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垫江县邮政业发展服务中心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shd w:val="clear" w:color="auto" w:fill="FFFFFF"/>
        </w:rPr>
        <w:t>2024年度决算公开说明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贯彻执行邮政业法律法规、方针政策和服务标准，开展邮政业发展战略、规划和政策的研究，为邮政业发展提供咨询和服务，促进邮政业又好又快发展。具体职责任务：1.贯彻执行邮政业法律法规、方针政策和服务标准；2.研究提出本县邮政业发展规划、政策和战略的建议；3.开展邮政行业安全生产、经济运行、人力资源等基础数据的统计分析，组织开展邮政业重大问题调研，为邮政主管部门提出本县邮政行业监管建议；4.提供邮政行业发展规划、政策法规、物流信息、行业标准等事项的咨询服务；5.研究提出邮政和物流行业服务本县经济社会发展的建议；6.做好邮政业重大项目的推动和实施工作；7.承办垫江邮政管理局和垫江县交通委员会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1.机构设置：本单位内设办公室、发展监管科2个科室。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2.财政供养人数：本单位2024年在职职工7人、临时工1人。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二、单位决算收支情况说明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1.总体情况。2024年度收入总计196.43万元，支出总计196.43万元。收、支与2023年度相比，增加1.84万元，增长1.0%，主要原因是本年度人员工资普调、工会经费支出增加。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收入情况。2024年度收入合计169.44万元，与2023年度相比，减少11.15万元，下降6.2%，主要原因是本年度使用了存量资金26.99万元。其中：财政拨款收入169.44万元，占100.0%；事业收入0.00万元，占0.0%；经营收入0.00万元，占0.0%；其他收入0.00万元，占0.0%。此外，使用非财政拨款结余和专用结余0.00万元，年初结转和结余26.99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支出情况。2024年度支出合计196.43万元，与2023年度相比，增加1.84万元，增长1.0%，主要原因是本年度人员工资普调、工会经费支出增加。其中：基本支出185.66万元，占94.5%；项目支出10.76万元，占5.5%；经营支出0.00万元，占0.0%。此外，结余分配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4.结转结余情况。2024年度年末结转和结余0.00万元，与2023年度相比，无增减，主要原因是本年收支平衡。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2024年度财政拨款收、支总计196.43万元。与2023年相比，财政拨款收、支总计各增加1.84万元，增长1.0%。主要原因是本年度人员工资普调、工会经费支出增加。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收入情况。2024年度一般公共预算财政拨款收入169.44万元，与2023年度相比，减少11.15万元，下降6.2%。主要原因是本年度使用了存量资金。较年初预算数增加25.15万元，增长17.4%。主要原因是本年度人员工资普调、工会经费支出增加。此外，年初财政拨款结转和结余26.99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支出情况。2024年度一般公共预算财政拨款支出196.43万元，与2023年度相比，增加1.84万元，增长1.0%。主要原因是本年度人员工资普调、工会经费支出增加。较年初预算数增加52.14万元，增长36.1%。主要原因是本年度人员工资普调、工会经费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3.结转结余情况。2024年度年末一般公共预算财政拨款结转和结余0.00万元，与2023年度相比，无增减，主要原因是本年度收支平衡无结转结余。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4.比较情况。本单位2024年度一般公共预算财政拨款支出主要用于以下几个方面：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（1）教育支出0.24万元，占0.1%，较年初预算数减少0.16万元，下降40.0%，主要原因是本年度人员参加培训费用较上年少。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（2）社会保障与就业支出28.87万元，占14.7%，较年初预算数增加16.33万元，增长130.2%，主要原因是养老基数调整。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（3）卫生健康支出5.22万元，占2.7%，较年初预算数无增减，主要原因是实际支出数与年初预算数一致。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（4）交通运输支出150.62万元，占76.7%，较年初预算数增加30.76万元，增长25.7%，主要原因是本年度人员工资普调、劳务人员工资支出及工会经费支出增加。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（5）住房保障支出11.48万元，占5.8%，较年初预算数增加5.21万元，增长83.1%，主要原因是增加单位</w:t>
      </w:r>
      <w:r>
        <w:rPr>
          <w:rFonts w:hint="default" w:ascii="TimesNewRoman" w:hAnsi="TimesNewRoman" w:eastAsia="方正仿宋_GBK" w:cs="TimesNewRoman"/>
          <w:sz w:val="32"/>
          <w:szCs w:val="32"/>
          <w:lang w:eastAsia="zh-CN"/>
        </w:rPr>
        <w:t>补缴</w:t>
      </w:r>
      <w:r>
        <w:rPr>
          <w:rFonts w:hint="default" w:ascii="TimesNewRoman" w:hAnsi="TimesNewRoman" w:eastAsia="方正仿宋_GBK" w:cs="TimesNewRoman"/>
          <w:sz w:val="32"/>
          <w:szCs w:val="32"/>
        </w:rPr>
        <w:t>公积金部分。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一般公共财政拨款基本支出185.66万元。其中：人员经费149.61万元，与2023年度相比，增加4.07万元，增长2.8%，主要原因是本年度人员工资普调、工会经费支出增加。人员经费用途主要包括人员基本工资、津贴、绩效工资、伙食补助费、养老保险</w:t>
      </w:r>
      <w:r>
        <w:rPr>
          <w:rFonts w:hint="default" w:ascii="TimesNewRoman" w:hAnsi="TimesNewRoman" w:eastAsia="方正仿宋_GBK" w:cs="TimesNewRoman"/>
          <w:sz w:val="32"/>
          <w:szCs w:val="32"/>
          <w:lang w:eastAsia="zh-CN"/>
        </w:rPr>
        <w:t>缴费</w:t>
      </w:r>
      <w:r>
        <w:rPr>
          <w:rFonts w:hint="default" w:ascii="TimesNewRoman" w:hAnsi="TimesNewRoman" w:eastAsia="方正仿宋_GBK" w:cs="TimesNewRoman"/>
          <w:sz w:val="32"/>
          <w:szCs w:val="32"/>
        </w:rPr>
        <w:t>、职业年金</w:t>
      </w:r>
      <w:r>
        <w:rPr>
          <w:rFonts w:hint="default" w:ascii="TimesNewRoman" w:hAnsi="TimesNewRoman" w:eastAsia="方正仿宋_GBK" w:cs="TimesNewRoman"/>
          <w:sz w:val="32"/>
          <w:szCs w:val="32"/>
          <w:lang w:eastAsia="zh-CN"/>
        </w:rPr>
        <w:t>缴费</w:t>
      </w:r>
      <w:r>
        <w:rPr>
          <w:rFonts w:hint="default" w:ascii="TimesNewRoman" w:hAnsi="TimesNewRoman" w:eastAsia="方正仿宋_GBK" w:cs="TimesNewRoman"/>
          <w:sz w:val="32"/>
          <w:szCs w:val="32"/>
        </w:rPr>
        <w:t>、医疗费、公积金、</w:t>
      </w:r>
      <w:r>
        <w:rPr>
          <w:rFonts w:hint="default" w:ascii="TimesNewRoman" w:hAnsi="TimesNewRoman" w:eastAsia="方正仿宋_GBK" w:cs="TimesNewRoman"/>
          <w:sz w:val="32"/>
          <w:szCs w:val="32"/>
          <w:lang w:eastAsia="zh-CN"/>
        </w:rPr>
        <w:t>其他</w:t>
      </w:r>
      <w:r>
        <w:rPr>
          <w:rFonts w:hint="default" w:ascii="TimesNewRoman" w:hAnsi="TimesNewRoman" w:eastAsia="方正仿宋_GBK" w:cs="TimesNewRoman"/>
          <w:sz w:val="32"/>
          <w:szCs w:val="32"/>
        </w:rPr>
        <w:t>社会保障</w:t>
      </w:r>
      <w:r>
        <w:rPr>
          <w:rFonts w:hint="default" w:ascii="TimesNewRoman" w:hAnsi="TimesNewRoman" w:eastAsia="方正仿宋_GBK" w:cs="TimesNewRoman"/>
          <w:sz w:val="32"/>
          <w:szCs w:val="32"/>
          <w:lang w:eastAsia="zh-CN"/>
        </w:rPr>
        <w:t>缴费</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eastAsia="zh-CN"/>
        </w:rPr>
        <w:t>其他</w:t>
      </w:r>
      <w:r>
        <w:rPr>
          <w:rFonts w:hint="default" w:ascii="TimesNewRoman" w:hAnsi="TimesNewRoman" w:eastAsia="方正仿宋_GBK" w:cs="TimesNewRoman"/>
          <w:sz w:val="32"/>
          <w:szCs w:val="32"/>
        </w:rPr>
        <w:t>工资福利。公用经费36.05万元，与2023年度相比，增加16.76万元，增长86.9%，</w:t>
      </w:r>
      <w:r>
        <w:rPr>
          <w:rFonts w:hint="default" w:ascii="TimesNewRoman" w:hAnsi="TimesNewRoman" w:eastAsia="方正仿宋_GBK" w:cs="TimesNewRoman"/>
          <w:sz w:val="32"/>
          <w:szCs w:val="32"/>
          <w:lang w:eastAsia="zh-CN"/>
        </w:rPr>
        <w:t>主要原因是</w:t>
      </w:r>
      <w:r>
        <w:rPr>
          <w:rFonts w:hint="default" w:ascii="TimesNewRoman" w:hAnsi="TimesNewRoman" w:eastAsia="方正仿宋_GBK" w:cs="TimesNewRoman"/>
          <w:sz w:val="32"/>
          <w:szCs w:val="32"/>
        </w:rPr>
        <w:t>本年度项目工作经费减少，公用经费增加。公用经费用途主要包括办公费、邮电费、劳务费、接待费、培训费、工会经费、</w:t>
      </w:r>
      <w:r>
        <w:rPr>
          <w:rFonts w:hint="default" w:ascii="TimesNewRoman" w:hAnsi="TimesNewRoman" w:eastAsia="方正仿宋_GBK" w:cs="TimesNewRoman"/>
          <w:sz w:val="32"/>
          <w:szCs w:val="32"/>
          <w:lang w:eastAsia="zh-CN"/>
        </w:rPr>
        <w:t>其他</w:t>
      </w:r>
      <w:r>
        <w:rPr>
          <w:rFonts w:hint="default" w:ascii="TimesNewRoman" w:hAnsi="TimesNewRoman" w:eastAsia="方正仿宋_GBK" w:cs="TimesNewRoman"/>
          <w:sz w:val="32"/>
          <w:szCs w:val="32"/>
        </w:rPr>
        <w:t>交通费和</w:t>
      </w:r>
      <w:r>
        <w:rPr>
          <w:rFonts w:hint="default" w:ascii="TimesNewRoman" w:hAnsi="TimesNewRoman" w:eastAsia="方正仿宋_GBK" w:cs="TimesNewRoman"/>
          <w:sz w:val="32"/>
          <w:szCs w:val="32"/>
          <w:lang w:eastAsia="zh-CN"/>
        </w:rPr>
        <w:t>其他</w:t>
      </w:r>
      <w:r>
        <w:rPr>
          <w:rFonts w:hint="default" w:ascii="TimesNewRoman" w:hAnsi="TimesNewRoman" w:eastAsia="方正仿宋_GBK" w:cs="TimesNewRoman"/>
          <w:sz w:val="32"/>
          <w:szCs w:val="32"/>
        </w:rPr>
        <w:t>商品服务支出。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2024年度国有资本经营预算财政拨</w:t>
      </w:r>
      <w:r>
        <w:rPr>
          <w:rFonts w:hint="default" w:ascii="TimesNewRoman" w:hAnsi="TimesNewRoman" w:eastAsia="方正仿宋_GBK" w:cs="TimesNewRoman"/>
          <w:sz w:val="32"/>
          <w:szCs w:val="32"/>
          <w:lang w:eastAsia="zh-CN"/>
        </w:rPr>
        <w:t>款</w:t>
      </w:r>
      <w:r>
        <w:rPr>
          <w:rFonts w:hint="default" w:ascii="TimesNewRoman" w:hAnsi="TimesNewRoman" w:eastAsia="方正仿宋_GBK" w:cs="TimesNewRoman"/>
          <w:sz w:val="32"/>
          <w:szCs w:val="32"/>
        </w:rPr>
        <w:t>本年支出0.00万元，基本支出0.00万元，项目支出0.00万元。本单位2024年度无国有资本经营预算财政拨款支出。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三、财政拨款“三公”经费情况说明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2024年度“三公”经费支出共计0.44万元，较年初预算数增加0.24万元，增长120.0%，主要原因是本年度因工作需要接待费增加。较上年支出数增加0.25万元，增长131.6%，主要原因是本年度因工作需要接待费增加。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公务车购置费0.00万元。费用支出较年初预算数无增减，主要原因是年初预算数未安排公务车购置费用。较上年支出数无增减，主要原因是上年和本年均未发生公务车购置费用。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公务车运行维护费0.00万元。费用支出较年初预算数无增减，主要原因是年初预算数未安排公务车运行维护费用。较上年支出数无增减，主要原因是上年和本年均未发生公务车运行维护费用。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接待费0.44万元，主要用于接待上级部门检查指导工作及邮运通创建工作发生的接待支出。费用支出较年初预算数增加0.24万元，增长120.0%，主要原因是本年度因工作需要接待费增加。较上年支出数增加0.25万元，增长131.6%，主要原因是本年度因工作需要接待人次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本单位因公出国（境）共计0个团组，0人；公务用车购置0辆，公务车保有量为0辆；国内公务接待6批次48人，其中：国内外事接待0批次，0人；国（境）外公务接待0批次，0人。2024年本单位人均接待费92.17元，车均购置费0万元，车均维护费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本年度会议费支出0.00万元，与2023年度相比，无增减，主要原因上年和本年均未发生会议费支出。本年度培训费支出0.24万元，与2023年度相比，减少2.14万元，下降89.9%，主要原因是本年度人员参加培训费用较上年</w:t>
      </w:r>
      <w:r>
        <w:rPr>
          <w:rFonts w:hint="default" w:ascii="TimesNewRoman" w:hAnsi="TimesNewRoman" w:eastAsia="方正仿宋_GBK" w:cs="TimesNewRoman"/>
          <w:sz w:val="32"/>
          <w:szCs w:val="32"/>
          <w:lang w:eastAsia="zh-CN"/>
        </w:rPr>
        <w:t>减</w:t>
      </w:r>
      <w:r>
        <w:rPr>
          <w:rFonts w:hint="default" w:ascii="TimesNewRoman" w:hAnsi="TimesNewRoman" w:eastAsia="方正仿宋_GBK" w:cs="TimesNewRoman"/>
          <w:sz w:val="32"/>
          <w:szCs w:val="32"/>
        </w:rPr>
        <w:t>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五、2024年度预算绩效管理情况说明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根据预算绩效管理要求，本单位对1个二级项目开展了绩效自评，涉及财政拨款项目支出资金8.36万元。</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0" w:firstLineChars="0"/>
        <w:jc w:val="center"/>
        <w:textAlignment w:val="auto"/>
        <w:rPr>
          <w:rFonts w:hint="default" w:ascii="TimesNewRoman" w:hAnsi="TimesNewRoman" w:eastAsia="方正小标宋_GBK" w:cs="TimesNewRoman"/>
          <w:b w:val="0"/>
          <w:bCs w:val="0"/>
          <w:sz w:val="44"/>
          <w:szCs w:val="44"/>
          <w:shd w:val="clear" w:color="auto" w:fill="FFFFFF"/>
        </w:rPr>
      </w:pPr>
      <w:r>
        <w:rPr>
          <w:rFonts w:hint="default" w:ascii="TimesNewRoman" w:hAnsi="TimesNewRoman" w:eastAsia="方正小标宋_GBK" w:cs="TimesNewRoman"/>
          <w:b w:val="0"/>
          <w:bCs w:val="0"/>
          <w:sz w:val="44"/>
          <w:szCs w:val="44"/>
          <w:shd w:val="clear" w:color="auto" w:fill="FFFFFF"/>
        </w:rPr>
        <w:t>项目支出绩效自评表</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10"/>
        <w:gridCol w:w="510"/>
        <w:gridCol w:w="510"/>
        <w:gridCol w:w="630"/>
        <w:gridCol w:w="695"/>
        <w:gridCol w:w="801"/>
        <w:gridCol w:w="846"/>
        <w:gridCol w:w="538"/>
        <w:gridCol w:w="510"/>
        <w:gridCol w:w="75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原公社邮递员乡办邮政</w:t>
            </w:r>
            <w:r>
              <w:rPr>
                <w:rFonts w:hint="default" w:ascii="TimesNewRoman" w:hAnsi="TimesNewRoman" w:eastAsia="宋体" w:cs="TimesNewRoman"/>
                <w:i w:val="0"/>
                <w:color w:val="000000"/>
                <w:kern w:val="0"/>
                <w:sz w:val="22"/>
                <w:szCs w:val="22"/>
                <w:u w:val="none"/>
                <w:lang w:val="en-US" w:eastAsia="zh-CN" w:bidi="ar"/>
              </w:rPr>
              <w:br w:type="textWrapping"/>
            </w:r>
            <w:r>
              <w:rPr>
                <w:rFonts w:hint="default" w:ascii="TimesNewRoman" w:hAnsi="TimesNewRoman" w:eastAsia="宋体" w:cs="TimesNewRoman"/>
                <w:i w:val="0"/>
                <w:color w:val="000000"/>
                <w:kern w:val="0"/>
                <w:sz w:val="22"/>
                <w:szCs w:val="22"/>
                <w:u w:val="none"/>
                <w:lang w:val="en-US" w:eastAsia="zh-CN" w:bidi="ar"/>
              </w:rPr>
              <w:t>人员医疗保险补助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50023122T000000120043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204-垫江县交</w:t>
            </w:r>
            <w:r>
              <w:rPr>
                <w:rFonts w:hint="default" w:ascii="TimesNewRoman" w:hAnsi="TimesNewRoman" w:eastAsia="宋体" w:cs="TimesNewRoman"/>
                <w:i w:val="0"/>
                <w:color w:val="000000"/>
                <w:kern w:val="0"/>
                <w:sz w:val="22"/>
                <w:szCs w:val="22"/>
                <w:u w:val="none"/>
                <w:lang w:val="en-US" w:eastAsia="zh-CN" w:bidi="ar"/>
              </w:rPr>
              <w:br w:type="textWrapping"/>
            </w:r>
            <w:r>
              <w:rPr>
                <w:rFonts w:hint="default" w:ascii="TimesNewRoman" w:hAnsi="TimesNewRoman" w:eastAsia="宋体" w:cs="TimesNewRoman"/>
                <w:i w:val="0"/>
                <w:color w:val="000000"/>
                <w:kern w:val="0"/>
                <w:sz w:val="22"/>
                <w:szCs w:val="22"/>
                <w:u w:val="none"/>
                <w:lang w:val="en-US" w:eastAsia="zh-CN" w:bidi="ar"/>
              </w:rPr>
              <w:t>通运输委员会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财政归</w:t>
            </w:r>
            <w:r>
              <w:rPr>
                <w:rFonts w:hint="default" w:ascii="TimesNewRoman" w:hAnsi="TimesNewRoman" w:eastAsia="宋体" w:cs="TimesNewRoman"/>
                <w:b/>
                <w:i w:val="0"/>
                <w:color w:val="000000"/>
                <w:kern w:val="0"/>
                <w:sz w:val="22"/>
                <w:szCs w:val="22"/>
                <w:u w:val="none"/>
                <w:lang w:val="en-US" w:eastAsia="zh-CN" w:bidi="ar"/>
              </w:rPr>
              <w:br w:type="textWrapping"/>
            </w:r>
            <w:r>
              <w:rPr>
                <w:rFonts w:hint="default" w:ascii="TimesNewRoman" w:hAnsi="TimesNewRoman" w:eastAsia="宋体" w:cs="TimesNewRoman"/>
                <w:b/>
                <w:i w:val="0"/>
                <w:color w:val="000000"/>
                <w:kern w:val="0"/>
                <w:sz w:val="22"/>
                <w:szCs w:val="22"/>
                <w:u w:val="none"/>
                <w:lang w:val="en-US" w:eastAsia="zh-CN" w:bidi="ar"/>
              </w:rPr>
              <w:t>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005-经建科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邹老师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lang w:val="en-US"/>
              </w:rPr>
            </w:pPr>
            <w:r>
              <w:rPr>
                <w:rFonts w:hint="default" w:ascii="TimesNewRoman" w:hAnsi="TimesNewRoman" w:cs="TimesNewRoman"/>
                <w:i w:val="0"/>
                <w:color w:val="000000"/>
                <w:kern w:val="0"/>
                <w:sz w:val="22"/>
                <w:szCs w:val="22"/>
                <w:u w:val="none"/>
                <w:lang w:val="en-US" w:eastAsia="zh-CN" w:bidi="ar"/>
              </w:rPr>
              <w:t>023-74598282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eastAsia="宋体" w:cs="TimesNewRoman"/>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 xml:space="preserve">83,640.00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eastAsia="宋体" w:cs="TimesNew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解决原公社邮递员乡办邮政人员养老和医疗补助，减少此类人员上访问题，维护社会稳定</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NewRoman" w:hAnsi="TimesNewRoman" w:eastAsia="宋体" w:cs="TimesNewRoman"/>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解决原公社邮递员乡办邮政人员养老和医疗补助，2025年无此类人员上访问题。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微软雅黑" w:cs="TimesNewRoman"/>
                <w:b/>
                <w:i w:val="0"/>
                <w:color w:val="808080"/>
                <w:sz w:val="28"/>
                <w:szCs w:val="28"/>
                <w:u w:val="none"/>
              </w:rPr>
            </w:pPr>
            <w:r>
              <w:rPr>
                <w:rFonts w:hint="default" w:ascii="TimesNewRoman" w:hAnsi="TimesNewRoman" w:eastAsia="方正黑体_GBK" w:cs="TimesNewRoman"/>
                <w:b w:val="0"/>
                <w:bCs/>
                <w:i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NewRoman" w:hAnsi="TimesNewRoman" w:eastAsia="宋体" w:cs="TimesNewRoman"/>
                <w:b/>
                <w:i w:val="0"/>
                <w:color w:val="000000"/>
                <w:sz w:val="22"/>
                <w:szCs w:val="22"/>
                <w:u w:val="none"/>
              </w:rPr>
            </w:pPr>
            <w:r>
              <w:rPr>
                <w:rFonts w:hint="default" w:ascii="TimesNewRoman" w:hAnsi="TimesNewRoman" w:eastAsia="宋体" w:cs="TimesNewRoman"/>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原公社邮递员乡办邮政人员医疗保险人数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按照文件按时按人拨款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2023年12月前完成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让此类人员更好</w:t>
            </w:r>
            <w:r>
              <w:rPr>
                <w:rFonts w:hint="default" w:ascii="TimesNewRoman" w:hAnsi="TimesNewRoman" w:cs="TimesNewRoman"/>
                <w:i w:val="0"/>
                <w:color w:val="000000"/>
                <w:kern w:val="0"/>
                <w:sz w:val="22"/>
                <w:szCs w:val="22"/>
                <w:u w:val="none"/>
                <w:lang w:val="en-US" w:eastAsia="zh-CN" w:bidi="ar"/>
              </w:rPr>
              <w:t>地</w:t>
            </w:r>
            <w:r>
              <w:rPr>
                <w:rFonts w:hint="default" w:ascii="TimesNewRoman" w:hAnsi="TimesNewRoman" w:eastAsia="宋体" w:cs="TimesNewRoman"/>
                <w:i w:val="0"/>
                <w:color w:val="000000"/>
                <w:kern w:val="0"/>
                <w:sz w:val="22"/>
                <w:szCs w:val="22"/>
                <w:u w:val="none"/>
                <w:lang w:val="en-US" w:eastAsia="zh-CN" w:bidi="ar"/>
              </w:rPr>
              <w:t>服务社会，促进</w:t>
            </w:r>
            <w:r>
              <w:rPr>
                <w:rFonts w:hint="default" w:ascii="TimesNewRoman" w:hAnsi="TimesNewRoman" w:cs="TimesNewRoman"/>
                <w:i w:val="0"/>
                <w:color w:val="000000"/>
                <w:kern w:val="0"/>
                <w:sz w:val="22"/>
                <w:szCs w:val="22"/>
                <w:u w:val="none"/>
                <w:lang w:val="en-US" w:eastAsia="zh-CN" w:bidi="ar"/>
              </w:rPr>
              <w:t>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减少此类人员上访率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原公社邮递员医疗保险得到保障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原乡邮员满意度提高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补助总金额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8.364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8.364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NewRoman" w:hAnsi="TimesNewRoman" w:eastAsia="宋体" w:cs="TimesNewRoman"/>
                <w:i w:val="0"/>
                <w:color w:val="000000"/>
                <w:sz w:val="22"/>
                <w:szCs w:val="22"/>
                <w:u w:val="none"/>
              </w:rPr>
            </w:pPr>
            <w:r>
              <w:rPr>
                <w:rFonts w:hint="default" w:ascii="TimesNewRoman" w:hAnsi="TimesNewRoman" w:eastAsia="宋体" w:cs="TimesNewRoman"/>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NewRoman" w:hAnsi="TimesNewRoman" w:eastAsia="宋体" w:cs="TimesNew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（二）单位绩效评价</w:t>
      </w:r>
      <w:r>
        <w:rPr>
          <w:rFonts w:hint="default" w:ascii="TimesNewRoman" w:hAnsi="TimesNewRoman" w:eastAsia="方正楷体_GBK" w:cs="TimesNewRoman"/>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（四）其他收入：指单位取得的除“财政拨款收入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（五）使用非财政拨款结余：指单位在当年的“财政拨款收入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七、决算公开联系方式及信息反馈渠道</w:t>
      </w:r>
    </w:p>
    <w:p>
      <w:pPr>
        <w:keepNext w:val="0"/>
        <w:keepLines w:val="0"/>
        <w:pageBreakBefore w:val="0"/>
        <w:widowControl w:val="0"/>
        <w:kinsoku/>
        <w:wordWrap w:val="0"/>
        <w:overflowPunct/>
        <w:topLinePunct w:val="0"/>
        <w:autoSpaceDE/>
        <w:autoSpaceDN/>
        <w:bidi w:val="0"/>
        <w:adjustRightInd/>
        <w:snapToGrid/>
        <w:spacing w:line="556" w:lineRule="exact"/>
        <w:ind w:firstLine="640" w:firstLineChars="200"/>
        <w:jc w:val="both"/>
        <w:textAlignment w:val="auto"/>
        <w:rPr>
          <w:rFonts w:hint="default" w:ascii="TimesNewRoman" w:hAnsi="TimesNewRoman" w:eastAsia="方正仿宋_GBK" w:cs="TimesNewRoman"/>
          <w:w w:val="80"/>
          <w:sz w:val="32"/>
          <w:szCs w:val="32"/>
        </w:rPr>
      </w:pPr>
      <w:r>
        <w:rPr>
          <w:rFonts w:hint="default" w:ascii="TimesNewRoman" w:hAnsi="TimesNewRoman" w:eastAsia="方正仿宋_GBK" w:cs="TimesNewRoman"/>
          <w:sz w:val="32"/>
          <w:szCs w:val="32"/>
        </w:rPr>
        <w:t>本单位决算公开信息反馈和联系方式</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夏</w:t>
      </w:r>
      <w:r>
        <w:rPr>
          <w:rFonts w:hint="default" w:ascii="TimesNewRoman" w:hAnsi="TimesNewRoman" w:eastAsia="方正仿宋_GBK" w:cs="TimesNewRoman"/>
          <w:sz w:val="32"/>
          <w:szCs w:val="32"/>
          <w:lang w:eastAsia="zh-CN"/>
        </w:rPr>
        <w:t>老</w:t>
      </w:r>
      <w:bookmarkStart w:id="0" w:name="_GoBack"/>
      <w:bookmarkEnd w:id="0"/>
      <w:r>
        <w:rPr>
          <w:rFonts w:hint="default" w:ascii="TimesNewRoman" w:hAnsi="TimesNewRoman" w:eastAsia="方正仿宋_GBK" w:cs="TimesNewRoman"/>
          <w:sz w:val="32"/>
          <w:szCs w:val="32"/>
          <w:lang w:eastAsia="zh-CN"/>
        </w:rPr>
        <w:t>师</w:t>
      </w:r>
      <w:r>
        <w:rPr>
          <w:rFonts w:hint="default" w:ascii="TimesNewRoman" w:hAnsi="TimesNewRoman" w:eastAsia="方正仿宋_GBK" w:cs="TimesNewRoman"/>
          <w:w w:val="80"/>
          <w:sz w:val="32"/>
          <w:szCs w:val="32"/>
          <w:lang w:val="en-US" w:eastAsia="zh-CN"/>
        </w:rPr>
        <w:t>023-</w:t>
      </w:r>
      <w:r>
        <w:rPr>
          <w:rFonts w:hint="default" w:ascii="TimesNewRoman" w:hAnsi="TimesNewRoman" w:eastAsia="方正仿宋_GBK" w:cs="TimesNewRoman"/>
          <w:w w:val="80"/>
          <w:sz w:val="32"/>
          <w:szCs w:val="32"/>
        </w:rPr>
        <w:t>74598282</w:t>
      </w:r>
    </w:p>
    <w:p>
      <w:pPr>
        <w:pStyle w:val="11"/>
        <w:keepNext w:val="0"/>
        <w:keepLines w:val="0"/>
        <w:pageBreakBefore w:val="0"/>
        <w:widowControl w:val="0"/>
        <w:kinsoku/>
        <w:wordWrap w:val="0"/>
        <w:overflowPunct/>
        <w:topLinePunct w:val="0"/>
        <w:autoSpaceDE w:val="0"/>
        <w:autoSpaceDN/>
        <w:bidi w:val="0"/>
        <w:adjustRightInd/>
        <w:snapToGrid/>
        <w:spacing w:line="596" w:lineRule="exact"/>
        <w:ind w:left="0" w:leftChars="0" w:firstLine="0" w:firstLineChars="0"/>
        <w:jc w:val="both"/>
        <w:textAlignment w:val="auto"/>
        <w:rPr>
          <w:rStyle w:val="10"/>
          <w:rFonts w:hint="default" w:ascii="TimesNewRoman" w:hAnsi="TimesNewRoman" w:eastAsia="方正仿宋_GBK" w:cs="TimesNewRoman"/>
          <w:w w:val="80"/>
          <w:sz w:val="32"/>
          <w:szCs w:val="32"/>
          <w:shd w:val="clear" w:color="auto" w:fill="FFFF00"/>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NewRoman" w:hAnsi="TimesNewRoman" w:cs="TimesNew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2"/>
                <w:szCs w:val="22"/>
              </w:rPr>
            </w:pPr>
            <w:r>
              <w:rPr>
                <w:rFonts w:hint="default" w:ascii="TimesNewRoman" w:hAnsi="TimesNewRoman" w:cs="TimesNewRoman"/>
                <w:sz w:val="20"/>
                <w:szCs w:val="20"/>
              </w:rPr>
              <w:t>单位：</w:t>
            </w:r>
            <w:r>
              <w:rPr>
                <w:rFonts w:hint="default" w:ascii="TimesNewRoman" w:hAnsi="TimesNewRoman" w:cs="TimesNewRoman"/>
                <w:sz w:val="20"/>
              </w:rPr>
              <w:t>垫江县邮政业发展服务中心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169.44</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28.87</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5.22</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150.62</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11.48</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169.44</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196.43</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26.99</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196.43</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196.43</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p>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sz w:val="20"/>
              </w:rPr>
              <w:t>垫江县邮政业发展服务中心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公开02表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169.44</w:t>
            </w:r>
            <w:r>
              <w:rPr>
                <w:rFonts w:hint="default" w:ascii="TimesNewRoman" w:hAnsi="TimesNewRoman" w:cs="TimesNew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169.44</w:t>
            </w:r>
            <w:r>
              <w:rPr>
                <w:rFonts w:hint="default" w:ascii="TimesNewRoman" w:hAnsi="TimesNewRoman" w:cs="TimesNew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19.22</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19.22</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9.65</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9.65</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5.22</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5.22</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123.63</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123.63</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邮政业支出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123.63</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123.63</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其他邮政业支出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123.63</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123.63</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11.48</w:t>
            </w:r>
            <w:r>
              <w:rPr>
                <w:rFonts w:hint="default" w:ascii="TimesNewRoman" w:hAnsi="TimesNewRoman" w:cs="TimesNew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11.48</w:t>
            </w:r>
            <w:r>
              <w:rPr>
                <w:rFonts w:hint="default" w:ascii="TimesNewRoman" w:hAnsi="TimesNewRoman" w:cs="TimesNew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NewRoman" w:hAnsi="TimesNewRoman" w:cs="TimesNewRoman"/>
          <w:sz w:val="20"/>
          <w:szCs w:val="20"/>
        </w:rPr>
      </w:pPr>
      <w:r>
        <w:rPr>
          <w:rFonts w:hint="default" w:ascii="TimesNewRoman" w:hAnsi="TimesNewRoman" w:cs="TimesNewRoman"/>
          <w:sz w:val="20"/>
          <w:szCs w:val="20"/>
        </w:rPr>
        <w:t>备注：1.本表反映单位本年度取得的各项收入情况。</w:t>
      </w:r>
      <w:r>
        <w:rPr>
          <w:rFonts w:hint="default" w:ascii="TimesNewRoman" w:hAnsi="TimesNewRoman" w:cs="TimesNewRoman"/>
          <w:sz w:val="20"/>
          <w:szCs w:val="20"/>
        </w:rPr>
        <w:br w:type="textWrapping"/>
      </w:r>
      <w:r>
        <w:rPr>
          <w:rFonts w:hint="default" w:ascii="TimesNewRoman" w:hAnsi="TimesNewRoman" w:cs="TimesNewRoman"/>
          <w:sz w:val="20"/>
          <w:szCs w:val="20"/>
        </w:rPr>
        <w:t>2.本套报表金额单位转换时可能存在尾数误差。</w:t>
      </w:r>
    </w:p>
    <w:tbl>
      <w:tblPr>
        <w:tblStyle w:val="7"/>
        <w:tblpPr w:leftFromText="180" w:rightFromText="180" w:vertAnchor="text" w:horzAnchor="page" w:tblpX="879" w:tblpY="-377"/>
        <w:tblOverlap w:val="never"/>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支出决算表</w:t>
            </w:r>
          </w:p>
        </w:tc>
      </w:tr>
      <w:tr>
        <w:tblPrEx>
          <w:tblCellMar>
            <w:top w:w="0" w:type="dxa"/>
            <w:left w:w="0" w:type="dxa"/>
            <w:bottom w:w="0" w:type="dxa"/>
            <w:right w:w="0" w:type="dxa"/>
          </w:tblCellMar>
        </w:tblPrEx>
        <w:trPr>
          <w:trHeight w:val="342" w:hRule="atLeast"/>
        </w:trPr>
        <w:tc>
          <w:tcPr>
            <w:tcW w:w="2196"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 xml:space="preserve">垫江县邮政业发展服务中心 </w:t>
            </w: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公开03表</w:t>
            </w:r>
          </w:p>
        </w:tc>
      </w:tr>
      <w:tr>
        <w:tblPrEx>
          <w:tblCellMar>
            <w:top w:w="0" w:type="dxa"/>
            <w:left w:w="0" w:type="dxa"/>
            <w:bottom w:w="0" w:type="dxa"/>
            <w:right w:w="0" w:type="dxa"/>
          </w:tblCellMar>
        </w:tblPrEx>
        <w:trPr>
          <w:trHeight w:val="342" w:hRule="atLeast"/>
        </w:trPr>
        <w:tc>
          <w:tcPr>
            <w:tcW w:w="2196"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62"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经营支出</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0"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76"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62"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196.43</w:t>
            </w:r>
            <w:r>
              <w:rPr>
                <w:rFonts w:hint="default" w:ascii="TimesNewRoman" w:hAnsi="TimesNewRoman" w:cs="TimesNewRoman"/>
                <w:b/>
                <w:color w:val="00000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185.66</w:t>
            </w:r>
            <w:r>
              <w:rPr>
                <w:rFonts w:hint="default" w:ascii="TimesNewRoman" w:hAnsi="TimesNewRoman" w:cs="TimesNew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10.76</w:t>
            </w:r>
            <w:r>
              <w:rPr>
                <w:rFonts w:hint="default" w:ascii="TimesNewRoman" w:hAnsi="TimesNewRoman" w:cs="TimesNew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6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19.22</w:t>
            </w:r>
            <w:r>
              <w:rPr>
                <w:rFonts w:hint="default" w:ascii="TimesNewRoman" w:hAnsi="TimesNewRoman" w:cs="TimesNew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19.22</w:t>
            </w:r>
            <w:r>
              <w:rPr>
                <w:rFonts w:hint="default" w:ascii="TimesNewRoman" w:hAnsi="TimesNewRoman" w:cs="TimesNew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9.65</w:t>
            </w:r>
            <w:r>
              <w:rPr>
                <w:rFonts w:hint="default" w:ascii="TimesNewRoman" w:hAnsi="TimesNewRoman" w:cs="TimesNew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9.65</w:t>
            </w:r>
            <w:r>
              <w:rPr>
                <w:rFonts w:hint="default" w:ascii="TimesNewRoman" w:hAnsi="TimesNewRoman" w:cs="TimesNew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5.22</w:t>
            </w:r>
            <w:r>
              <w:rPr>
                <w:rFonts w:hint="default" w:ascii="TimesNewRoman" w:hAnsi="TimesNewRoman" w:cs="TimesNew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5.22</w:t>
            </w:r>
            <w:r>
              <w:rPr>
                <w:rFonts w:hint="default" w:ascii="TimesNewRoman" w:hAnsi="TimesNewRoman" w:cs="TimesNew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150.62</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139.85</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10.76</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邮政业支出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150.62</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139.85</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10.76</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2140599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其他邮政业支出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150.62</w:t>
            </w:r>
            <w:r>
              <w:rPr>
                <w:rFonts w:hint="default" w:ascii="TimesNewRoman" w:hAnsi="TimesNewRoman" w:cs="TimesNew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139.85</w:t>
            </w:r>
            <w:r>
              <w:rPr>
                <w:rFonts w:hint="default" w:ascii="TimesNewRoman" w:hAnsi="TimesNewRoman" w:cs="TimesNew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10.76</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1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20"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176"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11.48</w:t>
            </w:r>
            <w:r>
              <w:rPr>
                <w:rFonts w:hint="default" w:ascii="TimesNewRoman" w:hAnsi="TimesNewRoman" w:cs="TimesNew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11.48</w:t>
            </w:r>
            <w:r>
              <w:rPr>
                <w:rFonts w:hint="default" w:ascii="TimesNewRoman" w:hAnsi="TimesNewRoman" w:cs="TimesNew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0"/>
          <w:szCs w:val="20"/>
        </w:rPr>
      </w:pPr>
    </w:p>
    <w:p>
      <w:pPr>
        <w:rPr>
          <w:rFonts w:hint="default" w:ascii="TimesNewRoman" w:hAnsi="TimesNewRoman" w:cs="TimesNewRoman"/>
          <w:sz w:val="20"/>
          <w:szCs w:val="20"/>
        </w:rPr>
      </w:pPr>
      <w:r>
        <w:rPr>
          <w:rFonts w:hint="default" w:ascii="TimesNewRoman" w:hAnsi="TimesNewRoman" w:cs="TimesNewRoman"/>
          <w:sz w:val="20"/>
          <w:szCs w:val="20"/>
        </w:rPr>
        <w:t>备注：1.本表反映单位本年度各项支出情况。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p>
    <w:p>
      <w:pPr>
        <w:rPr>
          <w:rFonts w:hint="default" w:ascii="TimesNewRoman" w:hAnsi="TimesNewRoman" w:cs="TimesNewRoman"/>
          <w:sz w:val="21"/>
          <w:szCs w:val="21"/>
        </w:rPr>
      </w:pPr>
    </w:p>
    <w:p>
      <w:pPr>
        <w:rPr>
          <w:rFonts w:hint="default" w:ascii="TimesNewRoman" w:hAnsi="TimesNewRoman" w:cs="TimesNew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18"/>
                <w:szCs w:val="18"/>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垫江县邮政业发展服务中心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169.44</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0.24</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0.24</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28.87</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28.87</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5.22</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5.22</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150.62</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150.62</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11.48</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11.48</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169.44</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196.43</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196.43</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26.99</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26.99</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196.43</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196.43</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196.43</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备注：1.本表反映单位本年度一般公共预算财政拨款、政府性基金预算财政拨款及国有资本经营预算财政拨款的总收支和年末结转结余情况。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垫江县邮政业发展服务中心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196.43</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185.66</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10.76</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0.24</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28.87</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19.22</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19.22</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9.65</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9.65</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5.22</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5.22</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5.22</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150.62</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139.85</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10.76</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邮政业支出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150.62</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139.85</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10.76</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其他邮政业支出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150.62</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139.85</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10.76</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11.48</w:t>
            </w:r>
            <w:r>
              <w:rPr>
                <w:rFonts w:hint="default" w:ascii="TimesNewRoman" w:hAnsi="TimesNewRoman" w:cs="TimesNew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11.48</w:t>
            </w:r>
            <w:r>
              <w:rPr>
                <w:rFonts w:hint="default" w:ascii="TimesNewRoman" w:hAnsi="TimesNewRoman" w:cs="TimesNew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11.48</w:t>
            </w:r>
            <w:r>
              <w:rPr>
                <w:rFonts w:hint="default" w:ascii="TimesNewRoman" w:hAnsi="TimesNewRoman" w:cs="TimesNew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备注：1.本表反映单位本年度一般公共预算财政拨款支出情况。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ind w:firstLine="630" w:firstLineChars="300"/>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18"/>
                <w:szCs w:val="18"/>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垫江县邮政业发展服务中心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NewRoman" w:hAnsi="TimesNewRoman" w:cs="TimesNew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149.61</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36.05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27.39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1.08</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1.67</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3.48</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68.49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0.01</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19.22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1.60</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9.65</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1.76</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5.22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0.16</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6.24</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11.48</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2.52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0.91</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0.32</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0.24</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0.44</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2.69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6.09</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7.13</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6.44</w:t>
            </w: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NewRoman" w:hAnsi="TimesNewRoman" w:cs="TimesNew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NewRoman" w:hAnsi="TimesNewRoman" w:cs="TimesNew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149.61</w:t>
            </w:r>
            <w:r>
              <w:rPr>
                <w:rFonts w:hint="default" w:ascii="TimesNewRoman" w:hAnsi="TimesNewRoman" w:cs="TimesNew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36.05</w:t>
            </w:r>
            <w:r>
              <w:rPr>
                <w:rFonts w:hint="default" w:ascii="TimesNewRoman" w:hAnsi="TimesNewRoman" w:cs="TimesNewRoman"/>
                <w:color w:val="000000"/>
                <w:sz w:val="18"/>
              </w:rPr>
              <w:t xml:space="preserve"> </w:t>
            </w:r>
          </w:p>
        </w:tc>
      </w:tr>
    </w:tbl>
    <w:p>
      <w:pPr>
        <w:spacing w:line="280" w:lineRule="exact"/>
        <w:rPr>
          <w:rFonts w:hint="default" w:ascii="TimesNewRoman" w:hAnsi="TimesNewRoman" w:cs="TimesNewRoman"/>
          <w:sz w:val="20"/>
          <w:szCs w:val="20"/>
        </w:rPr>
      </w:pPr>
      <w:r>
        <w:rPr>
          <w:rFonts w:hint="default" w:ascii="TimesNewRoman" w:hAnsi="TimesNewRoman" w:cs="TimesNewRoman"/>
          <w:sz w:val="20"/>
          <w:szCs w:val="20"/>
        </w:rPr>
        <w:t>备注：1.本表反映单位本年度一般公共预算财政拨款基本支出明细情况。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垫江县邮政业发展服务中心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备注：本表反映单位本年度政府性基金预算财政拨款收入支出及结转和结余情况。本单位无政府性基金收支，故本表无数据。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单位</w:t>
            </w:r>
            <w:r>
              <w:rPr>
                <w:rFonts w:hint="default" w:ascii="TimesNewRoman" w:hAnsi="TimesNewRoman" w:cs="TimesNewRoman"/>
                <w:color w:val="000000"/>
                <w:sz w:val="20"/>
                <w:szCs w:val="20"/>
              </w:rPr>
              <w:t>：</w:t>
            </w:r>
            <w:r>
              <w:rPr>
                <w:rFonts w:hint="default" w:ascii="TimesNewRoman" w:hAnsi="TimesNewRoman" w:cs="TimesNewRoman"/>
                <w:color w:val="000000"/>
                <w:sz w:val="20"/>
              </w:rPr>
              <w:t>垫江县邮政业发展服务中心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备注：本表反映单位本年度国有资本经营预算财政拨款支出情况。本单位无国有资本经营收支，故本表无数据。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4611" w:type="pct"/>
        <w:jc w:val="center"/>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kern w:val="2"/>
                <w:sz w:val="32"/>
                <w:szCs w:val="32"/>
              </w:rPr>
            </w:pPr>
            <w:r>
              <w:rPr>
                <w:rFonts w:hint="default" w:ascii="TimesNewRoman" w:hAnsi="TimesNewRoman" w:cs="TimesNewRoman"/>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NewRoman" w:hAnsi="TimesNewRoman" w:cs="TimesNew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公开09表</w:t>
            </w:r>
          </w:p>
        </w:tc>
      </w:tr>
      <w:tr>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r>
              <w:rPr>
                <w:rFonts w:hint="default" w:ascii="TimesNewRoman" w:hAnsi="TimesNewRoman" w:cs="TimesNewRoman"/>
                <w:kern w:val="2"/>
                <w:sz w:val="20"/>
                <w:szCs w:val="20"/>
              </w:rPr>
              <w:t>单位</w:t>
            </w:r>
            <w:r>
              <w:rPr>
                <w:rFonts w:hint="default" w:ascii="TimesNewRoman" w:hAnsi="TimesNewRoman" w:cs="TimesNewRoman"/>
                <w:color w:val="000000"/>
                <w:kern w:val="2"/>
                <w:sz w:val="20"/>
                <w:szCs w:val="20"/>
              </w:rPr>
              <w:t>：</w:t>
            </w:r>
            <w:r>
              <w:rPr>
                <w:rFonts w:hint="default" w:ascii="TimesNewRoman" w:hAnsi="TimesNewRoman" w:cs="TimesNewRoman"/>
                <w:color w:val="000000"/>
                <w:sz w:val="20"/>
              </w:rPr>
              <w:t>垫江县邮政业发展服务中心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单位：</w:t>
            </w:r>
            <w:r>
              <w:rPr>
                <w:rFonts w:hint="default" w:ascii="TimesNewRoman" w:hAnsi="TimesNewRoman" w:cs="TimesNewRoman"/>
                <w:kern w:val="2"/>
                <w:sz w:val="20"/>
                <w:szCs w:val="20"/>
              </w:rPr>
              <w:t>万元</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0.44</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0.44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0.44</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0.44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0.44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6</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48</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0.24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sz w:val="16"/>
                <w:szCs w:val="16"/>
              </w:rPr>
            </w:pPr>
            <w:r>
              <w:rPr>
                <w:rFonts w:hint="default" w:ascii="TimesNewRoman" w:hAnsi="TimesNewRoman" w:cs="TimesNew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6.24</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sz w:val="16"/>
                <w:szCs w:val="16"/>
              </w:rPr>
            </w:pPr>
          </w:p>
        </w:tc>
      </w:tr>
    </w:tbl>
    <w:p>
      <w:pPr>
        <w:ind w:left="1080" w:leftChars="225" w:hanging="540" w:hangingChars="300"/>
        <w:rPr>
          <w:rFonts w:hint="default" w:ascii="TimesNewRoman" w:hAnsi="TimesNewRoman" w:cs="TimesNewRoman"/>
          <w:sz w:val="18"/>
          <w:szCs w:val="18"/>
        </w:rPr>
      </w:pPr>
      <w:r>
        <w:rPr>
          <w:rFonts w:hint="default" w:ascii="TimesNewRoman" w:hAnsi="TimesNewRoman" w:cs="TimesNew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p>
    <w:p>
      <w:pPr>
        <w:ind w:left="1080" w:leftChars="375" w:hanging="180" w:hangingChars="100"/>
        <w:rPr>
          <w:rFonts w:hint="default" w:ascii="TimesNewRoman" w:hAnsi="TimesNewRoman" w:cs="TimesNewRoman"/>
          <w:sz w:val="18"/>
          <w:szCs w:val="18"/>
        </w:rPr>
      </w:pPr>
      <w:r>
        <w:rPr>
          <w:rFonts w:hint="default" w:ascii="TimesNewRoman" w:hAnsi="TimesNewRoman" w:cs="TimesNewRoman"/>
          <w:sz w:val="18"/>
          <w:szCs w:val="18"/>
        </w:rPr>
        <w:t xml:space="preserve"> 2.本套报表金额单位转换时可能存在尾数误差。</w:t>
      </w:r>
      <w:r>
        <w:rPr>
          <w:rFonts w:hint="default" w:ascii="TimesNewRoman" w:hAnsi="TimesNewRoman" w:cs="TimesNewRoman"/>
          <w:sz w:val="18"/>
          <w:szCs w:val="18"/>
        </w:rPr>
        <w:br w:type="textWrapping"/>
      </w:r>
      <w:r>
        <w:rPr>
          <w:rFonts w:hint="default" w:ascii="TimesNewRoman" w:hAnsi="TimesNewRoman" w:cs="TimesNew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implified Arabic"/>
    <w:panose1 w:val="02020603050405020304"/>
    <w:charset w:val="00"/>
    <w:family w:val="auto"/>
    <w:pitch w:val="default"/>
    <w:sig w:usb0="00000000" w:usb1="00000000"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- 12 -</w:t>
                </w:r>
                <w:r>
                  <w:rPr>
                    <w:rFonts w:hint="default" w:ascii="TimesNewRoman" w:hAnsi="TimesNewRoman" w:cs="TimesNew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v:imagedata o:title=""/>
          <o:lock v:ext="edit" aspectratio="f"/>
          <v:textbox inset="0mm,0mm,0mm,0mm" style="mso-fit-shape-to-text:t;">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13 -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239C6"/>
    <w:rsid w:val="001465AB"/>
    <w:rsid w:val="001D3BB7"/>
    <w:rsid w:val="001F468B"/>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0FE5920"/>
    <w:rsid w:val="01474EBF"/>
    <w:rsid w:val="01F3521E"/>
    <w:rsid w:val="03B87EA0"/>
    <w:rsid w:val="03E3214F"/>
    <w:rsid w:val="044C50BA"/>
    <w:rsid w:val="05BC6D49"/>
    <w:rsid w:val="06194FF1"/>
    <w:rsid w:val="06A2550B"/>
    <w:rsid w:val="06F80EE2"/>
    <w:rsid w:val="07001CCA"/>
    <w:rsid w:val="075678DB"/>
    <w:rsid w:val="077B465F"/>
    <w:rsid w:val="079D7CC7"/>
    <w:rsid w:val="08051BCA"/>
    <w:rsid w:val="08403177"/>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5D56BF"/>
    <w:rsid w:val="2E3F67CF"/>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7D3DCB"/>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460DA0"/>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CEB21A"/>
    <w:rsid w:val="72DB435C"/>
    <w:rsid w:val="72E2613A"/>
    <w:rsid w:val="72F771F4"/>
    <w:rsid w:val="73934AD2"/>
    <w:rsid w:val="750837F0"/>
    <w:rsid w:val="754758CF"/>
    <w:rsid w:val="75595ECD"/>
    <w:rsid w:val="764F62AB"/>
    <w:rsid w:val="765C45EC"/>
    <w:rsid w:val="768A7619"/>
    <w:rsid w:val="76BD23AB"/>
    <w:rsid w:val="772E1EBA"/>
    <w:rsid w:val="779600EA"/>
    <w:rsid w:val="781926BC"/>
    <w:rsid w:val="796D60A4"/>
    <w:rsid w:val="79A031D5"/>
    <w:rsid w:val="79B47FDF"/>
    <w:rsid w:val="79E569A9"/>
    <w:rsid w:val="7A1525F7"/>
    <w:rsid w:val="7AA96166"/>
    <w:rsid w:val="7ACF46D9"/>
    <w:rsid w:val="7B420052"/>
    <w:rsid w:val="7BD06A28"/>
    <w:rsid w:val="7BED17B6"/>
    <w:rsid w:val="7C3A7C0B"/>
    <w:rsid w:val="7C5248E4"/>
    <w:rsid w:val="7C566698"/>
    <w:rsid w:val="7C5866A3"/>
    <w:rsid w:val="7D7406BB"/>
    <w:rsid w:val="7DE94331"/>
    <w:rsid w:val="7F446A19"/>
    <w:rsid w:val="7F7452B9"/>
    <w:rsid w:val="9F7FA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alloon Text"/>
    <w:basedOn w:val="1"/>
    <w:link w:val="15"/>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3"/>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3238</Words>
  <Characters>3786</Characters>
  <Lines>98</Lines>
  <Paragraphs>27</Paragraphs>
  <TotalTime>3</TotalTime>
  <ScaleCrop>false</ScaleCrop>
  <LinksUpToDate>false</LinksUpToDate>
  <CharactersWithSpaces>3794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2025-09-18T01:52:04Z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y fmtid="{D5CDD505-2E9C-101B-9397-08002B2CF9AE}" pid="4" name="KSOTemplateDocerSaveRecord">
    <vt:lpwstr>eyJoZGlkIjoiMzU5ODY1OWM2MTRhYTY0OTg2NDAzYzk0YjJmZmY1YmMiLCJ1c2VySWQiOiIxNjcxMzg3NjgwIn0=</vt:lpwstr>
  </property>
</Properties>
</file>