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垫江县牡丹中学校</w:t>
      </w:r>
    </w:p>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2024年度决算公开说明</w:t>
      </w:r>
    </w:p>
    <w:p>
      <w:pPr>
        <w:spacing w:line="600" w:lineRule="exact"/>
        <w:ind w:firstLine="640" w:firstLineChars="200"/>
        <w:rPr>
          <w:rFonts w:hint="default" w:ascii="方正黑体_GBK" w:hAnsi="黑体" w:eastAsia="方正黑体_GBK" w:cs="仿宋_GB2312"/>
          <w:sz w:val="32"/>
        </w:rPr>
      </w:pP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一、单位基本情况</w:t>
      </w:r>
    </w:p>
    <w:p>
      <w:pPr>
        <w:spacing w:line="600" w:lineRule="exact"/>
        <w:ind w:firstLine="643" w:firstLineChars="200"/>
        <w:rPr>
          <w:rFonts w:hint="default" w:ascii="方正楷体_GBK" w:hAnsi="方正仿宋_GBK" w:eastAsia="方正楷体_GBK" w:cs="方正仿宋_GBK"/>
          <w:b/>
          <w:sz w:val="32"/>
        </w:rPr>
      </w:pPr>
      <w:r>
        <w:rPr>
          <w:rFonts w:ascii="方正楷体_GBK" w:hAnsi="方正仿宋_GBK" w:eastAsia="方正楷体_GBK" w:cs="方正仿宋_GBK"/>
          <w:b/>
          <w:sz w:val="32"/>
        </w:rPr>
        <w:t>（一）职能职责</w:t>
      </w:r>
    </w:p>
    <w:p>
      <w:pPr>
        <w:spacing w:line="600" w:lineRule="exact"/>
        <w:ind w:firstLine="640" w:firstLineChars="200"/>
        <w:rPr>
          <w:rFonts w:hint="default" w:ascii="方正仿宋_GBK" w:hAnsi="方正仿宋_GBK" w:eastAsia="方正仿宋_GBK" w:cs="方正仿宋_GBK"/>
          <w:sz w:val="32"/>
        </w:rPr>
      </w:pPr>
      <w:r>
        <w:rPr>
          <w:rFonts w:ascii="方正仿宋_GBK" w:hAnsi="方正仿宋_GBK" w:eastAsia="方正仿宋_GBK" w:cs="方正仿宋_GBK"/>
          <w:sz w:val="32"/>
        </w:rPr>
        <w:t>实施初中义务教育、适龄青少年义务教育；全面推进素质教育；学校卫生、安全、稳定；学校经费与校产管理；师资队伍建设；制定本区域教育发展规划。</w:t>
      </w:r>
    </w:p>
    <w:p>
      <w:pPr>
        <w:spacing w:line="600" w:lineRule="exact"/>
        <w:ind w:firstLine="643" w:firstLineChars="200"/>
        <w:rPr>
          <w:rFonts w:hint="default" w:ascii="方正楷体_GBK" w:hAnsi="方正仿宋_GBK" w:eastAsia="方正楷体_GBK" w:cs="方正仿宋_GBK"/>
          <w:b/>
          <w:sz w:val="32"/>
        </w:rPr>
      </w:pPr>
      <w:r>
        <w:rPr>
          <w:rFonts w:ascii="方正楷体_GBK" w:hAnsi="方正仿宋_GBK" w:eastAsia="方正楷体_GBK" w:cs="方正仿宋_GBK"/>
          <w:b/>
          <w:sz w:val="32"/>
        </w:rPr>
        <w:t>（二）机构设置</w:t>
      </w:r>
    </w:p>
    <w:p>
      <w:pPr>
        <w:pStyle w:val="6"/>
        <w:shd w:val="clear" w:color="auto" w:fill="FFFFFF"/>
        <w:spacing w:before="0" w:beforeAutospacing="0" w:after="0" w:afterAutospacing="0" w:line="600" w:lineRule="exact"/>
        <w:ind w:firstLine="640" w:firstLineChars="200"/>
        <w:rPr>
          <w:rFonts w:hint="default" w:ascii="方正仿宋_GBK" w:hAnsi="方正仿宋_GBK" w:eastAsia="方正仿宋_GBK" w:cs="方正仿宋_GBK"/>
          <w:sz w:val="32"/>
        </w:rPr>
      </w:pPr>
      <w:r>
        <w:rPr>
          <w:rFonts w:ascii="方正仿宋_GBK" w:hAnsi="方正仿宋_GBK" w:eastAsia="方正仿宋_GBK" w:cs="方正仿宋_GBK"/>
          <w:sz w:val="32"/>
        </w:rPr>
        <w:t>学校单位领导职数4名(校长1名、副校长3名)，内设机构领导职数3名，内设机构有德育处、教务处、教科处、后勤处。</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二、单位决算收支情况说明</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（一）收入支出决算总体情况说明</w:t>
      </w:r>
    </w:p>
    <w:p>
      <w:pPr>
        <w:pStyle w:val="6"/>
        <w:shd w:val="clear" w:color="auto" w:fill="FFFFFF"/>
        <w:spacing w:before="0" w:beforeAutospacing="0" w:after="0" w:afterAutospacing="0" w:line="600" w:lineRule="exact"/>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2024年度收入总计2428.90万元，支出总计</w:t>
      </w:r>
      <w:r>
        <w:rPr>
          <w:rFonts w:ascii="方正仿宋_GBK" w:hAnsi="方正仿宋_GBK" w:eastAsia="方正仿宋_GBK" w:cs="方正仿宋_GBK"/>
          <w:sz w:val="32"/>
          <w:szCs w:val="32"/>
        </w:rPr>
        <w:t>2428.90</w:t>
      </w:r>
      <w:r>
        <w:rPr>
          <w:rFonts w:ascii="方正仿宋_GBK" w:hAnsi="方正仿宋_GBK" w:eastAsia="方正仿宋_GBK" w:cs="方正仿宋_GBK"/>
          <w:sz w:val="32"/>
          <w:szCs w:val="32"/>
          <w:shd w:val="clear" w:color="auto" w:fill="FFFFFF"/>
        </w:rPr>
        <w:t>万元。收、支与2023年度相比，减少254.31万元，下降9.48%，主要原因是2023年清算补发以前年度超额绩效和健康休养费。</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2024年度收入合计2351.82万元，与2023年度相比，减少255.30万元，下降9.79%，主要原因是2023年清算补发以前年度超额绩效和健康休养费。其中：财政拨款收入</w:t>
      </w:r>
      <w:r>
        <w:rPr>
          <w:rFonts w:ascii="方正仿宋_GBK" w:hAnsi="方正仿宋_GBK" w:eastAsia="方正仿宋_GBK" w:cs="方正仿宋_GBK"/>
          <w:sz w:val="32"/>
          <w:szCs w:val="32"/>
        </w:rPr>
        <w:t>2230.63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94.85</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121.19</w:t>
      </w:r>
      <w:r>
        <w:rPr>
          <w:rFonts w:ascii="方正仿宋_GBK" w:hAnsi="方正仿宋_GBK" w:eastAsia="方正仿宋_GBK" w:cs="方正仿宋_GBK"/>
          <w:sz w:val="32"/>
          <w:szCs w:val="32"/>
          <w:shd w:val="clear" w:color="auto" w:fill="FFFFFF"/>
        </w:rPr>
        <w:t>万元，占5.15%。此外，使用非财政拨款结余和专用结余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77.08</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2402.92</w:t>
      </w:r>
      <w:r>
        <w:rPr>
          <w:rFonts w:ascii="方正仿宋_GBK" w:hAnsi="方正仿宋_GBK" w:eastAsia="方正仿宋_GBK" w:cs="方正仿宋_GBK"/>
          <w:sz w:val="32"/>
          <w:szCs w:val="32"/>
          <w:shd w:val="clear" w:color="auto" w:fill="FFFFFF"/>
        </w:rPr>
        <w:t>万元，与2023年度相比，减少203.21万元，下降7.80%，主要原因是2023年清算补发以前年度超额绩效和健康休养费。其中：基本支出</w:t>
      </w:r>
      <w:r>
        <w:rPr>
          <w:rFonts w:ascii="方正仿宋_GBK" w:hAnsi="方正仿宋_GBK" w:eastAsia="方正仿宋_GBK" w:cs="方正仿宋_GBK"/>
          <w:sz w:val="32"/>
          <w:szCs w:val="32"/>
        </w:rPr>
        <w:t>2232.63</w:t>
      </w:r>
      <w:r>
        <w:rPr>
          <w:rFonts w:ascii="方正仿宋_GBK" w:hAnsi="方正仿宋_GBK" w:eastAsia="方正仿宋_GBK" w:cs="方正仿宋_GBK"/>
          <w:sz w:val="32"/>
          <w:szCs w:val="32"/>
          <w:shd w:val="clear" w:color="auto" w:fill="FFFFFF"/>
        </w:rPr>
        <w:t>万元，占92.91%；项目支出</w:t>
      </w:r>
      <w:r>
        <w:rPr>
          <w:rFonts w:ascii="方正仿宋_GBK" w:hAnsi="方正仿宋_GBK" w:eastAsia="方正仿宋_GBK" w:cs="方正仿宋_GBK"/>
          <w:sz w:val="32"/>
          <w:szCs w:val="32"/>
        </w:rPr>
        <w:t>170.29</w:t>
      </w:r>
      <w:r>
        <w:rPr>
          <w:rFonts w:ascii="方正仿宋_GBK" w:hAnsi="方正仿宋_GBK" w:eastAsia="方正仿宋_GBK" w:cs="方正仿宋_GBK"/>
          <w:sz w:val="32"/>
          <w:szCs w:val="32"/>
          <w:shd w:val="clear" w:color="auto" w:fill="FFFFFF"/>
        </w:rPr>
        <w:t>万元，占7.09%；经营支出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25.98</w:t>
      </w:r>
      <w:r>
        <w:rPr>
          <w:rFonts w:ascii="方正仿宋_GBK" w:hAnsi="方正仿宋_GBK" w:eastAsia="方正仿宋_GBK" w:cs="方正仿宋_GBK"/>
          <w:sz w:val="32"/>
          <w:szCs w:val="32"/>
          <w:shd w:val="clear" w:color="auto" w:fill="FFFFFF"/>
        </w:rPr>
        <w:t>万元，与2023年度相比，减少51.10万元，下降66.29%，主要原因是2024年使用了以前年度结余资金支付教师生活费后减少了历年结转结余。</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2024年度财政拨款收、支总计2230.63万元。与2023年相比，财政拨款收、支总计各减少231.95万元，下降9.42%。主要原因是2023年清算补发以前年度超额绩效和健康休养费。</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2230.63</w:t>
      </w:r>
      <w:r>
        <w:rPr>
          <w:rFonts w:ascii="方正仿宋_GBK" w:hAnsi="方正仿宋_GBK" w:eastAsia="方正仿宋_GBK" w:cs="方正仿宋_GBK"/>
          <w:sz w:val="32"/>
          <w:szCs w:val="32"/>
          <w:shd w:val="clear" w:color="auto" w:fill="FFFFFF"/>
        </w:rPr>
        <w:t>万元，与2023年度相比，减少231.77万元，下降9.41%。主要原因是2023年清算补发以前年度超额绩效和健康休养费。较年初预算数增加320.55万元，增长16.78%。主要原因是超额绩效纳入养老保险和职业年金基数。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2230.63</w:t>
      </w:r>
      <w:r>
        <w:rPr>
          <w:rFonts w:ascii="方正仿宋_GBK" w:hAnsi="方正仿宋_GBK" w:eastAsia="方正仿宋_GBK" w:cs="方正仿宋_GBK"/>
          <w:sz w:val="32"/>
          <w:szCs w:val="32"/>
          <w:shd w:val="clear" w:color="auto" w:fill="FFFFFF"/>
        </w:rPr>
        <w:t>万元，与2023年度相比，减少231.95万元，下降9.42%。主要原因是2023年清算补发以前年度超额绩效和健康休养费。较年初预算数增加320.55万元，增长16.78%。主要原因是超额绩效纳入养老保险和职业年金基数。</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万元，与2023年度相比，无增减，主要原因是2023、2024年均无一般公共预算财政拨款结转和结余。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1627.21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72.95</w:t>
      </w:r>
      <w:r>
        <w:rPr>
          <w:rFonts w:ascii="方正仿宋_GBK" w:hAnsi="方正仿宋_GBK" w:eastAsia="方正仿宋_GBK" w:cs="方正仿宋_GBK"/>
          <w:sz w:val="32"/>
          <w:szCs w:val="32"/>
          <w:shd w:val="clear" w:color="auto" w:fill="FFFFFF"/>
        </w:rPr>
        <w:t>%，较年初预算数增加182.84万元，增长12.66%，主要原因是本年预算执行中因教职工正常晋升、岗位职级变化等人员经费增加所致。</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415.46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18.63</w:t>
      </w:r>
      <w:r>
        <w:rPr>
          <w:rFonts w:ascii="方正仿宋_GBK" w:hAnsi="方正仿宋_GBK" w:eastAsia="方正仿宋_GBK" w:cs="方正仿宋_GBK"/>
          <w:sz w:val="32"/>
          <w:szCs w:val="32"/>
          <w:shd w:val="clear" w:color="auto" w:fill="FFFFFF"/>
        </w:rPr>
        <w:t>%，较年初预算数增加139.26万元，增长50.42%，主要原因是本年预算执行中将超额绩效纳入养老保险和职业年金基数增加</w:t>
      </w:r>
      <w:r>
        <w:rPr>
          <w:rFonts w:hint="eastAsia" w:ascii="方正仿宋_GBK" w:hAnsi="方正仿宋_GBK" w:eastAsia="方正仿宋_GBK" w:cs="方正仿宋_GBK"/>
          <w:sz w:val="32"/>
          <w:szCs w:val="32"/>
          <w:shd w:val="clear" w:color="auto" w:fill="FFFFFF"/>
          <w:lang w:val="en-US" w:eastAsia="zh-CN"/>
        </w:rPr>
        <w:t>所</w:t>
      </w:r>
      <w:r>
        <w:rPr>
          <w:rFonts w:ascii="方正仿宋_GBK" w:hAnsi="方正仿宋_GBK" w:eastAsia="方正仿宋_GBK" w:cs="方正仿宋_GBK"/>
          <w:sz w:val="32"/>
          <w:szCs w:val="32"/>
          <w:shd w:val="clear" w:color="auto" w:fill="FFFFFF"/>
        </w:rPr>
        <w:t>致。</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86.82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3.89</w:t>
      </w:r>
      <w:r>
        <w:rPr>
          <w:rFonts w:ascii="方正仿宋_GBK" w:hAnsi="方正仿宋_GBK" w:eastAsia="方正仿宋_GBK" w:cs="方正仿宋_GBK"/>
          <w:sz w:val="32"/>
          <w:szCs w:val="32"/>
          <w:shd w:val="clear" w:color="auto" w:fill="FFFFFF"/>
        </w:rPr>
        <w:t>%，较年初预算数增加0.67万元，增长0.78%，主要原因是本年预算执行中补缴了教职工医疗保险费所致。</w:t>
      </w:r>
    </w:p>
    <w:p>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住房保障支出101.14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4.53</w:t>
      </w:r>
      <w:r>
        <w:rPr>
          <w:rFonts w:ascii="方正仿宋_GBK" w:hAnsi="方正仿宋_GBK" w:eastAsia="方正仿宋_GBK" w:cs="方正仿宋_GBK"/>
          <w:sz w:val="32"/>
          <w:szCs w:val="32"/>
          <w:shd w:val="clear" w:color="auto" w:fill="FFFFFF"/>
        </w:rPr>
        <w:t>%，较年初预算数减少2.23万元，下降2.16%，主要原因是本年预算执行中因教职工退休减少了缴费基数。</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（四）一般公共预算财政拨款基本支出决算情况说明</w:t>
      </w:r>
    </w:p>
    <w:p>
      <w:pPr>
        <w:pStyle w:val="11"/>
        <w:autoSpaceDE w:val="0"/>
        <w:spacing w:line="600" w:lineRule="exact"/>
        <w:ind w:firstLine="640"/>
        <w:rPr>
          <w:rFonts w:ascii="方正楷体_GBK" w:hAnsi="楷体" w:eastAsia="方正楷体_GBK" w:cs="楷体"/>
          <w:b/>
          <w:bCs/>
          <w:sz w:val="32"/>
          <w:szCs w:val="32"/>
          <w:shd w:val="clear" w:color="auto" w:fill="FFFFFF"/>
        </w:rPr>
      </w:pPr>
      <w:r>
        <w:rPr>
          <w:rFonts w:hint="eastAsia" w:ascii="方正仿宋_GBK" w:hAnsi="方正仿宋_GBK" w:eastAsia="方正仿宋_GBK" w:cs="方正仿宋_GBK"/>
          <w:sz w:val="32"/>
          <w:szCs w:val="32"/>
          <w:shd w:val="clear" w:color="auto" w:fill="FFFFFF"/>
        </w:rPr>
        <w:t>2024年</w:t>
      </w:r>
      <w:r>
        <w:rPr>
          <w:rFonts w:ascii="方正仿宋_GBK" w:hAnsi="方正仿宋_GBK" w:eastAsia="方正仿宋_GBK" w:cs="方正仿宋_GBK"/>
          <w:sz w:val="32"/>
          <w:szCs w:val="32"/>
          <w:shd w:val="clear" w:color="auto" w:fill="FFFFFF"/>
        </w:rPr>
        <w:t>度一般公共</w:t>
      </w:r>
      <w:r>
        <w:rPr>
          <w:rFonts w:hint="eastAsia" w:ascii="方正仿宋_GBK" w:hAnsi="方正仿宋_GBK" w:eastAsia="方正仿宋_GBK" w:cs="方正仿宋_GBK"/>
          <w:sz w:val="32"/>
          <w:szCs w:val="32"/>
          <w:shd w:val="clear" w:color="auto" w:fill="FFFFFF"/>
          <w:lang w:val="en-US" w:eastAsia="zh-CN"/>
        </w:rPr>
        <w:t>预算</w:t>
      </w:r>
      <w:r>
        <w:rPr>
          <w:rFonts w:ascii="方正仿宋_GBK" w:hAnsi="方正仿宋_GBK" w:eastAsia="方正仿宋_GBK" w:cs="方正仿宋_GBK"/>
          <w:sz w:val="32"/>
          <w:szCs w:val="32"/>
          <w:shd w:val="clear" w:color="auto" w:fill="FFFFFF"/>
        </w:rPr>
        <w:t>财政拨款基本支出</w:t>
      </w:r>
      <w:r>
        <w:rPr>
          <w:rFonts w:ascii="方正仿宋_GBK" w:hAnsi="方正仿宋_GBK" w:eastAsia="方正仿宋_GBK" w:cs="方正仿宋_GBK"/>
          <w:sz w:val="32"/>
          <w:szCs w:val="32"/>
        </w:rPr>
        <w:t>2071.81</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2040.33</w:t>
      </w:r>
      <w:r>
        <w:rPr>
          <w:rFonts w:ascii="方正仿宋_GBK" w:hAnsi="方正仿宋_GBK" w:eastAsia="方正仿宋_GBK" w:cs="方正仿宋_GBK"/>
          <w:sz w:val="32"/>
          <w:szCs w:val="32"/>
          <w:shd w:val="clear" w:color="auto" w:fill="FFFFFF"/>
        </w:rPr>
        <w:t>万元，与2023年度相比，减少179.16万元，下降8.07%，主要原因是2023年清算补发以前年度超额绩效和健康休养费。人员经费用途主要包括</w:t>
      </w:r>
      <w:r>
        <w:rPr>
          <w:rFonts w:ascii="方正仿宋_GBK" w:eastAsia="方正仿宋_GBK"/>
          <w:sz w:val="32"/>
          <w:szCs w:val="32"/>
        </w:rPr>
        <w:t>教师岗位工资、薪级工资、津补贴、绩效工资、社会保障和就业支出、医疗卫生支出和住房保障支出、健康休养费、退休人员生活补贴等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31.48</w:t>
      </w:r>
      <w:r>
        <w:rPr>
          <w:rFonts w:ascii="方正仿宋_GBK" w:hAnsi="方正仿宋_GBK" w:eastAsia="方正仿宋_GBK" w:cs="方正仿宋_GBK"/>
          <w:sz w:val="32"/>
          <w:szCs w:val="32"/>
          <w:shd w:val="clear" w:color="auto" w:fill="FFFFFF"/>
        </w:rPr>
        <w:t>万元，与2023年度相比，减少3.81万元，下降10.80%，主要原因是工会经费、培训费、福利费的预算基数减少所致。公用经费用途主要包括</w:t>
      </w:r>
      <w:r>
        <w:rPr>
          <w:rFonts w:ascii="方正仿宋_GBK" w:eastAsia="方正仿宋_GBK"/>
          <w:sz w:val="32"/>
          <w:szCs w:val="32"/>
        </w:rPr>
        <w:t>学校师资培训、教职工体检和工作餐等福利、工会补助等支出</w:t>
      </w:r>
      <w:r>
        <w:rPr>
          <w:rFonts w:ascii="方正仿宋_GBK" w:hAnsi="方正仿宋_GBK" w:eastAsia="方正仿宋_GBK" w:cs="方正仿宋_GBK"/>
          <w:sz w:val="32"/>
          <w:szCs w:val="32"/>
          <w:shd w:val="clear" w:color="auto" w:fill="FFFFFF"/>
        </w:rPr>
        <w:t>。</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2024年度政府性基金预算财政拨款年初结转结余0.00万元，年末结转结余0.00万元。本年收入0.00万元，与2023年度相比，无增减，主要原因是本年度无政府性基金预算财政拨款收入。本年支出0.00万元，与2023年度相比，无增减，主要原因是本年度无政府性基金预算财政拨款支出。本单位2024年度无政府性基金预算财政拨款收支。</w:t>
      </w:r>
    </w:p>
    <w:p>
      <w:pPr>
        <w:pStyle w:val="6"/>
        <w:snapToGrid w:val="0"/>
        <w:spacing w:before="0" w:beforeAutospacing="0" w:after="0" w:afterAutospacing="0" w:line="600" w:lineRule="exact"/>
        <w:ind w:firstLine="643" w:firstLineChars="200"/>
        <w:jc w:val="both"/>
        <w:rPr>
          <w:rFonts w:hint="default" w:ascii="方正楷体_GBK" w:hAnsi="方正仿宋_GBK" w:eastAsia="方正楷体_GBK" w:cs="方正仿宋_GBK"/>
          <w:sz w:val="32"/>
          <w:szCs w:val="32"/>
        </w:rPr>
      </w:pPr>
      <w:r>
        <w:rPr>
          <w:rFonts w:ascii="方正楷体_GBK" w:hAnsi="楷体" w:eastAsia="方正楷体_GBK"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2024年度国有资本经营预算财政拨</w:t>
      </w:r>
      <w:r>
        <w:rPr>
          <w:rFonts w:hint="eastAsia" w:ascii="方正仿宋_GBK" w:hAnsi="方正仿宋_GBK" w:eastAsia="方正仿宋_GBK" w:cs="方正仿宋_GBK"/>
          <w:sz w:val="32"/>
          <w:szCs w:val="32"/>
          <w:shd w:val="clear" w:color="auto" w:fill="FFFFFF"/>
          <w:lang w:val="en-US"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w:t>
      </w:r>
      <w:r>
        <w:rPr>
          <w:rFonts w:hint="default" w:ascii="方正仿宋_GBK" w:hAnsi="方正仿宋_GBK" w:eastAsia="方正仿宋_GBK" w:cs="方正仿宋_GBK"/>
          <w:sz w:val="32"/>
          <w:szCs w:val="32"/>
          <w:shd w:val="clear" w:color="auto" w:fill="FFFFFF"/>
        </w:rPr>
        <w:t>202</w:t>
      </w:r>
      <w:r>
        <w:rPr>
          <w:rFonts w:ascii="方正仿宋_GBK" w:hAnsi="方正仿宋_GBK" w:eastAsia="方正仿宋_GBK" w:cs="方正仿宋_GBK"/>
          <w:sz w:val="32"/>
          <w:szCs w:val="32"/>
          <w:shd w:val="clear" w:color="auto" w:fill="FFFFFF"/>
        </w:rPr>
        <w:t>4</w:t>
      </w:r>
      <w:r>
        <w:rPr>
          <w:rFonts w:hint="default" w:ascii="方正仿宋_GBK" w:hAnsi="方正仿宋_GBK" w:eastAsia="方正仿宋_GBK" w:cs="方正仿宋_GBK"/>
          <w:sz w:val="32"/>
          <w:szCs w:val="32"/>
          <w:shd w:val="clear" w:color="auto" w:fill="FFFFFF"/>
        </w:rPr>
        <w:t>年度无国有资本经营预算财政拨款支出。</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三、财政拨款“三公”经费情况说明</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（一）“三公”经费支出总体情况说明</w:t>
      </w:r>
    </w:p>
    <w:p>
      <w:pPr>
        <w:spacing w:line="600" w:lineRule="exact"/>
        <w:ind w:firstLine="640" w:firstLineChars="200"/>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w:t>
      </w:r>
      <w:r>
        <w:rPr>
          <w:rFonts w:ascii="方正仿宋_GBK" w:eastAsia="方正仿宋_GBK"/>
          <w:sz w:val="32"/>
          <w:szCs w:val="32"/>
        </w:rPr>
        <w:t>主要原因是年初预算数</w:t>
      </w:r>
      <w:r>
        <w:rPr>
          <w:rFonts w:ascii="方正仿宋_GBK" w:hAnsi="方正仿宋_GBK" w:eastAsia="方正仿宋_GBK" w:cs="方正仿宋_GBK"/>
          <w:sz w:val="32"/>
          <w:szCs w:val="32"/>
          <w:shd w:val="clear" w:color="auto" w:fill="FFFFFF"/>
        </w:rPr>
        <w:t>未安排“三公”</w:t>
      </w:r>
      <w:r>
        <w:rPr>
          <w:rFonts w:ascii="方正仿宋_GBK" w:eastAsia="方正仿宋_GBK"/>
          <w:sz w:val="32"/>
          <w:szCs w:val="32"/>
        </w:rPr>
        <w:t>经费支出。</w:t>
      </w:r>
      <w:r>
        <w:rPr>
          <w:rFonts w:ascii="方正仿宋_GBK" w:hAnsi="方正仿宋_GBK" w:eastAsia="方正仿宋_GBK" w:cs="方正仿宋_GBK"/>
          <w:sz w:val="32"/>
          <w:szCs w:val="32"/>
          <w:shd w:val="clear" w:color="auto" w:fill="FFFFFF"/>
        </w:rPr>
        <w:t>较上年支出数无增减，主要原因是上年和本年均未发生</w:t>
      </w:r>
      <w:r>
        <w:rPr>
          <w:rFonts w:ascii="方正仿宋_GBK" w:eastAsia="方正仿宋_GBK"/>
          <w:sz w:val="32"/>
          <w:szCs w:val="32"/>
        </w:rPr>
        <w:t>“三公”经费开支。</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（二）“三公”经费分项支出情况</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主要原因是年初预算数未安排因公出国（境）费用，也未发生因公出国（境）费用。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主要原因是上年和本年均未发生因公出国（境）费用。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主要原因是年初预算数未安排公务车购置费用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主要原因是上年和本年均未发生公务车购置费用。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主要原因是年初预算数未安排公务车运行维护费用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主要原因是上年和本年均未发生公务车运行维护费用。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（三）“三公”经费实物量情况</w:t>
      </w:r>
    </w:p>
    <w:p>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四、其他需要说明的事项</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（一）财政拨款会议费和培训费情况说明</w:t>
      </w:r>
    </w:p>
    <w:p>
      <w:pPr>
        <w:pStyle w:val="11"/>
        <w:autoSpaceDE w:val="0"/>
        <w:spacing w:line="600" w:lineRule="exact"/>
        <w:ind w:firstLine="640"/>
        <w:rPr>
          <w:rFonts w:ascii="方正楷体_GBK" w:hAnsi="楷体" w:eastAsia="方正仿宋_GBK" w:cs="楷体"/>
          <w:b/>
          <w:bCs/>
          <w:sz w:val="32"/>
          <w:szCs w:val="32"/>
          <w:shd w:val="clear" w:color="auto" w:fill="FFFFFF"/>
          <w:lang w:bidi="ar"/>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ascii="方正仿宋_GBK" w:eastAsia="方正仿宋_GBK"/>
          <w:sz w:val="32"/>
          <w:szCs w:val="32"/>
        </w:rPr>
        <w:t>主要原因是上年和本年均未发生会议费支出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6.95</w:t>
      </w:r>
      <w:r>
        <w:rPr>
          <w:rFonts w:ascii="方正仿宋_GBK" w:hAnsi="方正仿宋_GBK" w:eastAsia="方正仿宋_GBK" w:cs="方正仿宋_GBK"/>
          <w:sz w:val="32"/>
          <w:szCs w:val="32"/>
          <w:shd w:val="clear" w:color="auto" w:fill="FFFFFF"/>
        </w:rPr>
        <w:t>万元，与2023年度相比，减少2.67万元，下降27.75%，主要原因是学校压缩公用经费支出，减少了师资队伍的培训</w:t>
      </w:r>
      <w:r>
        <w:rPr>
          <w:rFonts w:hint="eastAsia" w:ascii="方正仿宋_GBK" w:hAnsi="方正仿宋_GBK" w:eastAsia="方正仿宋_GBK" w:cs="方正仿宋_GBK"/>
          <w:sz w:val="32"/>
          <w:szCs w:val="32"/>
          <w:shd w:val="clear" w:color="auto" w:fill="FFFFFF"/>
        </w:rPr>
        <w:t>。</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0万元，机关运行经费较上年支出数无增减，主要原因是按照部门决算列报口</w:t>
      </w:r>
      <w:r>
        <w:rPr>
          <w:rFonts w:ascii="方正仿宋_GBK" w:eastAsia="方正仿宋_GBK"/>
          <w:bCs/>
          <w:sz w:val="32"/>
          <w:szCs w:val="32"/>
        </w:rPr>
        <w:t>径，我单位不在机关运行经费统计范围之内。</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（三）国有资产占用情况说明</w:t>
      </w:r>
    </w:p>
    <w:p>
      <w:pPr>
        <w:pStyle w:val="11"/>
        <w:autoSpaceDE w:val="0"/>
        <w:spacing w:line="600" w:lineRule="exact"/>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截至202</w:t>
      </w:r>
      <w:r>
        <w:rPr>
          <w:rFonts w:hint="eastAsia"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spacing w:line="600" w:lineRule="exact"/>
        <w:ind w:firstLine="643"/>
        <w:rPr>
          <w:rFonts w:ascii="楷体" w:hAnsi="楷体" w:eastAsia="楷体" w:cs="楷体"/>
          <w:b/>
          <w:bCs/>
          <w:sz w:val="32"/>
          <w:szCs w:val="32"/>
          <w:shd w:val="clear" w:color="auto" w:fill="FFFFFF"/>
        </w:rPr>
      </w:pPr>
      <w:r>
        <w:rPr>
          <w:rFonts w:hint="eastAsia" w:ascii="方正楷体_GBK" w:hAnsi="楷体" w:eastAsia="方正楷体_GBK" w:cs="楷体"/>
          <w:b/>
          <w:bCs/>
          <w:sz w:val="32"/>
          <w:szCs w:val="32"/>
          <w:shd w:val="clear" w:color="auto" w:fill="FFFFFF"/>
        </w:rPr>
        <w:t>（四）政府采购支出情况说明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%。2024年度我单位未发生政府采购事项，无相关经费支出。</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五、2024年度预算绩效管理情况说明</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（一）单位自评情况</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hint="eastAsia" w:ascii="方正仿宋_GBK" w:hAnsi="方正仿宋_GBK" w:eastAsia="方正仿宋_GBK" w:cs="方正仿宋_GBK"/>
          <w:sz w:val="32"/>
          <w:szCs w:val="32"/>
          <w:shd w:val="clear" w:color="auto" w:fill="FFFFFF"/>
        </w:rPr>
        <w:t>根据预算绩效管理要求，我单位对10个二级项目开展了绩效自评，涉及财政拨款项目支出资金158.82万元。</w:t>
      </w:r>
    </w:p>
    <w:p>
      <w:pPr>
        <w:pStyle w:val="12"/>
        <w:autoSpaceDE w:val="0"/>
        <w:spacing w:before="0" w:beforeAutospacing="0" w:line="600" w:lineRule="exact"/>
        <w:ind w:firstLine="640" w:firstLineChars="200"/>
        <w:rPr>
          <w:rFonts w:ascii="方正仿宋_GBK" w:eastAsia="方正仿宋_GBK"/>
          <w:bCs/>
          <w:color w:val="000000"/>
          <w:sz w:val="32"/>
          <w:szCs w:val="32"/>
        </w:rPr>
        <w:sectPr>
          <w:pgSz w:w="11915" w:h="16840"/>
          <w:pgMar w:top="1440" w:right="1800" w:bottom="1440" w:left="1800" w:header="851" w:footer="992" w:gutter="0"/>
          <w:pgNumType w:fmt="numberInDash"/>
          <w:cols w:space="720" w:num="1"/>
          <w:docGrid w:type="lines" w:linePitch="312" w:charSpace="0"/>
        </w:sectPr>
      </w:pPr>
    </w:p>
    <w:p>
      <w:pPr>
        <w:rPr>
          <w:rFonts w:hint="default" w:ascii="楷体" w:hAnsi="楷体" w:eastAsia="楷体" w:cs="宋体"/>
          <w:b/>
          <w:bCs/>
          <w:color w:val="000000"/>
          <w:sz w:val="32"/>
          <w:szCs w:val="32"/>
          <w:shd w:val="clear" w:color="auto" w:fill="FFFFFF"/>
        </w:rPr>
        <w:sectPr>
          <w:pgSz w:w="11915" w:h="16840"/>
          <w:pgMar w:top="1440" w:right="1800" w:bottom="1440" w:left="1800" w:header="851" w:footer="992" w:gutter="0"/>
          <w:pgNumType w:fmt="numberInDash"/>
          <w:cols w:space="720" w:num="1"/>
          <w:docGrid w:type="lines" w:linePitch="312" w:charSpace="0"/>
        </w:sectPr>
      </w:pPr>
      <w:r>
        <w:drawing>
          <wp:inline distT="0" distB="0" distL="114300" distR="114300">
            <wp:extent cx="5378450" cy="4678680"/>
            <wp:effectExtent l="0" t="0" r="3175" b="762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378450" cy="4678680"/>
                    </a:xfrm>
                    <a:prstGeom prst="rect">
                      <a:avLst/>
                    </a:prstGeom>
                    <a:noFill/>
                    <a:ln>
                      <a:noFill/>
                    </a:ln>
                  </pic:spPr>
                </pic:pic>
              </a:graphicData>
            </a:graphic>
          </wp:inline>
        </w:drawing>
      </w:r>
      <w:r>
        <w:drawing>
          <wp:inline distT="0" distB="0" distL="114300" distR="114300">
            <wp:extent cx="5406390" cy="4946015"/>
            <wp:effectExtent l="0" t="0" r="3810" b="698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5406390" cy="4946015"/>
                    </a:xfrm>
                    <a:prstGeom prst="rect">
                      <a:avLst/>
                    </a:prstGeom>
                    <a:noFill/>
                    <a:ln>
                      <a:noFill/>
                    </a:ln>
                  </pic:spPr>
                </pic:pic>
              </a:graphicData>
            </a:graphic>
          </wp:inline>
        </w:drawing>
      </w:r>
    </w:p>
    <w:p>
      <w:pPr>
        <w:pStyle w:val="11"/>
        <w:ind w:firstLine="643"/>
        <w:rPr>
          <w:rFonts w:ascii="方正楷体_GBK" w:hAnsi="楷体" w:eastAsia="方正楷体_GBK" w:cs="楷体"/>
          <w:b/>
          <w:bCs/>
          <w:color w:val="000000"/>
          <w:sz w:val="32"/>
          <w:szCs w:val="32"/>
          <w:shd w:val="clear" w:color="auto" w:fill="FFFFFF"/>
        </w:rPr>
      </w:pPr>
      <w:r>
        <w:rPr>
          <w:rFonts w:hint="eastAsia" w:ascii="方正楷体_GBK" w:hAnsi="楷体" w:eastAsia="方正楷体_GBK" w:cs="楷体"/>
          <w:b/>
          <w:bCs/>
          <w:color w:val="000000"/>
          <w:sz w:val="32"/>
          <w:szCs w:val="32"/>
          <w:shd w:val="clear" w:color="auto" w:fill="FFFFFF"/>
        </w:rPr>
        <w:t>（二）单位绩效评价情况</w:t>
      </w:r>
    </w:p>
    <w:p>
      <w:pPr>
        <w:pStyle w:val="11"/>
        <w:ind w:firstLine="640"/>
        <w:rPr>
          <w:rFonts w:ascii="方正仿宋_GBK" w:eastAsia="方正仿宋_GBK"/>
          <w:color w:val="000000"/>
          <w:sz w:val="32"/>
          <w:szCs w:val="32"/>
          <w:shd w:val="clear" w:color="auto" w:fill="FFFFFF"/>
        </w:rPr>
      </w:pPr>
      <w:r>
        <w:rPr>
          <w:rFonts w:hint="eastAsia" w:ascii="方正仿宋_GBK" w:eastAsia="方正仿宋_GBK"/>
          <w:color w:val="000000"/>
          <w:sz w:val="32"/>
          <w:szCs w:val="32"/>
          <w:shd w:val="clear" w:color="auto" w:fill="FFFFFF"/>
        </w:rPr>
        <w:t>我单位未组织开展绩效评价。</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（三）财政绩效评价情况</w:t>
      </w:r>
    </w:p>
    <w:p>
      <w:pPr>
        <w:pStyle w:val="6"/>
        <w:snapToGrid w:val="0"/>
        <w:spacing w:before="0" w:beforeAutospacing="0" w:after="0" w:afterAutospacing="0" w:line="600" w:lineRule="exact"/>
        <w:ind w:firstLine="640" w:firstLineChars="200"/>
        <w:jc w:val="both"/>
        <w:rPr>
          <w:rStyle w:val="10"/>
          <w:rFonts w:hint="default" w:ascii="方正黑体_GBK" w:hAnsi="黑体" w:eastAsia="方正黑体_GBK" w:cs="黑体"/>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六、专业名词解释</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w:t>
      </w:r>
      <w:bookmarkStart w:id="0" w:name="_GoBack"/>
      <w:bookmarkEnd w:id="0"/>
      <w:r>
        <w:rPr>
          <w:rFonts w:ascii="方正仿宋_GBK" w:hAnsi="方正仿宋_GBK" w:eastAsia="方正仿宋_GBK" w:cs="方正仿宋_GBK"/>
          <w:sz w:val="32"/>
          <w:szCs w:val="32"/>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七、决算公开联系方式及信息反馈渠道</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pPr>
        <w:pStyle w:val="6"/>
        <w:snapToGrid w:val="0"/>
        <w:spacing w:before="0" w:beforeAutospacing="0" w:after="0" w:afterAutospacing="0" w:line="600" w:lineRule="exact"/>
        <w:ind w:firstLine="640" w:firstLineChars="200"/>
        <w:jc w:val="both"/>
        <w:rPr>
          <w:rStyle w:val="10"/>
          <w:rFonts w:hint="default"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rPr>
        <w:t>代老师   023-81868089</w:t>
      </w:r>
    </w:p>
    <w:tbl>
      <w:tblPr>
        <w:tblStyle w:val="7"/>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tblPrEx>
          <w:tblLayout w:type="fixed"/>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sz w:val="32"/>
                <w:szCs w:val="32"/>
              </w:rPr>
            </w:pPr>
            <w:r>
              <w:rPr>
                <w:rFonts w:cs="宋体"/>
                <w:b/>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01</w:t>
            </w:r>
            <w:r>
              <w:rPr>
                <w:rFonts w:cs="宋体"/>
                <w:sz w:val="20"/>
                <w:szCs w:val="20"/>
              </w:rPr>
              <w:t>表</w:t>
            </w:r>
          </w:p>
        </w:tc>
      </w:tr>
      <w:tr>
        <w:tblPrEx>
          <w:tblLayout w:type="fixed"/>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2"/>
                <w:szCs w:val="22"/>
              </w:rPr>
            </w:pPr>
            <w:r>
              <w:rPr>
                <w:rFonts w:cs="宋体"/>
                <w:sz w:val="20"/>
                <w:szCs w:val="20"/>
              </w:rPr>
              <w:t>单位：</w:t>
            </w:r>
            <w:r>
              <w:rPr>
                <w:sz w:val="20"/>
              </w:rPr>
              <w:t>垫江县牡丹中学校</w:t>
            </w: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支出</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决算数</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2,230.63</w:t>
            </w: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1,799.50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121.19</w:t>
            </w: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415.46</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86.82</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101.14</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sz w:val="20"/>
                <w:szCs w:val="20"/>
              </w:rPr>
            </w:pPr>
            <w:r>
              <w:rPr>
                <w:rFonts w:cs="宋体"/>
                <w:b/>
                <w:bCs/>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2,351.82</w:t>
            </w: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sz w:val="20"/>
                <w:szCs w:val="20"/>
              </w:rPr>
            </w:pPr>
            <w:r>
              <w:rPr>
                <w:rFonts w:cs="宋体"/>
                <w:b/>
                <w:bCs/>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2,402.92</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77.08</w:t>
            </w: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25.98</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2,428.90</w:t>
            </w:r>
            <w:r>
              <w:rPr>
                <w:rFonts w:ascii="Times New Roman" w:hAnsi="Times New Roman"/>
                <w:sz w:val="20"/>
              </w:rPr>
              <w:t xml:space="preserve"> </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2,428.90</w:t>
            </w:r>
            <w:r>
              <w:rPr>
                <w:rFonts w:ascii="Times New Roman" w:hAnsi="Times New Roman"/>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59" w:type="dxa"/>
        <w:tblInd w:w="0" w:type="dxa"/>
        <w:tblLayout w:type="fixed"/>
        <w:tblCellMar>
          <w:top w:w="0" w:type="dxa"/>
          <w:left w:w="0" w:type="dxa"/>
          <w:bottom w:w="0" w:type="dxa"/>
          <w:right w:w="0" w:type="dxa"/>
        </w:tblCellMar>
      </w:tblPr>
      <w:tblGrid>
        <w:gridCol w:w="1637"/>
        <w:gridCol w:w="3230"/>
        <w:gridCol w:w="1316"/>
        <w:gridCol w:w="1375"/>
        <w:gridCol w:w="1194"/>
        <w:gridCol w:w="1195"/>
        <w:gridCol w:w="1329"/>
        <w:gridCol w:w="1267"/>
        <w:gridCol w:w="1401"/>
        <w:gridCol w:w="1615"/>
      </w:tblGrid>
      <w:tr>
        <w:tblPrEx>
          <w:tblLayout w:type="fixed"/>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收入决算表</w:t>
            </w:r>
          </w:p>
        </w:tc>
      </w:tr>
      <w:tr>
        <w:tblPrEx>
          <w:tblLayout w:type="fixed"/>
          <w:tblCellMar>
            <w:top w:w="0" w:type="dxa"/>
            <w:left w:w="0" w:type="dxa"/>
            <w:bottom w:w="0" w:type="dxa"/>
            <w:right w:w="0" w:type="dxa"/>
          </w:tblCellMar>
        </w:tblPrEx>
        <w:trPr>
          <w:trHeight w:val="328" w:hRule="atLeast"/>
        </w:trPr>
        <w:tc>
          <w:tcPr>
            <w:tcW w:w="6183"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垫江县牡丹中学校</w:t>
            </w:r>
          </w:p>
        </w:tc>
        <w:tc>
          <w:tcPr>
            <w:tcW w:w="137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02</w:t>
            </w:r>
            <w:r>
              <w:rPr>
                <w:rFonts w:cs="宋体"/>
                <w:sz w:val="20"/>
                <w:szCs w:val="20"/>
              </w:rPr>
              <w:t>表</w:t>
            </w:r>
          </w:p>
        </w:tc>
      </w:tr>
      <w:tr>
        <w:tblPrEx>
          <w:tblLayout w:type="fixed"/>
          <w:tblCellMar>
            <w:top w:w="0" w:type="dxa"/>
            <w:left w:w="0" w:type="dxa"/>
            <w:bottom w:w="0" w:type="dxa"/>
            <w:right w:w="0" w:type="dxa"/>
          </w:tblCellMar>
        </w:tblPrEx>
        <w:trPr>
          <w:trHeight w:val="328" w:hRule="atLeast"/>
        </w:trPr>
        <w:tc>
          <w:tcPr>
            <w:tcW w:w="618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7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431" w:hRule="atLeast"/>
        </w:trPr>
        <w:tc>
          <w:tcPr>
            <w:tcW w:w="486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本年收入合计</w:t>
            </w: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财政拨款收入</w:t>
            </w:r>
          </w:p>
        </w:tc>
        <w:tc>
          <w:tcPr>
            <w:tcW w:w="11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上级补助收入</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事业收入</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经营收入</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附属单位上缴收入</w:t>
            </w:r>
          </w:p>
        </w:tc>
        <w:tc>
          <w:tcPr>
            <w:tcW w:w="1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其他收入</w:t>
            </w:r>
          </w:p>
        </w:tc>
      </w:tr>
      <w:tr>
        <w:tblPrEx>
          <w:tblLayout w:type="fixed"/>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2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小计</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其中：教育收费</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8" w:hRule="atLeast"/>
        </w:trPr>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3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2,351.82</w:t>
            </w:r>
            <w:r>
              <w:rPr>
                <w:rFonts w:ascii="Times New Roman" w:hAnsi="Times New Roman"/>
                <w:b/>
                <w:sz w:val="20"/>
              </w:rPr>
              <w:t xml:space="preserve"> </w:t>
            </w:r>
          </w:p>
        </w:tc>
        <w:tc>
          <w:tcPr>
            <w:tcW w:w="13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2,230.63</w:t>
            </w:r>
            <w:r>
              <w:rPr>
                <w:rFonts w:ascii="Times New Roman" w:hAnsi="Times New Roman"/>
                <w:b/>
                <w:sz w:val="20"/>
              </w:rPr>
              <w:t xml:space="preserve"> </w:t>
            </w:r>
          </w:p>
        </w:tc>
        <w:tc>
          <w:tcPr>
            <w:tcW w:w="11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2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4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121.19</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1,748.40</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1,627.21</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121.19</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普通教育</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1,744.41</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1,623.22</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121.19</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2050203</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初中教育</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1,744.41</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1,623.22</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121.19</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3.99</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3.99</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3.99</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3.99</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415.46</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415.46</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415.46</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415.46</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212.30</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212.30</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106.29</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106.29</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96.87</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96.87</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86.82</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86.82</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86.82</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86.82</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86.82</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86.82</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101.14</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101.14</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101.14</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101.14</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101.14</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101.14</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p>
    <w:tbl>
      <w:tblPr>
        <w:tblStyle w:val="7"/>
        <w:tblW w:w="15378" w:type="dxa"/>
        <w:tblInd w:w="0" w:type="dxa"/>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tblPrEx>
          <w:tblLayout w:type="fixed"/>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支出决算表</w:t>
            </w:r>
          </w:p>
        </w:tc>
      </w:tr>
      <w:tr>
        <w:tblPrEx>
          <w:tblLayout w:type="fixed"/>
          <w:tblCellMar>
            <w:top w:w="0" w:type="dxa"/>
            <w:left w:w="0" w:type="dxa"/>
            <w:bottom w:w="0" w:type="dxa"/>
            <w:right w:w="0" w:type="dxa"/>
          </w:tblCellMar>
        </w:tblPrEx>
        <w:trPr>
          <w:trHeight w:val="342" w:hRule="atLeast"/>
        </w:trPr>
        <w:tc>
          <w:tcPr>
            <w:tcW w:w="683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 xml:space="preserve">垫江县牡丹中学校 </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03</w:t>
            </w:r>
            <w:r>
              <w:rPr>
                <w:rFonts w:cs="宋体"/>
                <w:sz w:val="20"/>
                <w:szCs w:val="20"/>
              </w:rPr>
              <w:t>表</w:t>
            </w:r>
          </w:p>
        </w:tc>
      </w:tr>
      <w:tr>
        <w:tblPrEx>
          <w:tblLayout w:type="fixed"/>
          <w:tblCellMar>
            <w:top w:w="0" w:type="dxa"/>
            <w:left w:w="0" w:type="dxa"/>
            <w:bottom w:w="0" w:type="dxa"/>
            <w:right w:w="0" w:type="dxa"/>
          </w:tblCellMar>
        </w:tblPrEx>
        <w:trPr>
          <w:trHeight w:val="342" w:hRule="atLeast"/>
        </w:trPr>
        <w:tc>
          <w:tcPr>
            <w:tcW w:w="683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54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2,402.92</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2,232.63</w:t>
            </w:r>
            <w:r>
              <w:rPr>
                <w:rFonts w:ascii="Times New Roman" w:hAnsi="Times New Roman"/>
                <w:b/>
                <w:sz w:val="20"/>
              </w:rPr>
              <w:t xml:space="preserve"> </w:t>
            </w:r>
          </w:p>
        </w:tc>
        <w:tc>
          <w:tcPr>
            <w:tcW w:w="1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170.29</w:t>
            </w:r>
            <w:r>
              <w:rPr>
                <w:rFonts w:ascii="Times New Roman" w:hAnsi="Times New Roman"/>
                <w:b/>
                <w:sz w:val="20"/>
              </w:rPr>
              <w:t xml:space="preserve"> </w:t>
            </w:r>
          </w:p>
        </w:tc>
        <w:tc>
          <w:tcPr>
            <w:tcW w:w="15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9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1,799.50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1,629.44</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170.05</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普通教育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1,795.51</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1,625.45</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170.05</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2050203</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初中教育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1,795.51</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1,625.45</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170.05</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3.99</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3.99</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3.99</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3.99</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415.46</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415.22</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0.24</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415.46</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415.22</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0.24</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212.30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212.30</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106.29</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106.29</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96.87</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96.63</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0.24</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86.82</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86.82</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86.82</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86.82</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86.82</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86.82</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101.14</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101.14</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101.14</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101.14</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101.14</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101.14</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p>
    <w:p>
      <w:pPr>
        <w:rPr>
          <w:rFonts w:hint="default" w:cs="宋体"/>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Layout w:type="fixed"/>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sz w:val="32"/>
                <w:szCs w:val="32"/>
              </w:rPr>
            </w:pPr>
            <w:r>
              <w:rPr>
                <w:rFonts w:cs="宋体"/>
                <w:b/>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r>
              <w:rPr>
                <w:rFonts w:cs="宋体"/>
                <w:sz w:val="20"/>
                <w:szCs w:val="20"/>
              </w:rPr>
              <w:t>单位：</w:t>
            </w:r>
            <w:r>
              <w:rPr>
                <w:sz w:val="20"/>
              </w:rPr>
              <w:t>垫江县牡丹中学校</w:t>
            </w: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04</w:t>
            </w:r>
            <w:r>
              <w:rPr>
                <w:rFonts w:cs="宋体"/>
                <w:sz w:val="20"/>
                <w:szCs w:val="20"/>
              </w:rPr>
              <w:t>表</w:t>
            </w:r>
          </w:p>
        </w:tc>
      </w:tr>
      <w:tr>
        <w:tblPrEx>
          <w:tblLayout w:type="fixed"/>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支     出</w:t>
            </w:r>
          </w:p>
        </w:tc>
      </w:tr>
      <w:tr>
        <w:tblPrEx>
          <w:tblLayout w:type="fixed"/>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决算数</w:t>
            </w:r>
          </w:p>
        </w:tc>
      </w:tr>
      <w:tr>
        <w:tblPrEx>
          <w:tblLayout w:type="fixed"/>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2,230.63</w:t>
            </w: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1,627.21</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1,627.21</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415.46</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415.46</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86.82</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86.82</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101.14</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101.14</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sz w:val="18"/>
                <w:szCs w:val="18"/>
              </w:rPr>
            </w:pPr>
            <w:r>
              <w:rPr>
                <w:rFonts w:cs="宋体"/>
                <w:b/>
                <w:bCs/>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2,230.63</w:t>
            </w: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sz w:val="18"/>
                <w:szCs w:val="18"/>
              </w:rPr>
            </w:pPr>
            <w:r>
              <w:rPr>
                <w:rFonts w:cs="宋体"/>
                <w:b/>
                <w:bCs/>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2,230.63</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2,230.63</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2,230.63</w:t>
            </w: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2,230.63</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2,230.63</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492"/>
        <w:gridCol w:w="3909"/>
        <w:gridCol w:w="3319"/>
        <w:gridCol w:w="3312"/>
        <w:gridCol w:w="3346"/>
      </w:tblGrid>
      <w:tr>
        <w:tblPrEx>
          <w:tblLayout w:type="fixed"/>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垫江县牡丹中学校</w:t>
            </w: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05</w:t>
            </w:r>
            <w:r>
              <w:rPr>
                <w:rFonts w:cs="宋体"/>
                <w:sz w:val="20"/>
                <w:szCs w:val="20"/>
              </w:rPr>
              <w:t>表</w:t>
            </w:r>
          </w:p>
        </w:tc>
      </w:tr>
      <w:tr>
        <w:tblPrEx>
          <w:tblLayout w:type="fixed"/>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w:t>
            </w:r>
          </w:p>
        </w:tc>
      </w:tr>
      <w:tr>
        <w:tblPrEx>
          <w:tblLayout w:type="fixed"/>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r>
      <w:tr>
        <w:tblPrEx>
          <w:tblLayout w:type="fixed"/>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2,230.63</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2,071.81</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158.82</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1,627.21</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1,468.63</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158.58</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普通教育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1,623.22</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1,464.64</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158.58</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初中教育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1,623.22</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1,464.64</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158.58</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3.99</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3.99</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3.99</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3.99</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415.46</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415.22</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0.24</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415.46</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415.22</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0.24</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212.30</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212.30</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106.29</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106.29</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96.87</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96.63</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0.24</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86.82</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86.82</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86.82</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86.82</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86.82</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86.82</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101.14</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101.14</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101.14</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101.14</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101.14</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101.14</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Layout w:type="fixed"/>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sz w:val="32"/>
                <w:szCs w:val="32"/>
              </w:rPr>
            </w:pPr>
            <w:r>
              <w:rPr>
                <w:rFonts w:cs="宋体"/>
                <w:b/>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r>
              <w:rPr>
                <w:rFonts w:cs="宋体"/>
                <w:sz w:val="20"/>
                <w:szCs w:val="20"/>
              </w:rPr>
              <w:t>单位：</w:t>
            </w:r>
            <w:r>
              <w:rPr>
                <w:sz w:val="20"/>
              </w:rPr>
              <w:t>垫江县牡丹中学校</w:t>
            </w: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06</w:t>
            </w:r>
            <w:r>
              <w:rPr>
                <w:rFonts w:cs="宋体"/>
                <w:sz w:val="20"/>
                <w:szCs w:val="20"/>
              </w:rPr>
              <w:t>表</w:t>
            </w:r>
          </w:p>
        </w:tc>
      </w:tr>
      <w:tr>
        <w:tblPrEx>
          <w:tblLayout w:type="fixed"/>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公用经费</w:t>
            </w:r>
          </w:p>
        </w:tc>
      </w:tr>
      <w:tr>
        <w:tblPrEx>
          <w:tblLayout w:type="fixed"/>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金额</w:t>
            </w:r>
          </w:p>
        </w:tc>
      </w:tr>
      <w:tr>
        <w:tblPrEx>
          <w:tblLayout w:type="fixed"/>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1,943.70</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31.48</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462.75</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63.65</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893.24</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212.30</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106.29</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86.82</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2.58</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101.14</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14.92</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96.63</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3.99</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64.09</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4.40</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15.18</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sz w:val="18"/>
                <w:szCs w:val="18"/>
              </w:rPr>
            </w:pPr>
            <w:r>
              <w:rPr>
                <w:rFonts w:cs="宋体"/>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28.14</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12.31</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sz w:val="18"/>
                <w:szCs w:val="18"/>
              </w:rPr>
            </w:pPr>
            <w:r>
              <w:rPr>
                <w:rFonts w:hint="default" w:ascii="Times New Roman" w:hAnsi="Times New Roman"/>
                <w:sz w:val="18"/>
                <w:szCs w:val="18"/>
              </w:rPr>
              <w:t>2,040.33</w:t>
            </w:r>
            <w:r>
              <w:rPr>
                <w:rFonts w:ascii="Times New Roman" w:hAnsi="Times New Roman"/>
                <w:sz w:val="18"/>
              </w:rPr>
              <w:t xml:space="preserve"> </w:t>
            </w:r>
          </w:p>
        </w:tc>
        <w:tc>
          <w:tcPr>
            <w:tcW w:w="875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31.48</w:t>
            </w:r>
            <w:r>
              <w:rPr>
                <w:rFonts w:ascii="Times New Roman" w:hAnsi="Times New Roman"/>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tblPrEx>
          <w:tblLayout w:type="fixed"/>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46"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垫江县牡丹中学校</w:t>
            </w: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07</w:t>
            </w:r>
            <w:r>
              <w:rPr>
                <w:rFonts w:cs="宋体"/>
                <w:sz w:val="20"/>
                <w:szCs w:val="20"/>
              </w:rPr>
              <w:t>表</w:t>
            </w:r>
          </w:p>
        </w:tc>
      </w:tr>
      <w:tr>
        <w:tblPrEx>
          <w:tblLayout w:type="fixed"/>
          <w:tblCellMar>
            <w:top w:w="0" w:type="dxa"/>
            <w:left w:w="0" w:type="dxa"/>
            <w:bottom w:w="0" w:type="dxa"/>
            <w:right w:w="0" w:type="dxa"/>
          </w:tblCellMar>
        </w:tblPrEx>
        <w:trPr>
          <w:trHeight w:val="329" w:hRule="atLeast"/>
        </w:trPr>
        <w:tc>
          <w:tcPr>
            <w:tcW w:w="6646"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39" w:hRule="atLeast"/>
        </w:trPr>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年末结转和结余</w:t>
            </w:r>
          </w:p>
        </w:tc>
      </w:tr>
      <w:tr>
        <w:tblPrEx>
          <w:tblLayout w:type="fixed"/>
          <w:tblCellMar>
            <w:top w:w="0" w:type="dxa"/>
            <w:left w:w="0" w:type="dxa"/>
            <w:bottom w:w="0" w:type="dxa"/>
            <w:right w:w="0" w:type="dxa"/>
          </w:tblCellMar>
        </w:tblPrEx>
        <w:trPr>
          <w:trHeight w:val="335" w:hRule="atLeast"/>
        </w:trPr>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4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9" w:hRule="atLeast"/>
        </w:trPr>
        <w:tc>
          <w:tcPr>
            <w:tcW w:w="49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tblPrEx>
          <w:tblLayout w:type="fixed"/>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垫江县牡丹中学校</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08</w:t>
            </w:r>
            <w:r>
              <w:rPr>
                <w:rFonts w:cs="宋体"/>
                <w:sz w:val="20"/>
                <w:szCs w:val="20"/>
              </w:rPr>
              <w:t>表</w:t>
            </w:r>
          </w:p>
        </w:tc>
      </w:tr>
      <w:tr>
        <w:tblPrEx>
          <w:tblLayout w:type="fixed"/>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本年支出</w:t>
            </w:r>
          </w:p>
        </w:tc>
      </w:tr>
      <w:tr>
        <w:tblPrEx>
          <w:tblLayout w:type="fixed"/>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82" w:type="dxa"/>
        <w:tblInd w:w="0" w:type="dxa"/>
        <w:tblLayout w:type="fixed"/>
        <w:tblCellMar>
          <w:top w:w="0" w:type="dxa"/>
          <w:left w:w="170" w:type="dxa"/>
          <w:bottom w:w="0" w:type="dxa"/>
          <w:right w:w="170" w:type="dxa"/>
        </w:tblCellMar>
      </w:tblPr>
      <w:tblGrid>
        <w:gridCol w:w="3188"/>
        <w:gridCol w:w="2425"/>
        <w:gridCol w:w="2383"/>
        <w:gridCol w:w="3684"/>
        <w:gridCol w:w="2502"/>
      </w:tblGrid>
      <w:tr>
        <w:tblPrEx>
          <w:tblLayout w:type="fixed"/>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kern w:val="2"/>
                <w:sz w:val="32"/>
                <w:szCs w:val="32"/>
              </w:rPr>
            </w:pPr>
            <w:r>
              <w:rPr>
                <w:rFonts w:cs="宋体"/>
                <w:b/>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88" w:type="dxa"/>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425" w:type="dxa"/>
            <w:shd w:val="clear" w:color="auto" w:fill="auto"/>
            <w:noWrap/>
            <w:tcMar>
              <w:top w:w="15" w:type="dxa"/>
              <w:left w:w="15" w:type="dxa"/>
              <w:right w:w="15" w:type="dxa"/>
            </w:tcMar>
            <w:vAlign w:val="bottom"/>
          </w:tcPr>
          <w:p>
            <w:pPr>
              <w:spacing w:line="280" w:lineRule="exact"/>
              <w:jc w:val="center"/>
              <w:rPr>
                <w:rFonts w:hint="default" w:cs="宋体"/>
                <w:kern w:val="2"/>
                <w:sz w:val="20"/>
                <w:szCs w:val="20"/>
              </w:rPr>
            </w:pPr>
          </w:p>
        </w:tc>
        <w:tc>
          <w:tcPr>
            <w:tcW w:w="2383" w:type="dxa"/>
            <w:shd w:val="clear" w:color="auto" w:fill="auto"/>
            <w:noWrap/>
            <w:tcMar>
              <w:top w:w="15" w:type="dxa"/>
              <w:left w:w="15" w:type="dxa"/>
              <w:right w:w="15" w:type="dxa"/>
            </w:tcMar>
            <w:vAlign w:val="bottom"/>
          </w:tcPr>
          <w:p>
            <w:pPr>
              <w:spacing w:line="280" w:lineRule="exact"/>
              <w:jc w:val="right"/>
              <w:rPr>
                <w:rFonts w:hint="default" w:cs="宋体"/>
                <w:kern w:val="2"/>
                <w:sz w:val="20"/>
                <w:szCs w:val="20"/>
              </w:rPr>
            </w:pPr>
          </w:p>
        </w:tc>
        <w:tc>
          <w:tcPr>
            <w:tcW w:w="3684" w:type="dxa"/>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502" w:type="dxa"/>
            <w:shd w:val="clear" w:color="auto" w:fill="auto"/>
            <w:noWrap/>
            <w:tcMar>
              <w:top w:w="15" w:type="dxa"/>
              <w:left w:w="15" w:type="dxa"/>
              <w:right w:w="15" w:type="dxa"/>
            </w:tcMar>
            <w:vAlign w:val="bottom"/>
          </w:tcPr>
          <w:p>
            <w:pPr>
              <w:spacing w:line="280" w:lineRule="exact"/>
              <w:jc w:val="right"/>
              <w:textAlignment w:val="bottom"/>
              <w:rPr>
                <w:rFonts w:hint="default" w:cs="宋体"/>
                <w:kern w:val="2"/>
                <w:sz w:val="20"/>
                <w:szCs w:val="20"/>
              </w:rPr>
            </w:pPr>
            <w:r>
              <w:rPr>
                <w:rFonts w:cs="宋体"/>
                <w:kern w:val="2"/>
                <w:sz w:val="20"/>
                <w:szCs w:val="20"/>
              </w:rPr>
              <w:t>公开</w:t>
            </w:r>
            <w:r>
              <w:rPr>
                <w:rFonts w:hint="default" w:ascii="Times New Roman" w:hAnsi="Times New Roman"/>
                <w:kern w:val="2"/>
                <w:sz w:val="20"/>
                <w:szCs w:val="20"/>
              </w:rPr>
              <w:t>09</w:t>
            </w:r>
            <w:r>
              <w:rPr>
                <w:rFonts w:cs="宋体"/>
                <w:kern w:val="2"/>
                <w:sz w:val="20"/>
                <w:szCs w:val="20"/>
              </w:rPr>
              <w:t>表</w:t>
            </w:r>
          </w:p>
        </w:tc>
      </w:tr>
      <w:tr>
        <w:tblPrEx>
          <w:tblLayout w:type="fixed"/>
          <w:tblCellMar>
            <w:top w:w="0" w:type="dxa"/>
            <w:left w:w="170" w:type="dxa"/>
            <w:bottom w:w="0" w:type="dxa"/>
            <w:right w:w="170" w:type="dxa"/>
          </w:tblCellMar>
        </w:tblPrEx>
        <w:trPr>
          <w:trHeight w:val="244" w:hRule="atLeast"/>
        </w:trPr>
        <w:tc>
          <w:tcPr>
            <w:tcW w:w="5613"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kern w:val="2"/>
                <w:sz w:val="20"/>
                <w:szCs w:val="20"/>
              </w:rPr>
            </w:pPr>
            <w:r>
              <w:rPr>
                <w:rFonts w:cs="宋体"/>
                <w:kern w:val="2"/>
                <w:sz w:val="20"/>
                <w:szCs w:val="20"/>
              </w:rPr>
              <w:t>单位：</w:t>
            </w:r>
            <w:r>
              <w:rPr>
                <w:sz w:val="20"/>
              </w:rPr>
              <w:t>垫江县牡丹中学校</w:t>
            </w:r>
          </w:p>
        </w:tc>
        <w:tc>
          <w:tcPr>
            <w:tcW w:w="238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kern w:val="2"/>
                <w:sz w:val="20"/>
                <w:szCs w:val="20"/>
              </w:rPr>
            </w:pPr>
          </w:p>
        </w:tc>
        <w:tc>
          <w:tcPr>
            <w:tcW w:w="368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502"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kern w:val="2"/>
                <w:sz w:val="20"/>
                <w:szCs w:val="20"/>
              </w:rPr>
            </w:pPr>
            <w:r>
              <w:rPr>
                <w:rFonts w:cs="宋体"/>
                <w:kern w:val="2"/>
                <w:sz w:val="20"/>
                <w:szCs w:val="20"/>
              </w:rPr>
              <w:t>单位：万元</w:t>
            </w:r>
          </w:p>
        </w:tc>
      </w:tr>
      <w:tr>
        <w:tblPrEx>
          <w:tblLayout w:type="fixed"/>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预算数</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决算数</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项  目</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五、机关运行经费</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（一）行政单位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（二）参照公务员法管理事业单位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六、资产信息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（一）车辆数合计（辆）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1．副部（省）级及以上领导用车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2．主要领导干部用车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3．机要通信用车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4．应急保障用车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5．执法执勤用车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6．特种专业技术用车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7．离退休干部用车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8．其他用车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（二）单价100万元（含）以上设备（不含车辆）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七、政府采购支出信息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（一）政府采购支出合计</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1．政府采购货物支出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2．政府采购工程支出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3．政府采购服务支出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（二）政府采购授予中小企业合同金额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其中：授予小微企业合同金额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86"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kern w:val="2"/>
                <w:sz w:val="16"/>
                <w:szCs w:val="16"/>
              </w:rPr>
            </w:pPr>
          </w:p>
        </w:tc>
      </w:tr>
      <w:tr>
        <w:tblPrEx>
          <w:tblLayout w:type="fixed"/>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6.95</w:t>
            </w: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kern w:val="2"/>
                <w:sz w:val="16"/>
                <w:szCs w:val="16"/>
              </w:rPr>
            </w:pPr>
          </w:p>
        </w:tc>
      </w:tr>
      <w:tr>
        <w:tblPrEx>
          <w:tblLayout w:type="fixed"/>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sz w:val="16"/>
                <w:szCs w:val="16"/>
              </w:rPr>
            </w:pPr>
            <w:r>
              <w:rPr>
                <w:rFonts w:cs="宋体"/>
                <w:b/>
                <w:bCs/>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sz w:val="18"/>
                <w:szCs w:val="18"/>
              </w:rPr>
            </w:pPr>
            <w:r>
              <w:rPr>
                <w:rFonts w:hint="default" w:ascii="Times New Roman" w:hAnsi="Times New Roman"/>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6.99</w:t>
            </w: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sz w:val="16"/>
                <w:szCs w:val="16"/>
              </w:rPr>
            </w:pPr>
          </w:p>
        </w:tc>
      </w:tr>
    </w:tbl>
    <w:p>
      <w:pPr>
        <w:rPr>
          <w:rFonts w:hint="default" w:cs="宋体"/>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0" w:usb1="00000000" w:usb2="00000000" w:usb3="00000000" w:csb0="00000000" w:csb1="00000000"/>
  </w:font>
  <w:font w:name="方正黑体_GBK">
    <w:panose1 w:val="02010600010101010101"/>
    <w:charset w:val="86"/>
    <w:family w:val="script"/>
    <w:pitch w:val="default"/>
    <w:sig w:usb0="00000000" w:usb1="00000000" w:usb2="00000000" w:usb3="00000000" w:csb0="00000000" w:csb1="00000000"/>
  </w:font>
  <w:font w:name="仿宋_GB2312">
    <w:altName w:val="仿宋"/>
    <w:panose1 w:val="02010609030101010101"/>
    <w:charset w:val="86"/>
    <w:family w:val="roman"/>
    <w:pitch w:val="default"/>
    <w:sig w:usb0="00000000" w:usb1="00000000" w:usb2="00000000" w:usb3="00000000" w:csb0="00040000" w:csb1="00000000"/>
  </w:font>
  <w:font w:name="方正楷体_GBK">
    <w:panose1 w:val="02000000000000000000"/>
    <w:charset w:val="86"/>
    <w:family w:val="script"/>
    <w:pitch w:val="default"/>
    <w:sig w:usb0="00000000" w:usb1="00000000" w:usb2="00000000" w:usb3="00000000" w:csb0="00000000" w:csb1="00000000"/>
  </w:font>
  <w:font w:name="方正仿宋_GBK">
    <w:panose1 w:val="02000000000000000000"/>
    <w:charset w:val="86"/>
    <w:family w:val="script"/>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- 10 -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23 -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23 -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10795"/>
    <w:rsid w:val="001D3BB7"/>
    <w:rsid w:val="002B254B"/>
    <w:rsid w:val="003E31C1"/>
    <w:rsid w:val="003F7309"/>
    <w:rsid w:val="00466C9B"/>
    <w:rsid w:val="00550ABE"/>
    <w:rsid w:val="005E0233"/>
    <w:rsid w:val="00770383"/>
    <w:rsid w:val="007819D4"/>
    <w:rsid w:val="007B419D"/>
    <w:rsid w:val="007B7C4B"/>
    <w:rsid w:val="007D3D39"/>
    <w:rsid w:val="00994AF7"/>
    <w:rsid w:val="009B67B8"/>
    <w:rsid w:val="009D2B67"/>
    <w:rsid w:val="00A566F9"/>
    <w:rsid w:val="00AF2751"/>
    <w:rsid w:val="00B03CCD"/>
    <w:rsid w:val="00BD65DE"/>
    <w:rsid w:val="00BE2B89"/>
    <w:rsid w:val="00C10E9E"/>
    <w:rsid w:val="00C20C3E"/>
    <w:rsid w:val="00C4469B"/>
    <w:rsid w:val="00C727D8"/>
    <w:rsid w:val="00CF2ACF"/>
    <w:rsid w:val="00F73F90"/>
    <w:rsid w:val="00FB4B3B"/>
    <w:rsid w:val="00FC793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AE87069"/>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4471673"/>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F2D4A41"/>
    <w:rsid w:val="60C74F6C"/>
    <w:rsid w:val="61025A59"/>
    <w:rsid w:val="613D5BBC"/>
    <w:rsid w:val="61536C39"/>
    <w:rsid w:val="62944DD7"/>
    <w:rsid w:val="62D2578F"/>
    <w:rsid w:val="6319381F"/>
    <w:rsid w:val="63C25DC5"/>
    <w:rsid w:val="63C62057"/>
    <w:rsid w:val="64571EF5"/>
    <w:rsid w:val="64FB113D"/>
    <w:rsid w:val="656152C6"/>
    <w:rsid w:val="6587477F"/>
    <w:rsid w:val="658C3A08"/>
    <w:rsid w:val="65C031CA"/>
    <w:rsid w:val="65CE6852"/>
    <w:rsid w:val="66267C04"/>
    <w:rsid w:val="663F505A"/>
    <w:rsid w:val="66EE5541"/>
    <w:rsid w:val="672D5683"/>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C66828"/>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link w:val="16"/>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character" w:customStyle="1" w:styleId="16">
    <w:name w:val="页眉 Char"/>
    <w:link w:val="4"/>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22</Pages>
  <Words>8093</Words>
  <Characters>10617</Characters>
  <Lines>97</Lines>
  <Paragraphs>27</Paragraphs>
  <TotalTime>1</TotalTime>
  <ScaleCrop>false</ScaleCrop>
  <LinksUpToDate>false</LinksUpToDate>
  <CharactersWithSpaces>11590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2025-09-22T08:44:35Z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3B54799F311C4D1BBF87184515A8CA0B_13</vt:lpwstr>
  </property>
  <property fmtid="{D5CDD505-2E9C-101B-9397-08002B2CF9AE}" pid="4" name="KSOTemplateDocerSaveRecord">
    <vt:lpwstr>eyJoZGlkIjoiNjM0Zjk5YTc4NjQ1NmYyOGViZjRkNWIzZWJhYTE3YWEiLCJ1c2VySWQiOiIzODk0NTM2OTAifQ==</vt:lpwstr>
  </property>
</Properties>
</file>