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垫江县高峰小学校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实施适龄小学义务教育；全面推进素质教育；学校卫生、安全、稳定；学校经费与校产管理；师资队伍建设；制定本区域教育发展规划。</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学校单位领导职数3名(校长1名、副校长2名)，内设机构领导职数4名，内设机构有德育处、教务处、教科处、后勤处。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年年初预算数1811.55万元，其中：一般公共预算拨款1738.39万元，政府性基金预算拨款0万元，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预算收入14</w:t>
      </w:r>
      <w:r>
        <w:rPr>
          <w:rFonts w:hint="eastAsia" w:ascii="Times New Roman" w:hAnsi="Times New Roman" w:eastAsia="方正仿宋_GBK"/>
          <w:sz w:val="32"/>
          <w:lang w:val="en-US" w:eastAsia="zh-CN"/>
        </w:rPr>
        <w:t>.00</w:t>
      </w:r>
      <w:r>
        <w:rPr>
          <w:rFonts w:ascii="Times New Roman" w:hAnsi="Times New Roman" w:eastAsia="方正仿宋_GBK"/>
          <w:sz w:val="32"/>
        </w:rPr>
        <w:t>万元，事业收入0万元，其他收入40</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，上年结转结余资金19.16万元</w:t>
      </w:r>
      <w:r>
        <w:rPr>
          <w:rFonts w:ascii="Times New Roman" w:hAnsi="Times New Roman" w:eastAsia="方正仿宋_GBK"/>
          <w:sz w:val="32"/>
        </w:rPr>
        <w:t>；收入较去年增加了541.04万元，主要是一般公共预算财政拨款增加了543.88万元，上年结转结余资金等单位资金减少了2.84万元。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年年初预算数1811.55万元，其中：一般公共服务支出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万元，教育支出1226.75万元，社会保障和就业支出445.6万元，卫生健康支出61.27万元，住房保障支出77.92万元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；支出较去年增加了541.04万元，主要是基本支出增加了478.37万元，项目支出增加了62.67万元。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年一般公共预算财政拨款收入1738.39万元，一般公共预算财政拨款支出1738.39万元，比202</w:t>
      </w:r>
      <w:r>
        <w:rPr>
          <w:rFonts w:hint="eastAsia" w:ascii="Times New Roman" w:hAnsi="Times New Roman" w:eastAsia="方正仿宋_GBK"/>
          <w:sz w:val="32"/>
        </w:rPr>
        <w:t>5</w:t>
      </w:r>
      <w:r>
        <w:rPr>
          <w:rFonts w:ascii="Times New Roman" w:hAnsi="Times New Roman" w:eastAsia="方正仿宋_GBK"/>
          <w:sz w:val="32"/>
        </w:rPr>
        <w:t>年增加了543.88万元。其中：基本支出1583.48万元，比202</w:t>
      </w:r>
      <w:r>
        <w:rPr>
          <w:rFonts w:hint="eastAsia" w:ascii="Times New Roman" w:hAnsi="Times New Roman" w:eastAsia="方正仿宋_GBK"/>
          <w:sz w:val="32"/>
        </w:rPr>
        <w:t>5</w:t>
      </w:r>
      <w:r>
        <w:rPr>
          <w:rFonts w:ascii="Times New Roman" w:hAnsi="Times New Roman" w:eastAsia="方正仿宋_GBK"/>
          <w:sz w:val="32"/>
        </w:rPr>
        <w:t>年增加了481.21万元，主要原因是教职工正常晋升、职级变化等人员经费增加，主要用于保障在职人员工资福利及社会保险缴费、离休人员离休费、退休人员补助等，保障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支出；项目支出154.91万元，比202</w:t>
      </w:r>
      <w:r>
        <w:rPr>
          <w:rFonts w:hint="eastAsia" w:ascii="Times New Roman" w:hAnsi="Times New Roman" w:eastAsia="方正仿宋_GBK"/>
          <w:sz w:val="32"/>
        </w:rPr>
        <w:t>5</w:t>
      </w:r>
      <w:r>
        <w:rPr>
          <w:rFonts w:ascii="Times New Roman" w:hAnsi="Times New Roman" w:eastAsia="方正仿宋_GBK"/>
          <w:sz w:val="32"/>
        </w:rPr>
        <w:t>年增加了62.67万元，主要原因是校舍维修维护经费增加，主要用于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单位政府采购预算总额1.4</w:t>
      </w:r>
      <w:r>
        <w:rPr>
          <w:rFonts w:hint="eastAsia" w:ascii="Times New Roman" w:hAnsi="Times New Roman" w:eastAsia="方正仿宋_GBK"/>
          <w:sz w:val="32"/>
        </w:rPr>
        <w:t>0</w:t>
      </w:r>
      <w:r>
        <w:rPr>
          <w:rFonts w:ascii="Times New Roman" w:hAnsi="Times New Roman" w:eastAsia="方正仿宋_GBK"/>
          <w:sz w:val="32"/>
        </w:rPr>
        <w:t>万元：政府采购货物预算1.4</w:t>
      </w:r>
      <w:r>
        <w:rPr>
          <w:rFonts w:hint="eastAsia" w:ascii="Times New Roman" w:hAnsi="Times New Roman" w:eastAsia="方正仿宋_GBK"/>
          <w:sz w:val="32"/>
        </w:rPr>
        <w:t>0</w:t>
      </w:r>
      <w:r>
        <w:rPr>
          <w:rFonts w:ascii="Times New Roman" w:hAnsi="Times New Roman" w:eastAsia="方正仿宋_GBK"/>
          <w:sz w:val="32"/>
        </w:rPr>
        <w:t>万元、政府采购工程预算0万元、政府采购服务预算0万元；其中一般公共预算拨款政府采购1.4</w:t>
      </w:r>
      <w:r>
        <w:rPr>
          <w:rFonts w:hint="eastAsia" w:ascii="Times New Roman" w:hAnsi="Times New Roman" w:eastAsia="方正仿宋_GBK"/>
          <w:sz w:val="32"/>
        </w:rPr>
        <w:t>0</w:t>
      </w:r>
      <w:r>
        <w:rPr>
          <w:rFonts w:ascii="Times New Roman" w:hAnsi="Times New Roman" w:eastAsia="方正仿宋_GBK"/>
          <w:sz w:val="32"/>
        </w:rPr>
        <w:t>万元：政府采购货物预算1.4</w:t>
      </w:r>
      <w:r>
        <w:rPr>
          <w:rFonts w:hint="eastAsia" w:ascii="Times New Roman" w:hAnsi="Times New Roman" w:eastAsia="方正仿宋_GBK"/>
          <w:sz w:val="32"/>
        </w:rPr>
        <w:t>0</w:t>
      </w:r>
      <w:r>
        <w:rPr>
          <w:rFonts w:ascii="Times New Roman" w:hAnsi="Times New Roman" w:eastAsia="方正仿宋_GBK"/>
          <w:sz w:val="32"/>
        </w:rPr>
        <w:t>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年项目支出均实行了绩效目标管理，涉及一般公共预算当年财政拨款154.91万元。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w:t>
      </w:r>
      <w:r>
        <w:rPr>
          <w:rFonts w:hint="default" w:ascii="Times New Roman" w:hAnsi="Times New Roman" w:eastAsia="方正仿宋_GBK" w:cs="Times New Roman"/>
          <w:sz w:val="32"/>
        </w:rPr>
        <w:t>截</w:t>
      </w:r>
      <w:r>
        <w:rPr>
          <w:rFonts w:hint="eastAsia" w:ascii="Times New Roman" w:hAnsi="Times New Roman" w:eastAsia="方正仿宋_GBK" w:cs="Times New Roman"/>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sectPr>
          <w:pgSz w:w="11906" w:h="16838"/>
          <w:pgMar w:top="1984" w:right="1446" w:bottom="1644" w:left="1446" w:header="851" w:footer="992" w:gutter="0"/>
          <w:cols w:space="720" w:num="1"/>
          <w:docGrid w:type="lines" w:linePitch="321" w:charSpace="0"/>
        </w:sectPr>
      </w:pPr>
      <w:r>
        <w:rPr>
          <w:rFonts w:ascii="Times New Roman" w:hAnsi="Times New Roman" w:eastAsia="方正仿宋_GBK"/>
          <w:sz w:val="32"/>
        </w:rPr>
        <w:t>单位预算公开联系人：徐老师   联系方式：023-74566761</w:t>
      </w:r>
    </w:p>
    <w:p>
      <w:pPr>
        <w:spacing w:line="600" w:lineRule="exact"/>
        <w:ind w:firstLine="640" w:firstLineChars="200"/>
        <w:rPr>
          <w:rFonts w:ascii="Times New Roman" w:hAnsi="Times New Roman" w:eastAsia="方正仿宋_GBK"/>
          <w:sz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附表：1.垫江县高峰小学校财政拨款收支总表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2.垫江县高峰小学校一般公共预算财政拨款支出预算表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3.垫江县高峰小学校一般公共预算财政拨款基本支出预算表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4.垫江县高峰小学校一般公共预算“三公”经费支出表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5.垫江县高峰小学校政府性基金预算支出表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6.垫江县高峰小学校收支总表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7.垫江县高峰小学校收入总表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8.垫江县高峰小学校支出总表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9.垫江县高峰小学校政府采购预算明细表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10.垫江县高峰小学校202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-17145</wp:posOffset>
            </wp:positionH>
            <wp:positionV relativeFrom="paragraph">
              <wp:posOffset>173355</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899025"/>
            <wp:effectExtent l="0" t="0" r="1587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899025"/>
                    </a:xfrm>
                    <a:prstGeom prst="rect">
                      <a:avLst/>
                    </a:prstGeom>
                    <a:noFill/>
                    <a:ln>
                      <a:noFill/>
                    </a:ln>
                  </pic:spPr>
                </pic:pic>
              </a:graphicData>
            </a:graphic>
          </wp:inline>
        </w:drawing>
      </w:r>
      <w:r>
        <w:br w:type="page"/>
      </w:r>
    </w:p>
    <w:p>
      <w:pPr>
        <w:jc w:val="center"/>
      </w:pPr>
    </w:p>
    <w:p>
      <w:pPr>
        <w:jc w:val="center"/>
      </w:pPr>
      <w:r>
        <w:drawing>
          <wp:inline distT="0" distB="0" distL="114300" distR="114300">
            <wp:extent cx="5723255" cy="5185410"/>
            <wp:effectExtent l="0" t="0" r="10795" b="152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5185410"/>
                    </a:xfrm>
                    <a:prstGeom prst="rect">
                      <a:avLst/>
                    </a:prstGeom>
                    <a:noFill/>
                    <a:ln>
                      <a:noFill/>
                    </a:ln>
                  </pic:spPr>
                </pic:pic>
              </a:graphicData>
            </a:graphic>
          </wp:inline>
        </w:drawing>
      </w:r>
    </w:p>
    <w:p>
      <w:pPr>
        <w:ind w:firstLine="281"/>
        <w:jc w:val="center"/>
      </w:pPr>
    </w:p>
    <w:p>
      <w:pPr>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p>
    <w:p>
      <w:pPr>
        <w:jc w:val="center"/>
      </w:pPr>
      <w:r>
        <w:drawing>
          <wp:inline distT="0" distB="0" distL="114300" distR="114300">
            <wp:extent cx="712470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124700" cy="2962275"/>
                    </a:xfrm>
                    <a:prstGeom prst="rect">
                      <a:avLst/>
                    </a:prstGeom>
                    <a:noFill/>
                    <a:ln>
                      <a:noFill/>
                    </a:ln>
                  </pic:spPr>
                </pic:pic>
              </a:graphicData>
            </a:graphic>
          </wp:inline>
        </w:drawing>
      </w: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308475"/>
            <wp:effectExtent l="0" t="0" r="17780" b="158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4308475"/>
                    </a:xfrm>
                    <a:prstGeom prst="rect">
                      <a:avLst/>
                    </a:prstGeom>
                    <a:noFill/>
                    <a:ln>
                      <a:noFill/>
                    </a:ln>
                  </pic:spPr>
                </pic:pic>
              </a:graphicData>
            </a:graphic>
          </wp:inline>
        </w:drawing>
      </w:r>
      <w:r>
        <w:br w:type="page"/>
      </w:r>
    </w:p>
    <w:p>
      <w:pPr>
        <w:jc w:val="center"/>
      </w:pPr>
      <w:r>
        <w:drawing>
          <wp:inline distT="0" distB="0" distL="114300" distR="114300">
            <wp:extent cx="8388350" cy="5121910"/>
            <wp:effectExtent l="0" t="0" r="1270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8350" cy="5121910"/>
                    </a:xfrm>
                    <a:prstGeom prst="rect">
                      <a:avLst/>
                    </a:prstGeom>
                    <a:noFill/>
                    <a:ln>
                      <a:noFill/>
                    </a:ln>
                  </pic:spPr>
                </pic:pic>
              </a:graphicData>
            </a:graphic>
          </wp:inline>
        </w:drawing>
      </w:r>
      <w:r>
        <w:br w:type="page"/>
      </w:r>
    </w:p>
    <w:p>
      <w:pPr>
        <w:jc w:val="center"/>
      </w:pPr>
    </w:p>
    <w:p>
      <w:pPr>
        <w:jc w:val="center"/>
      </w:pP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ascii="方正小标宋_GBK" w:hAnsi="方正小标宋_GBK" w:eastAsia="方正小标宋_GBK" w:cs="方正小标宋_GBK"/>
          <w:color w:val="000000"/>
          <w:kern w:val="0"/>
          <w:sz w:val="32"/>
          <w:szCs w:val="32"/>
          <w:lang w:bidi="ar"/>
        </w:rPr>
      </w:pPr>
      <w:r>
        <w:rPr>
          <w:rFonts w:hint="eastAsia" w:ascii="方正小标宋_GBK" w:hAnsi="方正小标宋_GBK" w:eastAsia="方正小标宋_GBK" w:cs="方正小标宋_GBK"/>
          <w:color w:val="000000"/>
          <w:kern w:val="0"/>
          <w:sz w:val="32"/>
          <w:szCs w:val="32"/>
          <w:lang w:bidi="ar"/>
        </w:rPr>
        <w:t>垫江县高峰小学校2026年项目绩效目标表</w:t>
      </w:r>
    </w:p>
    <w:tbl>
      <w:tblPr>
        <w:tblStyle w:val="6"/>
        <w:tblW w:w="9480" w:type="dxa"/>
        <w:tblInd w:w="93" w:type="dxa"/>
        <w:tblLayout w:type="autofit"/>
        <w:tblCellMar>
          <w:top w:w="0" w:type="dxa"/>
          <w:left w:w="108" w:type="dxa"/>
          <w:bottom w:w="0" w:type="dxa"/>
          <w:right w:w="108" w:type="dxa"/>
        </w:tblCellMar>
      </w:tblPr>
      <w:tblGrid>
        <w:gridCol w:w="1333"/>
        <w:gridCol w:w="890"/>
        <w:gridCol w:w="1049"/>
        <w:gridCol w:w="1587"/>
        <w:gridCol w:w="1049"/>
        <w:gridCol w:w="1279"/>
        <w:gridCol w:w="1070"/>
        <w:gridCol w:w="1223"/>
      </w:tblGrid>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33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14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134153-垫江县高峰小学校</w:t>
            </w:r>
          </w:p>
        </w:tc>
      </w:tr>
      <w:tr>
        <w:tblPrEx>
          <w:tblCellMar>
            <w:top w:w="0" w:type="dxa"/>
            <w:left w:w="108" w:type="dxa"/>
            <w:bottom w:w="0" w:type="dxa"/>
            <w:right w:w="108" w:type="dxa"/>
          </w:tblCellMar>
        </w:tblPrEx>
        <w:trPr>
          <w:trHeight w:val="580" w:hRule="atLeast"/>
        </w:trPr>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徐君</w:t>
            </w:r>
            <w:r>
              <w:rPr>
                <w:rFonts w:hint="eastAsia" w:ascii="宋体" w:hAnsi="宋体" w:cs="宋体"/>
                <w:color w:val="000000"/>
                <w:kern w:val="0"/>
                <w:sz w:val="22"/>
                <w:lang w:bidi="ar"/>
              </w:rPr>
              <w:t>023-74566761</w:t>
            </w:r>
          </w:p>
        </w:tc>
      </w:tr>
      <w:tr>
        <w:tblPrEx>
          <w:tblCellMar>
            <w:top w:w="0" w:type="dxa"/>
            <w:left w:w="108" w:type="dxa"/>
            <w:bottom w:w="0" w:type="dxa"/>
            <w:right w:w="108" w:type="dxa"/>
          </w:tblCellMar>
        </w:tblPrEx>
        <w:trPr>
          <w:trHeight w:val="580" w:hRule="atLeast"/>
        </w:trPr>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134153-垫江县高峰小学校</w:t>
            </w:r>
          </w:p>
        </w:tc>
      </w:tr>
      <w:tr>
        <w:tblPrEx>
          <w:tblCellMar>
            <w:top w:w="0" w:type="dxa"/>
            <w:left w:w="108" w:type="dxa"/>
            <w:bottom w:w="0" w:type="dxa"/>
            <w:right w:w="108" w:type="dxa"/>
          </w:tblCellMar>
        </w:tblPrEx>
        <w:trPr>
          <w:trHeight w:val="580" w:hRule="atLeast"/>
        </w:trPr>
        <w:tc>
          <w:tcPr>
            <w:tcW w:w="4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11.47</w:t>
            </w:r>
          </w:p>
        </w:tc>
      </w:tr>
      <w:tr>
        <w:tblPrEx>
          <w:tblCellMar>
            <w:top w:w="0" w:type="dxa"/>
            <w:left w:w="108" w:type="dxa"/>
            <w:bottom w:w="0" w:type="dxa"/>
            <w:right w:w="108" w:type="dxa"/>
          </w:tblCellMar>
        </w:tblPrEx>
        <w:trPr>
          <w:trHeight w:val="580" w:hRule="atLeast"/>
        </w:trPr>
        <w:tc>
          <w:tcPr>
            <w:tcW w:w="22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11.47</w:t>
            </w:r>
          </w:p>
        </w:tc>
      </w:tr>
      <w:tr>
        <w:tblPrEx>
          <w:tblCellMar>
            <w:top w:w="0" w:type="dxa"/>
            <w:left w:w="108" w:type="dxa"/>
            <w:bottom w:w="0" w:type="dxa"/>
            <w:right w:w="108" w:type="dxa"/>
          </w:tblCellMar>
        </w:tblPrEx>
        <w:trPr>
          <w:trHeight w:val="580" w:hRule="atLeast"/>
        </w:trPr>
        <w:tc>
          <w:tcPr>
            <w:tcW w:w="22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14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"校园安全补助经费:实施安全保障经费，确保安保人员工资待遇等经费，为学校的教育环境安全提供保障，确保校园师生的生命、财产安全。</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14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项目实施受助周期</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项目实施人数</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项目实施覆盖率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项目实施受助标准</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经济效益指标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校园安全目标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33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14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134153-垫江县高峰小学校</w:t>
            </w:r>
          </w:p>
        </w:tc>
      </w:tr>
      <w:tr>
        <w:tblPrEx>
          <w:tblCellMar>
            <w:top w:w="0" w:type="dxa"/>
            <w:left w:w="108" w:type="dxa"/>
            <w:bottom w:w="0" w:type="dxa"/>
            <w:right w:w="108" w:type="dxa"/>
          </w:tblCellMar>
        </w:tblPrEx>
        <w:trPr>
          <w:trHeight w:val="580" w:hRule="atLeast"/>
        </w:trPr>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徐君</w:t>
            </w:r>
            <w:r>
              <w:rPr>
                <w:rFonts w:hint="eastAsia" w:ascii="宋体" w:hAnsi="宋体" w:cs="宋体"/>
                <w:color w:val="000000"/>
                <w:kern w:val="0"/>
                <w:sz w:val="22"/>
                <w:lang w:bidi="ar"/>
              </w:rPr>
              <w:t>023-74566761</w:t>
            </w:r>
          </w:p>
        </w:tc>
      </w:tr>
      <w:tr>
        <w:tblPrEx>
          <w:tblCellMar>
            <w:top w:w="0" w:type="dxa"/>
            <w:left w:w="108" w:type="dxa"/>
            <w:bottom w:w="0" w:type="dxa"/>
            <w:right w:w="108" w:type="dxa"/>
          </w:tblCellMar>
        </w:tblPrEx>
        <w:trPr>
          <w:trHeight w:val="580" w:hRule="atLeast"/>
        </w:trPr>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134153-垫江县高峰小学校</w:t>
            </w:r>
          </w:p>
        </w:tc>
      </w:tr>
      <w:tr>
        <w:tblPrEx>
          <w:tblCellMar>
            <w:top w:w="0" w:type="dxa"/>
            <w:left w:w="108" w:type="dxa"/>
            <w:bottom w:w="0" w:type="dxa"/>
            <w:right w:w="108" w:type="dxa"/>
          </w:tblCellMar>
        </w:tblPrEx>
        <w:trPr>
          <w:trHeight w:val="580" w:hRule="atLeast"/>
        </w:trPr>
        <w:tc>
          <w:tcPr>
            <w:tcW w:w="4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23.90</w:t>
            </w:r>
          </w:p>
        </w:tc>
      </w:tr>
      <w:tr>
        <w:tblPrEx>
          <w:tblCellMar>
            <w:top w:w="0" w:type="dxa"/>
            <w:left w:w="108" w:type="dxa"/>
            <w:bottom w:w="0" w:type="dxa"/>
            <w:right w:w="108" w:type="dxa"/>
          </w:tblCellMar>
        </w:tblPrEx>
        <w:trPr>
          <w:trHeight w:val="580" w:hRule="atLeast"/>
        </w:trPr>
        <w:tc>
          <w:tcPr>
            <w:tcW w:w="22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23.90</w:t>
            </w:r>
          </w:p>
        </w:tc>
      </w:tr>
      <w:tr>
        <w:tblPrEx>
          <w:tblCellMar>
            <w:top w:w="0" w:type="dxa"/>
            <w:left w:w="108" w:type="dxa"/>
            <w:bottom w:w="0" w:type="dxa"/>
            <w:right w:w="108" w:type="dxa"/>
          </w:tblCellMar>
        </w:tblPrEx>
        <w:trPr>
          <w:trHeight w:val="580" w:hRule="atLeast"/>
        </w:trPr>
        <w:tc>
          <w:tcPr>
            <w:tcW w:w="22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14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"乡村教师生活补助，保障农村教师的规范津补贴。</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14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乡村教师受益覆盖率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受益乡村教师人数</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59</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乡村教师受益周期</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受益的乡村教师满意度</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乡村教师补助标准</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4050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及时兑现乡村教师的津补贴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33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14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134153-垫江县高峰小学校</w:t>
            </w:r>
          </w:p>
        </w:tc>
      </w:tr>
      <w:tr>
        <w:tblPrEx>
          <w:tblCellMar>
            <w:top w:w="0" w:type="dxa"/>
            <w:left w:w="108" w:type="dxa"/>
            <w:bottom w:w="0" w:type="dxa"/>
            <w:right w:w="108" w:type="dxa"/>
          </w:tblCellMar>
        </w:tblPrEx>
        <w:trPr>
          <w:trHeight w:val="580" w:hRule="atLeast"/>
        </w:trPr>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徐君</w:t>
            </w:r>
            <w:r>
              <w:rPr>
                <w:rFonts w:hint="eastAsia" w:ascii="宋体" w:hAnsi="宋体" w:cs="宋体"/>
                <w:color w:val="000000"/>
                <w:kern w:val="0"/>
                <w:sz w:val="22"/>
                <w:lang w:bidi="ar"/>
              </w:rPr>
              <w:t>023-74566761</w:t>
            </w:r>
          </w:p>
        </w:tc>
      </w:tr>
      <w:tr>
        <w:tblPrEx>
          <w:tblCellMar>
            <w:top w:w="0" w:type="dxa"/>
            <w:left w:w="108" w:type="dxa"/>
            <w:bottom w:w="0" w:type="dxa"/>
            <w:right w:w="108" w:type="dxa"/>
          </w:tblCellMar>
        </w:tblPrEx>
        <w:trPr>
          <w:trHeight w:val="580" w:hRule="atLeast"/>
        </w:trPr>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134153-垫江县高峰小学校</w:t>
            </w:r>
          </w:p>
        </w:tc>
      </w:tr>
      <w:tr>
        <w:tblPrEx>
          <w:tblCellMar>
            <w:top w:w="0" w:type="dxa"/>
            <w:left w:w="108" w:type="dxa"/>
            <w:bottom w:w="0" w:type="dxa"/>
            <w:right w:w="108" w:type="dxa"/>
          </w:tblCellMar>
        </w:tblPrEx>
        <w:trPr>
          <w:trHeight w:val="580" w:hRule="atLeast"/>
        </w:trPr>
        <w:tc>
          <w:tcPr>
            <w:tcW w:w="4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1.36</w:t>
            </w:r>
          </w:p>
        </w:tc>
      </w:tr>
      <w:tr>
        <w:tblPrEx>
          <w:tblCellMar>
            <w:top w:w="0" w:type="dxa"/>
            <w:left w:w="108" w:type="dxa"/>
            <w:bottom w:w="0" w:type="dxa"/>
            <w:right w:w="108" w:type="dxa"/>
          </w:tblCellMar>
        </w:tblPrEx>
        <w:trPr>
          <w:trHeight w:val="580" w:hRule="atLeast"/>
        </w:trPr>
        <w:tc>
          <w:tcPr>
            <w:tcW w:w="22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1.36</w:t>
            </w:r>
          </w:p>
        </w:tc>
      </w:tr>
      <w:tr>
        <w:tblPrEx>
          <w:tblCellMar>
            <w:top w:w="0" w:type="dxa"/>
            <w:left w:w="108" w:type="dxa"/>
            <w:bottom w:w="0" w:type="dxa"/>
            <w:right w:w="108" w:type="dxa"/>
          </w:tblCellMar>
        </w:tblPrEx>
        <w:trPr>
          <w:trHeight w:val="580" w:hRule="atLeast"/>
        </w:trPr>
        <w:tc>
          <w:tcPr>
            <w:tcW w:w="22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14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学前教育幼儿资助，贫困幼儿免保教费、免生活费。</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14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受益补助周期</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贫困幼儿入学率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为贫困幼儿提供学习保障</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补助标准</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2160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33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14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134153-垫江县高峰小学校</w:t>
            </w:r>
          </w:p>
        </w:tc>
      </w:tr>
      <w:tr>
        <w:tblPrEx>
          <w:tblCellMar>
            <w:top w:w="0" w:type="dxa"/>
            <w:left w:w="108" w:type="dxa"/>
            <w:bottom w:w="0" w:type="dxa"/>
            <w:right w:w="108" w:type="dxa"/>
          </w:tblCellMar>
        </w:tblPrEx>
        <w:trPr>
          <w:trHeight w:val="580" w:hRule="atLeast"/>
        </w:trPr>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徐君</w:t>
            </w:r>
            <w:r>
              <w:rPr>
                <w:rFonts w:hint="eastAsia" w:ascii="宋体" w:hAnsi="宋体" w:cs="宋体"/>
                <w:color w:val="000000"/>
                <w:kern w:val="0"/>
                <w:sz w:val="22"/>
                <w:lang w:bidi="ar"/>
              </w:rPr>
              <w:t>023-74566761</w:t>
            </w:r>
          </w:p>
        </w:tc>
      </w:tr>
      <w:tr>
        <w:tblPrEx>
          <w:tblCellMar>
            <w:top w:w="0" w:type="dxa"/>
            <w:left w:w="108" w:type="dxa"/>
            <w:bottom w:w="0" w:type="dxa"/>
            <w:right w:w="108" w:type="dxa"/>
          </w:tblCellMar>
        </w:tblPrEx>
        <w:trPr>
          <w:trHeight w:val="580" w:hRule="atLeast"/>
        </w:trPr>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134153-垫江县高峰小学校</w:t>
            </w:r>
          </w:p>
        </w:tc>
      </w:tr>
      <w:tr>
        <w:tblPrEx>
          <w:tblCellMar>
            <w:top w:w="0" w:type="dxa"/>
            <w:left w:w="108" w:type="dxa"/>
            <w:bottom w:w="0" w:type="dxa"/>
            <w:right w:w="108" w:type="dxa"/>
          </w:tblCellMar>
        </w:tblPrEx>
        <w:trPr>
          <w:trHeight w:val="580" w:hRule="atLeast"/>
        </w:trPr>
        <w:tc>
          <w:tcPr>
            <w:tcW w:w="4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2.55</w:t>
            </w:r>
          </w:p>
        </w:tc>
      </w:tr>
      <w:tr>
        <w:tblPrEx>
          <w:tblCellMar>
            <w:top w:w="0" w:type="dxa"/>
            <w:left w:w="108" w:type="dxa"/>
            <w:bottom w:w="0" w:type="dxa"/>
            <w:right w:w="108" w:type="dxa"/>
          </w:tblCellMar>
        </w:tblPrEx>
        <w:trPr>
          <w:trHeight w:val="580" w:hRule="atLeast"/>
        </w:trPr>
        <w:tc>
          <w:tcPr>
            <w:tcW w:w="22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2.55</w:t>
            </w:r>
          </w:p>
        </w:tc>
      </w:tr>
      <w:tr>
        <w:tblPrEx>
          <w:tblCellMar>
            <w:top w:w="0" w:type="dxa"/>
            <w:left w:w="108" w:type="dxa"/>
            <w:bottom w:w="0" w:type="dxa"/>
            <w:right w:w="108" w:type="dxa"/>
          </w:tblCellMar>
        </w:tblPrEx>
        <w:trPr>
          <w:trHeight w:val="580" w:hRule="atLeast"/>
        </w:trPr>
        <w:tc>
          <w:tcPr>
            <w:tcW w:w="22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14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 xml:space="preserve">学前教育生均公用经费，保障学校正常运转，主要用于开支办公、、会议、印刷、教师培训、实验、文体活动、水电、交通差旅、邮电、信息网络、仪器设备及图书资料购置，房屋、建筑物、校园内道路、围墙、大门及运动场地、教室内教师讲台等维修维护，校园美化绿化文化建设，学生健康体检、校方责任保险等。    </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14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改善学校办公条件</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公用经费受益补助周期</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学前教育入学率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公用经费补助标准</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33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14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134153-垫江县高峰小学校</w:t>
            </w:r>
          </w:p>
        </w:tc>
      </w:tr>
      <w:tr>
        <w:tblPrEx>
          <w:tblCellMar>
            <w:top w:w="0" w:type="dxa"/>
            <w:left w:w="108" w:type="dxa"/>
            <w:bottom w:w="0" w:type="dxa"/>
            <w:right w:w="108" w:type="dxa"/>
          </w:tblCellMar>
        </w:tblPrEx>
        <w:trPr>
          <w:trHeight w:val="580" w:hRule="atLeast"/>
        </w:trPr>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徐君</w:t>
            </w:r>
            <w:r>
              <w:rPr>
                <w:rFonts w:hint="eastAsia" w:ascii="宋体" w:hAnsi="宋体" w:cs="宋体"/>
                <w:color w:val="000000"/>
                <w:kern w:val="0"/>
                <w:sz w:val="22"/>
                <w:lang w:bidi="ar"/>
              </w:rPr>
              <w:t>023-74566761</w:t>
            </w:r>
          </w:p>
        </w:tc>
      </w:tr>
      <w:tr>
        <w:tblPrEx>
          <w:tblCellMar>
            <w:top w:w="0" w:type="dxa"/>
            <w:left w:w="108" w:type="dxa"/>
            <w:bottom w:w="0" w:type="dxa"/>
            <w:right w:w="108" w:type="dxa"/>
          </w:tblCellMar>
        </w:tblPrEx>
        <w:trPr>
          <w:trHeight w:val="580" w:hRule="atLeast"/>
        </w:trPr>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134153-垫江县高峰小学校</w:t>
            </w:r>
          </w:p>
        </w:tc>
      </w:tr>
      <w:tr>
        <w:tblPrEx>
          <w:tblCellMar>
            <w:top w:w="0" w:type="dxa"/>
            <w:left w:w="108" w:type="dxa"/>
            <w:bottom w:w="0" w:type="dxa"/>
            <w:right w:w="108" w:type="dxa"/>
          </w:tblCellMar>
        </w:tblPrEx>
        <w:trPr>
          <w:trHeight w:val="580" w:hRule="atLeast"/>
        </w:trPr>
        <w:tc>
          <w:tcPr>
            <w:tcW w:w="4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45.60</w:t>
            </w:r>
          </w:p>
        </w:tc>
      </w:tr>
      <w:tr>
        <w:tblPrEx>
          <w:tblCellMar>
            <w:top w:w="0" w:type="dxa"/>
            <w:left w:w="108" w:type="dxa"/>
            <w:bottom w:w="0" w:type="dxa"/>
            <w:right w:w="108" w:type="dxa"/>
          </w:tblCellMar>
        </w:tblPrEx>
        <w:trPr>
          <w:trHeight w:val="580" w:hRule="atLeast"/>
        </w:trPr>
        <w:tc>
          <w:tcPr>
            <w:tcW w:w="22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45.60</w:t>
            </w:r>
          </w:p>
        </w:tc>
      </w:tr>
      <w:tr>
        <w:tblPrEx>
          <w:tblCellMar>
            <w:top w:w="0" w:type="dxa"/>
            <w:left w:w="108" w:type="dxa"/>
            <w:bottom w:w="0" w:type="dxa"/>
            <w:right w:w="108" w:type="dxa"/>
          </w:tblCellMar>
        </w:tblPrEx>
        <w:trPr>
          <w:trHeight w:val="580" w:hRule="atLeast"/>
        </w:trPr>
        <w:tc>
          <w:tcPr>
            <w:tcW w:w="22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14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 xml:space="preserve">城乡义务教育生均公用经费，保障学校正常运转，主要用于开支办公、会议、印刷、教师培训、实验、文体活动、水电、交通差旅、邮电、信息网络、仪器设备及图书资料购置、教室内教师讲台等维修维护，校园美化绿化文化建设，学生健康体检、校方责任保险等。    </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14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改善学校办公条件</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公用经费受益补助周期</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义务教育学生入学率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298</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公用经费补助标准</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1678</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元/年</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33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14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134153-垫江县高峰小学校</w:t>
            </w:r>
          </w:p>
        </w:tc>
      </w:tr>
      <w:tr>
        <w:tblPrEx>
          <w:tblCellMar>
            <w:top w:w="0" w:type="dxa"/>
            <w:left w:w="108" w:type="dxa"/>
            <w:bottom w:w="0" w:type="dxa"/>
            <w:right w:w="108" w:type="dxa"/>
          </w:tblCellMar>
        </w:tblPrEx>
        <w:trPr>
          <w:trHeight w:val="580" w:hRule="atLeast"/>
        </w:trPr>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徐君</w:t>
            </w:r>
            <w:r>
              <w:rPr>
                <w:rFonts w:hint="eastAsia" w:ascii="宋体" w:hAnsi="宋体" w:cs="宋体"/>
                <w:color w:val="000000"/>
                <w:kern w:val="0"/>
                <w:sz w:val="22"/>
                <w:lang w:bidi="ar"/>
              </w:rPr>
              <w:t>023-74566761</w:t>
            </w:r>
          </w:p>
        </w:tc>
      </w:tr>
      <w:tr>
        <w:tblPrEx>
          <w:tblCellMar>
            <w:top w:w="0" w:type="dxa"/>
            <w:left w:w="108" w:type="dxa"/>
            <w:bottom w:w="0" w:type="dxa"/>
            <w:right w:w="108" w:type="dxa"/>
          </w:tblCellMar>
        </w:tblPrEx>
        <w:trPr>
          <w:trHeight w:val="580" w:hRule="atLeast"/>
        </w:trPr>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134153-垫江县高峰小学校</w:t>
            </w:r>
          </w:p>
        </w:tc>
      </w:tr>
      <w:tr>
        <w:tblPrEx>
          <w:tblCellMar>
            <w:top w:w="0" w:type="dxa"/>
            <w:left w:w="108" w:type="dxa"/>
            <w:bottom w:w="0" w:type="dxa"/>
            <w:right w:w="108" w:type="dxa"/>
          </w:tblCellMar>
        </w:tblPrEx>
        <w:trPr>
          <w:trHeight w:val="580" w:hRule="atLeast"/>
        </w:trPr>
        <w:tc>
          <w:tcPr>
            <w:tcW w:w="4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6.08</w:t>
            </w:r>
          </w:p>
        </w:tc>
      </w:tr>
      <w:tr>
        <w:tblPrEx>
          <w:tblCellMar>
            <w:top w:w="0" w:type="dxa"/>
            <w:left w:w="108" w:type="dxa"/>
            <w:bottom w:w="0" w:type="dxa"/>
            <w:right w:w="108" w:type="dxa"/>
          </w:tblCellMar>
        </w:tblPrEx>
        <w:trPr>
          <w:trHeight w:val="580" w:hRule="atLeast"/>
        </w:trPr>
        <w:tc>
          <w:tcPr>
            <w:tcW w:w="22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6.08</w:t>
            </w:r>
          </w:p>
        </w:tc>
      </w:tr>
      <w:tr>
        <w:tblPrEx>
          <w:tblCellMar>
            <w:top w:w="0" w:type="dxa"/>
            <w:left w:w="108" w:type="dxa"/>
            <w:bottom w:w="0" w:type="dxa"/>
            <w:right w:w="108" w:type="dxa"/>
          </w:tblCellMar>
        </w:tblPrEx>
        <w:trPr>
          <w:trHeight w:val="580" w:hRule="atLeast"/>
        </w:trPr>
        <w:tc>
          <w:tcPr>
            <w:tcW w:w="22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14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学前教育免保育教育费补助</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14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学前免保育社会家长学生满意度</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学前免保育覆盖率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学前免保育周期</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学前免保育人数</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27</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学前免保育情况</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学前免保育标准</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4500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元/年</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33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14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134153-垫江县高峰小学校</w:t>
            </w:r>
          </w:p>
        </w:tc>
      </w:tr>
      <w:tr>
        <w:tblPrEx>
          <w:tblCellMar>
            <w:top w:w="0" w:type="dxa"/>
            <w:left w:w="108" w:type="dxa"/>
            <w:bottom w:w="0" w:type="dxa"/>
            <w:right w:w="108" w:type="dxa"/>
          </w:tblCellMar>
        </w:tblPrEx>
        <w:trPr>
          <w:trHeight w:val="580" w:hRule="atLeast"/>
        </w:trPr>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徐君</w:t>
            </w:r>
            <w:r>
              <w:rPr>
                <w:rFonts w:hint="eastAsia" w:ascii="宋体" w:hAnsi="宋体" w:cs="宋体"/>
                <w:color w:val="000000"/>
                <w:kern w:val="0"/>
                <w:sz w:val="22"/>
                <w:lang w:bidi="ar"/>
              </w:rPr>
              <w:t>023-74566761</w:t>
            </w:r>
          </w:p>
        </w:tc>
      </w:tr>
      <w:tr>
        <w:tblPrEx>
          <w:tblCellMar>
            <w:top w:w="0" w:type="dxa"/>
            <w:left w:w="108" w:type="dxa"/>
            <w:bottom w:w="0" w:type="dxa"/>
            <w:right w:w="108" w:type="dxa"/>
          </w:tblCellMar>
        </w:tblPrEx>
        <w:trPr>
          <w:trHeight w:val="580" w:hRule="atLeast"/>
        </w:trPr>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134153-垫江县高峰小学校</w:t>
            </w:r>
          </w:p>
        </w:tc>
      </w:tr>
      <w:tr>
        <w:tblPrEx>
          <w:tblCellMar>
            <w:top w:w="0" w:type="dxa"/>
            <w:left w:w="108" w:type="dxa"/>
            <w:bottom w:w="0" w:type="dxa"/>
            <w:right w:w="108" w:type="dxa"/>
          </w:tblCellMar>
        </w:tblPrEx>
        <w:trPr>
          <w:trHeight w:val="580" w:hRule="atLeast"/>
        </w:trPr>
        <w:tc>
          <w:tcPr>
            <w:tcW w:w="4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0.72</w:t>
            </w:r>
          </w:p>
        </w:tc>
      </w:tr>
      <w:tr>
        <w:tblPrEx>
          <w:tblCellMar>
            <w:top w:w="0" w:type="dxa"/>
            <w:left w:w="108" w:type="dxa"/>
            <w:bottom w:w="0" w:type="dxa"/>
            <w:right w:w="108" w:type="dxa"/>
          </w:tblCellMar>
        </w:tblPrEx>
        <w:trPr>
          <w:trHeight w:val="580" w:hRule="atLeast"/>
        </w:trPr>
        <w:tc>
          <w:tcPr>
            <w:tcW w:w="22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0.72</w:t>
            </w:r>
          </w:p>
        </w:tc>
      </w:tr>
      <w:tr>
        <w:tblPrEx>
          <w:tblCellMar>
            <w:top w:w="0" w:type="dxa"/>
            <w:left w:w="108" w:type="dxa"/>
            <w:bottom w:w="0" w:type="dxa"/>
            <w:right w:w="108" w:type="dxa"/>
          </w:tblCellMar>
        </w:tblPrEx>
        <w:trPr>
          <w:trHeight w:val="580" w:hRule="atLeast"/>
        </w:trPr>
        <w:tc>
          <w:tcPr>
            <w:tcW w:w="22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14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为脱贫户学生免费提供午餐。</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14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脱贫户学生发放人数</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脱贫户学生发放及时率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脱贫户学生发放覆盖率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脱贫户学生年发放额</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为脱贫户学生提供学习保障</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371"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267" w:hRule="atLeast"/>
        </w:trPr>
        <w:tc>
          <w:tcPr>
            <w:tcW w:w="133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14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134153-垫江县高峰小学校</w:t>
            </w:r>
          </w:p>
        </w:tc>
      </w:tr>
      <w:tr>
        <w:tblPrEx>
          <w:tblCellMar>
            <w:top w:w="0" w:type="dxa"/>
            <w:left w:w="108" w:type="dxa"/>
            <w:bottom w:w="0" w:type="dxa"/>
            <w:right w:w="108" w:type="dxa"/>
          </w:tblCellMar>
        </w:tblPrEx>
        <w:trPr>
          <w:trHeight w:val="783" w:hRule="atLeast"/>
        </w:trPr>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50023126T000005546451-学前教育扩大资源建设（重点）</w:t>
            </w:r>
          </w:p>
        </w:tc>
        <w:tc>
          <w:tcPr>
            <w:tcW w:w="2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徐君</w:t>
            </w:r>
            <w:r>
              <w:rPr>
                <w:rFonts w:hint="eastAsia" w:ascii="宋体" w:hAnsi="宋体" w:cs="宋体"/>
                <w:color w:val="000000"/>
                <w:kern w:val="0"/>
                <w:sz w:val="22"/>
                <w:lang w:bidi="ar"/>
              </w:rPr>
              <w:t>023-74566761</w:t>
            </w:r>
          </w:p>
        </w:tc>
      </w:tr>
      <w:tr>
        <w:tblPrEx>
          <w:tblCellMar>
            <w:top w:w="0" w:type="dxa"/>
            <w:left w:w="108" w:type="dxa"/>
            <w:bottom w:w="0" w:type="dxa"/>
            <w:right w:w="108" w:type="dxa"/>
          </w:tblCellMar>
        </w:tblPrEx>
        <w:trPr>
          <w:trHeight w:val="580" w:hRule="atLeast"/>
        </w:trPr>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134153-垫江县高峰小学校</w:t>
            </w:r>
          </w:p>
        </w:tc>
      </w:tr>
      <w:tr>
        <w:tblPrEx>
          <w:tblCellMar>
            <w:top w:w="0" w:type="dxa"/>
            <w:left w:w="108" w:type="dxa"/>
            <w:bottom w:w="0" w:type="dxa"/>
            <w:right w:w="108" w:type="dxa"/>
          </w:tblCellMar>
        </w:tblPrEx>
        <w:trPr>
          <w:trHeight w:val="291" w:hRule="atLeast"/>
        </w:trPr>
        <w:tc>
          <w:tcPr>
            <w:tcW w:w="4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255" w:hRule="atLeast"/>
        </w:trPr>
        <w:tc>
          <w:tcPr>
            <w:tcW w:w="22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45.00</w:t>
            </w:r>
          </w:p>
        </w:tc>
      </w:tr>
      <w:tr>
        <w:tblPrEx>
          <w:tblCellMar>
            <w:top w:w="0" w:type="dxa"/>
            <w:left w:w="108" w:type="dxa"/>
            <w:bottom w:w="0" w:type="dxa"/>
            <w:right w:w="108" w:type="dxa"/>
          </w:tblCellMar>
        </w:tblPrEx>
        <w:trPr>
          <w:trHeight w:val="244" w:hRule="atLeast"/>
        </w:trPr>
        <w:tc>
          <w:tcPr>
            <w:tcW w:w="22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45.00</w:t>
            </w:r>
          </w:p>
        </w:tc>
      </w:tr>
      <w:tr>
        <w:tblPrEx>
          <w:tblCellMar>
            <w:top w:w="0" w:type="dxa"/>
            <w:left w:w="108" w:type="dxa"/>
            <w:bottom w:w="0" w:type="dxa"/>
            <w:right w:w="108" w:type="dxa"/>
          </w:tblCellMar>
        </w:tblPrEx>
        <w:trPr>
          <w:trHeight w:val="267" w:hRule="atLeast"/>
        </w:trPr>
        <w:tc>
          <w:tcPr>
            <w:tcW w:w="22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14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学前教育扩大资源建设，高峰小学校附属幼儿园更换9间教室护眼灯；高峰小学校附属幼儿园幼儿园外墙及厕所整改，用于改善学前教育办学条件，达到办人民满意教育的目的。</w:t>
            </w:r>
          </w:p>
        </w:tc>
      </w:tr>
      <w:tr>
        <w:tblPrEx>
          <w:tblCellMar>
            <w:top w:w="0" w:type="dxa"/>
            <w:left w:w="108" w:type="dxa"/>
            <w:bottom w:w="0" w:type="dxa"/>
            <w:right w:w="108" w:type="dxa"/>
          </w:tblCellMar>
        </w:tblPrEx>
        <w:trPr>
          <w:trHeight w:val="44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14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附属幼儿园外墙及厕所整改面积</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375"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更换灯具间数</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户（套）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护眼灯质量合格率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附属幼儿园外墙及厕所整改合格率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附属幼儿园外墙及厕所整改单价</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教室灯具工程单价</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5560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元/户（套）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办人民满意教育</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0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00" w:hRule="atLeast"/>
        </w:trPr>
        <w:tc>
          <w:tcPr>
            <w:tcW w:w="133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14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134153-垫江县高峰小学校</w:t>
            </w:r>
          </w:p>
        </w:tc>
      </w:tr>
      <w:tr>
        <w:tblPrEx>
          <w:tblCellMar>
            <w:top w:w="0" w:type="dxa"/>
            <w:left w:w="108" w:type="dxa"/>
            <w:bottom w:w="0" w:type="dxa"/>
            <w:right w:w="108" w:type="dxa"/>
          </w:tblCellMar>
        </w:tblPrEx>
        <w:trPr>
          <w:trHeight w:val="600" w:hRule="atLeast"/>
        </w:trPr>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徐君</w:t>
            </w:r>
            <w:r>
              <w:rPr>
                <w:rFonts w:hint="eastAsia" w:ascii="宋体" w:hAnsi="宋体" w:cs="宋体"/>
                <w:color w:val="000000"/>
                <w:kern w:val="0"/>
                <w:sz w:val="22"/>
                <w:lang w:bidi="ar"/>
              </w:rPr>
              <w:t>023-74566761</w:t>
            </w:r>
            <w:bookmarkStart w:id="0" w:name="_GoBack"/>
            <w:bookmarkEnd w:id="0"/>
          </w:p>
        </w:tc>
      </w:tr>
      <w:tr>
        <w:tblPrEx>
          <w:tblCellMar>
            <w:top w:w="0" w:type="dxa"/>
            <w:left w:w="108" w:type="dxa"/>
            <w:bottom w:w="0" w:type="dxa"/>
            <w:right w:w="108" w:type="dxa"/>
          </w:tblCellMar>
        </w:tblPrEx>
        <w:trPr>
          <w:trHeight w:val="600" w:hRule="atLeast"/>
        </w:trPr>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134153-垫江县高峰小学校</w:t>
            </w:r>
          </w:p>
        </w:tc>
      </w:tr>
      <w:tr>
        <w:tblPrEx>
          <w:tblCellMar>
            <w:top w:w="0" w:type="dxa"/>
            <w:left w:w="108" w:type="dxa"/>
            <w:bottom w:w="0" w:type="dxa"/>
            <w:right w:w="108" w:type="dxa"/>
          </w:tblCellMar>
        </w:tblPrEx>
        <w:trPr>
          <w:trHeight w:val="600" w:hRule="atLeast"/>
        </w:trPr>
        <w:tc>
          <w:tcPr>
            <w:tcW w:w="4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0" w:hRule="atLeast"/>
        </w:trPr>
        <w:tc>
          <w:tcPr>
            <w:tcW w:w="22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7.70</w:t>
            </w:r>
          </w:p>
        </w:tc>
      </w:tr>
      <w:tr>
        <w:tblPrEx>
          <w:tblCellMar>
            <w:top w:w="0" w:type="dxa"/>
            <w:left w:w="108" w:type="dxa"/>
            <w:bottom w:w="0" w:type="dxa"/>
            <w:right w:w="108" w:type="dxa"/>
          </w:tblCellMar>
        </w:tblPrEx>
        <w:trPr>
          <w:trHeight w:val="600" w:hRule="atLeast"/>
        </w:trPr>
        <w:tc>
          <w:tcPr>
            <w:tcW w:w="22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7.70</w:t>
            </w:r>
          </w:p>
        </w:tc>
      </w:tr>
      <w:tr>
        <w:tblPrEx>
          <w:tblCellMar>
            <w:top w:w="0" w:type="dxa"/>
            <w:left w:w="108" w:type="dxa"/>
            <w:bottom w:w="0" w:type="dxa"/>
            <w:right w:w="108" w:type="dxa"/>
          </w:tblCellMar>
        </w:tblPrEx>
        <w:trPr>
          <w:trHeight w:val="600" w:hRule="atLeast"/>
        </w:trPr>
        <w:tc>
          <w:tcPr>
            <w:tcW w:w="22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600" w:hRule="atLeast"/>
        </w:trPr>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14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 xml:space="preserve">义务教育阶段特殊教育学校和随班就读残疾学生生均公用经费，保障随班就读学生能正常入学，保障送教上门工作的顺利开展。    </w:t>
            </w:r>
          </w:p>
        </w:tc>
      </w:tr>
      <w:tr>
        <w:tblPrEx>
          <w:tblCellMar>
            <w:top w:w="0" w:type="dxa"/>
            <w:left w:w="108" w:type="dxa"/>
            <w:bottom w:w="0" w:type="dxa"/>
            <w:right w:w="108" w:type="dxa"/>
          </w:tblCellMar>
        </w:tblPrEx>
        <w:trPr>
          <w:trHeight w:val="60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14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00" w:hRule="atLeast"/>
        </w:trPr>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0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公用经费补助标准</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义务教育残疾学生入学率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公用经费受益补助周期</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保障送教上门工作正常开展</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bl>
    <w:p>
      <w:pPr>
        <w:jc w:val="center"/>
        <w:rPr>
          <w:rFonts w:ascii="方正小标宋_GBK" w:hAnsi="方正小标宋_GBK" w:eastAsia="方正小标宋_GBK" w:cs="方正小标宋_GBK"/>
          <w:color w:val="000000"/>
          <w:kern w:val="0"/>
          <w:sz w:val="32"/>
          <w:szCs w:val="32"/>
          <w:lang w:bidi="ar"/>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D55DE"/>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1E3F94"/>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0867"/>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35BA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86256F7"/>
    <w:rsid w:val="0F7628E2"/>
    <w:rsid w:val="0FCB01CA"/>
    <w:rsid w:val="0FD54BD4"/>
    <w:rsid w:val="0FDD55DE"/>
    <w:rsid w:val="12D03FDB"/>
    <w:rsid w:val="180E3F6F"/>
    <w:rsid w:val="18CC21E2"/>
    <w:rsid w:val="19D75DEA"/>
    <w:rsid w:val="19FD5543"/>
    <w:rsid w:val="1B99058E"/>
    <w:rsid w:val="1C814AF8"/>
    <w:rsid w:val="1C951C13"/>
    <w:rsid w:val="1F3268DC"/>
    <w:rsid w:val="20461B35"/>
    <w:rsid w:val="20C87833"/>
    <w:rsid w:val="24665D0A"/>
    <w:rsid w:val="25B13028"/>
    <w:rsid w:val="262B6CC4"/>
    <w:rsid w:val="28E042C1"/>
    <w:rsid w:val="2A6B170D"/>
    <w:rsid w:val="2EA357C9"/>
    <w:rsid w:val="2F3069AA"/>
    <w:rsid w:val="2F7C619A"/>
    <w:rsid w:val="33050ADA"/>
    <w:rsid w:val="357D0805"/>
    <w:rsid w:val="38D66FDC"/>
    <w:rsid w:val="39760D9A"/>
    <w:rsid w:val="3A865F58"/>
    <w:rsid w:val="3BC5739B"/>
    <w:rsid w:val="41E50202"/>
    <w:rsid w:val="425860C7"/>
    <w:rsid w:val="451C28CD"/>
    <w:rsid w:val="48310C7F"/>
    <w:rsid w:val="49356421"/>
    <w:rsid w:val="4C053323"/>
    <w:rsid w:val="504A3F92"/>
    <w:rsid w:val="528402D9"/>
    <w:rsid w:val="53CF6A74"/>
    <w:rsid w:val="543E2A9B"/>
    <w:rsid w:val="55004B87"/>
    <w:rsid w:val="56EE7DE3"/>
    <w:rsid w:val="5A3F5865"/>
    <w:rsid w:val="5FAE5678"/>
    <w:rsid w:val="6DF25BEE"/>
    <w:rsid w:val="73B8032F"/>
    <w:rsid w:val="75327A6D"/>
    <w:rsid w:val="75DD3B36"/>
    <w:rsid w:val="78B01713"/>
    <w:rsid w:val="78C93BB8"/>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1055</Words>
  <Characters>6015</Characters>
  <Lines>50</Lines>
  <Paragraphs>14</Paragraphs>
  <TotalTime>1</TotalTime>
  <ScaleCrop>false</ScaleCrop>
  <LinksUpToDate>false</LinksUpToDate>
  <CharactersWithSpaces>7056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2026-02-02T03:46:00Z</dcterms:created>
  <dc:creator>保持沉默</dc:creator>
  <cp:lastModifiedBy>Administrator</cp:lastModifiedBy>
  <cp:lastPrinted>2026-02-06T03:45:00Z</cp:lastPrinted>
  <dcterms:modified xsi:type="dcterms:W3CDTF">2026-02-09T03:23:12Z</dcterms:modified>
  <dc:title>XXXXX（单位全称）2021年单位预算情况说明</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4185DCFC89E64E078C9771FBFC4DDE0D_11</vt:lpwstr>
  </property>
</Properties>
</file>