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垫江县砚台小学校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学校单位领导职数4名(校长1名、副校长3名)，内设机构领导职数4名，本单位内设德育处、教务处、教科处、后勤处。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年年初预算数1538.81万元，其中：一般公共预算拨款1420.99万元，政府性基金预算拨款2</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预算收入0万元，事业收入0万元，其他收入73.5</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，上年结转结余资金42.32万元</w:t>
      </w:r>
      <w:r>
        <w:rPr>
          <w:rFonts w:ascii="Times New Roman" w:hAnsi="Times New Roman" w:eastAsia="方正仿宋_GBK"/>
          <w:sz w:val="32"/>
        </w:rPr>
        <w:t>；收入较去年增加了91.44万元，主要是一般公共预算财政拨款增加了88.51万元，上年结转结余资金等单位资金增加了2.93万元。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年年初预算数1538.81万元，其中：一般公共服务支出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万元，教育支出1065.12万元，社会保障和就业支出354.11万元，卫生健康支出51.66万元，住房保障支出65.92万元</w:t>
      </w:r>
      <w:r>
        <w:rPr>
          <w:rFonts w:hint="eastAsia" w:ascii="Times New Roman" w:hAnsi="Times New Roman" w:eastAsia="方正仿宋_GBK"/>
          <w:sz w:val="32"/>
        </w:rPr>
        <w:t>，其他支出2万元</w:t>
      </w:r>
      <w:r>
        <w:rPr>
          <w:rFonts w:ascii="Times New Roman" w:hAnsi="Times New Roman" w:eastAsia="方正仿宋_GBK"/>
          <w:sz w:val="32"/>
        </w:rPr>
        <w:t>；支出较去年增加了91.44万元，主要是基本支出增加了78.09万元，项目支出增加了13.36万元。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年一般公共预算财政拨款收入1420.99万元，一般公共预算财政拨款支出1420.99万元，比202</w:t>
      </w:r>
      <w:r>
        <w:rPr>
          <w:rFonts w:hint="eastAsia" w:ascii="Times New Roman" w:hAnsi="Times New Roman" w:eastAsia="方正仿宋_GBK"/>
          <w:sz w:val="32"/>
        </w:rPr>
        <w:t>5</w:t>
      </w:r>
      <w:r>
        <w:rPr>
          <w:rFonts w:ascii="Times New Roman" w:hAnsi="Times New Roman" w:eastAsia="方正仿宋_GBK"/>
          <w:sz w:val="32"/>
        </w:rPr>
        <w:t>年增加了88.51万元。其中：基本支出1331.57万元，比202</w:t>
      </w:r>
      <w:r>
        <w:rPr>
          <w:rFonts w:hint="eastAsia" w:ascii="Times New Roman" w:hAnsi="Times New Roman" w:eastAsia="方正仿宋_GBK"/>
          <w:sz w:val="32"/>
        </w:rPr>
        <w:t>5</w:t>
      </w:r>
      <w:r>
        <w:rPr>
          <w:rFonts w:ascii="Times New Roman" w:hAnsi="Times New Roman" w:eastAsia="方正仿宋_GBK"/>
          <w:sz w:val="32"/>
        </w:rPr>
        <w:t>年增加了75.1</w:t>
      </w:r>
      <w:r>
        <w:rPr>
          <w:rFonts w:hint="eastAsia" w:ascii="Times New Roman" w:hAnsi="Times New Roman" w:eastAsia="方正仿宋_GBK"/>
          <w:sz w:val="32"/>
        </w:rPr>
        <w:t>6</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支出；项目支出89.43万元，比202</w:t>
      </w:r>
      <w:r>
        <w:rPr>
          <w:rFonts w:hint="eastAsia" w:ascii="Times New Roman" w:hAnsi="Times New Roman" w:eastAsia="方正仿宋_GBK"/>
          <w:sz w:val="32"/>
        </w:rPr>
        <w:t>5</w:t>
      </w:r>
      <w:r>
        <w:rPr>
          <w:rFonts w:ascii="Times New Roman" w:hAnsi="Times New Roman" w:eastAsia="方正仿宋_GBK"/>
          <w:sz w:val="32"/>
        </w:rPr>
        <w:t>年增加了13.36万元，主要原因是校舍维修维护经费增加，主要用于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年政府性基金预算收入2</w:t>
      </w:r>
      <w:r>
        <w:rPr>
          <w:rFonts w:hint="eastAsia" w:ascii="Times New Roman" w:hAnsi="Times New Roman" w:eastAsia="方正仿宋_GBK"/>
          <w:sz w:val="32"/>
        </w:rPr>
        <w:t>.00</w:t>
      </w:r>
      <w:r>
        <w:rPr>
          <w:rFonts w:ascii="Times New Roman" w:hAnsi="Times New Roman" w:eastAsia="方正仿宋_GBK"/>
          <w:sz w:val="32"/>
        </w:rPr>
        <w:t>万元，政府性基金预算支出2</w:t>
      </w:r>
      <w:r>
        <w:rPr>
          <w:rFonts w:hint="eastAsia" w:ascii="Times New Roman" w:hAnsi="Times New Roman" w:eastAsia="方正仿宋_GBK"/>
          <w:sz w:val="32"/>
        </w:rPr>
        <w:t>.00</w:t>
      </w:r>
      <w:r>
        <w:rPr>
          <w:rFonts w:ascii="Times New Roman" w:hAnsi="Times New Roman" w:eastAsia="方正仿宋_GBK"/>
          <w:sz w:val="32"/>
        </w:rPr>
        <w:t>万元，与2025年持平，主要原因是财政</w:t>
      </w:r>
      <w:r>
        <w:rPr>
          <w:rFonts w:hint="eastAsia" w:ascii="Times New Roman" w:hAnsi="Times New Roman" w:eastAsia="方正仿宋_GBK"/>
          <w:sz w:val="32"/>
        </w:rPr>
        <w:t>继续对乡村学校少年宫</w:t>
      </w:r>
      <w:r>
        <w:rPr>
          <w:rFonts w:ascii="Times New Roman" w:hAnsi="Times New Roman" w:eastAsia="方正仿宋_GBK"/>
          <w:sz w:val="32"/>
        </w:rPr>
        <w:t>项目</w:t>
      </w:r>
      <w:r>
        <w:rPr>
          <w:rFonts w:hint="eastAsia" w:ascii="Times New Roman" w:hAnsi="Times New Roman" w:eastAsia="方正仿宋_GBK"/>
          <w:sz w:val="32"/>
        </w:rPr>
        <w:t>进行</w:t>
      </w:r>
      <w:r>
        <w:rPr>
          <w:rFonts w:ascii="Times New Roman" w:hAnsi="Times New Roman" w:eastAsia="方正仿宋_GBK"/>
          <w:sz w:val="32"/>
        </w:rPr>
        <w:t>投入</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单位政府采购预算总额7.8</w:t>
      </w:r>
      <w:r>
        <w:rPr>
          <w:rFonts w:hint="eastAsia" w:ascii="Times New Roman" w:hAnsi="Times New Roman" w:eastAsia="方正仿宋_GBK"/>
          <w:sz w:val="32"/>
        </w:rPr>
        <w:t>0</w:t>
      </w:r>
      <w:r>
        <w:rPr>
          <w:rFonts w:ascii="Times New Roman" w:hAnsi="Times New Roman" w:eastAsia="方正仿宋_GBK"/>
          <w:sz w:val="32"/>
        </w:rPr>
        <w:t>万元：政府采购货物预算7.</w:t>
      </w:r>
      <w:r>
        <w:rPr>
          <w:rFonts w:hint="eastAsia" w:ascii="Times New Roman" w:hAnsi="Times New Roman" w:eastAsia="方正仿宋_GBK"/>
          <w:sz w:val="32"/>
        </w:rPr>
        <w:t>80</w:t>
      </w:r>
      <w:r>
        <w:rPr>
          <w:rFonts w:ascii="Times New Roman" w:hAnsi="Times New Roman" w:eastAsia="方正仿宋_GBK"/>
          <w:sz w:val="32"/>
        </w:rPr>
        <w:t>万元、政府采购工程预算0万元、政府采购服务预算0万元；其中一般公共预算拨款政府采购7.8</w:t>
      </w:r>
      <w:r>
        <w:rPr>
          <w:rFonts w:hint="eastAsia" w:ascii="Times New Roman" w:hAnsi="Times New Roman" w:eastAsia="方正仿宋_GBK"/>
          <w:sz w:val="32"/>
        </w:rPr>
        <w:t>0</w:t>
      </w:r>
      <w:r>
        <w:rPr>
          <w:rFonts w:ascii="Times New Roman" w:hAnsi="Times New Roman" w:eastAsia="方正仿宋_GBK"/>
          <w:sz w:val="32"/>
        </w:rPr>
        <w:t>万元：政府采购货物预算7.8</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年项目支出均实行了绩效目标管理，涉及一般公共预算当年财政拨款89.43万元。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单位预算公开联系人：张老师   联系方式：023-74589216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附表：1.垫江县砚台小学校财政拨款收支总表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2.垫江县砚台小学校一般公共预算财政拨款支出预算表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3.垫江县砚台小学校一般公共预算财政拨款基本支出预算表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4.垫江县砚台小学校一般公共预算“三公”经费支出表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5.垫江县砚台小学校政府性基金预算支出表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6.垫江县砚台小学校收支总表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7.垫江县砚台小学校收入总表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8.垫江县砚台小学校支出总表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9.垫江县砚台小学校政府采购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10.垫江县砚台小学校202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217170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r>
        <w:drawing>
          <wp:inline distT="0" distB="0" distL="114300" distR="114300">
            <wp:extent cx="5723255" cy="4827270"/>
            <wp:effectExtent l="0" t="0" r="1079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Pr>
        <w:jc w:val="center"/>
      </w:pPr>
    </w:p>
    <w:p>
      <w:pPr>
        <w:ind w:firstLine="281"/>
        <w:jc w:val="center"/>
      </w:pPr>
    </w:p>
    <w:p>
      <w:pPr>
        <w:ind w:firstLine="281"/>
        <w:jc w:val="center"/>
      </w:pPr>
    </w:p>
    <w:p>
      <w:pPr>
        <w:jc w:val="center"/>
      </w:pPr>
      <w:r>
        <w:br w:type="page"/>
      </w:r>
    </w:p>
    <w:p>
      <w:pPr>
        <w:jc w:val="center"/>
        <w:sectPr>
          <w:type w:val="continuous"/>
          <w:pgSz w:w="11906" w:h="16838"/>
          <w:pgMar w:top="1984" w:right="1446" w:bottom="1644" w:left="1446" w:header="851" w:footer="992" w:gutter="0"/>
          <w:cols w:space="0" w:num="1"/>
          <w:docGrid w:type="lines" w:linePitch="321" w:charSpace="0"/>
        </w:sectPr>
      </w:pP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67715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677150" cy="343852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648835"/>
            <wp:effectExtent l="0" t="0" r="1778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648835"/>
                    </a:xfrm>
                    <a:prstGeom prst="rect">
                      <a:avLst/>
                    </a:prstGeom>
                    <a:noFill/>
                    <a:ln>
                      <a:noFill/>
                    </a:ln>
                  </pic:spPr>
                </pic:pic>
              </a:graphicData>
            </a:graphic>
          </wp:inline>
        </w:drawing>
      </w:r>
      <w:r>
        <w:br w:type="page"/>
      </w:r>
    </w:p>
    <w:p>
      <w:pPr>
        <w:jc w:val="left"/>
      </w:pPr>
      <w:r>
        <w:drawing>
          <wp:inline distT="0" distB="0" distL="0" distR="0">
            <wp:extent cx="8388350" cy="54686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469166"/>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垫江县砚台小学校2026年项目绩效目标表</w:t>
      </w:r>
    </w:p>
    <w:tbl>
      <w:tblPr>
        <w:tblStyle w:val="6"/>
        <w:tblW w:w="10180" w:type="dxa"/>
        <w:jc w:val="center"/>
        <w:tblLayout w:type="autofit"/>
        <w:tblCellMar>
          <w:top w:w="0" w:type="dxa"/>
          <w:left w:w="108" w:type="dxa"/>
          <w:bottom w:w="0" w:type="dxa"/>
          <w:right w:w="108" w:type="dxa"/>
        </w:tblCellMar>
      </w:tblPr>
      <w:tblGrid>
        <w:gridCol w:w="1223"/>
        <w:gridCol w:w="1183"/>
        <w:gridCol w:w="1263"/>
        <w:gridCol w:w="1506"/>
        <w:gridCol w:w="1209"/>
        <w:gridCol w:w="1345"/>
        <w:gridCol w:w="1398"/>
        <w:gridCol w:w="1053"/>
      </w:tblGrid>
      <w:tr>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3"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761"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张兴平</w:t>
            </w:r>
            <w:r>
              <w:rPr>
                <w:rFonts w:hint="eastAsia" w:ascii="宋体" w:hAnsi="宋体" w:cs="宋体"/>
                <w:color w:val="000000"/>
                <w:kern w:val="0"/>
                <w:sz w:val="22"/>
                <w:lang w:bidi="ar"/>
              </w:rPr>
              <w:t>023-74589216</w:t>
            </w:r>
          </w:p>
        </w:tc>
      </w:tr>
      <w:tr>
        <w:tblPrEx>
          <w:tblCellMar>
            <w:top w:w="0" w:type="dxa"/>
            <w:left w:w="108" w:type="dxa"/>
            <w:bottom w:w="0" w:type="dxa"/>
            <w:right w:w="108" w:type="dxa"/>
          </w:tblCellMar>
        </w:tblPrEx>
        <w:trPr>
          <w:trHeight w:val="731"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489"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42"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5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55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加强学校少年宫阵地建设</w:t>
            </w:r>
          </w:p>
        </w:tc>
      </w:tr>
      <w:tr>
        <w:tblPrEx>
          <w:tblCellMar>
            <w:top w:w="0" w:type="dxa"/>
            <w:left w:w="108" w:type="dxa"/>
            <w:bottom w:w="0" w:type="dxa"/>
            <w:right w:w="108" w:type="dxa"/>
          </w:tblCellMar>
        </w:tblPrEx>
        <w:trPr>
          <w:trHeight w:val="344"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49"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少年宫建设合格率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项目惠及学生数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生均运行成本</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4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962"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张兴平</w:t>
            </w:r>
            <w:r>
              <w:rPr>
                <w:rFonts w:hint="eastAsia" w:ascii="宋体" w:hAnsi="宋体" w:cs="宋体"/>
                <w:color w:val="000000"/>
                <w:kern w:val="0"/>
                <w:sz w:val="22"/>
                <w:lang w:bidi="ar"/>
              </w:rPr>
              <w:t>023-74589216</w:t>
            </w:r>
          </w:p>
        </w:tc>
      </w:tr>
      <w:tr>
        <w:tblPrEx>
          <w:tblCellMar>
            <w:top w:w="0" w:type="dxa"/>
            <w:left w:w="108" w:type="dxa"/>
            <w:bottom w:w="0" w:type="dxa"/>
            <w:right w:w="108" w:type="dxa"/>
          </w:tblCellMar>
        </w:tblPrEx>
        <w:trPr>
          <w:trHeight w:val="764"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682"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9"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69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CellMar>
            <w:top w:w="0" w:type="dxa"/>
            <w:left w:w="108" w:type="dxa"/>
            <w:bottom w:w="0" w:type="dxa"/>
            <w:right w:w="108" w:type="dxa"/>
          </w:tblCellMar>
        </w:tblPrEx>
        <w:trPr>
          <w:trHeight w:val="6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5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安全人员工作质量达标率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1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安保人数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学校安全得到保障</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65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9"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968"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张兴平</w:t>
            </w:r>
            <w:r>
              <w:rPr>
                <w:rFonts w:hint="eastAsia" w:ascii="宋体" w:hAnsi="宋体" w:cs="宋体"/>
                <w:color w:val="000000"/>
                <w:kern w:val="0"/>
                <w:sz w:val="22"/>
                <w:lang w:bidi="ar"/>
              </w:rPr>
              <w:t>023-74589216</w:t>
            </w:r>
          </w:p>
        </w:tc>
      </w:tr>
      <w:tr>
        <w:tblPrEx>
          <w:tblCellMar>
            <w:top w:w="0" w:type="dxa"/>
            <w:left w:w="108" w:type="dxa"/>
            <w:bottom w:w="0" w:type="dxa"/>
            <w:right w:w="108" w:type="dxa"/>
          </w:tblCellMar>
        </w:tblPrEx>
        <w:trPr>
          <w:trHeight w:val="921"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682"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9"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20.66</w:t>
            </w:r>
          </w:p>
        </w:tc>
      </w:tr>
      <w:tr>
        <w:tblPrEx>
          <w:tblCellMar>
            <w:top w:w="0" w:type="dxa"/>
            <w:left w:w="108" w:type="dxa"/>
            <w:bottom w:w="0" w:type="dxa"/>
            <w:right w:w="108" w:type="dxa"/>
          </w:tblCellMar>
        </w:tblPrEx>
        <w:trPr>
          <w:trHeight w:val="69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20.66</w:t>
            </w:r>
          </w:p>
        </w:tc>
      </w:tr>
      <w:tr>
        <w:tblPrEx>
          <w:tblCellMar>
            <w:top w:w="0" w:type="dxa"/>
            <w:left w:w="108" w:type="dxa"/>
            <w:bottom w:w="0" w:type="dxa"/>
            <w:right w:w="108" w:type="dxa"/>
          </w:tblCellMar>
        </w:tblPrEx>
        <w:trPr>
          <w:trHeight w:val="6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改善乡村教师生活环境和工作环境</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5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调动积极性</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好</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1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年限</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足额发放比例</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1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每人每月发放金额</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56"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968"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张兴平</w:t>
            </w:r>
            <w:r>
              <w:rPr>
                <w:rFonts w:hint="eastAsia" w:ascii="宋体" w:hAnsi="宋体" w:cs="宋体"/>
                <w:color w:val="000000"/>
                <w:kern w:val="0"/>
                <w:sz w:val="22"/>
                <w:lang w:bidi="ar"/>
              </w:rPr>
              <w:t>023-74589216</w:t>
            </w:r>
          </w:p>
        </w:tc>
      </w:tr>
      <w:tr>
        <w:tblPrEx>
          <w:tblCellMar>
            <w:top w:w="0" w:type="dxa"/>
            <w:left w:w="108" w:type="dxa"/>
            <w:bottom w:w="0" w:type="dxa"/>
            <w:right w:w="108" w:type="dxa"/>
          </w:tblCellMar>
        </w:tblPrEx>
        <w:trPr>
          <w:trHeight w:val="728"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682"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9"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40.44</w:t>
            </w:r>
          </w:p>
        </w:tc>
      </w:tr>
      <w:tr>
        <w:tblPrEx>
          <w:tblCellMar>
            <w:top w:w="0" w:type="dxa"/>
            <w:left w:w="108" w:type="dxa"/>
            <w:bottom w:w="0" w:type="dxa"/>
            <w:right w:w="108" w:type="dxa"/>
          </w:tblCellMar>
        </w:tblPrEx>
        <w:trPr>
          <w:trHeight w:val="69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40.44</w:t>
            </w:r>
          </w:p>
        </w:tc>
      </w:tr>
      <w:tr>
        <w:tblPrEx>
          <w:tblCellMar>
            <w:top w:w="0" w:type="dxa"/>
            <w:left w:w="108" w:type="dxa"/>
            <w:bottom w:w="0" w:type="dxa"/>
            <w:right w:w="108" w:type="dxa"/>
          </w:tblCellMar>
        </w:tblPrEx>
        <w:trPr>
          <w:trHeight w:val="6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保证学校正常的教育教学工作</w:t>
            </w:r>
          </w:p>
        </w:tc>
      </w:tr>
      <w:tr>
        <w:tblPrEx>
          <w:tblCellMar>
            <w:top w:w="0" w:type="dxa"/>
            <w:left w:w="108" w:type="dxa"/>
            <w:bottom w:w="0" w:type="dxa"/>
            <w:right w:w="108" w:type="dxa"/>
          </w:tblCellMar>
        </w:tblPrEx>
        <w:trPr>
          <w:trHeight w:val="346"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7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经济补助标准</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747.6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541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受益教师人数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保障学校运转时间</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9"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968"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张兴平</w:t>
            </w:r>
            <w:r>
              <w:rPr>
                <w:rFonts w:hint="eastAsia" w:ascii="宋体" w:hAnsi="宋体" w:cs="宋体"/>
                <w:color w:val="000000"/>
                <w:kern w:val="0"/>
                <w:sz w:val="22"/>
                <w:lang w:bidi="ar"/>
              </w:rPr>
              <w:t>023-74589216</w:t>
            </w:r>
          </w:p>
        </w:tc>
      </w:tr>
      <w:tr>
        <w:tblPrEx>
          <w:tblCellMar>
            <w:top w:w="0" w:type="dxa"/>
            <w:left w:w="108" w:type="dxa"/>
            <w:bottom w:w="0" w:type="dxa"/>
            <w:right w:w="108" w:type="dxa"/>
          </w:tblCellMar>
        </w:tblPrEx>
        <w:trPr>
          <w:trHeight w:val="921"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682"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9"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0.84</w:t>
            </w:r>
          </w:p>
        </w:tc>
      </w:tr>
      <w:tr>
        <w:tblPrEx>
          <w:tblCellMar>
            <w:top w:w="0" w:type="dxa"/>
            <w:left w:w="108" w:type="dxa"/>
            <w:bottom w:w="0" w:type="dxa"/>
            <w:right w:w="108" w:type="dxa"/>
          </w:tblCellMar>
        </w:tblPrEx>
        <w:trPr>
          <w:trHeight w:val="69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0.84</w:t>
            </w:r>
          </w:p>
        </w:tc>
      </w:tr>
      <w:tr>
        <w:tblPrEx>
          <w:tblCellMar>
            <w:top w:w="0" w:type="dxa"/>
            <w:left w:w="108" w:type="dxa"/>
            <w:bottom w:w="0" w:type="dxa"/>
            <w:right w:w="108" w:type="dxa"/>
          </w:tblCellMar>
        </w:tblPrEx>
        <w:trPr>
          <w:trHeight w:val="6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保障困难学生入学</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5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资助学生人数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1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保障贫困学生入学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学生满意度指标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资助学生单价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9"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1284"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张兴平</w:t>
            </w:r>
            <w:r>
              <w:rPr>
                <w:rFonts w:hint="eastAsia" w:ascii="宋体" w:hAnsi="宋体" w:cs="宋体"/>
                <w:color w:val="000000"/>
                <w:kern w:val="0"/>
                <w:sz w:val="22"/>
                <w:lang w:bidi="ar"/>
              </w:rPr>
              <w:t>023-74589216</w:t>
            </w:r>
          </w:p>
        </w:tc>
      </w:tr>
      <w:tr>
        <w:tblPrEx>
          <w:tblCellMar>
            <w:top w:w="0" w:type="dxa"/>
            <w:left w:w="108" w:type="dxa"/>
            <w:bottom w:w="0" w:type="dxa"/>
            <w:right w:w="108" w:type="dxa"/>
          </w:tblCellMar>
        </w:tblPrEx>
        <w:trPr>
          <w:trHeight w:val="692"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682"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9"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11.90</w:t>
            </w:r>
          </w:p>
        </w:tc>
      </w:tr>
      <w:tr>
        <w:tblPrEx>
          <w:tblCellMar>
            <w:top w:w="0" w:type="dxa"/>
            <w:left w:w="108" w:type="dxa"/>
            <w:bottom w:w="0" w:type="dxa"/>
            <w:right w:w="108" w:type="dxa"/>
          </w:tblCellMar>
        </w:tblPrEx>
        <w:trPr>
          <w:trHeight w:val="69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11.90</w:t>
            </w:r>
          </w:p>
        </w:tc>
      </w:tr>
      <w:tr>
        <w:tblPrEx>
          <w:tblCellMar>
            <w:top w:w="0" w:type="dxa"/>
            <w:left w:w="108" w:type="dxa"/>
            <w:bottom w:w="0" w:type="dxa"/>
            <w:right w:w="108" w:type="dxa"/>
          </w:tblCellMar>
        </w:tblPrEx>
        <w:trPr>
          <w:trHeight w:val="6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促进学校高质量发展</w:t>
            </w:r>
          </w:p>
        </w:tc>
      </w:tr>
      <w:tr>
        <w:tblPrEx>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5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1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受服务周期</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上学受教育人数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4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残疾学生满意度指标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受助学生经济成本</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3"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9"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962"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刘仁飞</w:t>
            </w:r>
            <w:r>
              <w:rPr>
                <w:rFonts w:hint="eastAsia" w:ascii="宋体" w:hAnsi="宋体" w:cs="宋体"/>
                <w:color w:val="000000"/>
                <w:kern w:val="0"/>
                <w:sz w:val="22"/>
                <w:lang w:bidi="ar"/>
              </w:rPr>
              <w:t>023-74589216</w:t>
            </w:r>
            <w:bookmarkStart w:id="0" w:name="_GoBack"/>
            <w:bookmarkEnd w:id="0"/>
          </w:p>
        </w:tc>
      </w:tr>
      <w:tr>
        <w:tblPrEx>
          <w:tblCellMar>
            <w:top w:w="0" w:type="dxa"/>
            <w:left w:w="108" w:type="dxa"/>
            <w:bottom w:w="0" w:type="dxa"/>
            <w:right w:w="108" w:type="dxa"/>
          </w:tblCellMar>
        </w:tblPrEx>
        <w:trPr>
          <w:trHeight w:val="921" w:hRule="atLeast"/>
          <w:jc w:val="center"/>
        </w:trPr>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134165-垫江县砚台小学校</w:t>
            </w:r>
          </w:p>
        </w:tc>
      </w:tr>
      <w:tr>
        <w:tblPrEx>
          <w:tblCellMar>
            <w:top w:w="0" w:type="dxa"/>
            <w:left w:w="108" w:type="dxa"/>
            <w:bottom w:w="0" w:type="dxa"/>
            <w:right w:w="108" w:type="dxa"/>
          </w:tblCellMar>
        </w:tblPrEx>
        <w:trPr>
          <w:trHeight w:val="682" w:hRule="atLeast"/>
          <w:jc w:val="center"/>
        </w:trPr>
        <w:tc>
          <w:tcPr>
            <w:tcW w:w="51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9" w:hRule="atLeast"/>
          <w:jc w:val="center"/>
        </w:trPr>
        <w:tc>
          <w:tcPr>
            <w:tcW w:w="2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11.00</w:t>
            </w:r>
          </w:p>
        </w:tc>
      </w:tr>
      <w:tr>
        <w:tblPrEx>
          <w:tblCellMar>
            <w:top w:w="0" w:type="dxa"/>
            <w:left w:w="108" w:type="dxa"/>
            <w:bottom w:w="0" w:type="dxa"/>
            <w:right w:w="108" w:type="dxa"/>
          </w:tblCellMar>
        </w:tblPrEx>
        <w:trPr>
          <w:trHeight w:val="699"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11.00</w:t>
            </w:r>
          </w:p>
        </w:tc>
      </w:tr>
      <w:tr>
        <w:tblPrEx>
          <w:tblCellMar>
            <w:top w:w="0" w:type="dxa"/>
            <w:left w:w="108" w:type="dxa"/>
            <w:bottom w:w="0" w:type="dxa"/>
            <w:right w:w="108" w:type="dxa"/>
          </w:tblCellMar>
        </w:tblPrEx>
        <w:trPr>
          <w:trHeight w:val="667" w:hRule="atLeast"/>
          <w:jc w:val="center"/>
        </w:trPr>
        <w:tc>
          <w:tcPr>
            <w:tcW w:w="2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5"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学校教室护眼灯维修，食堂设施设备维修，保持学校正常建设，维护正常的教育教学秩序</w:t>
            </w:r>
          </w:p>
        </w:tc>
      </w:tr>
      <w:tr>
        <w:tblPrEx>
          <w:tblCellMar>
            <w:top w:w="0" w:type="dxa"/>
            <w:left w:w="108" w:type="dxa"/>
            <w:bottom w:w="0" w:type="dxa"/>
            <w:right w:w="108" w:type="dxa"/>
          </w:tblCellMar>
        </w:tblPrEx>
        <w:trPr>
          <w:trHeight w:val="120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51"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食堂实施设备维修</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教室护眼灯维修资金</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68"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教室护眼灯，食堂设施设备维修’</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个（台、套、件、辆）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教室安装护眼灯间数</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项目按时完成率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5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项目实施验收合格率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96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保持学校正常的教学秩序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97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556A6"/>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55E29"/>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A4A74"/>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9385D"/>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1478"/>
    <w:rsid w:val="00A52D34"/>
    <w:rsid w:val="00A712EA"/>
    <w:rsid w:val="00A8020D"/>
    <w:rsid w:val="00A802E9"/>
    <w:rsid w:val="00A80B6C"/>
    <w:rsid w:val="00AA324B"/>
    <w:rsid w:val="00AB25DF"/>
    <w:rsid w:val="00AC6F85"/>
    <w:rsid w:val="00AE0A20"/>
    <w:rsid w:val="00AE4156"/>
    <w:rsid w:val="00B1352B"/>
    <w:rsid w:val="00B24FA7"/>
    <w:rsid w:val="00B257E3"/>
    <w:rsid w:val="00B533F5"/>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14C132E"/>
    <w:rsid w:val="03A37B7C"/>
    <w:rsid w:val="086256F7"/>
    <w:rsid w:val="08EA271E"/>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57D0805"/>
    <w:rsid w:val="387E383D"/>
    <w:rsid w:val="38D66FDC"/>
    <w:rsid w:val="39760D9A"/>
    <w:rsid w:val="3A865F58"/>
    <w:rsid w:val="3BC5739B"/>
    <w:rsid w:val="41E50202"/>
    <w:rsid w:val="425860C7"/>
    <w:rsid w:val="451C28CD"/>
    <w:rsid w:val="48310C7F"/>
    <w:rsid w:val="49356421"/>
    <w:rsid w:val="4C053323"/>
    <w:rsid w:val="528402D9"/>
    <w:rsid w:val="543E2A9B"/>
    <w:rsid w:val="55004B87"/>
    <w:rsid w:val="552556A6"/>
    <w:rsid w:val="56EE7DE3"/>
    <w:rsid w:val="5FAE5678"/>
    <w:rsid w:val="6B9B1880"/>
    <w:rsid w:val="6DF25BEE"/>
    <w:rsid w:val="73B8032F"/>
    <w:rsid w:val="75327A6D"/>
    <w:rsid w:val="75DD3B36"/>
    <w:rsid w:val="78242FC0"/>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857</Words>
  <Characters>4891</Characters>
  <Lines>40</Lines>
  <Paragraphs>11</Paragraphs>
  <TotalTime>0</TotalTime>
  <ScaleCrop>false</ScaleCrop>
  <LinksUpToDate>false</LinksUpToDate>
  <CharactersWithSpaces>5737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2026-02-02T03:41:00Z</dcterms:created>
  <dc:creator>保持沉默</dc:creator>
  <cp:lastModifiedBy>Administrator</cp:lastModifiedBy>
  <dcterms:modified xsi:type="dcterms:W3CDTF">2026-02-09T03:29:42Z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A5A703940EB442CC946A7ABBEB835BAB_11</vt:lpwstr>
  </property>
</Properties>
</file>