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垫江县新民镇中心幼儿园</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0"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负责为学龄前儿童提供保育和教育工作；全面推动素质教育；负责学校卫生、安全、稳定；学校经费和校产管理；师资队伍建设。</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本单位内设机构包含：教务处、后勤处；领导职数：单位领导职数4名，其中：园长1名、副园长1名；内设机构领导职数2名。</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年年初预算数566.33万元，其中：一般公共预算拨款358.74万元，政府性基金预算拨款0万元，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预算收入130</w:t>
      </w:r>
      <w:r>
        <w:rPr>
          <w:rFonts w:hint="eastAsia" w:ascii="Times New Roman" w:hAnsi="Times New Roman" w:eastAsia="方正仿宋_GBK"/>
          <w:sz w:val="32"/>
        </w:rPr>
        <w:t>.00</w:t>
      </w:r>
      <w:r>
        <w:rPr>
          <w:rFonts w:ascii="Times New Roman" w:hAnsi="Times New Roman" w:eastAsia="方正仿宋_GBK"/>
          <w:sz w:val="32"/>
        </w:rPr>
        <w:t>万元，事业收入0万元，其他收入30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，上年结转结余资金47.60万元</w:t>
      </w:r>
      <w:r>
        <w:rPr>
          <w:rFonts w:ascii="Times New Roman" w:hAnsi="Times New Roman" w:eastAsia="方正仿宋_GBK"/>
          <w:sz w:val="32"/>
        </w:rPr>
        <w:t>；收入较去年增加了30.28万元，主要是一般公共预算财政拨款增加了71.68万元，上年结转结余资金等单位资金减少了41.4</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年年初预算数566.33万元，其中：一般公共服务支出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万元，教育支出498.16万元，社会保障和就业支出41.27万元，卫生健康支出11.86万元，住房保障支出15.04万元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；支出较去年增加了30.28万元，主要是基本支出减少了11.86万元，项目支出增加了42.13万元。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年一般公共预算财政拨款收入358.74万元，一般公共预算财政拨款支出358.74万元，比202</w:t>
      </w:r>
      <w:r>
        <w:rPr>
          <w:rFonts w:hint="eastAsia" w:ascii="Times New Roman" w:hAnsi="Times New Roman" w:eastAsia="方正仿宋_GBK"/>
          <w:sz w:val="32"/>
        </w:rPr>
        <w:t>5</w:t>
      </w:r>
      <w:r>
        <w:rPr>
          <w:rFonts w:ascii="Times New Roman" w:hAnsi="Times New Roman" w:eastAsia="方正仿宋_GBK"/>
          <w:sz w:val="32"/>
        </w:rPr>
        <w:t>年增加了71.68万元。其中：基本支出276.16万元，比202</w:t>
      </w:r>
      <w:r>
        <w:rPr>
          <w:rFonts w:hint="eastAsia" w:ascii="Times New Roman" w:hAnsi="Times New Roman" w:eastAsia="方正仿宋_GBK"/>
          <w:sz w:val="32"/>
        </w:rPr>
        <w:t>5</w:t>
      </w:r>
      <w:r>
        <w:rPr>
          <w:rFonts w:ascii="Times New Roman" w:hAnsi="Times New Roman" w:eastAsia="方正仿宋_GBK"/>
          <w:sz w:val="32"/>
        </w:rPr>
        <w:t>年增加了29.54万元，主要原因是教职工正常晋升、职级变化等人员经费增加，主要用于保障在职人员工资福利及社会保险缴费、离休人员离休费、退休人员补助等，保障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支出；项目支出82.57万元，比202</w:t>
      </w:r>
      <w:r>
        <w:rPr>
          <w:rFonts w:hint="eastAsia" w:ascii="Times New Roman" w:hAnsi="Times New Roman" w:eastAsia="方正仿宋_GBK"/>
          <w:sz w:val="32"/>
        </w:rPr>
        <w:t>5</w:t>
      </w:r>
      <w:r>
        <w:rPr>
          <w:rFonts w:ascii="Times New Roman" w:hAnsi="Times New Roman" w:eastAsia="方正仿宋_GBK"/>
          <w:sz w:val="32"/>
        </w:rPr>
        <w:t>年增加了42.13万元，主要原因是校舍维修维护经费增加，主要用于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1.12万元：政府采购货物预算1.12万元、政府采购工程预算0万元、政府采购服务预算0万元；其中一般公共预算拨款政府采购1.12万元：政府采购货物预算1.12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年项目支出均实行了绩效目标管理，涉及一般公共预算当年财政拨款82.57万元。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年财政拨款委托业务费支出0万元，主要是2026年未安排委托业务相关的预算支出。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单位预算公开联系人：杜老师   联系方式：023-74571998</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附表：1.垫江县新民镇中心幼儿园财政拨款收支总表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2.垫江县新民镇中心幼儿园一般公共预算财政拨款支出预算表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3.垫江县新民镇中心幼儿园一般公共预算财政拨款基本支出预算表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4.垫江县新民镇中心幼儿园一般公共预算“三公”经费支出表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5.垫江县新民镇中心幼儿园政府性基金预算支出表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6.垫江县新民镇中心幼儿园收支总表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7.垫江县新民镇中心幼儿园收入总表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8.垫江县新民镇中心幼儿园支出总表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9.垫江县新民镇中心幼儿园政府采购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10.垫江县新民镇中心幼儿园202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8890</wp:posOffset>
            </wp:positionH>
            <wp:positionV relativeFrom="paragraph">
              <wp:posOffset>207645</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524375"/>
            <wp:effectExtent l="0" t="0" r="1587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524375"/>
                    </a:xfrm>
                    <a:prstGeom prst="rect">
                      <a:avLst/>
                    </a:prstGeom>
                    <a:noFill/>
                    <a:ln>
                      <a:noFill/>
                    </a:ln>
                  </pic:spPr>
                </pic:pic>
              </a:graphicData>
            </a:graphic>
          </wp:inline>
        </w:drawing>
      </w:r>
      <w:r>
        <w:br w:type="page"/>
      </w:r>
    </w:p>
    <w:p>
      <w:pPr>
        <w:jc w:val="center"/>
      </w:pPr>
      <w:r>
        <w:drawing>
          <wp:inline distT="0" distB="0" distL="114300" distR="114300">
            <wp:extent cx="5723255" cy="4116705"/>
            <wp:effectExtent l="0" t="0" r="10795" b="171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4116705"/>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r>
        <w:drawing>
          <wp:inline distT="0" distB="0" distL="114300" distR="114300">
            <wp:extent cx="767715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677150" cy="2962275"/>
                    </a:xfrm>
                    <a:prstGeom prst="rect">
                      <a:avLst/>
                    </a:prstGeom>
                    <a:noFill/>
                    <a:ln>
                      <a:noFill/>
                    </a:ln>
                  </pic:spPr>
                </pic:pic>
              </a:graphicData>
            </a:graphic>
          </wp:inline>
        </w:drawing>
      </w:r>
    </w:p>
    <w:p>
      <w:pPr>
        <w:jc w:val="center"/>
      </w:pP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3975735"/>
            <wp:effectExtent l="0" t="0" r="1778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3975735"/>
                    </a:xfrm>
                    <a:prstGeom prst="rect">
                      <a:avLst/>
                    </a:prstGeom>
                    <a:noFill/>
                    <a:ln>
                      <a:noFill/>
                    </a:ln>
                  </pic:spPr>
                </pic:pic>
              </a:graphicData>
            </a:graphic>
          </wp:inline>
        </w:drawing>
      </w:r>
      <w:r>
        <w:br w:type="page"/>
      </w:r>
    </w:p>
    <w:p>
      <w:pPr>
        <w:jc w:val="center"/>
      </w:pPr>
      <w:r>
        <w:drawing>
          <wp:inline distT="0" distB="0" distL="114300" distR="114300">
            <wp:extent cx="8388350" cy="4696460"/>
            <wp:effectExtent l="0" t="0" r="1270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4696460"/>
                    </a:xfrm>
                    <a:prstGeom prst="rect">
                      <a:avLst/>
                    </a:prstGeom>
                    <a:noFill/>
                    <a:ln>
                      <a:noFill/>
                    </a:ln>
                  </pic:spPr>
                </pic:pic>
              </a:graphicData>
            </a:graphic>
          </wp:inline>
        </w:drawing>
      </w:r>
      <w:r>
        <w:br w:type="page"/>
      </w:r>
    </w:p>
    <w:p>
      <w:pPr>
        <w:jc w:val="center"/>
      </w:pPr>
    </w:p>
    <w:p>
      <w:pPr>
        <w:jc w:val="center"/>
      </w:pP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hint="eastAsia"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宋体" w:hAnsi="宋体" w:cs="宋体"/>
          <w:b/>
          <w:color w:val="000000"/>
          <w:kern w:val="0"/>
          <w:sz w:val="22"/>
          <w:lang w:bidi="ar"/>
        </w:rPr>
      </w:pPr>
      <w:r>
        <w:rPr>
          <w:rFonts w:ascii="Times New Roman" w:hAnsi="Times New Roman" w:eastAsia="方正仿宋_GBK"/>
          <w:b/>
          <w:color w:val="000000"/>
          <w:kern w:val="0"/>
          <w:sz w:val="32"/>
          <w:szCs w:val="32"/>
        </w:rPr>
        <w:t>垫江县新民镇中心幼儿园202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6"/>
        <w:tblW w:w="10200" w:type="dxa"/>
        <w:jc w:val="center"/>
        <w:tblInd w:w="0" w:type="dxa"/>
        <w:tblLayout w:type="fixed"/>
        <w:tblCellMar>
          <w:top w:w="0" w:type="dxa"/>
          <w:left w:w="108" w:type="dxa"/>
          <w:bottom w:w="0" w:type="dxa"/>
          <w:right w:w="108" w:type="dxa"/>
        </w:tblCellMar>
      </w:tblPr>
      <w:tblGrid>
        <w:gridCol w:w="1226"/>
        <w:gridCol w:w="1185"/>
        <w:gridCol w:w="1390"/>
        <w:gridCol w:w="1610"/>
        <w:gridCol w:w="987"/>
        <w:gridCol w:w="1348"/>
        <w:gridCol w:w="1401"/>
        <w:gridCol w:w="1053"/>
      </w:tblGrid>
      <w:tr>
        <w:tblPrEx>
          <w:tblLayout w:type="fixed"/>
          <w:tblCellMar>
            <w:top w:w="0" w:type="dxa"/>
            <w:left w:w="108" w:type="dxa"/>
            <w:bottom w:w="0" w:type="dxa"/>
            <w:right w:w="108" w:type="dxa"/>
          </w:tblCellMar>
        </w:tblPrEx>
        <w:trPr>
          <w:trHeight w:val="509"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09"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14" w:hRule="atLeast"/>
          <w:jc w:val="center"/>
        </w:trPr>
        <w:tc>
          <w:tcPr>
            <w:tcW w:w="122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7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134191-垫江县新民镇中心幼儿园</w:t>
            </w:r>
          </w:p>
        </w:tc>
      </w:tr>
      <w:tr>
        <w:tblPrEx>
          <w:tblLayout w:type="fixed"/>
          <w:tblCellMar>
            <w:top w:w="0" w:type="dxa"/>
            <w:left w:w="108" w:type="dxa"/>
            <w:bottom w:w="0" w:type="dxa"/>
            <w:right w:w="108" w:type="dxa"/>
          </w:tblCellMar>
        </w:tblPrEx>
        <w:trPr>
          <w:trHeight w:val="719"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杜永萍</w:t>
            </w:r>
            <w:r>
              <w:rPr>
                <w:rFonts w:hint="eastAsia" w:ascii="宋体" w:hAnsi="宋体" w:cs="宋体"/>
                <w:color w:val="000000"/>
                <w:kern w:val="0"/>
                <w:sz w:val="22"/>
                <w:lang w:bidi="ar"/>
              </w:rPr>
              <w:t>023-74571998</w:t>
            </w:r>
          </w:p>
        </w:tc>
      </w:tr>
      <w:tr>
        <w:tblPrEx>
          <w:tblLayout w:type="fixed"/>
          <w:tblCellMar>
            <w:top w:w="0" w:type="dxa"/>
            <w:left w:w="108" w:type="dxa"/>
            <w:bottom w:w="0" w:type="dxa"/>
            <w:right w:w="108" w:type="dxa"/>
          </w:tblCellMar>
        </w:tblPrEx>
        <w:trPr>
          <w:trHeight w:val="734"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134191-垫江县新民镇中心幼儿园</w:t>
            </w:r>
          </w:p>
        </w:tc>
      </w:tr>
      <w:tr>
        <w:tblPrEx>
          <w:tblLayout w:type="fixed"/>
          <w:tblCellMar>
            <w:top w:w="0" w:type="dxa"/>
            <w:left w:w="108" w:type="dxa"/>
            <w:bottom w:w="0" w:type="dxa"/>
            <w:right w:w="108" w:type="dxa"/>
          </w:tblCellMar>
        </w:tblPrEx>
        <w:trPr>
          <w:trHeight w:val="541" w:hRule="atLeast"/>
          <w:jc w:val="center"/>
        </w:trPr>
        <w:tc>
          <w:tcPr>
            <w:tcW w:w="54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4" w:hRule="atLeast"/>
          <w:jc w:val="center"/>
        </w:trPr>
        <w:tc>
          <w:tcPr>
            <w:tcW w:w="24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555"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529"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7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确保校园师生安全。</w:t>
            </w:r>
          </w:p>
        </w:tc>
      </w:tr>
      <w:tr>
        <w:tblPrEx>
          <w:tblLayout w:type="fixed"/>
          <w:tblCellMar>
            <w:top w:w="0" w:type="dxa"/>
            <w:left w:w="108" w:type="dxa"/>
            <w:bottom w:w="0" w:type="dxa"/>
            <w:right w:w="108" w:type="dxa"/>
          </w:tblCellMar>
        </w:tblPrEx>
        <w:trPr>
          <w:trHeight w:val="713"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7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77"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校园安全得以保障</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48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安保人员人数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48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安保人员经费标准</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23000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师生满意率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7"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09"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14" w:hRule="atLeast"/>
          <w:jc w:val="center"/>
        </w:trPr>
        <w:tc>
          <w:tcPr>
            <w:tcW w:w="122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7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134191-垫江县新民镇中心幼儿园</w:t>
            </w:r>
          </w:p>
        </w:tc>
      </w:tr>
      <w:tr>
        <w:tblPrEx>
          <w:tblLayout w:type="fixed"/>
          <w:tblCellMar>
            <w:top w:w="0" w:type="dxa"/>
            <w:left w:w="108" w:type="dxa"/>
            <w:bottom w:w="0" w:type="dxa"/>
            <w:right w:w="108" w:type="dxa"/>
          </w:tblCellMar>
        </w:tblPrEx>
        <w:trPr>
          <w:trHeight w:val="772"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杜永萍</w:t>
            </w:r>
            <w:r>
              <w:rPr>
                <w:rFonts w:hint="eastAsia" w:ascii="宋体" w:hAnsi="宋体" w:cs="宋体"/>
                <w:color w:val="000000"/>
                <w:kern w:val="0"/>
                <w:sz w:val="22"/>
                <w:lang w:bidi="ar"/>
              </w:rPr>
              <w:t>023-74571998</w:t>
            </w:r>
          </w:p>
        </w:tc>
      </w:tr>
      <w:tr>
        <w:tblPrEx>
          <w:tblLayout w:type="fixed"/>
          <w:tblCellMar>
            <w:top w:w="0" w:type="dxa"/>
            <w:left w:w="108" w:type="dxa"/>
            <w:bottom w:w="0" w:type="dxa"/>
            <w:right w:w="108" w:type="dxa"/>
          </w:tblCellMar>
        </w:tblPrEx>
        <w:trPr>
          <w:trHeight w:val="734"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134191-垫江县新民镇中心幼儿园</w:t>
            </w:r>
          </w:p>
        </w:tc>
      </w:tr>
      <w:tr>
        <w:tblPrEx>
          <w:tblLayout w:type="fixed"/>
          <w:tblCellMar>
            <w:top w:w="0" w:type="dxa"/>
            <w:left w:w="108" w:type="dxa"/>
            <w:bottom w:w="0" w:type="dxa"/>
            <w:right w:w="108" w:type="dxa"/>
          </w:tblCellMar>
        </w:tblPrEx>
        <w:trPr>
          <w:trHeight w:val="541" w:hRule="atLeast"/>
          <w:jc w:val="center"/>
        </w:trPr>
        <w:tc>
          <w:tcPr>
            <w:tcW w:w="54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4" w:hRule="atLeast"/>
          <w:jc w:val="center"/>
        </w:trPr>
        <w:tc>
          <w:tcPr>
            <w:tcW w:w="24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4.73</w:t>
            </w:r>
          </w:p>
        </w:tc>
      </w:tr>
      <w:tr>
        <w:tblPrEx>
          <w:tblLayout w:type="fixed"/>
          <w:tblCellMar>
            <w:top w:w="0" w:type="dxa"/>
            <w:left w:w="108" w:type="dxa"/>
            <w:bottom w:w="0" w:type="dxa"/>
            <w:right w:w="108" w:type="dxa"/>
          </w:tblCellMar>
        </w:tblPrEx>
        <w:trPr>
          <w:trHeight w:val="555"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4.73</w:t>
            </w:r>
          </w:p>
        </w:tc>
      </w:tr>
      <w:tr>
        <w:tblPrEx>
          <w:tblLayout w:type="fixed"/>
          <w:tblCellMar>
            <w:top w:w="0" w:type="dxa"/>
            <w:left w:w="108" w:type="dxa"/>
            <w:bottom w:w="0" w:type="dxa"/>
            <w:right w:w="108" w:type="dxa"/>
          </w:tblCellMar>
        </w:tblPrEx>
        <w:trPr>
          <w:trHeight w:val="529"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7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保障我园教师正常教学。</w:t>
            </w:r>
          </w:p>
        </w:tc>
      </w:tr>
      <w:tr>
        <w:tblPrEx>
          <w:tblLayout w:type="fixed"/>
          <w:tblCellMar>
            <w:top w:w="0" w:type="dxa"/>
            <w:left w:w="108" w:type="dxa"/>
            <w:bottom w:w="0" w:type="dxa"/>
            <w:right w:w="108" w:type="dxa"/>
          </w:tblCellMar>
        </w:tblPrEx>
        <w:trPr>
          <w:trHeight w:val="966"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7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77"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乡村教师发放合规率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8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乡村教师人数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48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发放周期</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97</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补助标准</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3200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生活条件得以改善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17"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09"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14" w:hRule="atLeast"/>
          <w:jc w:val="center"/>
        </w:trPr>
        <w:tc>
          <w:tcPr>
            <w:tcW w:w="122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7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134191-垫江县新民镇中心幼儿园</w:t>
            </w:r>
          </w:p>
        </w:tc>
      </w:tr>
      <w:tr>
        <w:tblPrEx>
          <w:tblLayout w:type="fixed"/>
          <w:tblCellMar>
            <w:top w:w="0" w:type="dxa"/>
            <w:left w:w="108" w:type="dxa"/>
            <w:bottom w:w="0" w:type="dxa"/>
            <w:right w:w="108" w:type="dxa"/>
          </w:tblCellMar>
        </w:tblPrEx>
        <w:trPr>
          <w:trHeight w:val="719"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杜永萍</w:t>
            </w:r>
            <w:r>
              <w:rPr>
                <w:rFonts w:hint="eastAsia" w:ascii="宋体" w:hAnsi="宋体" w:cs="宋体"/>
                <w:color w:val="000000"/>
                <w:kern w:val="0"/>
                <w:sz w:val="22"/>
                <w:lang w:bidi="ar"/>
              </w:rPr>
              <w:t>023-74571998</w:t>
            </w:r>
          </w:p>
        </w:tc>
      </w:tr>
      <w:tr>
        <w:tblPrEx>
          <w:tblLayout w:type="fixed"/>
          <w:tblCellMar>
            <w:top w:w="0" w:type="dxa"/>
            <w:left w:w="108" w:type="dxa"/>
            <w:bottom w:w="0" w:type="dxa"/>
            <w:right w:w="108" w:type="dxa"/>
          </w:tblCellMar>
        </w:tblPrEx>
        <w:trPr>
          <w:trHeight w:val="734"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134191-垫江县新民镇中心幼儿园</w:t>
            </w:r>
          </w:p>
        </w:tc>
      </w:tr>
      <w:tr>
        <w:tblPrEx>
          <w:tblLayout w:type="fixed"/>
          <w:tblCellMar>
            <w:top w:w="0" w:type="dxa"/>
            <w:left w:w="108" w:type="dxa"/>
            <w:bottom w:w="0" w:type="dxa"/>
            <w:right w:w="108" w:type="dxa"/>
          </w:tblCellMar>
        </w:tblPrEx>
        <w:trPr>
          <w:trHeight w:val="541" w:hRule="atLeast"/>
          <w:jc w:val="center"/>
        </w:trPr>
        <w:tc>
          <w:tcPr>
            <w:tcW w:w="54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4" w:hRule="atLeast"/>
          <w:jc w:val="center"/>
        </w:trPr>
        <w:tc>
          <w:tcPr>
            <w:tcW w:w="24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2.66</w:t>
            </w:r>
          </w:p>
        </w:tc>
      </w:tr>
      <w:tr>
        <w:tblPrEx>
          <w:tblLayout w:type="fixed"/>
          <w:tblCellMar>
            <w:top w:w="0" w:type="dxa"/>
            <w:left w:w="108" w:type="dxa"/>
            <w:bottom w:w="0" w:type="dxa"/>
            <w:right w:w="108" w:type="dxa"/>
          </w:tblCellMar>
        </w:tblPrEx>
        <w:trPr>
          <w:trHeight w:val="555"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2.66</w:t>
            </w:r>
          </w:p>
        </w:tc>
      </w:tr>
      <w:tr>
        <w:tblPrEx>
          <w:tblLayout w:type="fixed"/>
          <w:tblCellMar>
            <w:top w:w="0" w:type="dxa"/>
            <w:left w:w="108" w:type="dxa"/>
            <w:bottom w:w="0" w:type="dxa"/>
            <w:right w:w="108" w:type="dxa"/>
          </w:tblCellMar>
        </w:tblPrEx>
        <w:trPr>
          <w:trHeight w:val="529"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7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保障学前贫困幼儿正常入学。</w:t>
            </w:r>
          </w:p>
        </w:tc>
      </w:tr>
      <w:tr>
        <w:tblPrEx>
          <w:tblLayout w:type="fixed"/>
          <w:tblCellMar>
            <w:top w:w="0" w:type="dxa"/>
            <w:left w:w="108" w:type="dxa"/>
            <w:bottom w:w="0" w:type="dxa"/>
            <w:right w:w="108" w:type="dxa"/>
          </w:tblCellMar>
        </w:tblPrEx>
        <w:trPr>
          <w:trHeight w:val="966"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7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77"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48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贫困幼儿资助覆盖率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享受幼儿资助人数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54</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贫困幼儿入园保障率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人均幼儿年标准</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2160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帮扶对象满意度指标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7"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09"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14" w:hRule="atLeast"/>
          <w:jc w:val="center"/>
        </w:trPr>
        <w:tc>
          <w:tcPr>
            <w:tcW w:w="122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7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134191-垫江县新民镇中心幼儿园</w:t>
            </w:r>
          </w:p>
        </w:tc>
      </w:tr>
      <w:tr>
        <w:tblPrEx>
          <w:tblLayout w:type="fixed"/>
          <w:tblCellMar>
            <w:top w:w="0" w:type="dxa"/>
            <w:left w:w="108" w:type="dxa"/>
            <w:bottom w:w="0" w:type="dxa"/>
            <w:right w:w="108" w:type="dxa"/>
          </w:tblCellMar>
        </w:tblPrEx>
        <w:trPr>
          <w:trHeight w:val="772"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杜永萍</w:t>
            </w:r>
            <w:r>
              <w:rPr>
                <w:rFonts w:hint="eastAsia" w:ascii="宋体" w:hAnsi="宋体" w:cs="宋体"/>
                <w:color w:val="000000"/>
                <w:kern w:val="0"/>
                <w:sz w:val="22"/>
                <w:lang w:bidi="ar"/>
              </w:rPr>
              <w:t>023-74571998</w:t>
            </w:r>
          </w:p>
        </w:tc>
      </w:tr>
      <w:tr>
        <w:tblPrEx>
          <w:tblLayout w:type="fixed"/>
          <w:tblCellMar>
            <w:top w:w="0" w:type="dxa"/>
            <w:left w:w="108" w:type="dxa"/>
            <w:bottom w:w="0" w:type="dxa"/>
            <w:right w:w="108" w:type="dxa"/>
          </w:tblCellMar>
        </w:tblPrEx>
        <w:trPr>
          <w:trHeight w:val="734"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134191-垫江县新民镇中心幼儿园</w:t>
            </w:r>
          </w:p>
        </w:tc>
      </w:tr>
      <w:tr>
        <w:tblPrEx>
          <w:tblLayout w:type="fixed"/>
          <w:tblCellMar>
            <w:top w:w="0" w:type="dxa"/>
            <w:left w:w="108" w:type="dxa"/>
            <w:bottom w:w="0" w:type="dxa"/>
            <w:right w:w="108" w:type="dxa"/>
          </w:tblCellMar>
        </w:tblPrEx>
        <w:trPr>
          <w:trHeight w:val="541" w:hRule="atLeast"/>
          <w:jc w:val="center"/>
        </w:trPr>
        <w:tc>
          <w:tcPr>
            <w:tcW w:w="54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4" w:hRule="atLeast"/>
          <w:jc w:val="center"/>
        </w:trPr>
        <w:tc>
          <w:tcPr>
            <w:tcW w:w="24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20.55</w:t>
            </w:r>
          </w:p>
        </w:tc>
      </w:tr>
      <w:tr>
        <w:tblPrEx>
          <w:tblLayout w:type="fixed"/>
          <w:tblCellMar>
            <w:top w:w="0" w:type="dxa"/>
            <w:left w:w="108" w:type="dxa"/>
            <w:bottom w:w="0" w:type="dxa"/>
            <w:right w:w="108" w:type="dxa"/>
          </w:tblCellMar>
        </w:tblPrEx>
        <w:trPr>
          <w:trHeight w:val="555"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20.55</w:t>
            </w:r>
          </w:p>
        </w:tc>
      </w:tr>
      <w:tr>
        <w:tblPrEx>
          <w:tblLayout w:type="fixed"/>
          <w:tblCellMar>
            <w:top w:w="0" w:type="dxa"/>
            <w:left w:w="108" w:type="dxa"/>
            <w:bottom w:w="0" w:type="dxa"/>
            <w:right w:w="108" w:type="dxa"/>
          </w:tblCellMar>
        </w:tblPrEx>
        <w:trPr>
          <w:trHeight w:val="529"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7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w:t>
            </w:r>
            <w:r>
              <w:rPr>
                <w:rFonts w:hint="eastAsia" w:ascii="宋体" w:hAnsi="宋体" w:cs="宋体"/>
                <w:color w:val="000000"/>
                <w:kern w:val="0"/>
                <w:sz w:val="22"/>
                <w:lang w:val="en-US" w:eastAsia="zh-CN" w:bidi="ar"/>
              </w:rPr>
              <w:t>校</w:t>
            </w:r>
            <w:r>
              <w:rPr>
                <w:rFonts w:ascii="宋体" w:hAnsi="宋体" w:cs="宋体"/>
                <w:color w:val="000000"/>
                <w:kern w:val="0"/>
                <w:sz w:val="22"/>
                <w:lang w:bidi="ar"/>
              </w:rPr>
              <w:t>办学条件，保证师生教学工作有序开展。</w:t>
            </w:r>
          </w:p>
        </w:tc>
      </w:tr>
      <w:tr>
        <w:tblPrEx>
          <w:tblLayout w:type="fixed"/>
          <w:tblCellMar>
            <w:top w:w="0" w:type="dxa"/>
            <w:left w:w="108" w:type="dxa"/>
            <w:bottom w:w="0" w:type="dxa"/>
            <w:right w:w="108" w:type="dxa"/>
          </w:tblCellMar>
        </w:tblPrEx>
        <w:trPr>
          <w:trHeight w:val="966"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7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77"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77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普惠幼儿的生均公用经费标准</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550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普惠幼儿经费支付时效</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48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惠及幼儿人数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380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普惠幼儿经费合规率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师生满意率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办学条件得以改善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7"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09" w:hRule="atLeast"/>
          <w:jc w:val="center"/>
        </w:trPr>
        <w:tc>
          <w:tcPr>
            <w:tcW w:w="102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275" w:hRule="atLeast"/>
          <w:jc w:val="center"/>
        </w:trPr>
        <w:tc>
          <w:tcPr>
            <w:tcW w:w="122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7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134191-垫江县新民镇中心幼儿园</w:t>
            </w:r>
          </w:p>
        </w:tc>
      </w:tr>
      <w:tr>
        <w:tblPrEx>
          <w:tblLayout w:type="fixed"/>
          <w:tblCellMar>
            <w:top w:w="0" w:type="dxa"/>
            <w:left w:w="108" w:type="dxa"/>
            <w:bottom w:w="0" w:type="dxa"/>
            <w:right w:w="108" w:type="dxa"/>
          </w:tblCellMar>
        </w:tblPrEx>
        <w:trPr>
          <w:trHeight w:val="795"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杜永萍</w:t>
            </w:r>
            <w:r>
              <w:rPr>
                <w:rFonts w:hint="eastAsia" w:ascii="宋体" w:hAnsi="宋体" w:cs="宋体"/>
                <w:color w:val="000000"/>
                <w:kern w:val="0"/>
                <w:sz w:val="22"/>
                <w:lang w:bidi="ar"/>
              </w:rPr>
              <w:t>023-74571998</w:t>
            </w:r>
          </w:p>
        </w:tc>
      </w:tr>
      <w:tr>
        <w:tblPrEx>
          <w:tblLayout w:type="fixed"/>
          <w:tblCellMar>
            <w:top w:w="0" w:type="dxa"/>
            <w:left w:w="108" w:type="dxa"/>
            <w:bottom w:w="0" w:type="dxa"/>
            <w:right w:w="108" w:type="dxa"/>
          </w:tblCellMar>
        </w:tblPrEx>
        <w:trPr>
          <w:trHeight w:val="425" w:hRule="atLeast"/>
          <w:jc w:val="center"/>
        </w:trPr>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134191-垫江县新民镇中心幼儿园</w:t>
            </w:r>
          </w:p>
        </w:tc>
      </w:tr>
      <w:tr>
        <w:tblPrEx>
          <w:tblLayout w:type="fixed"/>
          <w:tblCellMar>
            <w:top w:w="0" w:type="dxa"/>
            <w:left w:w="108" w:type="dxa"/>
            <w:bottom w:w="0" w:type="dxa"/>
            <w:right w:w="108" w:type="dxa"/>
          </w:tblCellMar>
        </w:tblPrEx>
        <w:trPr>
          <w:trHeight w:val="314" w:hRule="atLeast"/>
          <w:jc w:val="center"/>
        </w:trPr>
        <w:tc>
          <w:tcPr>
            <w:tcW w:w="54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323" w:hRule="atLeast"/>
          <w:jc w:val="center"/>
        </w:trPr>
        <w:tc>
          <w:tcPr>
            <w:tcW w:w="24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50.05</w:t>
            </w:r>
          </w:p>
        </w:tc>
      </w:tr>
      <w:tr>
        <w:tblPrEx>
          <w:tblLayout w:type="fixed"/>
          <w:tblCellMar>
            <w:top w:w="0" w:type="dxa"/>
            <w:left w:w="108" w:type="dxa"/>
            <w:bottom w:w="0" w:type="dxa"/>
            <w:right w:w="108" w:type="dxa"/>
          </w:tblCellMar>
        </w:tblPrEx>
        <w:trPr>
          <w:trHeight w:val="328"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50.05</w:t>
            </w:r>
          </w:p>
        </w:tc>
      </w:tr>
      <w:tr>
        <w:tblPrEx>
          <w:tblLayout w:type="fixed"/>
          <w:tblCellMar>
            <w:top w:w="0" w:type="dxa"/>
            <w:left w:w="108" w:type="dxa"/>
            <w:bottom w:w="0" w:type="dxa"/>
            <w:right w:w="108" w:type="dxa"/>
          </w:tblCellMar>
        </w:tblPrEx>
        <w:trPr>
          <w:trHeight w:val="302" w:hRule="atLeast"/>
          <w:jc w:val="center"/>
        </w:trPr>
        <w:tc>
          <w:tcPr>
            <w:tcW w:w="2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7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学前免保教保育费，保障了学前幼儿入学。</w:t>
            </w:r>
          </w:p>
        </w:tc>
      </w:tr>
      <w:tr>
        <w:tblPrEx>
          <w:tblLayout w:type="fixed"/>
          <w:tblCellMar>
            <w:top w:w="0" w:type="dxa"/>
            <w:left w:w="108" w:type="dxa"/>
            <w:bottom w:w="0" w:type="dxa"/>
            <w:right w:w="108" w:type="dxa"/>
          </w:tblCellMar>
        </w:tblPrEx>
        <w:trPr>
          <w:trHeight w:val="321"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7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450" w:hRule="atLeast"/>
          <w:jc w:val="center"/>
        </w:trPr>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17"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学前教育免保教保育费标准</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5500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77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学前教育免保教保育费享受人数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77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学前教育免保教保育费实施周期</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77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学前教育免保教保育费覆盖率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772"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学前教育免保教保育费保障幼儿入学</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780" w:hRule="atLeast"/>
          <w:jc w:val="center"/>
        </w:trPr>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学前教育免保教保育费</w:t>
            </w:r>
            <w:bookmarkStart w:id="0" w:name="_GoBack"/>
            <w:bookmarkEnd w:id="0"/>
            <w:r>
              <w:rPr>
                <w:rFonts w:ascii="宋体" w:hAnsi="宋体" w:cs="宋体"/>
                <w:color w:val="000000"/>
                <w:kern w:val="0"/>
                <w:sz w:val="22"/>
                <w:lang w:bidi="ar"/>
              </w:rPr>
              <w:t>学生家长满意度</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8211A"/>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238F"/>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555E8"/>
    <w:rsid w:val="00572736"/>
    <w:rsid w:val="0058350C"/>
    <w:rsid w:val="00595C24"/>
    <w:rsid w:val="005A1227"/>
    <w:rsid w:val="005A4606"/>
    <w:rsid w:val="005A4AD7"/>
    <w:rsid w:val="005B0F11"/>
    <w:rsid w:val="005D1DDC"/>
    <w:rsid w:val="005E18A6"/>
    <w:rsid w:val="005F1960"/>
    <w:rsid w:val="006115F1"/>
    <w:rsid w:val="00620BCE"/>
    <w:rsid w:val="00633072"/>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30B5"/>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86256F7"/>
    <w:rsid w:val="09016B2B"/>
    <w:rsid w:val="097C099F"/>
    <w:rsid w:val="0A4E2F31"/>
    <w:rsid w:val="0A7D11C6"/>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8E042C1"/>
    <w:rsid w:val="29B30721"/>
    <w:rsid w:val="2A6B170D"/>
    <w:rsid w:val="2EA357C9"/>
    <w:rsid w:val="2F3069AA"/>
    <w:rsid w:val="33050ADA"/>
    <w:rsid w:val="357D0805"/>
    <w:rsid w:val="38D66FDC"/>
    <w:rsid w:val="39760D9A"/>
    <w:rsid w:val="3A865F58"/>
    <w:rsid w:val="3AB21392"/>
    <w:rsid w:val="3BC5739B"/>
    <w:rsid w:val="41E50202"/>
    <w:rsid w:val="451C28CD"/>
    <w:rsid w:val="48310C7F"/>
    <w:rsid w:val="49356421"/>
    <w:rsid w:val="528402D9"/>
    <w:rsid w:val="543E2A9B"/>
    <w:rsid w:val="55004B87"/>
    <w:rsid w:val="56EE7DE3"/>
    <w:rsid w:val="5FAE5678"/>
    <w:rsid w:val="6DF25BEE"/>
    <w:rsid w:val="71380763"/>
    <w:rsid w:val="73B8032F"/>
    <w:rsid w:val="75327A6D"/>
    <w:rsid w:val="75DD3B36"/>
    <w:rsid w:val="78B01713"/>
    <w:rsid w:val="7A872CB4"/>
    <w:rsid w:val="7CD82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695</Words>
  <Characters>3962</Characters>
  <Lines>33</Lines>
  <Paragraphs>9</Paragraphs>
  <TotalTime>1</TotalTime>
  <ScaleCrop>false</ScaleCrop>
  <LinksUpToDate>false</LinksUpToDate>
  <CharactersWithSpaces>4648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2026-02-02T02:55:00Z</dcterms:created>
  <dc:creator>保持沉默</dc:creator>
  <cp:lastModifiedBy>Administrator</cp:lastModifiedBy>
  <dcterms:modified xsi:type="dcterms:W3CDTF">2026-02-10T02:44:25Z</dcterms:modified>
  <dc:title>XXXXX（单位全称）2021年单位预算情况说明</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967C15A5ED3E4F2E8EF8059833F7C1D8_11</vt:lpwstr>
  </property>
</Properties>
</file>