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12E20">
      <w:pPr>
        <w:spacing w:line="360" w:lineRule="exact"/>
        <w:rPr>
          <w:rFonts w:hint="default" w:ascii="Times New Roman" w:hAnsi="Times New Roman" w:cs="Times New Roman"/>
        </w:rPr>
      </w:pPr>
    </w:p>
    <w:p w14:paraId="058429E7">
      <w:pPr>
        <w:spacing w:line="360" w:lineRule="exact"/>
        <w:jc w:val="center"/>
        <w:rPr>
          <w:rFonts w:hint="default" w:ascii="Times New Roman" w:hAnsi="Times New Roman" w:cs="Times New Roman"/>
        </w:rPr>
      </w:pPr>
      <w:r>
        <w:rPr>
          <w:rFonts w:hint="default" w:ascii="Times New Roman" w:hAnsi="Times New Roman" w:eastAsia="仿宋_GB2312" w:cs="Times New Roman"/>
          <w:sz w:val="32"/>
          <w:szCs w:val="32"/>
        </w:rPr>
        <w:pict>
          <v:shape id="_x0000_s1030" o:spid="_x0000_s1030" o:spt="136" type="#_x0000_t136" style="position:absolute;left:0pt;margin-left:16.15pt;margin-top:5.3pt;height:40.8pt;width:431.4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垫江县民政局" style="font-family:方正小标宋_GBK;font-size:36pt;v-text-align:center;v-text-spacing:98304f;"/>
          </v:shape>
        </w:pict>
      </w:r>
    </w:p>
    <w:p w14:paraId="7C172AF7">
      <w:pPr>
        <w:spacing w:line="360" w:lineRule="exact"/>
        <w:jc w:val="center"/>
        <w:rPr>
          <w:rFonts w:hint="default" w:ascii="Times New Roman" w:hAnsi="Times New Roman" w:cs="Times New Roman"/>
        </w:rPr>
      </w:pPr>
    </w:p>
    <w:p w14:paraId="32594979">
      <w:pPr>
        <w:spacing w:line="360" w:lineRule="exact"/>
        <w:jc w:val="center"/>
        <w:rPr>
          <w:rFonts w:hint="default" w:ascii="Times New Roman" w:hAnsi="Times New Roman" w:cs="Times New Roman"/>
        </w:rPr>
      </w:pPr>
    </w:p>
    <w:p w14:paraId="16DF066B">
      <w:pPr>
        <w:spacing w:line="360" w:lineRule="exact"/>
        <w:jc w:val="center"/>
        <w:rPr>
          <w:rFonts w:hint="default" w:ascii="Times New Roman" w:hAnsi="Times New Roman" w:cs="Times New Roman"/>
        </w:rPr>
      </w:pPr>
      <w:r>
        <w:rPr>
          <w:rFonts w:hint="default" w:ascii="Times New Roman" w:hAnsi="Times New Roman" w:eastAsia="仿宋_GB2312" w:cs="Times New Roman"/>
          <w:sz w:val="32"/>
          <w:szCs w:val="32"/>
        </w:rPr>
        <w:pict>
          <v:shape id="_x0000_s1034" o:spid="_x0000_s1034" o:spt="136" type="#_x0000_t136" style="position:absolute;left:0pt;margin-left:13pt;margin-top:11.2pt;height:39.9pt;width:433.95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垫江县公安局" style="font-family:方正小标宋_GBK;font-size:36pt;v-text-align:center;v-text-spacing:98304f;"/>
          </v:shape>
        </w:pict>
      </w:r>
    </w:p>
    <w:p w14:paraId="04182DFC">
      <w:pPr>
        <w:spacing w:line="360" w:lineRule="exact"/>
        <w:jc w:val="center"/>
        <w:rPr>
          <w:rFonts w:hint="default" w:ascii="Times New Roman" w:hAnsi="Times New Roman" w:cs="Times New Roman"/>
        </w:rPr>
      </w:pPr>
    </w:p>
    <w:p w14:paraId="01B201A6">
      <w:pPr>
        <w:spacing w:line="360" w:lineRule="exact"/>
        <w:jc w:val="center"/>
        <w:rPr>
          <w:rFonts w:hint="default" w:ascii="Times New Roman" w:hAnsi="Times New Roman" w:cs="Times New Roman"/>
        </w:rPr>
      </w:pPr>
    </w:p>
    <w:p w14:paraId="0EF6D34A">
      <w:pPr>
        <w:spacing w:line="360" w:lineRule="exact"/>
        <w:jc w:val="center"/>
        <w:rPr>
          <w:rFonts w:hint="default" w:ascii="Times New Roman" w:hAnsi="Times New Roman" w:cs="Times New Roman"/>
        </w:rPr>
      </w:pPr>
      <w:r>
        <w:rPr>
          <w:rFonts w:hint="default" w:ascii="Times New Roman" w:hAnsi="Times New Roman" w:eastAsia="仿宋_GB2312" w:cs="Times New Roman"/>
          <w:sz w:val="32"/>
          <w:szCs w:val="32"/>
        </w:rPr>
        <w:pict>
          <v:shape id="_x0000_s1031" o:spid="_x0000_s1031" o:spt="136" type="#_x0000_t136" style="position:absolute;left:0pt;margin-left:14.9pt;margin-top:12.2pt;height:43.6pt;width:434.8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垫江县财政局" style="font-family:方正小标宋_GBK;font-size:36pt;v-text-align:center;v-text-spacing:98304f;"/>
          </v:shape>
        </w:pict>
      </w:r>
    </w:p>
    <w:p w14:paraId="43C23E64">
      <w:pPr>
        <w:spacing w:line="360" w:lineRule="exact"/>
        <w:jc w:val="center"/>
        <w:rPr>
          <w:rFonts w:hint="default" w:ascii="Times New Roman" w:hAnsi="Times New Roman" w:cs="Times New Roman"/>
        </w:rPr>
      </w:pPr>
    </w:p>
    <w:p w14:paraId="230A72CA">
      <w:pPr>
        <w:spacing w:line="360" w:lineRule="exact"/>
        <w:jc w:val="center"/>
        <w:rPr>
          <w:rFonts w:hint="default" w:ascii="Times New Roman" w:hAnsi="Times New Roman" w:cs="Times New Roman"/>
        </w:rPr>
      </w:pPr>
    </w:p>
    <w:p w14:paraId="7479EBFF">
      <w:pPr>
        <w:spacing w:line="360" w:lineRule="exact"/>
        <w:jc w:val="center"/>
        <w:rPr>
          <w:rFonts w:hint="default" w:ascii="Times New Roman" w:hAnsi="Times New Roman" w:cs="Times New Roman"/>
        </w:rPr>
      </w:pPr>
    </w:p>
    <w:p w14:paraId="0E6DA408">
      <w:pPr>
        <w:pStyle w:val="5"/>
        <w:rPr>
          <w:rFonts w:hint="default" w:ascii="Times New Roman" w:hAnsi="Times New Roman" w:cs="Times New Roman"/>
        </w:rPr>
      </w:pPr>
      <w:r>
        <w:rPr>
          <w:rFonts w:hint="default" w:ascii="Times New Roman" w:hAnsi="Times New Roman" w:eastAsia="仿宋_GB2312" w:cs="Times New Roman"/>
          <w:sz w:val="32"/>
          <w:szCs w:val="32"/>
        </w:rPr>
        <w:pict>
          <v:shape id="_x0000_s1032" o:spid="_x0000_s1032" o:spt="136" type="#_x0000_t136" style="position:absolute;left:0pt;margin-left:19.45pt;margin-top:3pt;height:50.55pt;width:425.1pt;z-index:251663360;mso-width-relative:page;mso-height-relative:page;" fillcolor="#FF0000" filled="t" stroked="t" coordsize="21600,21600" adj="10800">
            <v:path/>
            <v:fill on="t" color2="#FFFFFF" focussize="0,0"/>
            <v:stroke color="#FF0000"/>
            <v:imagedata o:title=""/>
            <o:lock v:ext="edit" aspectratio="f"/>
            <v:textpath on="t" fitshape="t" fitpath="t" trim="t" xscale="f" string="垫江县人力资源和社会保障局" style="font-family:方正小标宋_GBK;font-size:36pt;v-text-align:center;v-text-spacing:98304f;"/>
          </v:shape>
        </w:pict>
      </w:r>
    </w:p>
    <w:p w14:paraId="617F5E0D">
      <w:pPr>
        <w:pStyle w:val="5"/>
        <w:rPr>
          <w:rFonts w:hint="default" w:ascii="Times New Roman" w:hAnsi="Times New Roman" w:cs="Times New Roman"/>
        </w:rPr>
      </w:pPr>
    </w:p>
    <w:p w14:paraId="41D6077C">
      <w:pPr>
        <w:spacing w:line="36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14:paraId="2887C9A9">
      <w:pPr>
        <w:spacing w:line="360" w:lineRule="exact"/>
        <w:jc w:val="center"/>
        <w:rPr>
          <w:rFonts w:hint="default" w:ascii="Times New Roman" w:hAnsi="Times New Roman" w:eastAsia="方正楷体_GBK" w:cs="Times New Roman"/>
        </w:rPr>
      </w:pPr>
      <w:r>
        <w:rPr>
          <w:rFonts w:hint="default" w:ascii="Times New Roman" w:hAnsi="Times New Roman" w:cs="Times New Roman"/>
        </w:rPr>
        <w:t>垫江民政发</w:t>
      </w:r>
      <w:r>
        <w:rPr>
          <w:rFonts w:hint="default" w:ascii="Times New Roman" w:hAnsi="Times New Roman" w:cs="Times New Roman"/>
        </w:rPr>
        <w:t>〔20</w:t>
      </w:r>
      <w:r>
        <w:rPr>
          <w:rFonts w:hint="default" w:ascii="Times New Roman" w:hAnsi="Times New Roman" w:cs="Times New Roman"/>
          <w:lang w:val="en-US" w:eastAsia="zh-CN"/>
        </w:rPr>
        <w:t>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号</w:t>
      </w:r>
    </w:p>
    <w:p w14:paraId="49628BD9">
      <w:pPr>
        <w:rPr>
          <w:rFonts w:hint="default" w:ascii="Times New Roman" w:hAnsi="Times New Roman" w:cs="Times New Roman"/>
        </w:rPr>
      </w:pPr>
      <w:r>
        <w:rPr>
          <w:rFonts w:hint="default" w:ascii="Times New Roman" w:hAnsi="Times New Roman" w:eastAsia="方正小标宋_GBK" w:cs="Times New Roman"/>
          <w:color w:val="FF0000"/>
          <w:sz w:val="20"/>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73660</wp:posOffset>
                </wp:positionV>
                <wp:extent cx="5760085" cy="0"/>
                <wp:effectExtent l="0" t="12700" r="12065" b="15875"/>
                <wp:wrapNone/>
                <wp:docPr id="1" name="直线 29"/>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5.75pt;margin-top:5.8pt;height:0pt;width:453.55pt;z-index:251660288;mso-width-relative:page;mso-height-relative:page;" filled="f" stroked="t" coordsize="21600,21600" o:gfxdata="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ArU+&#10;0wAAAAgBAAAPAAAAAAAAAAEAIAAAACIAAABkcnMvZG93bnJldi54bWxQSwECFAAUAAAACACHTuJA&#10;yO4zR+0BAADdAwAADgAAAAAAAAABACAAAAAiAQAAZHJzL2Uyb0RvYy54bWxQSwUGAAAAAAYABgBZ&#10;AQAAgQUAAAAA&#10;">
                <v:fill on="f" focussize="0,0"/>
                <v:stroke weight="2pt" color="#FF0000" joinstyle="round"/>
                <v:imagedata o:title=""/>
                <o:lock v:ext="edit" aspectratio="f"/>
              </v:line>
            </w:pict>
          </mc:Fallback>
        </mc:AlternateContent>
      </w:r>
    </w:p>
    <w:p w14:paraId="76DE74B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p>
    <w:p w14:paraId="01388D5D">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lang w:eastAsia="zh-CN"/>
        </w:rPr>
        <w:t>关于</w:t>
      </w:r>
      <w:r>
        <w:rPr>
          <w:rFonts w:hint="default" w:ascii="Times New Roman" w:hAnsi="Times New Roman" w:eastAsia="方正小标宋_GBK" w:cs="Times New Roman"/>
          <w:w w:val="100"/>
          <w:sz w:val="44"/>
          <w:szCs w:val="44"/>
          <w:lang w:val="en-US" w:eastAsia="zh-CN"/>
        </w:rPr>
        <w:t>进一步做好垫江县高龄津贴发放工作的</w:t>
      </w:r>
    </w:p>
    <w:p w14:paraId="57A8BD00">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default" w:ascii="Times New Roman" w:hAnsi="Times New Roman" w:eastAsia="方正小标宋_GBK" w:cs="Times New Roman"/>
          <w:w w:val="100"/>
          <w:sz w:val="44"/>
          <w:szCs w:val="44"/>
          <w:lang w:eastAsia="zh-CN"/>
        </w:rPr>
      </w:pPr>
      <w:r>
        <w:rPr>
          <w:rFonts w:hint="default" w:ascii="Times New Roman" w:hAnsi="Times New Roman" w:eastAsia="方正小标宋_GBK" w:cs="Times New Roman"/>
          <w:w w:val="100"/>
          <w:sz w:val="44"/>
          <w:szCs w:val="44"/>
          <w:lang w:val="en-US" w:eastAsia="zh-CN"/>
        </w:rPr>
        <w:t>通   知</w:t>
      </w:r>
    </w:p>
    <w:p w14:paraId="21FA2592">
      <w:pPr>
        <w:keepNext w:val="0"/>
        <w:keepLines w:val="0"/>
        <w:pageBreakBefore w:val="0"/>
        <w:widowControl/>
        <w:kinsoku/>
        <w:wordWrap/>
        <w:overflowPunct/>
        <w:topLinePunct w:val="0"/>
        <w:autoSpaceDE/>
        <w:autoSpaceDN/>
        <w:bidi w:val="0"/>
        <w:adjustRightInd w:val="0"/>
        <w:snapToGrid w:val="0"/>
        <w:spacing w:after="0" w:line="594" w:lineRule="exact"/>
        <w:ind w:leftChars="0" w:firstLine="880" w:firstLineChars="200"/>
        <w:jc w:val="center"/>
        <w:textAlignment w:val="auto"/>
        <w:rPr>
          <w:rFonts w:hint="default" w:ascii="Times New Roman" w:hAnsi="Times New Roman" w:eastAsia="方正小标宋_GBK" w:cs="Times New Roman"/>
          <w:b w:val="0"/>
          <w:bCs/>
          <w:sz w:val="44"/>
          <w:szCs w:val="44"/>
        </w:rPr>
      </w:pPr>
    </w:p>
    <w:p w14:paraId="33603A29">
      <w:pPr>
        <w:keepNext w:val="0"/>
        <w:keepLines w:val="0"/>
        <w:pageBreakBefore w:val="0"/>
        <w:widowControl w:val="0"/>
        <w:kinsoku/>
        <w:wordWrap/>
        <w:overflowPunct/>
        <w:topLinePunct w:val="0"/>
        <w:autoSpaceDE/>
        <w:autoSpaceDN/>
        <w:bidi w:val="0"/>
        <w:adjustRightInd/>
        <w:spacing w:line="594" w:lineRule="exact"/>
        <w:jc w:val="left"/>
        <w:textAlignment w:val="auto"/>
        <w:rPr>
          <w:rFonts w:hint="default" w:ascii="Times New Roman" w:hAnsi="Times New Roman" w:cs="Times New Roman"/>
          <w:szCs w:val="32"/>
        </w:rPr>
      </w:pPr>
      <w:r>
        <w:rPr>
          <w:rFonts w:hint="default" w:ascii="Times New Roman" w:hAnsi="Times New Roman" w:cs="Times New Roman"/>
          <w:lang w:val="en-US" w:eastAsia="zh-CN"/>
        </w:rPr>
        <w:t>各乡镇（街道）人民政府（办事处）</w:t>
      </w:r>
      <w:r>
        <w:rPr>
          <w:rFonts w:hint="default" w:ascii="Times New Roman" w:hAnsi="Times New Roman" w:cs="Times New Roman"/>
        </w:rPr>
        <w:t>：</w:t>
      </w:r>
    </w:p>
    <w:p w14:paraId="17BC4214">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lang w:val="en-US" w:eastAsia="zh-CN"/>
        </w:rPr>
      </w:pPr>
      <w:r>
        <w:rPr>
          <w:rFonts w:hint="default" w:ascii="Times New Roman" w:hAnsi="Times New Roman" w:eastAsia="方正仿宋_GBK" w:cs="Times New Roman"/>
          <w:snapToGrid/>
          <w:color w:val="auto"/>
          <w:kern w:val="2"/>
          <w:sz w:val="32"/>
          <w:szCs w:val="32"/>
          <w:highlight w:val="none"/>
          <w:lang w:val="en-US" w:eastAsia="zh-CN"/>
        </w:rPr>
        <w:t>为深入贯彻落实《中共重庆市委办公厅重庆市人民政府办公厅印发〈关于推进基本养老服务体系建设的实施意见〉的通知》（渝委办发〔2023〕16号）《重庆市民政局重庆市财政局重庆市人力资源和社会保障局关于规范高龄津贴发放工作的通知》（渝民〔2024〕63号）精神，结合我县实际，现就</w:t>
      </w:r>
      <w:r>
        <w:rPr>
          <w:rFonts w:hint="default" w:ascii="Times New Roman" w:hAnsi="Times New Roman" w:cs="Times New Roman"/>
          <w:snapToGrid/>
          <w:color w:val="auto"/>
          <w:kern w:val="2"/>
          <w:sz w:val="32"/>
          <w:szCs w:val="32"/>
          <w:highlight w:val="none"/>
          <w:lang w:val="en-US" w:eastAsia="zh-CN"/>
        </w:rPr>
        <w:t>进一步做好</w:t>
      </w:r>
      <w:r>
        <w:rPr>
          <w:rFonts w:hint="default" w:ascii="Times New Roman" w:hAnsi="Times New Roman" w:eastAsia="方正仿宋_GBK" w:cs="Times New Roman"/>
          <w:snapToGrid/>
          <w:color w:val="auto"/>
          <w:kern w:val="2"/>
          <w:sz w:val="32"/>
          <w:szCs w:val="32"/>
          <w:highlight w:val="none"/>
          <w:lang w:val="en-US" w:eastAsia="zh-CN"/>
        </w:rPr>
        <w:t>我县高龄津贴发放工作通知如下：</w:t>
      </w:r>
    </w:p>
    <w:p w14:paraId="071B214B">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一、发放对象</w:t>
      </w:r>
    </w:p>
    <w:p w14:paraId="33EE0268">
      <w:pPr>
        <w:keepNext w:val="0"/>
        <w:keepLines w:val="0"/>
        <w:pageBreakBefore w:val="0"/>
        <w:widowControl w:val="0"/>
        <w:tabs>
          <w:tab w:val="left" w:pos="280"/>
        </w:tabs>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napToGrid/>
          <w:color w:val="auto"/>
          <w:kern w:val="2"/>
          <w:sz w:val="32"/>
          <w:szCs w:val="32"/>
          <w:highlight w:val="none"/>
          <w:lang w:val="en-US" w:eastAsia="zh-CN" w:bidi="ar-SA"/>
        </w:rPr>
      </w:pPr>
      <w:r>
        <w:rPr>
          <w:rFonts w:hint="default" w:ascii="Times New Roman" w:hAnsi="Times New Roman" w:eastAsia="方正仿宋_GBK" w:cs="Times New Roman"/>
          <w:snapToGrid/>
          <w:color w:val="auto"/>
          <w:kern w:val="2"/>
          <w:sz w:val="32"/>
          <w:szCs w:val="32"/>
          <w:highlight w:val="none"/>
          <w:lang w:val="en-US" w:eastAsia="zh-CN"/>
        </w:rPr>
        <w:t>具有垫江县户籍且年满80周岁及以上老年人，以户籍登记为准。</w:t>
      </w:r>
    </w:p>
    <w:p w14:paraId="428F5DE1">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二、发放标准</w:t>
      </w:r>
    </w:p>
    <w:p w14:paraId="69A2F35E">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（一）</w:t>
      </w:r>
      <w:r>
        <w:rPr>
          <w:rFonts w:hint="default" w:ascii="Times New Roman" w:hAnsi="Times New Roman" w:eastAsia="方正楷体_GBK" w:cs="Times New Roman"/>
          <w:snapToGrid/>
          <w:kern w:val="2"/>
          <w:sz w:val="32"/>
          <w:szCs w:val="32"/>
          <w:lang w:val="en-US" w:eastAsia="zh-CN"/>
        </w:rPr>
        <w:t>80-89</w:t>
      </w:r>
      <w:r>
        <w:rPr>
          <w:rFonts w:hint="default" w:ascii="Times New Roman" w:hAnsi="Times New Roman" w:eastAsia="方正楷体_GBK" w:cs="Times New Roman"/>
          <w:snapToGrid/>
          <w:kern w:val="2"/>
          <w:sz w:val="32"/>
          <w:szCs w:val="32"/>
          <w:lang w:val="en-US" w:eastAsia="zh-CN"/>
        </w:rPr>
        <w:t>周岁老年人高龄津贴标准为</w:t>
      </w:r>
      <w:r>
        <w:rPr>
          <w:rFonts w:hint="default" w:ascii="Times New Roman" w:hAnsi="Times New Roman" w:eastAsia="方正楷体_GBK" w:cs="Times New Roman"/>
          <w:snapToGrid/>
          <w:kern w:val="2"/>
          <w:sz w:val="32"/>
          <w:szCs w:val="32"/>
          <w:lang w:val="en-US" w:eastAsia="zh-CN"/>
        </w:rPr>
        <w:t>100</w:t>
      </w:r>
      <w:r>
        <w:rPr>
          <w:rFonts w:hint="default" w:ascii="Times New Roman" w:hAnsi="Times New Roman" w:eastAsia="方正楷体_GBK" w:cs="Times New Roman"/>
          <w:snapToGrid/>
          <w:kern w:val="2"/>
          <w:sz w:val="32"/>
          <w:szCs w:val="32"/>
          <w:lang w:val="en-US" w:eastAsia="zh-CN"/>
        </w:rPr>
        <w:t>元/人/年；</w:t>
      </w:r>
    </w:p>
    <w:p w14:paraId="76D3AC82">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（二）</w:t>
      </w:r>
      <w:r>
        <w:rPr>
          <w:rFonts w:hint="default" w:ascii="Times New Roman" w:hAnsi="Times New Roman" w:eastAsia="方正楷体_GBK" w:cs="Times New Roman"/>
          <w:snapToGrid/>
          <w:kern w:val="2"/>
          <w:sz w:val="32"/>
          <w:szCs w:val="32"/>
          <w:lang w:val="en-US" w:eastAsia="zh-CN"/>
        </w:rPr>
        <w:t>90-99</w:t>
      </w:r>
      <w:r>
        <w:rPr>
          <w:rFonts w:hint="default" w:ascii="Times New Roman" w:hAnsi="Times New Roman" w:eastAsia="方正楷体_GBK" w:cs="Times New Roman"/>
          <w:snapToGrid/>
          <w:kern w:val="2"/>
          <w:sz w:val="32"/>
          <w:szCs w:val="32"/>
          <w:lang w:val="en-US" w:eastAsia="zh-CN"/>
        </w:rPr>
        <w:t>周岁老年人高龄津贴标准为</w:t>
      </w:r>
      <w:r>
        <w:rPr>
          <w:rFonts w:hint="default" w:ascii="Times New Roman" w:hAnsi="Times New Roman" w:eastAsia="方正楷体_GBK" w:cs="Times New Roman"/>
          <w:snapToGrid/>
          <w:kern w:val="2"/>
          <w:sz w:val="32"/>
          <w:szCs w:val="32"/>
          <w:lang w:val="en-US" w:eastAsia="zh-CN"/>
        </w:rPr>
        <w:t>100</w:t>
      </w:r>
      <w:r>
        <w:rPr>
          <w:rFonts w:hint="default" w:ascii="Times New Roman" w:hAnsi="Times New Roman" w:eastAsia="方正楷体_GBK" w:cs="Times New Roman"/>
          <w:snapToGrid/>
          <w:kern w:val="2"/>
          <w:sz w:val="32"/>
          <w:szCs w:val="32"/>
          <w:lang w:val="en-US" w:eastAsia="zh-CN"/>
        </w:rPr>
        <w:t>元/人/月；</w:t>
      </w:r>
    </w:p>
    <w:p w14:paraId="67BF3F7C">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楷体_GBK" w:cs="Times New Roman"/>
          <w:snapToGrid/>
          <w:kern w:val="2"/>
          <w:sz w:val="32"/>
          <w:szCs w:val="32"/>
          <w:lang w:val="en-US" w:eastAsia="zh-CN"/>
        </w:rPr>
        <w:t>（三）</w:t>
      </w:r>
      <w:r>
        <w:rPr>
          <w:rFonts w:hint="default" w:ascii="Times New Roman" w:hAnsi="Times New Roman" w:eastAsia="方正楷体_GBK" w:cs="Times New Roman"/>
          <w:snapToGrid/>
          <w:kern w:val="2"/>
          <w:sz w:val="32"/>
          <w:szCs w:val="32"/>
          <w:lang w:val="en-US" w:eastAsia="zh-CN"/>
        </w:rPr>
        <w:t>100</w:t>
      </w:r>
      <w:r>
        <w:rPr>
          <w:rFonts w:hint="default" w:ascii="Times New Roman" w:hAnsi="Times New Roman" w:eastAsia="方正楷体_GBK" w:cs="Times New Roman"/>
          <w:snapToGrid/>
          <w:kern w:val="2"/>
          <w:sz w:val="32"/>
          <w:szCs w:val="32"/>
          <w:lang w:val="en-US" w:eastAsia="zh-CN"/>
        </w:rPr>
        <w:t>周岁及以上老年人高龄津贴标准为</w:t>
      </w:r>
      <w:r>
        <w:rPr>
          <w:rFonts w:hint="default" w:ascii="Times New Roman" w:hAnsi="Times New Roman" w:eastAsia="方正楷体_GBK" w:cs="Times New Roman"/>
          <w:snapToGrid/>
          <w:kern w:val="2"/>
          <w:sz w:val="32"/>
          <w:szCs w:val="32"/>
          <w:lang w:val="en-US" w:eastAsia="zh-CN"/>
        </w:rPr>
        <w:t>500</w:t>
      </w:r>
      <w:r>
        <w:rPr>
          <w:rFonts w:hint="default" w:ascii="Times New Roman" w:hAnsi="Times New Roman" w:eastAsia="方正楷体_GBK" w:cs="Times New Roman"/>
          <w:snapToGrid/>
          <w:kern w:val="2"/>
          <w:sz w:val="32"/>
          <w:szCs w:val="32"/>
          <w:lang w:val="en-US" w:eastAsia="zh-CN"/>
        </w:rPr>
        <w:t>元/人/月。</w:t>
      </w:r>
    </w:p>
    <w:p w14:paraId="447ED8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三、</w:t>
      </w:r>
      <w:r>
        <w:rPr>
          <w:rFonts w:hint="default" w:ascii="Times New Roman" w:hAnsi="Times New Roman" w:eastAsia="方正黑体_GBK" w:cs="Times New Roman"/>
          <w:snapToGrid/>
          <w:kern w:val="2"/>
          <w:sz w:val="32"/>
          <w:szCs w:val="32"/>
          <w:lang w:val="en-US" w:eastAsia="zh-CN"/>
        </w:rPr>
        <w:t>发放时间</w:t>
      </w:r>
    </w:p>
    <w:p w14:paraId="2B2F8FC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（一）</w:t>
      </w:r>
      <w:r>
        <w:rPr>
          <w:rFonts w:hint="default" w:ascii="Times New Roman" w:hAnsi="Times New Roman" w:eastAsia="方正楷体_GBK" w:cs="Times New Roman"/>
          <w:snapToGrid/>
          <w:kern w:val="2"/>
          <w:sz w:val="32"/>
          <w:szCs w:val="32"/>
          <w:lang w:val="en-US" w:eastAsia="zh-CN"/>
        </w:rPr>
        <w:t>80-89</w:t>
      </w:r>
      <w:r>
        <w:rPr>
          <w:rFonts w:hint="default" w:ascii="Times New Roman" w:hAnsi="Times New Roman" w:eastAsia="方正楷体_GBK" w:cs="Times New Roman"/>
          <w:snapToGrid/>
          <w:kern w:val="2"/>
          <w:sz w:val="32"/>
          <w:szCs w:val="32"/>
          <w:lang w:val="en-US" w:eastAsia="zh-CN"/>
        </w:rPr>
        <w:t>周岁的高龄津贴每年发放一次，即每年</w:t>
      </w:r>
      <w:r>
        <w:rPr>
          <w:rFonts w:hint="default" w:ascii="Times New Roman" w:hAnsi="Times New Roman" w:eastAsia="方正楷体_GBK" w:cs="Times New Roman"/>
          <w:snapToGrid/>
          <w:kern w:val="2"/>
          <w:sz w:val="32"/>
          <w:szCs w:val="32"/>
          <w:lang w:val="en-US" w:eastAsia="zh-CN"/>
        </w:rPr>
        <w:t>1</w:t>
      </w:r>
      <w:r>
        <w:rPr>
          <w:rFonts w:hint="default" w:ascii="Times New Roman" w:hAnsi="Times New Roman" w:eastAsia="方正楷体_GBK" w:cs="Times New Roman"/>
          <w:snapToGrid/>
          <w:kern w:val="2"/>
          <w:sz w:val="32"/>
          <w:szCs w:val="32"/>
          <w:lang w:val="en-US" w:eastAsia="zh-CN"/>
        </w:rPr>
        <w:t>月</w:t>
      </w:r>
      <w:r>
        <w:rPr>
          <w:rFonts w:hint="default" w:ascii="Times New Roman" w:hAnsi="Times New Roman" w:eastAsia="方正楷体_GBK" w:cs="Times New Roman"/>
          <w:snapToGrid/>
          <w:kern w:val="2"/>
          <w:sz w:val="32"/>
          <w:szCs w:val="32"/>
          <w:lang w:val="en-US" w:eastAsia="zh-CN"/>
        </w:rPr>
        <w:t>31</w:t>
      </w:r>
      <w:r>
        <w:rPr>
          <w:rFonts w:hint="default" w:ascii="Times New Roman" w:hAnsi="Times New Roman" w:eastAsia="方正楷体_GBK" w:cs="Times New Roman"/>
          <w:snapToGrid/>
          <w:kern w:val="2"/>
          <w:sz w:val="32"/>
          <w:szCs w:val="32"/>
          <w:lang w:val="en-US" w:eastAsia="zh-CN"/>
        </w:rPr>
        <w:t>日前发放</w:t>
      </w:r>
    </w:p>
    <w:p w14:paraId="0391271C">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2024年分两次发放。第一次发放时间为2024年10月31日前，发放对象为2024年8月31日已年满80周岁且健在的老年人；第二次发放时间为2025年1月31日前，发放对象为2024年9月1日至2024年12月31日</w:t>
      </w:r>
      <w:r>
        <w:rPr>
          <w:rFonts w:hint="default" w:ascii="Times New Roman" w:hAnsi="Times New Roman" w:cs="Times New Roman"/>
          <w:snapToGrid/>
          <w:kern w:val="2"/>
          <w:sz w:val="32"/>
          <w:szCs w:val="32"/>
          <w:lang w:val="en-US" w:eastAsia="zh-CN"/>
        </w:rPr>
        <w:t>新增</w:t>
      </w:r>
      <w:r>
        <w:rPr>
          <w:rFonts w:hint="default" w:ascii="Times New Roman" w:hAnsi="Times New Roman" w:eastAsia="方正仿宋_GBK" w:cs="Times New Roman"/>
          <w:snapToGrid/>
          <w:kern w:val="2"/>
          <w:sz w:val="32"/>
          <w:szCs w:val="32"/>
          <w:lang w:val="en-US" w:eastAsia="zh-CN"/>
        </w:rPr>
        <w:t>年满80周岁且健在的老年人</w:t>
      </w:r>
      <w:r>
        <w:rPr>
          <w:rFonts w:hint="default" w:ascii="Times New Roman" w:hAnsi="Times New Roman" w:eastAsia="方正仿宋_GBK" w:cs="Times New Roman"/>
          <w:snapToGrid/>
          <w:kern w:val="2"/>
          <w:sz w:val="32"/>
          <w:szCs w:val="32"/>
          <w:lang w:val="en-US" w:eastAsia="zh-CN"/>
        </w:rPr>
        <w:t>。</w:t>
      </w:r>
    </w:p>
    <w:p w14:paraId="17CDD093">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cs="Times New Roman"/>
          <w:snapToGrid/>
          <w:kern w:val="2"/>
          <w:sz w:val="32"/>
          <w:szCs w:val="32"/>
          <w:lang w:val="en-US" w:eastAsia="zh-CN"/>
        </w:rPr>
        <w:t>从2026年度起，发放时间为每年1月31日前，发放对象为上一年12月31日（含12月31日）前年满80周岁且在上一年12月31日仍健在的老年人。</w:t>
      </w:r>
    </w:p>
    <w:p w14:paraId="7DB8493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（二）</w:t>
      </w:r>
      <w:r>
        <w:rPr>
          <w:rFonts w:hint="default" w:ascii="Times New Roman" w:hAnsi="Times New Roman" w:eastAsia="方正楷体_GBK" w:cs="Times New Roman"/>
          <w:snapToGrid/>
          <w:kern w:val="2"/>
          <w:sz w:val="32"/>
          <w:szCs w:val="32"/>
          <w:lang w:val="en-US" w:eastAsia="zh-CN"/>
        </w:rPr>
        <w:t>90-99</w:t>
      </w:r>
      <w:r>
        <w:rPr>
          <w:rFonts w:hint="default" w:ascii="Times New Roman" w:hAnsi="Times New Roman" w:eastAsia="方正楷体_GBK" w:cs="Times New Roman"/>
          <w:snapToGrid/>
          <w:kern w:val="2"/>
          <w:sz w:val="32"/>
          <w:szCs w:val="32"/>
          <w:lang w:val="en-US" w:eastAsia="zh-CN"/>
        </w:rPr>
        <w:t>周岁、</w:t>
      </w:r>
      <w:r>
        <w:rPr>
          <w:rFonts w:hint="default" w:ascii="Times New Roman" w:hAnsi="Times New Roman" w:eastAsia="方正楷体_GBK" w:cs="Times New Roman"/>
          <w:snapToGrid/>
          <w:kern w:val="2"/>
          <w:sz w:val="32"/>
          <w:szCs w:val="32"/>
          <w:lang w:val="en-US" w:eastAsia="zh-CN"/>
        </w:rPr>
        <w:t>100</w:t>
      </w:r>
      <w:r>
        <w:rPr>
          <w:rFonts w:hint="default" w:ascii="Times New Roman" w:hAnsi="Times New Roman" w:eastAsia="方正楷体_GBK" w:cs="Times New Roman"/>
          <w:snapToGrid/>
          <w:kern w:val="2"/>
          <w:sz w:val="32"/>
          <w:szCs w:val="32"/>
          <w:lang w:val="en-US" w:eastAsia="zh-CN"/>
        </w:rPr>
        <w:t>周岁以上的高龄津贴为每月发放</w:t>
      </w:r>
    </w:p>
    <w:p w14:paraId="196654E7">
      <w:pPr>
        <w:pStyle w:val="2"/>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发放时间为次月月底前，发放对象为年满90周岁以上且健在的老年人。</w:t>
      </w:r>
    </w:p>
    <w:p w14:paraId="26CD1F7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四、</w:t>
      </w:r>
      <w:r>
        <w:rPr>
          <w:rFonts w:hint="default" w:ascii="Times New Roman" w:hAnsi="Times New Roman" w:eastAsia="方正黑体_GBK" w:cs="Times New Roman"/>
          <w:snapToGrid/>
          <w:kern w:val="2"/>
          <w:sz w:val="32"/>
          <w:szCs w:val="32"/>
          <w:lang w:val="en-US" w:eastAsia="zh-CN"/>
        </w:rPr>
        <w:t>发放程序</w:t>
      </w:r>
    </w:p>
    <w:p w14:paraId="4509BEE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老年人高龄津贴发放实行“免申即享”，经村（社区）、乡镇（街道）核定后发放，简化审批程序。</w:t>
      </w:r>
    </w:p>
    <w:p w14:paraId="54C420C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（一）数据获取</w:t>
      </w:r>
    </w:p>
    <w:p w14:paraId="7469E361">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免申即享实施后，乡镇（街道）应立即对接辖区派出所、社保所，主动获取本辖区年满80周岁的老年人户籍信息，并结合人口普查数据、村（社区）网格员入户核查信息等，建立完善辖区《垫江县高龄老年人台账》（附件1）。此后，乡镇（街道）应在每月5日前，对接辖区派出所及时获取辖区80周岁以上老年人新增、死亡、迁出、迁入等数据，动态更新辖区内高龄老年人台账。</w:t>
      </w:r>
    </w:p>
    <w:p w14:paraId="5AA6A733">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（二）比对核实</w:t>
      </w:r>
    </w:p>
    <w:p w14:paraId="57A2BB2F">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乡镇（街道）应通过入户走访、电话问询、在线视频等多种方式对辖区内高龄老年人台账数据进行对比核实，及时查漏补缺，确认和完善符合条件的老年人生存状况、银行账户、联系电话等信息，确保“应享尽享”。经核查比对，存在以下情形之一的，应标注为暂停发放或停止发放：</w:t>
      </w:r>
    </w:p>
    <w:p w14:paraId="289B0851">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1.老年人本月去世的，次月起停止发放；</w:t>
      </w:r>
    </w:p>
    <w:p w14:paraId="2C2CBFFB">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2.老年人本月户籍迁出本辖区的，次月起停止发放；</w:t>
      </w:r>
    </w:p>
    <w:p w14:paraId="48E81DB4">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3.依法被判处刑罚且已在监狱服刑，次月起停止发放；</w:t>
      </w:r>
    </w:p>
    <w:p w14:paraId="1439A806">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4.信息核查中无法取得联系或无法确定生存状况的，次月起暂停发放，待核实清楚后应根据核实情况予以补发；</w:t>
      </w:r>
    </w:p>
    <w:p w14:paraId="0B0D136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上述情形由高龄老年人原户籍所在村（社区）协助核查，由</w:t>
      </w:r>
      <w:r>
        <w:rPr>
          <w:rFonts w:hint="default" w:ascii="Times New Roman" w:hAnsi="Times New Roman" w:eastAsia="方正仿宋_GBK" w:cs="Times New Roman"/>
          <w:snapToGrid/>
          <w:kern w:val="2"/>
          <w:sz w:val="32"/>
          <w:szCs w:val="32"/>
          <w:lang w:val="en-US" w:eastAsia="zh-CN"/>
        </w:rPr>
        <w:t>乡镇（街道）</w:t>
      </w:r>
      <w:r>
        <w:rPr>
          <w:rFonts w:hint="default" w:ascii="Times New Roman" w:hAnsi="Times New Roman" w:eastAsia="方正仿宋_GBK" w:cs="Times New Roman"/>
          <w:snapToGrid/>
          <w:kern w:val="2"/>
          <w:sz w:val="32"/>
          <w:szCs w:val="32"/>
          <w:lang w:val="en-US" w:eastAsia="zh-CN"/>
        </w:rPr>
        <w:t>按规定停止发放高龄津贴。</w:t>
      </w:r>
      <w:r>
        <w:rPr>
          <w:rFonts w:hint="default" w:ascii="Times New Roman" w:hAnsi="Times New Roman" w:eastAsia="方正仿宋_GBK" w:cs="Times New Roman"/>
          <w:snapToGrid/>
          <w:kern w:val="2"/>
          <w:sz w:val="32"/>
          <w:szCs w:val="32"/>
          <w:lang w:val="en-US" w:eastAsia="zh-CN"/>
        </w:rPr>
        <w:t>对应停发而未停发的，乡镇（街道）应按规定及时予以清理追缴。</w:t>
      </w:r>
    </w:p>
    <w:p w14:paraId="2E053B18">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（三）审核报送</w:t>
      </w:r>
    </w:p>
    <w:p w14:paraId="1F8C363A">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color w:val="auto"/>
          <w:sz w:val="32"/>
          <w:szCs w:val="40"/>
          <w:highlight w:val="none"/>
        </w:rPr>
      </w:pPr>
      <w:r>
        <w:rPr>
          <w:rFonts w:hint="default" w:ascii="Times New Roman" w:hAnsi="Times New Roman" w:eastAsia="方正仿宋_GBK" w:cs="Times New Roman"/>
          <w:color w:val="auto"/>
          <w:sz w:val="32"/>
          <w:szCs w:val="40"/>
          <w:highlight w:val="none"/>
          <w:lang w:eastAsia="zh-CN"/>
        </w:rPr>
        <w:t>经比对核实后，对新增</w:t>
      </w:r>
      <w:r>
        <w:rPr>
          <w:rFonts w:hint="default" w:ascii="Times New Roman" w:hAnsi="Times New Roman" w:eastAsia="方正仿宋_GBK" w:cs="Times New Roman"/>
          <w:color w:val="auto"/>
          <w:sz w:val="32"/>
          <w:szCs w:val="40"/>
          <w:highlight w:val="none"/>
          <w:lang w:val="en-US" w:eastAsia="zh-CN"/>
        </w:rPr>
        <w:t>对象</w:t>
      </w:r>
      <w:r>
        <w:rPr>
          <w:rFonts w:hint="default" w:ascii="Times New Roman" w:hAnsi="Times New Roman" w:eastAsia="方正仿宋_GBK" w:cs="Times New Roman"/>
          <w:color w:val="auto"/>
          <w:sz w:val="32"/>
          <w:szCs w:val="40"/>
          <w:highlight w:val="none"/>
          <w:lang w:eastAsia="zh-CN"/>
        </w:rPr>
        <w:t>，</w:t>
      </w:r>
      <w:r>
        <w:rPr>
          <w:rFonts w:hint="default" w:ascii="Times New Roman" w:hAnsi="Times New Roman" w:eastAsia="方正仿宋_GBK" w:cs="Times New Roman"/>
          <w:snapToGrid/>
          <w:kern w:val="2"/>
          <w:sz w:val="32"/>
          <w:szCs w:val="32"/>
          <w:lang w:val="en-US" w:eastAsia="zh-CN"/>
        </w:rPr>
        <w:t>乡镇（街道）</w:t>
      </w:r>
      <w:r>
        <w:rPr>
          <w:rFonts w:hint="default" w:ascii="Times New Roman" w:hAnsi="Times New Roman" w:eastAsia="方正仿宋_GBK" w:cs="Times New Roman"/>
          <w:color w:val="auto"/>
          <w:sz w:val="32"/>
          <w:szCs w:val="40"/>
          <w:highlight w:val="none"/>
          <w:lang w:eastAsia="zh-CN"/>
        </w:rPr>
        <w:t>应</w:t>
      </w:r>
      <w:r>
        <w:rPr>
          <w:rFonts w:hint="default" w:ascii="Times New Roman" w:hAnsi="Times New Roman" w:eastAsia="方正仿宋_GBK" w:cs="Times New Roman"/>
          <w:color w:val="auto"/>
          <w:sz w:val="32"/>
          <w:szCs w:val="40"/>
          <w:highlight w:val="none"/>
          <w:lang w:val="en-US" w:eastAsia="zh-CN"/>
        </w:rPr>
        <w:t>主动上门</w:t>
      </w:r>
      <w:r>
        <w:rPr>
          <w:rFonts w:hint="default" w:ascii="Times New Roman" w:hAnsi="Times New Roman" w:eastAsia="方正仿宋_GBK" w:cs="Times New Roman"/>
          <w:color w:val="auto"/>
          <w:sz w:val="32"/>
          <w:szCs w:val="40"/>
          <w:highlight w:val="none"/>
          <w:lang w:eastAsia="zh-CN"/>
        </w:rPr>
        <w:t>向老年人</w:t>
      </w:r>
      <w:r>
        <w:rPr>
          <w:rFonts w:hint="default" w:ascii="Times New Roman" w:hAnsi="Times New Roman" w:eastAsia="方正仿宋_GBK" w:cs="Times New Roman"/>
          <w:color w:val="auto"/>
          <w:sz w:val="32"/>
          <w:szCs w:val="40"/>
          <w:highlight w:val="none"/>
          <w:lang w:val="en-US" w:eastAsia="zh-CN"/>
        </w:rPr>
        <w:t>送达</w:t>
      </w:r>
      <w:r>
        <w:rPr>
          <w:rFonts w:hint="default" w:ascii="Times New Roman" w:hAnsi="Times New Roman" w:eastAsia="方正仿宋_GBK" w:cs="Times New Roman"/>
          <w:color w:val="auto"/>
          <w:sz w:val="32"/>
          <w:szCs w:val="40"/>
          <w:highlight w:val="none"/>
          <w:lang w:eastAsia="zh-CN"/>
        </w:rPr>
        <w:t>《</w:t>
      </w:r>
      <w:r>
        <w:rPr>
          <w:rFonts w:hint="default" w:ascii="Times New Roman" w:hAnsi="Times New Roman" w:eastAsia="方正仿宋_GBK" w:cs="Times New Roman"/>
          <w:color w:val="auto"/>
          <w:sz w:val="32"/>
          <w:szCs w:val="40"/>
          <w:highlight w:val="none"/>
          <w:lang w:val="en-US" w:eastAsia="zh-CN"/>
        </w:rPr>
        <w:t>垫江县</w:t>
      </w:r>
      <w:r>
        <w:rPr>
          <w:rFonts w:hint="default" w:ascii="Times New Roman" w:hAnsi="Times New Roman" w:eastAsia="方正仿宋_GBK" w:cs="Times New Roman"/>
          <w:color w:val="auto"/>
          <w:sz w:val="32"/>
          <w:szCs w:val="40"/>
          <w:highlight w:val="none"/>
          <w:lang w:eastAsia="zh-CN"/>
        </w:rPr>
        <w:t>“高龄津贴”政策告知书》（附件</w:t>
      </w:r>
      <w:r>
        <w:rPr>
          <w:rFonts w:hint="default" w:ascii="Times New Roman" w:hAnsi="Times New Roman" w:eastAsia="方正仿宋_GBK" w:cs="Times New Roman"/>
          <w:color w:val="auto"/>
          <w:sz w:val="32"/>
          <w:szCs w:val="40"/>
          <w:highlight w:val="none"/>
          <w:lang w:val="en-US" w:eastAsia="zh-CN"/>
        </w:rPr>
        <w:t>2</w:t>
      </w:r>
      <w:r>
        <w:rPr>
          <w:rFonts w:hint="default" w:ascii="Times New Roman" w:hAnsi="Times New Roman" w:eastAsia="方正仿宋_GBK" w:cs="Times New Roman"/>
          <w:color w:val="auto"/>
          <w:sz w:val="32"/>
          <w:szCs w:val="40"/>
          <w:highlight w:val="none"/>
          <w:lang w:eastAsia="zh-CN"/>
        </w:rPr>
        <w:t>），并经老年人或其亲属签字确认。同时，</w:t>
      </w:r>
      <w:r>
        <w:rPr>
          <w:rFonts w:hint="default" w:ascii="Times New Roman" w:hAnsi="Times New Roman" w:eastAsia="方正仿宋_GBK" w:cs="Times New Roman"/>
          <w:color w:val="auto"/>
          <w:sz w:val="32"/>
          <w:szCs w:val="40"/>
          <w:highlight w:val="none"/>
          <w:lang w:val="en-US" w:eastAsia="zh-CN"/>
        </w:rPr>
        <w:t>乡</w:t>
      </w:r>
      <w:r>
        <w:rPr>
          <w:rFonts w:hint="default" w:ascii="Times New Roman" w:hAnsi="Times New Roman" w:eastAsia="方正仿宋_GBK" w:cs="Times New Roman"/>
          <w:color w:val="auto"/>
          <w:sz w:val="32"/>
          <w:szCs w:val="40"/>
          <w:highlight w:val="none"/>
          <w:lang w:eastAsia="zh-CN"/>
        </w:rPr>
        <w:t>镇（街道）应认真审核</w:t>
      </w:r>
      <w:r>
        <w:rPr>
          <w:rFonts w:hint="default" w:ascii="Times New Roman" w:hAnsi="Times New Roman" w:eastAsia="方正仿宋_GBK" w:cs="Times New Roman"/>
          <w:color w:val="auto"/>
          <w:sz w:val="32"/>
          <w:szCs w:val="40"/>
          <w:highlight w:val="none"/>
        </w:rPr>
        <w:t>确定辖区</w:t>
      </w:r>
      <w:r>
        <w:rPr>
          <w:rFonts w:hint="default" w:ascii="Times New Roman" w:hAnsi="Times New Roman" w:eastAsia="方正仿宋_GBK" w:cs="Times New Roman"/>
          <w:color w:val="auto"/>
          <w:sz w:val="32"/>
          <w:szCs w:val="40"/>
          <w:highlight w:val="none"/>
          <w:lang w:eastAsia="zh-CN"/>
        </w:rPr>
        <w:t>在册</w:t>
      </w:r>
      <w:r>
        <w:rPr>
          <w:rFonts w:hint="default" w:ascii="Times New Roman" w:hAnsi="Times New Roman" w:eastAsia="方正仿宋_GBK" w:cs="Times New Roman"/>
          <w:color w:val="auto"/>
          <w:sz w:val="32"/>
          <w:szCs w:val="40"/>
          <w:highlight w:val="none"/>
        </w:rPr>
        <w:t>享受</w:t>
      </w:r>
      <w:r>
        <w:rPr>
          <w:rFonts w:hint="default" w:ascii="Times New Roman" w:hAnsi="Times New Roman" w:eastAsia="方正仿宋_GBK" w:cs="Times New Roman"/>
          <w:color w:val="auto"/>
          <w:sz w:val="32"/>
          <w:szCs w:val="40"/>
          <w:highlight w:val="none"/>
          <w:lang w:eastAsia="zh-CN"/>
        </w:rPr>
        <w:t>高龄津贴</w:t>
      </w:r>
      <w:r>
        <w:rPr>
          <w:rFonts w:hint="default" w:ascii="Times New Roman" w:hAnsi="Times New Roman" w:eastAsia="方正仿宋_GBK" w:cs="Times New Roman"/>
          <w:color w:val="auto"/>
          <w:sz w:val="32"/>
          <w:szCs w:val="40"/>
          <w:highlight w:val="none"/>
        </w:rPr>
        <w:t>的老年人</w:t>
      </w:r>
      <w:r>
        <w:rPr>
          <w:rFonts w:hint="default" w:ascii="Times New Roman" w:hAnsi="Times New Roman" w:eastAsia="方正仿宋_GBK" w:cs="Times New Roman"/>
          <w:color w:val="auto"/>
          <w:sz w:val="32"/>
          <w:szCs w:val="40"/>
          <w:highlight w:val="none"/>
          <w:lang w:eastAsia="zh-CN"/>
        </w:rPr>
        <w:t>基本</w:t>
      </w:r>
      <w:r>
        <w:rPr>
          <w:rFonts w:hint="default" w:ascii="Times New Roman" w:hAnsi="Times New Roman" w:eastAsia="方正仿宋_GBK" w:cs="Times New Roman"/>
          <w:color w:val="auto"/>
          <w:sz w:val="32"/>
          <w:szCs w:val="40"/>
          <w:highlight w:val="none"/>
        </w:rPr>
        <w:t>信息、发放标准、发放金额等内容，</w:t>
      </w:r>
      <w:r>
        <w:rPr>
          <w:rFonts w:hint="default" w:ascii="Times New Roman" w:hAnsi="Times New Roman" w:eastAsia="方正仿宋_GBK" w:cs="Times New Roman"/>
          <w:color w:val="auto"/>
          <w:sz w:val="32"/>
          <w:szCs w:val="40"/>
          <w:highlight w:val="none"/>
          <w:lang w:eastAsia="zh-CN"/>
        </w:rPr>
        <w:t>并</w:t>
      </w:r>
      <w:r>
        <w:rPr>
          <w:rFonts w:hint="default" w:ascii="Times New Roman" w:hAnsi="Times New Roman" w:eastAsia="方正仿宋_GBK" w:cs="Times New Roman"/>
          <w:color w:val="auto"/>
          <w:sz w:val="32"/>
          <w:szCs w:val="40"/>
          <w:highlight w:val="none"/>
        </w:rPr>
        <w:t>于</w:t>
      </w:r>
      <w:r>
        <w:rPr>
          <w:rFonts w:hint="default" w:ascii="Times New Roman" w:hAnsi="Times New Roman" w:eastAsia="方正仿宋_GBK" w:cs="Times New Roman"/>
          <w:color w:val="auto"/>
          <w:sz w:val="32"/>
          <w:szCs w:val="40"/>
          <w:highlight w:val="none"/>
          <w:lang w:val="en-US" w:eastAsia="zh-CN"/>
        </w:rPr>
        <w:t>每月15日</w:t>
      </w:r>
      <w:r>
        <w:rPr>
          <w:rFonts w:hint="default" w:ascii="Times New Roman" w:hAnsi="Times New Roman" w:eastAsia="方正仿宋_GBK" w:cs="Times New Roman"/>
          <w:color w:val="auto"/>
          <w:sz w:val="32"/>
          <w:szCs w:val="40"/>
          <w:highlight w:val="none"/>
        </w:rPr>
        <w:t>前</w:t>
      </w:r>
      <w:r>
        <w:rPr>
          <w:rFonts w:hint="default" w:ascii="Times New Roman" w:hAnsi="Times New Roman" w:eastAsia="方正仿宋_GBK" w:cs="Times New Roman"/>
          <w:color w:val="auto"/>
          <w:sz w:val="32"/>
          <w:szCs w:val="40"/>
          <w:highlight w:val="none"/>
          <w:lang w:eastAsia="zh-CN"/>
        </w:rPr>
        <w:t>将《</w:t>
      </w:r>
      <w:r>
        <w:rPr>
          <w:rFonts w:hint="default" w:ascii="Times New Roman" w:hAnsi="Times New Roman" w:eastAsia="方正仿宋_GBK" w:cs="Times New Roman"/>
          <w:snapToGrid/>
          <w:kern w:val="2"/>
          <w:sz w:val="32"/>
          <w:szCs w:val="32"/>
          <w:shd w:val="clear" w:color="auto" w:fill="FFFFFF"/>
          <w:lang w:val="en-US" w:eastAsia="zh-CN"/>
        </w:rPr>
        <w:t>垫江县高龄老年人台账</w:t>
      </w:r>
      <w:r>
        <w:rPr>
          <w:rFonts w:hint="default" w:ascii="Times New Roman" w:hAnsi="Times New Roman" w:eastAsia="方正仿宋_GBK" w:cs="Times New Roman"/>
          <w:color w:val="auto"/>
          <w:sz w:val="32"/>
          <w:szCs w:val="40"/>
          <w:highlight w:val="none"/>
          <w:lang w:eastAsia="zh-CN"/>
        </w:rPr>
        <w:t>》（附件</w:t>
      </w:r>
      <w:r>
        <w:rPr>
          <w:rFonts w:hint="default" w:ascii="Times New Roman" w:hAnsi="Times New Roman" w:eastAsia="方正仿宋_GBK" w:cs="Times New Roman"/>
          <w:color w:val="auto"/>
          <w:sz w:val="32"/>
          <w:szCs w:val="40"/>
          <w:highlight w:val="none"/>
          <w:lang w:val="en-US" w:eastAsia="zh-CN"/>
        </w:rPr>
        <w:t>1</w:t>
      </w:r>
      <w:r>
        <w:rPr>
          <w:rFonts w:hint="default" w:ascii="Times New Roman" w:hAnsi="Times New Roman" w:eastAsia="方正仿宋_GBK" w:cs="Times New Roman"/>
          <w:color w:val="auto"/>
          <w:sz w:val="32"/>
          <w:szCs w:val="40"/>
          <w:highlight w:val="none"/>
          <w:lang w:eastAsia="zh-CN"/>
        </w:rPr>
        <w:t>）《</w:t>
      </w:r>
      <w:r>
        <w:rPr>
          <w:rFonts w:hint="default" w:ascii="Times New Roman" w:hAnsi="Times New Roman" w:eastAsia="方正仿宋_GBK" w:cs="Times New Roman"/>
          <w:snapToGrid/>
          <w:kern w:val="2"/>
          <w:sz w:val="32"/>
          <w:szCs w:val="32"/>
          <w:shd w:val="clear" w:color="auto" w:fill="FFFFFF"/>
          <w:lang w:val="en-US" w:eastAsia="zh-CN"/>
        </w:rPr>
        <w:t>垫江县高龄津贴“免申即享”资金申报表</w:t>
      </w:r>
      <w:r>
        <w:rPr>
          <w:rFonts w:hint="default" w:ascii="Times New Roman" w:hAnsi="Times New Roman" w:eastAsia="方正仿宋_GBK" w:cs="Times New Roman"/>
          <w:color w:val="auto"/>
          <w:sz w:val="32"/>
          <w:szCs w:val="40"/>
          <w:highlight w:val="none"/>
          <w:lang w:eastAsia="zh-CN"/>
        </w:rPr>
        <w:t>》</w:t>
      </w:r>
      <w:r>
        <w:rPr>
          <w:rFonts w:hint="default" w:ascii="Times New Roman" w:hAnsi="Times New Roman" w:eastAsia="方正仿宋_GBK" w:cs="Times New Roman"/>
          <w:color w:val="auto"/>
          <w:sz w:val="32"/>
          <w:szCs w:val="40"/>
          <w:highlight w:val="none"/>
          <w:lang w:val="en-US" w:eastAsia="zh-CN"/>
        </w:rPr>
        <w:t>（</w:t>
      </w:r>
      <w:r>
        <w:rPr>
          <w:rFonts w:hint="default" w:ascii="Times New Roman" w:hAnsi="Times New Roman" w:eastAsia="方正仿宋_GBK" w:cs="Times New Roman"/>
          <w:color w:val="auto"/>
          <w:sz w:val="32"/>
          <w:szCs w:val="40"/>
          <w:highlight w:val="none"/>
          <w:lang w:val="en-US" w:eastAsia="zh-CN"/>
        </w:rPr>
        <w:t>附件</w:t>
      </w:r>
      <w:r>
        <w:rPr>
          <w:rFonts w:hint="default" w:ascii="Times New Roman" w:hAnsi="Times New Roman" w:eastAsia="方正仿宋_GBK" w:cs="Times New Roman"/>
          <w:color w:val="auto"/>
          <w:sz w:val="32"/>
          <w:szCs w:val="40"/>
          <w:highlight w:val="none"/>
          <w:lang w:val="en-US" w:eastAsia="zh-CN"/>
        </w:rPr>
        <w:t>3）电子版和扫描件</w:t>
      </w:r>
      <w:r>
        <w:rPr>
          <w:rFonts w:hint="default" w:ascii="Times New Roman" w:hAnsi="Times New Roman" w:eastAsia="方正仿宋_GBK" w:cs="Times New Roman"/>
          <w:color w:val="auto"/>
          <w:sz w:val="32"/>
          <w:szCs w:val="40"/>
          <w:highlight w:val="none"/>
          <w:lang w:val="en-US" w:eastAsia="zh-CN"/>
        </w:rPr>
        <w:t>上报县</w:t>
      </w:r>
      <w:r>
        <w:rPr>
          <w:rFonts w:hint="default" w:ascii="Times New Roman" w:hAnsi="Times New Roman" w:eastAsia="方正仿宋_GBK" w:cs="Times New Roman"/>
          <w:color w:val="auto"/>
          <w:sz w:val="32"/>
          <w:szCs w:val="40"/>
          <w:highlight w:val="none"/>
        </w:rPr>
        <w:t>民政局</w:t>
      </w:r>
      <w:r>
        <w:rPr>
          <w:rFonts w:hint="default" w:ascii="Times New Roman" w:hAnsi="Times New Roman" w:eastAsia="方正仿宋_GBK" w:cs="Times New Roman"/>
          <w:color w:val="auto"/>
          <w:sz w:val="32"/>
          <w:szCs w:val="40"/>
          <w:highlight w:val="none"/>
          <w:lang w:val="en-US" w:eastAsia="zh-CN"/>
        </w:rPr>
        <w:t>并将数据导入一卡通系统</w:t>
      </w:r>
      <w:r>
        <w:rPr>
          <w:rFonts w:hint="default" w:ascii="Times New Roman" w:hAnsi="Times New Roman" w:eastAsia="方正仿宋_GBK" w:cs="Times New Roman"/>
          <w:color w:val="auto"/>
          <w:sz w:val="32"/>
          <w:szCs w:val="40"/>
          <w:highlight w:val="none"/>
        </w:rPr>
        <w:t>。</w:t>
      </w:r>
    </w:p>
    <w:p w14:paraId="0A0CADF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color w:val="auto"/>
          <w:kern w:val="0"/>
          <w:sz w:val="32"/>
          <w:szCs w:val="32"/>
          <w:highlight w:val="none"/>
          <w:lang w:eastAsia="zh-CN" w:bidi="ar"/>
        </w:rPr>
      </w:pPr>
      <w:r>
        <w:rPr>
          <w:rFonts w:hint="default" w:ascii="Times New Roman" w:hAnsi="Times New Roman" w:eastAsia="方正楷体_GBK" w:cs="Times New Roman"/>
          <w:color w:val="auto"/>
          <w:kern w:val="0"/>
          <w:sz w:val="32"/>
          <w:szCs w:val="32"/>
          <w:highlight w:val="none"/>
          <w:lang w:eastAsia="zh-CN" w:bidi="ar"/>
        </w:rPr>
        <w:t>（四）</w:t>
      </w:r>
      <w:r>
        <w:rPr>
          <w:rFonts w:hint="default" w:ascii="Times New Roman" w:hAnsi="Times New Roman" w:eastAsia="方正楷体_GBK" w:cs="Times New Roman"/>
          <w:color w:val="auto"/>
          <w:kern w:val="0"/>
          <w:sz w:val="32"/>
          <w:szCs w:val="32"/>
          <w:highlight w:val="none"/>
          <w:lang w:bidi="ar"/>
        </w:rPr>
        <w:t>发放</w:t>
      </w:r>
      <w:r>
        <w:rPr>
          <w:rFonts w:hint="default" w:ascii="Times New Roman" w:hAnsi="Times New Roman" w:eastAsia="方正楷体_GBK" w:cs="Times New Roman"/>
          <w:color w:val="auto"/>
          <w:kern w:val="0"/>
          <w:sz w:val="32"/>
          <w:szCs w:val="32"/>
          <w:highlight w:val="none"/>
          <w:lang w:eastAsia="zh-CN" w:bidi="ar"/>
        </w:rPr>
        <w:t>津贴</w:t>
      </w:r>
    </w:p>
    <w:p w14:paraId="1BF8EDE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color w:val="auto"/>
          <w:kern w:val="2"/>
          <w:sz w:val="32"/>
          <w:szCs w:val="32"/>
          <w:lang w:val="en-US" w:eastAsia="zh-CN"/>
        </w:rPr>
      </w:pP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民政局</w:t>
      </w:r>
      <w:r>
        <w:rPr>
          <w:rFonts w:hint="default" w:ascii="Times New Roman" w:hAnsi="Times New Roman" w:eastAsia="方正仿宋_GBK" w:cs="Times New Roman"/>
          <w:color w:val="auto"/>
          <w:sz w:val="32"/>
          <w:szCs w:val="32"/>
          <w:highlight w:val="none"/>
          <w:lang w:eastAsia="zh-CN"/>
        </w:rPr>
        <w:t>根据</w:t>
      </w:r>
      <w:r>
        <w:rPr>
          <w:rFonts w:hint="default" w:ascii="Times New Roman" w:hAnsi="Times New Roman" w:eastAsia="方正仿宋_GBK" w:cs="Times New Roman"/>
          <w:color w:val="auto"/>
          <w:sz w:val="32"/>
          <w:szCs w:val="32"/>
          <w:highlight w:val="none"/>
          <w:lang w:val="en-US" w:eastAsia="zh-CN"/>
        </w:rPr>
        <w:t>乡镇</w:t>
      </w:r>
      <w:r>
        <w:rPr>
          <w:rFonts w:hint="default" w:ascii="Times New Roman" w:hAnsi="Times New Roman" w:eastAsia="方正仿宋_GBK" w:cs="Times New Roman"/>
          <w:color w:val="auto"/>
          <w:sz w:val="32"/>
          <w:szCs w:val="32"/>
          <w:highlight w:val="none"/>
          <w:lang w:eastAsia="zh-CN"/>
        </w:rPr>
        <w:t>（街道）上报的</w:t>
      </w:r>
      <w:r>
        <w:rPr>
          <w:rFonts w:hint="default" w:ascii="Times New Roman" w:hAnsi="Times New Roman" w:eastAsia="方正仿宋_GBK" w:cs="Times New Roman"/>
          <w:color w:val="auto"/>
          <w:sz w:val="32"/>
          <w:szCs w:val="32"/>
          <w:highlight w:val="none"/>
        </w:rPr>
        <w:t>老年人资金申报表，</w:t>
      </w:r>
      <w:r>
        <w:rPr>
          <w:rFonts w:hint="default" w:ascii="Times New Roman" w:hAnsi="Times New Roman" w:eastAsia="方正仿宋_GBK" w:cs="Times New Roman"/>
          <w:snapToGrid/>
          <w:color w:val="auto"/>
          <w:kern w:val="2"/>
          <w:sz w:val="32"/>
          <w:szCs w:val="32"/>
          <w:lang w:val="en-US" w:eastAsia="zh-CN"/>
        </w:rPr>
        <w:t>核实信息无误后，由县民政</w:t>
      </w:r>
      <w:r>
        <w:rPr>
          <w:rFonts w:hint="default" w:ascii="Times New Roman" w:hAnsi="Times New Roman" w:cs="Times New Roman"/>
          <w:snapToGrid/>
          <w:color w:val="auto"/>
          <w:kern w:val="2"/>
          <w:sz w:val="32"/>
          <w:szCs w:val="32"/>
          <w:lang w:val="en-US" w:eastAsia="zh-CN"/>
        </w:rPr>
        <w:t>部门</w:t>
      </w:r>
      <w:r>
        <w:rPr>
          <w:rFonts w:hint="default" w:ascii="Times New Roman" w:hAnsi="Times New Roman" w:eastAsia="方正仿宋_GBK" w:cs="Times New Roman"/>
          <w:snapToGrid/>
          <w:color w:val="auto"/>
          <w:kern w:val="2"/>
          <w:sz w:val="32"/>
          <w:szCs w:val="32"/>
          <w:lang w:val="en-US" w:eastAsia="zh-CN"/>
        </w:rPr>
        <w:t>审批生成津贴发放清册，并提交县财政部门按国库集中支付制度要求发放，原则上应依托惠民惠农财政补贴资金“一卡通”渠道发放到本人的银行卡，鼓励补贴对象使用社会保障卡金融账户作为其“一卡通”账户。</w:t>
      </w:r>
    </w:p>
    <w:p w14:paraId="43F422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五、</w:t>
      </w:r>
      <w:r>
        <w:rPr>
          <w:rFonts w:hint="default" w:ascii="Times New Roman" w:hAnsi="Times New Roman" w:eastAsia="方正黑体_GBK" w:cs="Times New Roman"/>
          <w:snapToGrid/>
          <w:kern w:val="2"/>
          <w:sz w:val="32"/>
          <w:szCs w:val="32"/>
          <w:lang w:val="en-US" w:eastAsia="zh-CN"/>
        </w:rPr>
        <w:t>其他事项</w:t>
      </w:r>
    </w:p>
    <w:p w14:paraId="5B955A9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（一）提档调标</w:t>
      </w:r>
    </w:p>
    <w:p w14:paraId="7A09988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高龄津贴因年龄增长变化需要调整发放标准的，无需本人或亲属提出变更申请。由各乡镇（街道）结合辖区派出所反馈数据提前梳理当月满足调标的老年人并进行信息核查及时更新高龄津贴发放台账。提档调标时间为年满90周岁、100周岁当月，各乡镇（街道）需及时通知提档调标老年人本人或亲属，在确认老年人健在情况后进行调标管理。当月提档调标，当月生效。</w:t>
      </w:r>
    </w:p>
    <w:p w14:paraId="47669FB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（二）</w:t>
      </w:r>
      <w:r>
        <w:rPr>
          <w:rFonts w:hint="default" w:ascii="Times New Roman" w:hAnsi="Times New Roman" w:eastAsia="方正仿宋_GBK" w:cs="Times New Roman"/>
          <w:snapToGrid/>
          <w:kern w:val="2"/>
          <w:sz w:val="32"/>
          <w:szCs w:val="32"/>
          <w:lang w:val="en-US" w:eastAsia="zh-CN"/>
        </w:rPr>
        <w:t>对户口迁入本辖区的符合条件的老年人，应从其户口迁入后次月开始发放。</w:t>
      </w:r>
    </w:p>
    <w:p w14:paraId="0728B35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（三）</w:t>
      </w:r>
      <w:r>
        <w:rPr>
          <w:rFonts w:hint="default" w:ascii="Times New Roman" w:hAnsi="Times New Roman" w:eastAsia="方正仿宋_GBK" w:cs="Times New Roman"/>
          <w:snapToGrid/>
          <w:kern w:val="2"/>
          <w:sz w:val="32"/>
          <w:szCs w:val="32"/>
          <w:lang w:val="en-US" w:eastAsia="zh-CN"/>
        </w:rPr>
        <w:t>乡</w:t>
      </w:r>
      <w:r>
        <w:rPr>
          <w:rFonts w:hint="default" w:ascii="Times New Roman" w:hAnsi="Times New Roman" w:eastAsia="方正仿宋_GBK" w:cs="Times New Roman"/>
          <w:snapToGrid/>
          <w:kern w:val="2"/>
          <w:sz w:val="32"/>
          <w:szCs w:val="32"/>
          <w:lang w:val="en-US" w:eastAsia="zh-CN"/>
        </w:rPr>
        <w:t>镇（街道）应每年对辖区上一次高龄津贴发放情况进行复核，并将相关情况报</w:t>
      </w:r>
      <w:r>
        <w:rPr>
          <w:rFonts w:hint="default" w:ascii="Times New Roman" w:hAnsi="Times New Roman" w:eastAsia="方正仿宋_GBK" w:cs="Times New Roman"/>
          <w:snapToGrid/>
          <w:kern w:val="2"/>
          <w:sz w:val="32"/>
          <w:szCs w:val="32"/>
          <w:lang w:val="en-US" w:eastAsia="zh-CN"/>
        </w:rPr>
        <w:t>县</w:t>
      </w:r>
      <w:r>
        <w:rPr>
          <w:rFonts w:hint="default" w:ascii="Times New Roman" w:hAnsi="Times New Roman" w:eastAsia="方正仿宋_GBK" w:cs="Times New Roman"/>
          <w:snapToGrid/>
          <w:kern w:val="2"/>
          <w:sz w:val="32"/>
          <w:szCs w:val="32"/>
          <w:lang w:val="en-US" w:eastAsia="zh-CN"/>
        </w:rPr>
        <w:t>民政局。</w:t>
      </w:r>
    </w:p>
    <w:p w14:paraId="168575C8">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六、</w:t>
      </w:r>
      <w:r>
        <w:rPr>
          <w:rFonts w:hint="default" w:ascii="Times New Roman" w:hAnsi="Times New Roman" w:eastAsia="方正黑体_GBK" w:cs="Times New Roman"/>
          <w:snapToGrid/>
          <w:kern w:val="2"/>
          <w:sz w:val="32"/>
          <w:szCs w:val="32"/>
          <w:lang w:val="en-US" w:eastAsia="zh-CN"/>
        </w:rPr>
        <w:t>相关要求</w:t>
      </w:r>
    </w:p>
    <w:p w14:paraId="47725708">
      <w:pPr>
        <w:keepNext w:val="0"/>
        <w:keepLines w:val="0"/>
        <w:pageBreakBefore w:val="0"/>
        <w:widowControl w:val="0"/>
        <w:kinsoku/>
        <w:wordWrap/>
        <w:overflowPunct/>
        <w:topLinePunct w:val="0"/>
        <w:autoSpaceDE/>
        <w:autoSpaceDN/>
        <w:bidi w:val="0"/>
        <w:adjustRightInd/>
        <w:snapToGrid/>
        <w:spacing w:after="0" w:line="594" w:lineRule="exact"/>
        <w:ind w:left="0" w:leftChars="0" w:right="0" w:firstLine="640" w:firstLineChars="200"/>
        <w:jc w:val="both"/>
        <w:textAlignment w:val="auto"/>
        <w:outlineLvl w:val="9"/>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（一）加强组织领导。</w:t>
      </w:r>
      <w:r>
        <w:rPr>
          <w:rFonts w:hint="default" w:ascii="Times New Roman" w:hAnsi="Times New Roman" w:eastAsia="方正仿宋_GBK" w:cs="Times New Roman"/>
          <w:snapToGrid/>
          <w:kern w:val="2"/>
          <w:sz w:val="32"/>
          <w:szCs w:val="32"/>
          <w:lang w:val="en-US" w:eastAsia="zh-CN"/>
        </w:rPr>
        <w:t>实施高龄津贴制度，是贯彻积极应对人口老龄化国家战略的有力举措。各乡镇（街道）及相关部门要高度重视，将80周岁及以上老年人高龄津贴发放工作列为重点民生工作，要落实专人负责调查核实和统计，及时做好新增人员申报、死亡人员上报等工作，确保申报材料真实、津贴发放及时到位。各乡镇（街道）建立登记、发放台账、加强动态管理、信息比对，切实做到享受对象信息准确、寿终即止、不重不漏。</w:t>
      </w:r>
    </w:p>
    <w:p w14:paraId="1CE08B12">
      <w:pPr>
        <w:keepNext w:val="0"/>
        <w:keepLines w:val="0"/>
        <w:pageBreakBefore w:val="0"/>
        <w:widowControl w:val="0"/>
        <w:kinsoku/>
        <w:wordWrap/>
        <w:overflowPunct/>
        <w:topLinePunct w:val="0"/>
        <w:autoSpaceDE/>
        <w:autoSpaceDN/>
        <w:bidi w:val="0"/>
        <w:adjustRightInd/>
        <w:snapToGrid/>
        <w:spacing w:after="0" w:line="594" w:lineRule="exact"/>
        <w:ind w:left="0" w:leftChars="0" w:right="0" w:firstLine="640" w:firstLineChars="200"/>
        <w:jc w:val="both"/>
        <w:textAlignment w:val="auto"/>
        <w:outlineLvl w:val="9"/>
        <w:rPr>
          <w:rFonts w:hint="default" w:ascii="Times New Roman" w:hAnsi="Times New Roman" w:eastAsia="方正仿宋_GBK" w:cs="Times New Roman"/>
          <w:snapToGrid w:val="0"/>
          <w:color w:val="auto"/>
          <w:spacing w:val="0"/>
          <w:w w:val="100"/>
          <w:kern w:val="0"/>
          <w:sz w:val="32"/>
          <w:szCs w:val="32"/>
          <w:lang w:val="en-US" w:eastAsia="zh-CN"/>
        </w:rPr>
      </w:pPr>
      <w:r>
        <w:rPr>
          <w:rFonts w:hint="default" w:ascii="Times New Roman" w:hAnsi="Times New Roman" w:eastAsia="方正楷体_GBK" w:cs="Times New Roman"/>
          <w:snapToGrid/>
          <w:kern w:val="2"/>
          <w:sz w:val="32"/>
          <w:szCs w:val="32"/>
          <w:lang w:val="en-US" w:eastAsia="zh-CN"/>
        </w:rPr>
        <w:t>（二）加强政策宣传。</w:t>
      </w:r>
      <w:r>
        <w:rPr>
          <w:rFonts w:hint="default" w:ascii="Times New Roman" w:hAnsi="Times New Roman" w:eastAsia="方正仿宋_GBK" w:cs="Times New Roman"/>
          <w:snapToGrid/>
          <w:kern w:val="2"/>
          <w:sz w:val="32"/>
          <w:szCs w:val="32"/>
          <w:lang w:val="en-US" w:eastAsia="zh-CN"/>
        </w:rPr>
        <w:t>各</w:t>
      </w:r>
      <w:r>
        <w:rPr>
          <w:rFonts w:hint="default" w:ascii="Times New Roman" w:hAnsi="Times New Roman" w:eastAsia="方正仿宋_GBK" w:cs="Times New Roman"/>
          <w:snapToGrid/>
          <w:kern w:val="2"/>
          <w:sz w:val="32"/>
          <w:szCs w:val="32"/>
          <w:lang w:val="en-US" w:eastAsia="zh-CN"/>
        </w:rPr>
        <w:t>乡镇（街道）</w:t>
      </w:r>
      <w:r>
        <w:rPr>
          <w:rFonts w:hint="default" w:ascii="Times New Roman" w:hAnsi="Times New Roman" w:eastAsia="方正仿宋_GBK" w:cs="Times New Roman"/>
          <w:snapToGrid/>
          <w:kern w:val="2"/>
          <w:sz w:val="32"/>
          <w:szCs w:val="32"/>
          <w:lang w:val="en-US" w:eastAsia="zh-CN"/>
        </w:rPr>
        <w:t>及相关部门要充分运用各种宣传手段，加大相关政策的宣传解释力度，及时公布高龄津贴的发放范围、标准和程序，使这一惠民政策家喻户晓，确保公开、公平、公正，确保把好事办好、实事办实。</w:t>
      </w:r>
    </w:p>
    <w:p w14:paraId="076A0FD8">
      <w:pPr>
        <w:keepNext w:val="0"/>
        <w:keepLines w:val="0"/>
        <w:pageBreakBefore w:val="0"/>
        <w:widowControl w:val="0"/>
        <w:kinsoku/>
        <w:wordWrap/>
        <w:overflowPunct/>
        <w:topLinePunct w:val="0"/>
        <w:autoSpaceDE/>
        <w:autoSpaceDN/>
        <w:bidi w:val="0"/>
        <w:adjustRightInd/>
        <w:snapToGrid/>
        <w:spacing w:after="0" w:line="594" w:lineRule="exact"/>
        <w:ind w:left="0" w:leftChars="0" w:right="0" w:firstLine="640" w:firstLineChars="200"/>
        <w:jc w:val="both"/>
        <w:textAlignment w:val="auto"/>
        <w:outlineLvl w:val="9"/>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楷体_GBK" w:cs="Times New Roman"/>
          <w:snapToGrid/>
          <w:kern w:val="2"/>
          <w:sz w:val="32"/>
          <w:szCs w:val="32"/>
          <w:lang w:val="en-US" w:eastAsia="zh-CN"/>
        </w:rPr>
        <w:t>（三）加强资金监管。</w:t>
      </w:r>
      <w:r>
        <w:rPr>
          <w:rFonts w:hint="default" w:ascii="Times New Roman" w:hAnsi="Times New Roman" w:eastAsia="方正仿宋_GBK" w:cs="Times New Roman"/>
          <w:snapToGrid/>
          <w:kern w:val="2"/>
          <w:sz w:val="32"/>
          <w:szCs w:val="32"/>
          <w:lang w:val="en-US" w:eastAsia="zh-CN"/>
        </w:rPr>
        <w:t>各乡镇（街道）及时对接公安部门核对当年户籍80周岁及以上老年人生存及户口迁出等信息，高龄津贴发放自觉接受审计监督检查和群众监督，对弄虚作假等违法违规行为，一经发现，立即停止受惠人享受高龄津贴待遇，并对相关责任人依法严肃处理。</w:t>
      </w:r>
    </w:p>
    <w:p w14:paraId="1FC20D85">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七</w:t>
      </w:r>
      <w:r>
        <w:rPr>
          <w:rFonts w:hint="default" w:ascii="Times New Roman" w:hAnsi="Times New Roman" w:eastAsia="方正黑体_GBK" w:cs="Times New Roman"/>
          <w:snapToGrid/>
          <w:kern w:val="2"/>
          <w:sz w:val="32"/>
          <w:szCs w:val="32"/>
          <w:lang w:val="en-US" w:eastAsia="zh-CN"/>
        </w:rPr>
        <w:t>、实施时间</w:t>
      </w:r>
    </w:p>
    <w:p w14:paraId="3B25B0EE">
      <w:pPr>
        <w:keepNext w:val="0"/>
        <w:keepLines w:val="0"/>
        <w:pageBreakBefore w:val="0"/>
        <w:widowControl w:val="0"/>
        <w:kinsoku/>
        <w:wordWrap/>
        <w:overflowPunct/>
        <w:topLinePunct w:val="0"/>
        <w:autoSpaceDE/>
        <w:autoSpaceDN/>
        <w:bidi w:val="0"/>
        <w:adjustRightInd/>
        <w:snapToGrid/>
        <w:spacing w:after="0" w:line="594" w:lineRule="exact"/>
        <w:ind w:left="0" w:leftChars="0" w:right="0" w:firstLine="640" w:firstLineChars="200"/>
        <w:jc w:val="both"/>
        <w:textAlignment w:val="auto"/>
        <w:outlineLvl w:val="9"/>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本通知自2024年10月1日起施行。</w:t>
      </w:r>
    </w:p>
    <w:p w14:paraId="5D90C7D6">
      <w:pPr>
        <w:keepNext w:val="0"/>
        <w:keepLines w:val="0"/>
        <w:pageBreakBefore w:val="0"/>
        <w:widowControl w:val="0"/>
        <w:kinsoku/>
        <w:wordWrap/>
        <w:overflowPunct/>
        <w:topLinePunct w:val="0"/>
        <w:autoSpaceDE/>
        <w:autoSpaceDN/>
        <w:bidi w:val="0"/>
        <w:adjustRightInd/>
        <w:snapToGrid/>
        <w:spacing w:after="0" w:line="594" w:lineRule="exact"/>
        <w:ind w:left="0" w:leftChars="0" w:right="0" w:firstLine="640" w:firstLineChars="200"/>
        <w:jc w:val="both"/>
        <w:textAlignment w:val="auto"/>
        <w:outlineLvl w:val="9"/>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举报/咨询电话：023-74681892</w:t>
      </w:r>
    </w:p>
    <w:p w14:paraId="410D5445">
      <w:pPr>
        <w:pStyle w:val="9"/>
        <w:keepNext w:val="0"/>
        <w:keepLines w:val="0"/>
        <w:pageBreakBefore w:val="0"/>
        <w:widowControl w:val="0"/>
        <w:kinsoku/>
        <w:wordWrap/>
        <w:overflowPunct/>
        <w:topLinePunct w:val="0"/>
        <w:autoSpaceDE/>
        <w:autoSpaceDN/>
        <w:bidi w:val="0"/>
        <w:adjustRightInd/>
        <w:spacing w:line="594" w:lineRule="exact"/>
        <w:ind w:leftChars="0" w:firstLine="360" w:firstLineChars="200"/>
        <w:textAlignment w:val="auto"/>
        <w:rPr>
          <w:rFonts w:hint="default" w:ascii="Times New Roman" w:hAnsi="Times New Roman" w:cs="Times New Roman"/>
          <w:lang w:val="en-US" w:eastAsia="zh-CN"/>
        </w:rPr>
      </w:pPr>
    </w:p>
    <w:p w14:paraId="6C032DFA">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napToGrid/>
          <w:kern w:val="2"/>
          <w:sz w:val="32"/>
          <w:szCs w:val="32"/>
          <w:shd w:val="clear" w:color="auto" w:fill="FFFFFF"/>
          <w:lang w:val="en-US" w:eastAsia="zh-CN"/>
        </w:rPr>
      </w:pPr>
      <w:r>
        <w:rPr>
          <w:rFonts w:hint="default" w:ascii="Times New Roman" w:hAnsi="Times New Roman" w:eastAsia="方正仿宋_GBK" w:cs="Times New Roman"/>
          <w:snapToGrid/>
          <w:kern w:val="2"/>
          <w:sz w:val="32"/>
          <w:szCs w:val="32"/>
          <w:shd w:val="clear" w:color="auto" w:fill="FFFFFF"/>
          <w:lang w:val="en-US" w:eastAsia="zh-CN"/>
        </w:rPr>
        <w:t>附件：1.XX年垫江县高龄老年人台账</w:t>
      </w:r>
    </w:p>
    <w:p w14:paraId="1332A763">
      <w:pPr>
        <w:keepNext w:val="0"/>
        <w:keepLines w:val="0"/>
        <w:pageBreakBefore w:val="0"/>
        <w:widowControl w:val="0"/>
        <w:kinsoku/>
        <w:wordWrap/>
        <w:overflowPunct/>
        <w:topLinePunct w:val="0"/>
        <w:autoSpaceDE/>
        <w:autoSpaceDN/>
        <w:bidi w:val="0"/>
        <w:adjustRightInd/>
        <w:snapToGrid/>
        <w:spacing w:line="594" w:lineRule="exact"/>
        <w:ind w:left="0" w:leftChars="0" w:firstLine="1600" w:firstLineChars="500"/>
        <w:jc w:val="both"/>
        <w:textAlignment w:val="auto"/>
        <w:rPr>
          <w:rFonts w:hint="default" w:ascii="Times New Roman" w:hAnsi="Times New Roman" w:eastAsia="方正仿宋_GBK" w:cs="Times New Roman"/>
          <w:snapToGrid/>
          <w:kern w:val="2"/>
          <w:sz w:val="32"/>
          <w:szCs w:val="32"/>
          <w:shd w:val="clear" w:color="auto" w:fill="FFFFFF"/>
          <w:lang w:val="en-US" w:eastAsia="zh-CN"/>
        </w:rPr>
      </w:pPr>
      <w:r>
        <w:rPr>
          <w:rFonts w:hint="default" w:ascii="Times New Roman" w:hAnsi="Times New Roman" w:eastAsia="方正仿宋_GBK" w:cs="Times New Roman"/>
          <w:snapToGrid/>
          <w:kern w:val="2"/>
          <w:sz w:val="32"/>
          <w:szCs w:val="32"/>
          <w:shd w:val="clear" w:color="auto" w:fill="FFFFFF"/>
          <w:lang w:val="en-US" w:eastAsia="zh-CN"/>
        </w:rPr>
        <w:t>2.垫江县“高龄津贴”政策告知书</w:t>
      </w:r>
    </w:p>
    <w:p w14:paraId="4E05D1E0">
      <w:pPr>
        <w:keepNext w:val="0"/>
        <w:keepLines w:val="0"/>
        <w:pageBreakBefore w:val="0"/>
        <w:widowControl w:val="0"/>
        <w:kinsoku/>
        <w:wordWrap/>
        <w:overflowPunct/>
        <w:topLinePunct w:val="0"/>
        <w:autoSpaceDE/>
        <w:autoSpaceDN/>
        <w:bidi w:val="0"/>
        <w:adjustRightInd/>
        <w:snapToGrid/>
        <w:spacing w:line="594" w:lineRule="exact"/>
        <w:ind w:left="0" w:leftChars="0" w:firstLine="1600" w:firstLineChars="500"/>
        <w:jc w:val="both"/>
        <w:textAlignment w:val="auto"/>
        <w:rPr>
          <w:rFonts w:hint="default" w:ascii="Times New Roman" w:hAnsi="Times New Roman" w:eastAsia="方正仿宋_GBK" w:cs="Times New Roman"/>
          <w:snapToGrid/>
          <w:kern w:val="2"/>
          <w:sz w:val="32"/>
          <w:szCs w:val="32"/>
          <w:shd w:val="clear" w:color="auto" w:fill="FFFFFF"/>
          <w:lang w:val="en-US" w:eastAsia="zh-CN"/>
        </w:rPr>
      </w:pPr>
      <w:r>
        <w:rPr>
          <w:rFonts w:hint="default" w:ascii="Times New Roman" w:hAnsi="Times New Roman" w:eastAsia="方正仿宋_GBK" w:cs="Times New Roman"/>
          <w:snapToGrid/>
          <w:kern w:val="2"/>
          <w:sz w:val="32"/>
          <w:szCs w:val="32"/>
          <w:shd w:val="clear" w:color="auto" w:fill="FFFFFF"/>
          <w:lang w:val="en-US" w:eastAsia="zh-CN"/>
        </w:rPr>
        <w:t>3.垫江县高龄津贴“免申即享”资金申报表</w:t>
      </w:r>
    </w:p>
    <w:p w14:paraId="511D1E50">
      <w:pPr>
        <w:keepNext w:val="0"/>
        <w:keepLines w:val="0"/>
        <w:pageBreakBefore w:val="0"/>
        <w:widowControl w:val="0"/>
        <w:kinsoku/>
        <w:wordWrap/>
        <w:overflowPunct/>
        <w:topLinePunct w:val="0"/>
        <w:autoSpaceDE/>
        <w:autoSpaceDN/>
        <w:bidi w:val="0"/>
        <w:adjustRightInd w:val="0"/>
        <w:snapToGrid w:val="0"/>
        <w:spacing w:line="594"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p>
    <w:p w14:paraId="038186B3">
      <w:pPr>
        <w:keepNext w:val="0"/>
        <w:keepLines w:val="0"/>
        <w:pageBreakBefore w:val="0"/>
        <w:widowControl w:val="0"/>
        <w:kinsoku/>
        <w:wordWrap/>
        <w:overflowPunct/>
        <w:topLinePunct w:val="0"/>
        <w:autoSpaceDE/>
        <w:autoSpaceDN/>
        <w:bidi w:val="0"/>
        <w:adjustRightInd w:val="0"/>
        <w:snapToGrid w:val="0"/>
        <w:spacing w:line="594"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p>
    <w:p w14:paraId="165C724C">
      <w:pPr>
        <w:keepNext w:val="0"/>
        <w:keepLines w:val="0"/>
        <w:pageBreakBefore w:val="0"/>
        <w:widowControl w:val="0"/>
        <w:kinsoku/>
        <w:wordWrap/>
        <w:overflowPunct/>
        <w:topLinePunct w:val="0"/>
        <w:autoSpaceDE/>
        <w:autoSpaceDN/>
        <w:bidi w:val="0"/>
        <w:adjustRightInd w:val="0"/>
        <w:snapToGrid w:val="0"/>
        <w:spacing w:line="594"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p>
    <w:p w14:paraId="0F4755A5">
      <w:pPr>
        <w:keepNext w:val="0"/>
        <w:keepLines w:val="0"/>
        <w:pageBreakBefore w:val="0"/>
        <w:widowControl w:val="0"/>
        <w:kinsoku/>
        <w:wordWrap/>
        <w:overflowPunct/>
        <w:topLinePunct w:val="0"/>
        <w:autoSpaceDE/>
        <w:autoSpaceDN/>
        <w:bidi w:val="0"/>
        <w:adjustRightInd w:val="0"/>
        <w:snapToGrid w:val="0"/>
        <w:spacing w:line="594" w:lineRule="exact"/>
        <w:ind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sz w:val="32"/>
          <w:szCs w:val="32"/>
          <w:highlight w:val="none"/>
          <w:lang w:val="en-US" w:eastAsia="zh-CN"/>
        </w:rPr>
        <w:t>垫江</w:t>
      </w:r>
      <w:r>
        <w:rPr>
          <w:rFonts w:hint="default" w:ascii="Times New Roman" w:hAnsi="Times New Roman" w:eastAsia="方正仿宋_GBK" w:cs="Times New Roman"/>
          <w:color w:val="auto"/>
          <w:sz w:val="32"/>
          <w:szCs w:val="32"/>
          <w:highlight w:val="none"/>
        </w:rPr>
        <w:t>县民政局</w:t>
      </w:r>
      <w:r>
        <w:rPr>
          <w:rFonts w:hint="default" w:ascii="Times New Roman" w:hAnsi="Times New Roman" w:cs="Times New Roma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color w:val="auto"/>
          <w:sz w:val="32"/>
          <w:szCs w:val="32"/>
          <w:highlight w:val="none"/>
          <w:lang w:val="en-US" w:eastAsia="zh-CN"/>
        </w:rPr>
        <w:t>垫江县公安局</w:t>
      </w:r>
    </w:p>
    <w:p w14:paraId="127949C1">
      <w:pPr>
        <w:keepNext w:val="0"/>
        <w:keepLines w:val="0"/>
        <w:pageBreakBefore w:val="0"/>
        <w:widowControl w:val="0"/>
        <w:tabs>
          <w:tab w:val="left" w:pos="709"/>
        </w:tabs>
        <w:kinsoku/>
        <w:wordWrap/>
        <w:overflowPunct/>
        <w:topLinePunct w:val="0"/>
        <w:autoSpaceDE/>
        <w:autoSpaceDN/>
        <w:bidi w:val="0"/>
        <w:adjustRightInd w:val="0"/>
        <w:snapToGrid w:val="0"/>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14:paraId="6E422B8B">
      <w:pPr>
        <w:keepNext w:val="0"/>
        <w:keepLines w:val="0"/>
        <w:pageBreakBefore w:val="0"/>
        <w:widowControl w:val="0"/>
        <w:tabs>
          <w:tab w:val="left" w:pos="709"/>
        </w:tabs>
        <w:kinsoku/>
        <w:wordWrap/>
        <w:overflowPunct/>
        <w:topLinePunct w:val="0"/>
        <w:autoSpaceDE/>
        <w:autoSpaceDN/>
        <w:bidi w:val="0"/>
        <w:adjustRightInd w:val="0"/>
        <w:snapToGrid w:val="0"/>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14:paraId="13B15F1B">
      <w:pPr>
        <w:keepNext w:val="0"/>
        <w:keepLines w:val="0"/>
        <w:pageBreakBefore w:val="0"/>
        <w:widowControl w:val="0"/>
        <w:tabs>
          <w:tab w:val="left" w:pos="709"/>
        </w:tabs>
        <w:kinsoku/>
        <w:wordWrap/>
        <w:overflowPunct/>
        <w:topLinePunct w:val="0"/>
        <w:autoSpaceDE/>
        <w:autoSpaceDN/>
        <w:bidi w:val="0"/>
        <w:adjustRightInd w:val="0"/>
        <w:snapToGrid w:val="0"/>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14:paraId="7DE4E67C">
      <w:pPr>
        <w:keepNext w:val="0"/>
        <w:keepLines w:val="0"/>
        <w:pageBreakBefore w:val="0"/>
        <w:widowControl w:val="0"/>
        <w:tabs>
          <w:tab w:val="left" w:pos="709"/>
        </w:tabs>
        <w:kinsoku/>
        <w:wordWrap/>
        <w:overflowPunct/>
        <w:topLinePunct w:val="0"/>
        <w:autoSpaceDE/>
        <w:autoSpaceDN/>
        <w:bidi w:val="0"/>
        <w:adjustRightInd w:val="0"/>
        <w:snapToGrid w:val="0"/>
        <w:spacing w:line="594" w:lineRule="exact"/>
        <w:ind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color w:val="auto"/>
          <w:sz w:val="32"/>
          <w:szCs w:val="32"/>
          <w:highlight w:val="none"/>
          <w:lang w:val="en-US" w:eastAsia="zh-CN"/>
        </w:rPr>
        <w:t>垫江县财政局</w:t>
      </w:r>
      <w:r>
        <w:rPr>
          <w:rFonts w:hint="default" w:ascii="Times New Roman" w:hAnsi="Times New Roman" w:cs="Times New Roma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color w:val="auto"/>
          <w:sz w:val="32"/>
          <w:szCs w:val="32"/>
          <w:highlight w:val="none"/>
          <w:lang w:val="en-US" w:eastAsia="zh-CN"/>
        </w:rPr>
        <w:t>垫江县人力资源和社会保障局</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p>
    <w:p w14:paraId="2E1AC2D5">
      <w:pPr>
        <w:keepNext w:val="0"/>
        <w:keepLines w:val="0"/>
        <w:pageBreakBefore w:val="0"/>
        <w:widowControl w:val="0"/>
        <w:tabs>
          <w:tab w:val="left" w:pos="709"/>
        </w:tabs>
        <w:kinsoku/>
        <w:wordWrap/>
        <w:overflowPunct/>
        <w:topLinePunct w:val="0"/>
        <w:autoSpaceDE/>
        <w:autoSpaceDN/>
        <w:bidi w:val="0"/>
        <w:adjustRightInd w:val="0"/>
        <w:snapToGrid w:val="0"/>
        <w:spacing w:line="594" w:lineRule="exact"/>
        <w:ind w:leftChars="0" w:firstLine="640" w:firstLineChars="200"/>
        <w:jc w:val="center"/>
        <w:textAlignment w:val="auto"/>
        <w:rPr>
          <w:rFonts w:hint="default" w:ascii="Times New Roman" w:hAnsi="Times New Roman" w:eastAsia="方正仿宋_GBK" w:cs="Times New Roma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rPr>
        <w:t>202</w:t>
      </w:r>
      <w:r>
        <w:rPr>
          <w:rFonts w:hint="default" w:ascii="Times New Roman" w:hAnsi="Times New Roman" w:cs="Times New Roman"/>
          <w:lang w:val="en-US" w:eastAsia="zh-CN"/>
        </w:rPr>
        <w:t>4</w:t>
      </w:r>
      <w:r>
        <w:rPr>
          <w:rFonts w:hint="default" w:ascii="Times New Roman" w:hAnsi="Times New Roman" w:eastAsia="方正仿宋_GBK" w:cs="Times New Roman"/>
        </w:rPr>
        <w:t>年</w:t>
      </w:r>
      <w:r>
        <w:rPr>
          <w:rFonts w:hint="default" w:ascii="Times New Roman" w:hAnsi="Times New Roman" w:cs="Times New Roman"/>
          <w:lang w:val="en-US" w:eastAsia="zh-CN"/>
        </w:rPr>
        <w:t>9</w:t>
      </w:r>
      <w:r>
        <w:rPr>
          <w:rFonts w:hint="default" w:ascii="Times New Roman" w:hAnsi="Times New Roman" w:eastAsia="方正仿宋_GBK" w:cs="Times New Roman"/>
        </w:rPr>
        <w:t>月</w:t>
      </w:r>
      <w:r>
        <w:rPr>
          <w:rFonts w:hint="default" w:ascii="Times New Roman" w:hAnsi="Times New Roman" w:cs="Times New Roman"/>
          <w:lang w:val="en-US" w:eastAsia="zh-CN"/>
        </w:rPr>
        <w:t>11</w:t>
      </w:r>
      <w:r>
        <w:rPr>
          <w:rFonts w:hint="default" w:ascii="Times New Roman" w:hAnsi="Times New Roman" w:eastAsia="方正仿宋_GBK" w:cs="Times New Roman"/>
        </w:rPr>
        <w:t>日</w:t>
      </w:r>
    </w:p>
    <w:p w14:paraId="41E214C5">
      <w:pPr>
        <w:pStyle w:val="20"/>
        <w:keepNext w:val="0"/>
        <w:keepLines w:val="0"/>
        <w:pageBreakBefore w:val="0"/>
        <w:kinsoku/>
        <w:wordWrap/>
        <w:overflowPunct/>
        <w:topLinePunct w:val="0"/>
        <w:autoSpaceDE/>
        <w:autoSpaceDN/>
        <w:bidi w:val="0"/>
        <w:spacing w:line="594" w:lineRule="exact"/>
        <w:rPr>
          <w:rFonts w:hint="default" w:ascii="Times New Roman" w:hAnsi="Times New Roman" w:cs="Times New Roman"/>
        </w:rPr>
      </w:pPr>
    </w:p>
    <w:p w14:paraId="0D9E2F47">
      <w:pPr>
        <w:pStyle w:val="20"/>
        <w:rPr>
          <w:rFonts w:hint="default" w:ascii="Times New Roman" w:hAnsi="Times New Roman" w:cs="Times New Roman"/>
        </w:rPr>
      </w:pPr>
    </w:p>
    <w:p w14:paraId="75EE7549">
      <w:pPr>
        <w:widowControl/>
        <w:textAlignment w:val="center"/>
        <w:rPr>
          <w:rFonts w:hint="default" w:ascii="Times New Roman" w:hAnsi="Times New Roman" w:eastAsia="方正黑体_GBK" w:cs="Times New Roman"/>
          <w:color w:val="auto"/>
          <w:kern w:val="0"/>
          <w:sz w:val="32"/>
          <w:szCs w:val="32"/>
          <w:highlight w:val="none"/>
          <w:lang w:bidi="ar"/>
        </w:rPr>
      </w:pPr>
    </w:p>
    <w:p w14:paraId="71A10A90">
      <w:pPr>
        <w:widowControl/>
        <w:textAlignment w:val="center"/>
        <w:rPr>
          <w:rFonts w:hint="default" w:ascii="Times New Roman" w:hAnsi="Times New Roman" w:eastAsia="方正黑体_GBK" w:cs="Times New Roman"/>
          <w:color w:val="auto"/>
          <w:kern w:val="0"/>
          <w:sz w:val="32"/>
          <w:szCs w:val="32"/>
          <w:highlight w:val="none"/>
          <w:lang w:bidi="ar"/>
        </w:rPr>
      </w:pPr>
    </w:p>
    <w:p w14:paraId="2C104953">
      <w:pPr>
        <w:widowControl/>
        <w:textAlignment w:val="center"/>
        <w:rPr>
          <w:rFonts w:hint="default" w:ascii="Times New Roman" w:hAnsi="Times New Roman" w:eastAsia="方正黑体_GBK" w:cs="Times New Roman"/>
          <w:color w:val="auto"/>
          <w:kern w:val="0"/>
          <w:sz w:val="32"/>
          <w:szCs w:val="32"/>
          <w:highlight w:val="none"/>
          <w:lang w:bidi="ar"/>
        </w:rPr>
        <w:sectPr>
          <w:footerReference r:id="rId3" w:type="default"/>
          <w:footerReference r:id="rId4" w:type="even"/>
          <w:pgSz w:w="11906" w:h="16838"/>
          <w:pgMar w:top="1984" w:right="1446" w:bottom="1644" w:left="1446" w:header="851" w:footer="1474" w:gutter="0"/>
          <w:pgNumType w:fmt="decimal"/>
          <w:cols w:space="0" w:num="1"/>
          <w:rtlGutter w:val="0"/>
          <w:docGrid w:type="lines" w:linePitch="451" w:charSpace="0"/>
        </w:sectPr>
      </w:pPr>
    </w:p>
    <w:p w14:paraId="77CB0AB0">
      <w:pPr>
        <w:widowControl/>
        <w:textAlignment w:val="center"/>
        <w:rPr>
          <w:rFonts w:hint="default" w:ascii="Times New Roman" w:hAnsi="Times New Roman" w:eastAsia="方正黑体_GBK" w:cs="Times New Roman"/>
          <w:color w:val="auto"/>
          <w:kern w:val="0"/>
          <w:sz w:val="32"/>
          <w:szCs w:val="32"/>
          <w:highlight w:val="none"/>
          <w:lang w:bidi="ar"/>
        </w:rPr>
      </w:pPr>
      <w:r>
        <w:rPr>
          <w:rFonts w:hint="default" w:ascii="Times New Roman" w:hAnsi="Times New Roman" w:eastAsia="方正黑体_GBK" w:cs="Times New Roman"/>
          <w:color w:val="auto"/>
          <w:kern w:val="0"/>
          <w:sz w:val="32"/>
          <w:szCs w:val="32"/>
          <w:highlight w:val="none"/>
          <w:lang w:bidi="ar"/>
        </w:rPr>
        <w:t>附件1</w:t>
      </w:r>
    </w:p>
    <w:p w14:paraId="35367EE0">
      <w:pPr>
        <w:keepNext w:val="0"/>
        <w:keepLines w:val="0"/>
        <w:pageBreakBefore w:val="0"/>
        <w:kinsoku/>
        <w:wordWrap/>
        <w:overflowPunct/>
        <w:topLinePunct w:val="0"/>
        <w:bidi w:val="0"/>
        <w:snapToGrid/>
        <w:spacing w:line="575" w:lineRule="exact"/>
        <w:jc w:val="center"/>
        <w:textAlignment w:val="auto"/>
        <w:outlineLvl w:val="9"/>
        <w:rPr>
          <w:rFonts w:hint="default" w:ascii="Times New Roman" w:hAnsi="Times New Roman" w:eastAsia="方正楷体_GBK" w:cs="Times New Roman"/>
          <w:color w:val="auto"/>
          <w:kern w:val="0"/>
          <w:sz w:val="28"/>
          <w:szCs w:val="28"/>
          <w:highlight w:val="none"/>
          <w:lang w:eastAsia="zh-CN" w:bidi="ar"/>
        </w:rPr>
      </w:pPr>
      <w:r>
        <w:rPr>
          <w:rFonts w:hint="default" w:ascii="Times New Roman" w:hAnsi="Times New Roman" w:eastAsia="方正小标宋_GBK" w:cs="Times New Roman"/>
          <w:b w:val="0"/>
          <w:bCs w:val="0"/>
          <w:color w:val="auto"/>
          <w:kern w:val="0"/>
          <w:sz w:val="44"/>
          <w:szCs w:val="44"/>
          <w:highlight w:val="none"/>
          <w:lang w:val="en-US" w:eastAsia="zh-CN" w:bidi="ar"/>
        </w:rPr>
        <w:t>XX</w:t>
      </w:r>
      <w:r>
        <w:rPr>
          <w:rFonts w:hint="default" w:ascii="Times New Roman" w:hAnsi="Times New Roman" w:eastAsia="方正小标宋_GBK" w:cs="Times New Roman"/>
          <w:color w:val="auto"/>
          <w:kern w:val="0"/>
          <w:sz w:val="44"/>
          <w:szCs w:val="44"/>
          <w:highlight w:val="none"/>
          <w:lang w:val="en-US" w:eastAsia="zh-CN" w:bidi="ar"/>
        </w:rPr>
        <w:t>年垫江县</w:t>
      </w:r>
      <w:r>
        <w:rPr>
          <w:rFonts w:hint="default" w:ascii="Times New Roman" w:hAnsi="Times New Roman" w:eastAsia="方正小标宋_GBK" w:cs="Times New Roman"/>
          <w:color w:val="auto"/>
          <w:kern w:val="0"/>
          <w:sz w:val="44"/>
          <w:szCs w:val="44"/>
          <w:highlight w:val="none"/>
          <w:lang w:bidi="ar"/>
        </w:rPr>
        <w:t>高龄</w:t>
      </w:r>
      <w:r>
        <w:rPr>
          <w:rFonts w:hint="default" w:ascii="Times New Roman" w:hAnsi="Times New Roman" w:eastAsia="方正小标宋_GBK" w:cs="Times New Roman"/>
          <w:color w:val="auto"/>
          <w:kern w:val="0"/>
          <w:sz w:val="44"/>
          <w:szCs w:val="44"/>
          <w:highlight w:val="none"/>
          <w:lang w:eastAsia="zh-CN" w:bidi="ar"/>
        </w:rPr>
        <w:t>老年人</w:t>
      </w:r>
      <w:r>
        <w:rPr>
          <w:rFonts w:hint="default" w:ascii="Times New Roman" w:hAnsi="Times New Roman" w:eastAsia="方正小标宋_GBK" w:cs="Times New Roman"/>
          <w:color w:val="auto"/>
          <w:kern w:val="0"/>
          <w:sz w:val="44"/>
          <w:szCs w:val="44"/>
          <w:highlight w:val="none"/>
          <w:lang w:bidi="ar"/>
        </w:rPr>
        <w:t>台账</w:t>
      </w:r>
    </w:p>
    <w:p w14:paraId="751869C9">
      <w:pPr>
        <w:keepNext w:val="0"/>
        <w:keepLines w:val="0"/>
        <w:pageBreakBefore w:val="0"/>
        <w:kinsoku/>
        <w:wordWrap/>
        <w:overflowPunct/>
        <w:topLinePunct w:val="0"/>
        <w:bidi w:val="0"/>
        <w:snapToGrid/>
        <w:spacing w:line="575" w:lineRule="exact"/>
        <w:jc w:val="left"/>
        <w:textAlignment w:val="auto"/>
        <w:outlineLvl w:val="9"/>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0"/>
          <w:sz w:val="24"/>
          <w:szCs w:val="24"/>
          <w:highlight w:val="none"/>
          <w:lang w:bidi="ar"/>
        </w:rPr>
        <w:t>填报单位</w:t>
      </w:r>
      <w:r>
        <w:rPr>
          <w:rFonts w:hint="default" w:ascii="Times New Roman" w:hAnsi="Times New Roman" w:eastAsia="方正仿宋_GBK" w:cs="Times New Roman"/>
          <w:color w:val="auto"/>
          <w:kern w:val="0"/>
          <w:sz w:val="24"/>
          <w:szCs w:val="24"/>
          <w:highlight w:val="none"/>
          <w:lang w:eastAsia="zh-CN" w:bidi="ar"/>
        </w:rPr>
        <w:t>（公章）</w:t>
      </w:r>
      <w:r>
        <w:rPr>
          <w:rFonts w:hint="default" w:ascii="Times New Roman" w:hAnsi="Times New Roman" w:eastAsia="方正仿宋_GBK" w:cs="Times New Roman"/>
          <w:color w:val="auto"/>
          <w:kern w:val="0"/>
          <w:sz w:val="24"/>
          <w:szCs w:val="24"/>
          <w:highlight w:val="none"/>
          <w:lang w:bidi="ar"/>
        </w:rPr>
        <w:t>：XX</w:t>
      </w:r>
      <w:r>
        <w:rPr>
          <w:rFonts w:hint="default" w:ascii="Times New Roman" w:hAnsi="Times New Roman" w:eastAsia="方正仿宋_GBK" w:cs="Times New Roman"/>
          <w:color w:val="auto"/>
          <w:kern w:val="0"/>
          <w:sz w:val="24"/>
          <w:szCs w:val="24"/>
          <w:highlight w:val="none"/>
          <w:lang w:val="en-US" w:eastAsia="zh-CN" w:bidi="ar"/>
        </w:rPr>
        <w:t>乡镇（街道）</w:t>
      </w:r>
      <w:r>
        <w:rPr>
          <w:rFonts w:hint="default" w:ascii="Times New Roman" w:hAnsi="Times New Roman" w:eastAsia="方正仿宋_GBK" w:cs="Times New Roman"/>
          <w:color w:val="auto"/>
          <w:kern w:val="0"/>
          <w:sz w:val="24"/>
          <w:szCs w:val="24"/>
          <w:highlight w:val="none"/>
          <w:lang w:bidi="ar"/>
        </w:rPr>
        <w:t xml:space="preserve">                                         时间：XX年XX月 </w:t>
      </w:r>
    </w:p>
    <w:tbl>
      <w:tblPr>
        <w:tblStyle w:val="14"/>
        <w:tblW w:w="14753" w:type="dxa"/>
        <w:jc w:val="center"/>
        <w:tblLayout w:type="fixed"/>
        <w:tblCellMar>
          <w:top w:w="0" w:type="dxa"/>
          <w:left w:w="108" w:type="dxa"/>
          <w:bottom w:w="0" w:type="dxa"/>
          <w:right w:w="108" w:type="dxa"/>
        </w:tblCellMar>
      </w:tblPr>
      <w:tblGrid>
        <w:gridCol w:w="461"/>
        <w:gridCol w:w="650"/>
        <w:gridCol w:w="1299"/>
        <w:gridCol w:w="610"/>
        <w:gridCol w:w="859"/>
        <w:gridCol w:w="1822"/>
        <w:gridCol w:w="1323"/>
        <w:gridCol w:w="1223"/>
        <w:gridCol w:w="1868"/>
        <w:gridCol w:w="1548"/>
        <w:gridCol w:w="746"/>
        <w:gridCol w:w="1614"/>
        <w:gridCol w:w="730"/>
      </w:tblGrid>
      <w:tr w14:paraId="4B5D9873">
        <w:tblPrEx>
          <w:tblCellMar>
            <w:top w:w="0" w:type="dxa"/>
            <w:left w:w="108" w:type="dxa"/>
            <w:bottom w:w="0" w:type="dxa"/>
            <w:right w:w="108" w:type="dxa"/>
          </w:tblCellMar>
        </w:tblPrEx>
        <w:trPr>
          <w:trHeight w:val="350"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1DBC8BE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序号</w:t>
            </w:r>
          </w:p>
        </w:tc>
        <w:tc>
          <w:tcPr>
            <w:tcW w:w="650" w:type="dxa"/>
            <w:tcBorders>
              <w:top w:val="single" w:color="000000" w:sz="4" w:space="0"/>
              <w:left w:val="single" w:color="000000" w:sz="4" w:space="0"/>
              <w:bottom w:val="single" w:color="000000" w:sz="4" w:space="0"/>
              <w:right w:val="single" w:color="000000" w:sz="4" w:space="0"/>
            </w:tcBorders>
            <w:vAlign w:val="center"/>
          </w:tcPr>
          <w:p w14:paraId="3EE2530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姓名</w:t>
            </w:r>
          </w:p>
        </w:tc>
        <w:tc>
          <w:tcPr>
            <w:tcW w:w="1299" w:type="dxa"/>
            <w:tcBorders>
              <w:top w:val="single" w:color="000000" w:sz="4" w:space="0"/>
              <w:left w:val="single" w:color="000000" w:sz="4" w:space="0"/>
              <w:bottom w:val="single" w:color="000000" w:sz="4" w:space="0"/>
              <w:right w:val="single" w:color="000000" w:sz="4" w:space="0"/>
            </w:tcBorders>
            <w:vAlign w:val="center"/>
          </w:tcPr>
          <w:p w14:paraId="4A7684F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身份证号码</w:t>
            </w:r>
          </w:p>
        </w:tc>
        <w:tc>
          <w:tcPr>
            <w:tcW w:w="610" w:type="dxa"/>
            <w:tcBorders>
              <w:top w:val="single" w:color="000000" w:sz="4" w:space="0"/>
              <w:left w:val="single" w:color="000000" w:sz="4" w:space="0"/>
              <w:bottom w:val="single" w:color="000000" w:sz="4" w:space="0"/>
              <w:right w:val="single" w:color="000000" w:sz="4" w:space="0"/>
            </w:tcBorders>
            <w:vAlign w:val="center"/>
          </w:tcPr>
          <w:p w14:paraId="30AD570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性别</w:t>
            </w:r>
          </w:p>
        </w:tc>
        <w:tc>
          <w:tcPr>
            <w:tcW w:w="859" w:type="dxa"/>
            <w:tcBorders>
              <w:top w:val="single" w:color="000000" w:sz="4" w:space="0"/>
              <w:left w:val="single" w:color="000000" w:sz="4" w:space="0"/>
              <w:bottom w:val="single" w:color="000000" w:sz="4" w:space="0"/>
              <w:right w:val="single" w:color="000000" w:sz="4" w:space="0"/>
            </w:tcBorders>
            <w:vAlign w:val="center"/>
          </w:tcPr>
          <w:p w14:paraId="0D3DCC1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年龄 （周岁）</w:t>
            </w:r>
          </w:p>
        </w:tc>
        <w:tc>
          <w:tcPr>
            <w:tcW w:w="1822" w:type="dxa"/>
            <w:tcBorders>
              <w:top w:val="single" w:color="000000" w:sz="4" w:space="0"/>
              <w:left w:val="single" w:color="000000" w:sz="4" w:space="0"/>
              <w:bottom w:val="single" w:color="000000" w:sz="4" w:space="0"/>
              <w:right w:val="single" w:color="000000" w:sz="4" w:space="0"/>
            </w:tcBorders>
            <w:vAlign w:val="center"/>
          </w:tcPr>
          <w:p w14:paraId="12EC7F8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户籍地址          （详细到村（社区））</w:t>
            </w:r>
          </w:p>
        </w:tc>
        <w:tc>
          <w:tcPr>
            <w:tcW w:w="1323" w:type="dxa"/>
            <w:tcBorders>
              <w:top w:val="single" w:color="000000" w:sz="4" w:space="0"/>
              <w:left w:val="single" w:color="000000" w:sz="4" w:space="0"/>
              <w:bottom w:val="single" w:color="000000" w:sz="4" w:space="0"/>
              <w:right w:val="single" w:color="000000" w:sz="4" w:space="0"/>
            </w:tcBorders>
            <w:vAlign w:val="center"/>
          </w:tcPr>
          <w:p w14:paraId="4A02D59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居住地址</w:t>
            </w:r>
          </w:p>
        </w:tc>
        <w:tc>
          <w:tcPr>
            <w:tcW w:w="1223" w:type="dxa"/>
            <w:tcBorders>
              <w:top w:val="single" w:color="000000" w:sz="4" w:space="0"/>
              <w:left w:val="single" w:color="000000" w:sz="4" w:space="0"/>
              <w:bottom w:val="single" w:color="000000" w:sz="4" w:space="0"/>
              <w:right w:val="single" w:color="000000" w:sz="4" w:space="0"/>
            </w:tcBorders>
            <w:vAlign w:val="center"/>
          </w:tcPr>
          <w:p w14:paraId="48A61DD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联系电话</w:t>
            </w:r>
          </w:p>
        </w:tc>
        <w:tc>
          <w:tcPr>
            <w:tcW w:w="1868" w:type="dxa"/>
            <w:tcBorders>
              <w:top w:val="single" w:color="000000" w:sz="4" w:space="0"/>
              <w:left w:val="single" w:color="000000" w:sz="4" w:space="0"/>
              <w:bottom w:val="single" w:color="000000" w:sz="4" w:space="0"/>
              <w:right w:val="single" w:color="000000" w:sz="4" w:space="0"/>
            </w:tcBorders>
            <w:vAlign w:val="center"/>
          </w:tcPr>
          <w:p w14:paraId="122298C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lang w:eastAsia="zh-CN"/>
              </w:rPr>
            </w:pPr>
            <w:r>
              <w:rPr>
                <w:rFonts w:hint="default" w:ascii="Times New Roman" w:hAnsi="Times New Roman" w:eastAsia="方正黑体_GBK" w:cs="Times New Roman"/>
                <w:color w:val="auto"/>
                <w:kern w:val="0"/>
                <w:sz w:val="18"/>
                <w:szCs w:val="18"/>
                <w:highlight w:val="none"/>
                <w:lang w:eastAsia="zh-CN" w:bidi="ar"/>
              </w:rPr>
              <w:t>开户行及姓名</w:t>
            </w:r>
          </w:p>
        </w:tc>
        <w:tc>
          <w:tcPr>
            <w:tcW w:w="1548" w:type="dxa"/>
            <w:tcBorders>
              <w:top w:val="single" w:color="000000" w:sz="4" w:space="0"/>
              <w:left w:val="single" w:color="000000" w:sz="4" w:space="0"/>
              <w:bottom w:val="single" w:color="000000" w:sz="4" w:space="0"/>
              <w:right w:val="single" w:color="000000" w:sz="4" w:space="0"/>
            </w:tcBorders>
            <w:vAlign w:val="center"/>
          </w:tcPr>
          <w:p w14:paraId="4FEC975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lang w:eastAsia="zh-CN"/>
              </w:rPr>
            </w:pPr>
            <w:r>
              <w:rPr>
                <w:rFonts w:hint="default" w:ascii="Times New Roman" w:hAnsi="Times New Roman" w:eastAsia="方正黑体_GBK" w:cs="Times New Roman"/>
                <w:color w:val="auto"/>
                <w:sz w:val="18"/>
                <w:szCs w:val="18"/>
                <w:highlight w:val="none"/>
                <w:lang w:eastAsia="zh-CN"/>
              </w:rPr>
              <w:t>银行卡号</w:t>
            </w:r>
          </w:p>
        </w:tc>
        <w:tc>
          <w:tcPr>
            <w:tcW w:w="746" w:type="dxa"/>
            <w:tcBorders>
              <w:top w:val="single" w:color="000000" w:sz="4" w:space="0"/>
              <w:left w:val="single" w:color="000000" w:sz="4" w:space="0"/>
              <w:bottom w:val="single" w:color="000000" w:sz="4" w:space="0"/>
              <w:right w:val="single" w:color="000000" w:sz="4" w:space="0"/>
            </w:tcBorders>
            <w:vAlign w:val="center"/>
          </w:tcPr>
          <w:p w14:paraId="10B6961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发放金额（元）</w:t>
            </w:r>
          </w:p>
        </w:tc>
        <w:tc>
          <w:tcPr>
            <w:tcW w:w="1614" w:type="dxa"/>
            <w:tcBorders>
              <w:top w:val="single" w:color="000000" w:sz="4" w:space="0"/>
              <w:left w:val="single" w:color="000000" w:sz="4" w:space="0"/>
              <w:bottom w:val="single" w:color="000000" w:sz="4" w:space="0"/>
              <w:right w:val="single" w:color="000000" w:sz="4" w:space="0"/>
            </w:tcBorders>
            <w:vAlign w:val="center"/>
          </w:tcPr>
          <w:p w14:paraId="0B1AF48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核</w:t>
            </w:r>
            <w:r>
              <w:rPr>
                <w:rFonts w:hint="default" w:ascii="Times New Roman" w:hAnsi="Times New Roman" w:eastAsia="方正黑体_GBK" w:cs="Times New Roman"/>
                <w:color w:val="auto"/>
                <w:kern w:val="0"/>
                <w:sz w:val="18"/>
                <w:szCs w:val="18"/>
                <w:highlight w:val="none"/>
                <w:lang w:eastAsia="zh-CN" w:bidi="ar"/>
              </w:rPr>
              <w:t>对</w:t>
            </w:r>
            <w:r>
              <w:rPr>
                <w:rFonts w:hint="default" w:ascii="Times New Roman" w:hAnsi="Times New Roman" w:eastAsia="方正黑体_GBK" w:cs="Times New Roman"/>
                <w:color w:val="auto"/>
                <w:kern w:val="0"/>
                <w:sz w:val="18"/>
                <w:szCs w:val="18"/>
                <w:highlight w:val="none"/>
                <w:lang w:bidi="ar"/>
              </w:rPr>
              <w:t>情况</w:t>
            </w:r>
          </w:p>
        </w:tc>
        <w:tc>
          <w:tcPr>
            <w:tcW w:w="730" w:type="dxa"/>
            <w:tcBorders>
              <w:top w:val="single" w:color="000000" w:sz="4" w:space="0"/>
              <w:left w:val="single" w:color="000000" w:sz="4" w:space="0"/>
              <w:bottom w:val="single" w:color="000000" w:sz="4" w:space="0"/>
              <w:right w:val="single" w:color="000000" w:sz="4" w:space="0"/>
            </w:tcBorders>
            <w:vAlign w:val="center"/>
          </w:tcPr>
          <w:p w14:paraId="34557D3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备注</w:t>
            </w:r>
          </w:p>
        </w:tc>
      </w:tr>
      <w:tr w14:paraId="4ACB6BFF">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2B592974">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6DEBFCEB">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6FF10ED5">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4C6EC766">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70D82F9E">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5F42CA02">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22D49CD1">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15BDFB91">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76636251">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4A9FBDD1">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459BC7AA">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4D828C06">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6CA3B7E0">
            <w:pPr>
              <w:jc w:val="both"/>
              <w:rPr>
                <w:rFonts w:hint="default" w:ascii="Times New Roman" w:hAnsi="Times New Roman" w:cs="Times New Roman"/>
                <w:color w:val="auto"/>
                <w:sz w:val="24"/>
                <w:highlight w:val="none"/>
              </w:rPr>
            </w:pPr>
          </w:p>
        </w:tc>
      </w:tr>
      <w:tr w14:paraId="4AC61AEF">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6FA39593">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1558FDE">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2562E416">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5DB46CB">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0A608F5">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4ED55E88">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302546B2">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28E3A4F2">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0440F62C">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7DD2A5E1">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1EEF2EC3">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20E8EF6A">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0CCB4A69">
            <w:pPr>
              <w:jc w:val="both"/>
              <w:rPr>
                <w:rFonts w:hint="default" w:ascii="Times New Roman" w:hAnsi="Times New Roman" w:cs="Times New Roman"/>
                <w:color w:val="auto"/>
                <w:sz w:val="24"/>
                <w:highlight w:val="none"/>
              </w:rPr>
            </w:pPr>
          </w:p>
        </w:tc>
      </w:tr>
      <w:tr w14:paraId="22913491">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35B80CDE">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E960212">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0EDD2036">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6AE15B41">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74347874">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4E347002">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4E21B793">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306E42F6">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3356B9E9">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3579297B">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23243226">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56F5FDB3">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25997499">
            <w:pPr>
              <w:jc w:val="both"/>
              <w:rPr>
                <w:rFonts w:hint="default" w:ascii="Times New Roman" w:hAnsi="Times New Roman" w:cs="Times New Roman"/>
                <w:color w:val="auto"/>
                <w:sz w:val="24"/>
                <w:highlight w:val="none"/>
              </w:rPr>
            </w:pPr>
          </w:p>
        </w:tc>
      </w:tr>
      <w:tr w14:paraId="628CC5FD">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3C5AF52D">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DEB4621">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47DD5A50">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2D8B665D">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63305422">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135B3E41">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1B1607E6">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15E4CB04">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739BCCEB">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8AE9CF9">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7A19DEFE">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144A9338">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47BD2A7D">
            <w:pPr>
              <w:jc w:val="both"/>
              <w:rPr>
                <w:rFonts w:hint="default" w:ascii="Times New Roman" w:hAnsi="Times New Roman" w:cs="Times New Roman"/>
                <w:color w:val="auto"/>
                <w:sz w:val="24"/>
                <w:highlight w:val="none"/>
              </w:rPr>
            </w:pPr>
          </w:p>
        </w:tc>
      </w:tr>
      <w:tr w14:paraId="644D19C9">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64895FDF">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55D677CC">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275510D5">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7151DBB">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8C462A9">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57EC7294">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63384F4D">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57B628D">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7C8C87F7">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F4A26ED">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6DE4E39F">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16DB35D2">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451F97E3">
            <w:pPr>
              <w:jc w:val="both"/>
              <w:rPr>
                <w:rFonts w:hint="default" w:ascii="Times New Roman" w:hAnsi="Times New Roman" w:cs="Times New Roman"/>
                <w:color w:val="auto"/>
                <w:sz w:val="24"/>
                <w:highlight w:val="none"/>
              </w:rPr>
            </w:pPr>
          </w:p>
        </w:tc>
      </w:tr>
      <w:tr w14:paraId="1E87B1E7">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4F5319FF">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423E12CC">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49011285">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4810B115">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6E47D433">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669B5871">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7FB86676">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0905AF8B">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700CAD32">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2A0E05B0">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5F0E7CB0">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39ABCCB6">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30F4FC71">
            <w:pPr>
              <w:jc w:val="both"/>
              <w:rPr>
                <w:rFonts w:hint="default" w:ascii="Times New Roman" w:hAnsi="Times New Roman" w:cs="Times New Roman"/>
                <w:color w:val="auto"/>
                <w:sz w:val="24"/>
                <w:highlight w:val="none"/>
              </w:rPr>
            </w:pPr>
          </w:p>
        </w:tc>
      </w:tr>
      <w:tr w14:paraId="3B51E0FF">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5B84331B">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5902FAA4">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0BA0A846">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2555FF40">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71B90A0E">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29C42431">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59488581">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1E07804">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1F2B6E90">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CC66135">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1FCABF87">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26D77FD5">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3A473D3B">
            <w:pPr>
              <w:jc w:val="both"/>
              <w:rPr>
                <w:rFonts w:hint="default" w:ascii="Times New Roman" w:hAnsi="Times New Roman" w:cs="Times New Roman"/>
                <w:color w:val="auto"/>
                <w:sz w:val="24"/>
                <w:highlight w:val="none"/>
              </w:rPr>
            </w:pPr>
          </w:p>
        </w:tc>
      </w:tr>
      <w:tr w14:paraId="61B610B1">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3737F04E">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4ED43F90">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2EB05CB6">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44A5E828">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015E149B">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268ADF4B">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0FA99DC8">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994EFA5">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74FEE920">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0072DA4E">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632D5C06">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65995149">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5C04B802">
            <w:pPr>
              <w:jc w:val="both"/>
              <w:rPr>
                <w:rFonts w:hint="default" w:ascii="Times New Roman" w:hAnsi="Times New Roman" w:cs="Times New Roman"/>
                <w:color w:val="auto"/>
                <w:sz w:val="24"/>
                <w:highlight w:val="none"/>
              </w:rPr>
            </w:pPr>
          </w:p>
        </w:tc>
      </w:tr>
      <w:tr w14:paraId="4E313009">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3687B3F5">
            <w:pPr>
              <w:jc w:val="both"/>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72072168">
            <w:pPr>
              <w:jc w:val="both"/>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4B87EF10">
            <w:pPr>
              <w:jc w:val="both"/>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444470C1">
            <w:pPr>
              <w:jc w:val="both"/>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63EF17D7">
            <w:pPr>
              <w:jc w:val="both"/>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3A631102">
            <w:pPr>
              <w:jc w:val="both"/>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7797AAB6">
            <w:pPr>
              <w:jc w:val="both"/>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37523DE">
            <w:pPr>
              <w:jc w:val="both"/>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668FE614">
            <w:pPr>
              <w:jc w:val="both"/>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4583E29C">
            <w:pPr>
              <w:jc w:val="both"/>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292F694C">
            <w:pPr>
              <w:jc w:val="both"/>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7356728C">
            <w:pPr>
              <w:jc w:val="both"/>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5FBE3209">
            <w:pPr>
              <w:jc w:val="both"/>
              <w:rPr>
                <w:rFonts w:hint="default" w:ascii="Times New Roman" w:hAnsi="Times New Roman" w:cs="Times New Roman"/>
                <w:color w:val="auto"/>
                <w:sz w:val="24"/>
                <w:highlight w:val="none"/>
              </w:rPr>
            </w:pPr>
          </w:p>
        </w:tc>
      </w:tr>
      <w:tr w14:paraId="74E7417E">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71150381">
            <w:pPr>
              <w:jc w:val="center"/>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877C924">
            <w:pPr>
              <w:jc w:val="center"/>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4FA1C4D1">
            <w:pPr>
              <w:jc w:val="center"/>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932EF3E">
            <w:pPr>
              <w:jc w:val="center"/>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74E209D">
            <w:pPr>
              <w:jc w:val="center"/>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01C4BB61">
            <w:pPr>
              <w:jc w:val="center"/>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6507A98D">
            <w:pPr>
              <w:jc w:val="center"/>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2262DDC">
            <w:pPr>
              <w:jc w:val="center"/>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34D5965E">
            <w:pPr>
              <w:jc w:val="center"/>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00B7F27">
            <w:pPr>
              <w:jc w:val="center"/>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627F1594">
            <w:pPr>
              <w:jc w:val="center"/>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75862895">
            <w:pPr>
              <w:jc w:val="center"/>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396A0A29">
            <w:pPr>
              <w:jc w:val="center"/>
              <w:rPr>
                <w:rFonts w:hint="default" w:ascii="Times New Roman" w:hAnsi="Times New Roman" w:cs="Times New Roman"/>
                <w:color w:val="auto"/>
                <w:sz w:val="24"/>
                <w:highlight w:val="none"/>
              </w:rPr>
            </w:pPr>
          </w:p>
        </w:tc>
      </w:tr>
      <w:tr w14:paraId="76CD73FC">
        <w:tblPrEx>
          <w:tblCellMar>
            <w:top w:w="0" w:type="dxa"/>
            <w:left w:w="108" w:type="dxa"/>
            <w:bottom w:w="0" w:type="dxa"/>
            <w:right w:w="108" w:type="dxa"/>
          </w:tblCellMar>
        </w:tblPrEx>
        <w:trPr>
          <w:trHeight w:val="228" w:hRule="atLeast"/>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57F8F69C">
            <w:pPr>
              <w:jc w:val="center"/>
              <w:rPr>
                <w:rFonts w:hint="default" w:ascii="Times New Roman" w:hAnsi="Times New Roman" w:cs="Times New Roman"/>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4349BFB">
            <w:pPr>
              <w:jc w:val="center"/>
              <w:rPr>
                <w:rFonts w:hint="default" w:ascii="Times New Roman" w:hAnsi="Times New Roman" w:cs="Times New Roman"/>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vAlign w:val="center"/>
          </w:tcPr>
          <w:p w14:paraId="2DA91066">
            <w:pPr>
              <w:jc w:val="center"/>
              <w:rPr>
                <w:rFonts w:hint="default" w:ascii="Times New Roman" w:hAnsi="Times New Roman" w:cs="Times New Roman"/>
                <w:color w:val="auto"/>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013D27D2">
            <w:pPr>
              <w:jc w:val="center"/>
              <w:rPr>
                <w:rFonts w:hint="default" w:ascii="Times New Roman" w:hAnsi="Times New Roman" w:cs="Times New Roman"/>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01B05998">
            <w:pPr>
              <w:jc w:val="center"/>
              <w:rPr>
                <w:rFonts w:hint="default" w:ascii="Times New Roman" w:hAnsi="Times New Roman" w:cs="Times New Roman"/>
                <w:color w:val="auto"/>
                <w:sz w:val="24"/>
                <w:highlight w:val="none"/>
              </w:rPr>
            </w:pPr>
          </w:p>
        </w:tc>
        <w:tc>
          <w:tcPr>
            <w:tcW w:w="1822" w:type="dxa"/>
            <w:tcBorders>
              <w:top w:val="single" w:color="000000" w:sz="4" w:space="0"/>
              <w:left w:val="single" w:color="000000" w:sz="4" w:space="0"/>
              <w:bottom w:val="single" w:color="000000" w:sz="4" w:space="0"/>
              <w:right w:val="single" w:color="000000" w:sz="4" w:space="0"/>
            </w:tcBorders>
            <w:vAlign w:val="center"/>
          </w:tcPr>
          <w:p w14:paraId="29E0C0E5">
            <w:pPr>
              <w:jc w:val="center"/>
              <w:rPr>
                <w:rFonts w:hint="default" w:ascii="Times New Roman" w:hAnsi="Times New Roman" w:cs="Times New Roman"/>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14:paraId="57DC1B08">
            <w:pPr>
              <w:jc w:val="center"/>
              <w:rPr>
                <w:rFonts w:hint="default" w:ascii="Times New Roman" w:hAnsi="Times New Roman" w:cs="Times New Roman"/>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D782CD3">
            <w:pPr>
              <w:jc w:val="center"/>
              <w:rPr>
                <w:rFonts w:hint="default" w:ascii="Times New Roman" w:hAnsi="Times New Roman" w:cs="Times New Roman"/>
                <w:color w:val="auto"/>
                <w:sz w:val="24"/>
                <w:highlight w:val="none"/>
              </w:rPr>
            </w:pPr>
          </w:p>
        </w:tc>
        <w:tc>
          <w:tcPr>
            <w:tcW w:w="1868" w:type="dxa"/>
            <w:tcBorders>
              <w:top w:val="single" w:color="000000" w:sz="4" w:space="0"/>
              <w:left w:val="single" w:color="000000" w:sz="4" w:space="0"/>
              <w:bottom w:val="single" w:color="000000" w:sz="4" w:space="0"/>
              <w:right w:val="single" w:color="000000" w:sz="4" w:space="0"/>
            </w:tcBorders>
            <w:vAlign w:val="center"/>
          </w:tcPr>
          <w:p w14:paraId="205748E8">
            <w:pPr>
              <w:jc w:val="center"/>
              <w:rPr>
                <w:rFonts w:hint="default" w:ascii="Times New Roman" w:hAnsi="Times New Roman" w:cs="Times New Roman"/>
                <w:color w:val="auto"/>
                <w:sz w:val="24"/>
                <w:highlight w:val="none"/>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1F91234">
            <w:pPr>
              <w:jc w:val="center"/>
              <w:rPr>
                <w:rFonts w:hint="default" w:ascii="Times New Roman" w:hAnsi="Times New Roman" w:cs="Times New Roman"/>
                <w:color w:val="auto"/>
                <w:sz w:val="24"/>
                <w:highlight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14:paraId="2B9B77CC">
            <w:pPr>
              <w:jc w:val="center"/>
              <w:rPr>
                <w:rFonts w:hint="default" w:ascii="Times New Roman" w:hAnsi="Times New Roman" w:cs="Times New Roman"/>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4D6BC563">
            <w:pPr>
              <w:jc w:val="center"/>
              <w:rPr>
                <w:rFonts w:hint="default" w:ascii="Times New Roman" w:hAnsi="Times New Roman" w:cs="Times New Roman"/>
                <w:color w:val="auto"/>
                <w:sz w:val="24"/>
                <w:highlight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793966C9">
            <w:pPr>
              <w:jc w:val="center"/>
              <w:rPr>
                <w:rFonts w:hint="default" w:ascii="Times New Roman" w:hAnsi="Times New Roman" w:cs="Times New Roman"/>
                <w:color w:val="auto"/>
                <w:sz w:val="24"/>
                <w:highlight w:val="none"/>
              </w:rPr>
            </w:pPr>
          </w:p>
        </w:tc>
      </w:tr>
    </w:tbl>
    <w:p w14:paraId="3613BFD1">
      <w:pPr>
        <w:keepNext w:val="0"/>
        <w:keepLines w:val="0"/>
        <w:pageBreakBefore w:val="0"/>
        <w:kinsoku/>
        <w:wordWrap/>
        <w:overflowPunct/>
        <w:topLinePunct w:val="0"/>
        <w:bidi w:val="0"/>
        <w:snapToGrid/>
        <w:spacing w:line="575" w:lineRule="exact"/>
        <w:jc w:val="left"/>
        <w:textAlignment w:val="auto"/>
        <w:outlineLvl w:val="9"/>
        <w:rPr>
          <w:rFonts w:hint="default" w:ascii="Times New Roman" w:hAnsi="Times New Roman" w:eastAsia="方正仿宋_GBK" w:cs="Times New Roman"/>
          <w:color w:val="auto"/>
          <w:kern w:val="0"/>
          <w:sz w:val="24"/>
          <w:szCs w:val="24"/>
          <w:highlight w:val="none"/>
          <w:lang w:val="en-US" w:eastAsia="zh-CN" w:bidi="ar"/>
        </w:rPr>
        <w:sectPr>
          <w:pgSz w:w="16838" w:h="11906" w:orient="landscape"/>
          <w:pgMar w:top="1446" w:right="1984" w:bottom="1446" w:left="1644" w:header="851" w:footer="1474" w:gutter="0"/>
          <w:pgNumType w:fmt="decimal"/>
          <w:cols w:space="0" w:num="1"/>
          <w:rtlGutter w:val="0"/>
          <w:docGrid w:type="lines" w:linePitch="474" w:charSpace="0"/>
        </w:sectPr>
      </w:pPr>
      <w:r>
        <w:rPr>
          <w:rFonts w:hint="default" w:ascii="Times New Roman" w:hAnsi="Times New Roman" w:eastAsia="方正仿宋_GBK" w:cs="Times New Roman"/>
          <w:color w:val="auto"/>
          <w:kern w:val="0"/>
          <w:sz w:val="24"/>
          <w:szCs w:val="24"/>
          <w:highlight w:val="none"/>
          <w:lang w:eastAsia="zh-CN" w:bidi="ar"/>
        </w:rPr>
        <w:t>填报人：</w:t>
      </w:r>
      <w:r>
        <w:rPr>
          <w:rFonts w:hint="default" w:ascii="Times New Roman" w:hAnsi="Times New Roman" w:eastAsia="方正仿宋_GBK" w:cs="Times New Roman"/>
          <w:color w:val="auto"/>
          <w:kern w:val="0"/>
          <w:sz w:val="24"/>
          <w:szCs w:val="24"/>
          <w:highlight w:val="none"/>
          <w:lang w:val="en-US" w:eastAsia="zh-CN" w:bidi="ar"/>
        </w:rPr>
        <w:t xml:space="preserve">                            审核人：                            分管领导：</w:t>
      </w:r>
    </w:p>
    <w:p w14:paraId="788455E2">
      <w:pPr>
        <w:pStyle w:val="13"/>
        <w:widowControl/>
        <w:shd w:val="clear" w:color="auto" w:fill="FFFFFF"/>
        <w:spacing w:before="0" w:beforeAutospacing="0" w:after="0" w:afterAutospacing="0" w:line="560" w:lineRule="exact"/>
        <w:rPr>
          <w:rFonts w:hint="default" w:ascii="Times New Roman" w:hAnsi="Times New Roman" w:eastAsia="方正黑体_GBK" w:cs="Times New Roman"/>
          <w:color w:val="auto"/>
          <w:spacing w:val="8"/>
          <w:sz w:val="32"/>
          <w:szCs w:val="32"/>
          <w:highlight w:val="none"/>
          <w:shd w:val="clear" w:color="auto" w:fill="FFFFFF"/>
          <w:lang w:val="en-US" w:eastAsia="zh-CN"/>
        </w:rPr>
      </w:pPr>
      <w:r>
        <w:rPr>
          <w:rFonts w:hint="default" w:ascii="Times New Roman" w:hAnsi="Times New Roman" w:eastAsia="方正黑体_GBK" w:cs="Times New Roman"/>
          <w:color w:val="auto"/>
          <w:spacing w:val="8"/>
          <w:sz w:val="32"/>
          <w:szCs w:val="32"/>
          <w:highlight w:val="none"/>
          <w:shd w:val="clear" w:color="auto" w:fill="FFFFFF"/>
          <w:lang w:eastAsia="zh-CN"/>
        </w:rPr>
        <w:t>附件</w:t>
      </w:r>
      <w:r>
        <w:rPr>
          <w:rFonts w:hint="default" w:ascii="Times New Roman" w:hAnsi="Times New Roman" w:eastAsia="方正黑体_GBK" w:cs="Times New Roman"/>
          <w:color w:val="auto"/>
          <w:spacing w:val="8"/>
          <w:sz w:val="32"/>
          <w:szCs w:val="32"/>
          <w:highlight w:val="none"/>
          <w:shd w:val="clear" w:color="auto" w:fill="FFFFFF"/>
          <w:lang w:val="en-US" w:eastAsia="zh-CN"/>
        </w:rPr>
        <w:t>2</w:t>
      </w:r>
    </w:p>
    <w:p w14:paraId="47A67EF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36"/>
          <w:szCs w:val="36"/>
          <w:highlight w:val="none"/>
          <w:lang w:val="en-US" w:eastAsia="zh-CN"/>
        </w:rPr>
      </w:pPr>
    </w:p>
    <w:p w14:paraId="7CD3042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垫江县“高龄津贴”政策告知书</w:t>
      </w:r>
    </w:p>
    <w:p w14:paraId="04476ED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Times New Roman"/>
          <w:color w:val="auto"/>
          <w:sz w:val="28"/>
          <w:szCs w:val="28"/>
          <w:highlight w:val="none"/>
          <w:lang w:val="en-US" w:eastAsia="zh-CN"/>
        </w:rPr>
      </w:pPr>
    </w:p>
    <w:p w14:paraId="2AD5E76E">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XXX</w:t>
      </w:r>
      <w:r>
        <w:rPr>
          <w:rFonts w:hint="default" w:ascii="Times New Roman" w:hAnsi="Times New Roman" w:eastAsia="方正仿宋_GBK" w:cs="Times New Roman"/>
          <w:color w:val="auto"/>
          <w:sz w:val="28"/>
          <w:szCs w:val="28"/>
          <w:highlight w:val="none"/>
          <w:lang w:val="en-US" w:eastAsia="zh-CN"/>
        </w:rPr>
        <w:t>：</w:t>
      </w:r>
    </w:p>
    <w:p w14:paraId="767CD01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您于   年   月符合我</w:t>
      </w:r>
      <w:r>
        <w:rPr>
          <w:rFonts w:hint="default" w:ascii="Times New Roman" w:hAnsi="Times New Roman" w:cs="Times New Roman"/>
          <w:color w:val="auto"/>
          <w:sz w:val="28"/>
          <w:szCs w:val="28"/>
          <w:highlight w:val="none"/>
          <w:lang w:val="en-US" w:eastAsia="zh-CN"/>
        </w:rPr>
        <w:t>县</w:t>
      </w:r>
      <w:r>
        <w:rPr>
          <w:rFonts w:hint="default" w:ascii="Times New Roman" w:hAnsi="Times New Roman" w:eastAsia="方正仿宋_GBK" w:cs="Times New Roman"/>
          <w:color w:val="auto"/>
          <w:sz w:val="28"/>
          <w:szCs w:val="28"/>
          <w:highlight w:val="none"/>
          <w:lang w:val="en-US" w:eastAsia="zh-CN"/>
        </w:rPr>
        <w:t>高龄津贴享受条件。按照我</w:t>
      </w:r>
      <w:r>
        <w:rPr>
          <w:rFonts w:hint="default" w:ascii="Times New Roman" w:hAnsi="Times New Roman" w:eastAsia="方正仿宋_GBK" w:cs="Times New Roman"/>
          <w:color w:val="auto"/>
          <w:sz w:val="28"/>
          <w:szCs w:val="28"/>
          <w:highlight w:val="none"/>
          <w:lang w:val="en-US" w:eastAsia="zh-CN"/>
        </w:rPr>
        <w:t>县</w:t>
      </w:r>
      <w:r>
        <w:rPr>
          <w:rFonts w:hint="default" w:ascii="Times New Roman" w:hAnsi="Times New Roman" w:eastAsia="方正仿宋_GBK" w:cs="Times New Roman"/>
          <w:color w:val="auto"/>
          <w:sz w:val="28"/>
          <w:szCs w:val="28"/>
          <w:highlight w:val="none"/>
          <w:lang w:val="en-US" w:eastAsia="zh-CN"/>
        </w:rPr>
        <w:t>高龄津贴政策，</w:t>
      </w:r>
      <w:r>
        <w:rPr>
          <w:rFonts w:hint="default" w:ascii="Times New Roman" w:hAnsi="Times New Roman" w:eastAsia="方正仿宋_GBK" w:cs="Times New Roman"/>
          <w:color w:val="auto"/>
          <w:sz w:val="28"/>
          <w:szCs w:val="28"/>
          <w:highlight w:val="none"/>
          <w:lang w:val="en-US" w:eastAsia="zh-CN"/>
        </w:rPr>
        <w:t>垫江县</w:t>
      </w:r>
      <w:r>
        <w:rPr>
          <w:rFonts w:hint="default" w:ascii="Times New Roman" w:hAnsi="Times New Roman" w:eastAsia="方正仿宋_GBK" w:cs="Times New Roman"/>
          <w:color w:val="auto"/>
          <w:sz w:val="28"/>
          <w:szCs w:val="28"/>
          <w:highlight w:val="none"/>
          <w:lang w:val="en-US" w:eastAsia="zh-CN"/>
        </w:rPr>
        <w:t>户籍80-89周岁</w:t>
      </w:r>
      <w:r>
        <w:rPr>
          <w:rFonts w:hint="default" w:ascii="Times New Roman" w:hAnsi="Times New Roman" w:cs="Times New Roman"/>
          <w:color w:val="auto"/>
          <w:sz w:val="28"/>
          <w:szCs w:val="28"/>
          <w:highlight w:val="none"/>
          <w:lang w:val="en-US" w:eastAsia="zh-CN"/>
        </w:rPr>
        <w:t>且健在</w:t>
      </w:r>
      <w:r>
        <w:rPr>
          <w:rFonts w:hint="default" w:ascii="Times New Roman" w:hAnsi="Times New Roman" w:eastAsia="方正仿宋_GBK" w:cs="Times New Roman"/>
          <w:color w:val="auto"/>
          <w:sz w:val="28"/>
          <w:szCs w:val="28"/>
          <w:highlight w:val="none"/>
          <w:lang w:val="en-US" w:eastAsia="zh-CN"/>
        </w:rPr>
        <w:t>的老年人</w:t>
      </w:r>
      <w:r>
        <w:rPr>
          <w:rFonts w:hint="default" w:ascii="Times New Roman" w:hAnsi="Times New Roman" w:eastAsia="方正仿宋_GBK" w:cs="Times New Roman"/>
          <w:color w:val="auto"/>
          <w:sz w:val="28"/>
          <w:szCs w:val="28"/>
          <w:highlight w:val="none"/>
          <w:lang w:val="en-US" w:eastAsia="zh-CN"/>
        </w:rPr>
        <w:t>100</w:t>
      </w:r>
      <w:r>
        <w:rPr>
          <w:rFonts w:hint="default" w:ascii="Times New Roman" w:hAnsi="Times New Roman" w:eastAsia="方正仿宋_GBK" w:cs="Times New Roman"/>
          <w:color w:val="auto"/>
          <w:sz w:val="28"/>
          <w:szCs w:val="28"/>
          <w:highlight w:val="none"/>
          <w:lang w:val="en-US" w:eastAsia="zh-CN"/>
        </w:rPr>
        <w:t>元/</w:t>
      </w:r>
      <w:r>
        <w:rPr>
          <w:rFonts w:hint="default" w:ascii="Times New Roman" w:hAnsi="Times New Roman" w:eastAsia="方正仿宋_GBK" w:cs="Times New Roman"/>
          <w:color w:val="auto"/>
          <w:sz w:val="28"/>
          <w:szCs w:val="28"/>
          <w:highlight w:val="none"/>
          <w:lang w:val="en-US" w:eastAsia="zh-CN"/>
        </w:rPr>
        <w:t>年</w:t>
      </w:r>
      <w:r>
        <w:rPr>
          <w:rFonts w:hint="default" w:ascii="Times New Roman" w:hAnsi="Times New Roman" w:eastAsia="方正仿宋_GBK" w:cs="Times New Roman"/>
          <w:color w:val="auto"/>
          <w:sz w:val="28"/>
          <w:szCs w:val="28"/>
          <w:highlight w:val="none"/>
          <w:lang w:val="en-US" w:eastAsia="zh-CN"/>
        </w:rPr>
        <w:t>/人，90-99周岁</w:t>
      </w:r>
      <w:r>
        <w:rPr>
          <w:rFonts w:hint="default" w:ascii="Times New Roman" w:hAnsi="Times New Roman" w:cs="Times New Roman"/>
          <w:color w:val="auto"/>
          <w:sz w:val="28"/>
          <w:szCs w:val="28"/>
          <w:highlight w:val="none"/>
          <w:lang w:val="en-US" w:eastAsia="zh-CN"/>
        </w:rPr>
        <w:t>且健在</w:t>
      </w:r>
      <w:r>
        <w:rPr>
          <w:rFonts w:hint="default" w:ascii="Times New Roman" w:hAnsi="Times New Roman" w:eastAsia="方正仿宋_GBK" w:cs="Times New Roman"/>
          <w:color w:val="auto"/>
          <w:sz w:val="28"/>
          <w:szCs w:val="28"/>
          <w:highlight w:val="none"/>
          <w:lang w:val="en-US" w:eastAsia="zh-CN"/>
        </w:rPr>
        <w:t>的老年人100元/月/人，100周岁及以上</w:t>
      </w:r>
      <w:r>
        <w:rPr>
          <w:rFonts w:hint="default" w:ascii="Times New Roman" w:hAnsi="Times New Roman" w:cs="Times New Roman"/>
          <w:color w:val="auto"/>
          <w:sz w:val="28"/>
          <w:szCs w:val="28"/>
          <w:highlight w:val="none"/>
          <w:lang w:val="en-US" w:eastAsia="zh-CN"/>
        </w:rPr>
        <w:t>且健在的</w:t>
      </w:r>
      <w:r>
        <w:rPr>
          <w:rFonts w:hint="default" w:ascii="Times New Roman" w:hAnsi="Times New Roman" w:eastAsia="方正仿宋_GBK" w:cs="Times New Roman"/>
          <w:color w:val="auto"/>
          <w:sz w:val="28"/>
          <w:szCs w:val="28"/>
          <w:highlight w:val="none"/>
          <w:lang w:val="en-US" w:eastAsia="zh-CN"/>
        </w:rPr>
        <w:t>老年人</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t>00元/月/人，请在收到本告知书5个工作日内向户籍所在地</w:t>
      </w:r>
      <w:r>
        <w:rPr>
          <w:rFonts w:hint="default" w:ascii="Times New Roman" w:hAnsi="Times New Roman" w:cs="Times New Roman"/>
          <w:color w:val="auto"/>
          <w:sz w:val="28"/>
          <w:szCs w:val="28"/>
          <w:highlight w:val="none"/>
          <w:lang w:val="en-US" w:eastAsia="zh-CN"/>
        </w:rPr>
        <w:t>乡</w:t>
      </w:r>
      <w:r>
        <w:rPr>
          <w:rFonts w:hint="default" w:ascii="Times New Roman" w:hAnsi="Times New Roman" w:eastAsia="方正仿宋_GBK" w:cs="Times New Roman"/>
          <w:color w:val="auto"/>
          <w:sz w:val="28"/>
          <w:szCs w:val="28"/>
          <w:highlight w:val="none"/>
          <w:lang w:val="en-US" w:eastAsia="zh-CN"/>
        </w:rPr>
        <w:t>镇（街道）提供本人银行卡号。</w:t>
      </w:r>
    </w:p>
    <w:p w14:paraId="639B10F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特此告知。</w:t>
      </w:r>
    </w:p>
    <w:p w14:paraId="46EAF64E">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p>
    <w:p w14:paraId="40C7B89C">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联系电话：</w:t>
      </w:r>
    </w:p>
    <w:p w14:paraId="52BAFB8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 xml:space="preserve">   </w:t>
      </w:r>
      <w:r>
        <w:rPr>
          <w:rFonts w:hint="default" w:ascii="Times New Roman" w:hAnsi="Times New Roman" w:eastAsia="方正仿宋_GBK" w:cs="Times New Roman"/>
          <w:color w:val="auto"/>
          <w:sz w:val="28"/>
          <w:szCs w:val="28"/>
          <w:highlight w:val="none"/>
          <w:lang w:val="en-US" w:eastAsia="zh-CN"/>
        </w:rPr>
        <w:t xml:space="preserve">                         乡</w:t>
      </w:r>
      <w:r>
        <w:rPr>
          <w:rFonts w:hint="default" w:ascii="Times New Roman" w:hAnsi="Times New Roman" w:eastAsia="方正仿宋_GBK" w:cs="Times New Roman"/>
          <w:color w:val="auto"/>
          <w:sz w:val="28"/>
          <w:szCs w:val="28"/>
          <w:highlight w:val="none"/>
          <w:lang w:val="en-US" w:eastAsia="zh-CN"/>
        </w:rPr>
        <w:t>镇</w:t>
      </w:r>
      <w:r>
        <w:rPr>
          <w:rFonts w:hint="default" w:ascii="Times New Roman" w:hAnsi="Times New Roman" w:eastAsia="方正仿宋_GBK" w:cs="Times New Roman"/>
          <w:color w:val="auto"/>
          <w:sz w:val="28"/>
          <w:szCs w:val="28"/>
          <w:highlight w:val="none"/>
          <w:lang w:val="en-US" w:eastAsia="zh-CN"/>
        </w:rPr>
        <w:t>人民政府</w:t>
      </w:r>
      <w:r>
        <w:rPr>
          <w:rFonts w:hint="default" w:ascii="Times New Roman" w:hAnsi="Times New Roman" w:eastAsia="方正仿宋_GBK" w:cs="Times New Roman"/>
          <w:color w:val="auto"/>
          <w:sz w:val="28"/>
          <w:szCs w:val="28"/>
          <w:highlight w:val="none"/>
          <w:lang w:val="en-US" w:eastAsia="zh-CN"/>
        </w:rPr>
        <w:t>（街道</w:t>
      </w:r>
      <w:r>
        <w:rPr>
          <w:rFonts w:hint="default" w:ascii="Times New Roman" w:hAnsi="Times New Roman" w:eastAsia="方正仿宋_GBK" w:cs="Times New Roman"/>
          <w:color w:val="auto"/>
          <w:sz w:val="28"/>
          <w:szCs w:val="28"/>
          <w:highlight w:val="none"/>
          <w:lang w:val="en-US" w:eastAsia="zh-CN"/>
        </w:rPr>
        <w:t>办事处</w:t>
      </w:r>
      <w:r>
        <w:rPr>
          <w:rFonts w:hint="default" w:ascii="Times New Roman" w:hAnsi="Times New Roman" w:eastAsia="方正仿宋_GBK" w:cs="Times New Roman"/>
          <w:color w:val="auto"/>
          <w:sz w:val="28"/>
          <w:szCs w:val="28"/>
          <w:highlight w:val="none"/>
          <w:lang w:val="en-US" w:eastAsia="zh-CN"/>
        </w:rPr>
        <w:t>）（盖章）</w:t>
      </w:r>
    </w:p>
    <w:p w14:paraId="0352E590">
      <w:pPr>
        <w:keepNext w:val="0"/>
        <w:keepLines w:val="0"/>
        <w:pageBreakBefore w:val="0"/>
        <w:widowControl w:val="0"/>
        <w:kinsoku/>
        <w:wordWrap/>
        <w:overflowPunct/>
        <w:topLinePunct w:val="0"/>
        <w:autoSpaceDE/>
        <w:autoSpaceDN/>
        <w:bidi w:val="0"/>
        <w:adjustRightInd/>
        <w:snapToGrid/>
        <w:spacing w:line="594" w:lineRule="exact"/>
        <w:ind w:left="5173" w:leftChars="304" w:hanging="4200" w:hangingChars="15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年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月</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日</w:t>
      </w:r>
    </w:p>
    <w:p w14:paraId="008F44F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小标宋_GBK" w:cs="Times New Roman"/>
          <w:color w:val="auto"/>
          <w:sz w:val="36"/>
          <w:szCs w:val="36"/>
          <w:highlight w:val="none"/>
        </w:rPr>
      </w:pPr>
      <w:r>
        <w:rPr>
          <w:rFonts w:hint="default" w:ascii="Times New Roman" w:hAnsi="Times New Roman" w:eastAsia="方正仿宋_GBK" w:cs="Times New Roman"/>
          <w:color w:val="auto"/>
          <w:sz w:val="18"/>
          <w:szCs w:val="18"/>
          <w:highlight w:val="none"/>
          <w:lang w:val="en-US"/>
        </w:rPr>
        <w:t>………………………………………………………………</w:t>
      </w:r>
      <w:r>
        <w:rPr>
          <w:rFonts w:hint="default" w:ascii="Times New Roman" w:hAnsi="Times New Roman" w:eastAsia="方正仿宋_GBK" w:cs="Times New Roman"/>
          <w:color w:val="auto"/>
          <w:sz w:val="24"/>
          <w:szCs w:val="24"/>
          <w:highlight w:val="none"/>
          <w:lang w:val="en-US" w:eastAsia="zh-CN"/>
        </w:rPr>
        <w:t>（骑缝章）</w:t>
      </w:r>
      <w:r>
        <w:rPr>
          <w:rFonts w:hint="default" w:ascii="Times New Roman" w:hAnsi="Times New Roman" w:eastAsia="方正仿宋_GBK" w:cs="Times New Roman"/>
          <w:color w:val="auto"/>
          <w:sz w:val="18"/>
          <w:szCs w:val="18"/>
          <w:highlight w:val="none"/>
          <w:lang w:val="en-US"/>
        </w:rPr>
        <w:t>………………………………………………</w:t>
      </w:r>
      <w:r>
        <w:rPr>
          <w:rFonts w:hint="default" w:ascii="Times New Roman" w:hAnsi="Times New Roman" w:eastAsia="方正仿宋_GBK" w:cs="Times New Roman"/>
          <w:color w:val="auto"/>
          <w:sz w:val="18"/>
          <w:szCs w:val="18"/>
          <w:highlight w:val="none"/>
        </w:rPr>
        <w:t>……</w:t>
      </w:r>
    </w:p>
    <w:p w14:paraId="346216D0">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color w:val="auto"/>
          <w:sz w:val="36"/>
          <w:szCs w:val="36"/>
          <w:highlight w:val="none"/>
          <w:lang w:val="en-US" w:eastAsia="zh-CN"/>
        </w:rPr>
      </w:pPr>
    </w:p>
    <w:p w14:paraId="558627AA">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垫江县“高龄津贴”政策告知书回执</w:t>
      </w:r>
    </w:p>
    <w:tbl>
      <w:tblPr>
        <w:tblStyle w:val="14"/>
        <w:tblpPr w:leftFromText="180" w:rightFromText="180" w:vertAnchor="text" w:horzAnchor="page" w:tblpXSpec="center" w:tblpY="153"/>
        <w:tblOverlap w:val="never"/>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633"/>
        <w:gridCol w:w="2508"/>
        <w:gridCol w:w="2223"/>
      </w:tblGrid>
      <w:tr w14:paraId="706A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34" w:type="dxa"/>
            <w:vAlign w:val="top"/>
          </w:tcPr>
          <w:p w14:paraId="0979CE93">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lang w:eastAsia="zh-CN"/>
              </w:rPr>
              <w:t>对象姓名</w:t>
            </w:r>
          </w:p>
        </w:tc>
        <w:tc>
          <w:tcPr>
            <w:tcW w:w="2633" w:type="dxa"/>
            <w:vAlign w:val="top"/>
          </w:tcPr>
          <w:p w14:paraId="5CAD768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黑体_GBK" w:cs="Times New Roman"/>
                <w:color w:val="auto"/>
                <w:sz w:val="28"/>
                <w:szCs w:val="28"/>
                <w:highlight w:val="none"/>
                <w:lang w:eastAsia="zh-CN"/>
              </w:rPr>
            </w:pPr>
            <w:r>
              <w:rPr>
                <w:rFonts w:hint="default" w:ascii="Times New Roman" w:hAnsi="Times New Roman" w:eastAsia="方正黑体_GBK" w:cs="Times New Roman"/>
                <w:color w:val="auto"/>
                <w:sz w:val="28"/>
                <w:szCs w:val="28"/>
                <w:highlight w:val="none"/>
              </w:rPr>
              <w:t>送达人</w:t>
            </w:r>
          </w:p>
        </w:tc>
        <w:tc>
          <w:tcPr>
            <w:tcW w:w="2508" w:type="dxa"/>
            <w:vAlign w:val="top"/>
          </w:tcPr>
          <w:p w14:paraId="0E2B9BD0">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送达时间</w:t>
            </w:r>
          </w:p>
        </w:tc>
        <w:tc>
          <w:tcPr>
            <w:tcW w:w="2223" w:type="dxa"/>
            <w:vAlign w:val="top"/>
          </w:tcPr>
          <w:p w14:paraId="6D05E7E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黑体_GBK" w:cs="Times New Roman"/>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签收人</w:t>
            </w:r>
            <w:r>
              <w:rPr>
                <w:rFonts w:hint="default" w:ascii="Times New Roman" w:hAnsi="Times New Roman" w:eastAsia="方正黑体_GBK" w:cs="Times New Roman"/>
                <w:color w:val="auto"/>
                <w:sz w:val="28"/>
                <w:szCs w:val="28"/>
                <w:highlight w:val="none"/>
              </w:rPr>
              <w:t>签</w:t>
            </w:r>
            <w:r>
              <w:rPr>
                <w:rFonts w:hint="default" w:ascii="Times New Roman" w:hAnsi="Times New Roman" w:eastAsia="方正黑体_GBK" w:cs="Times New Roman"/>
                <w:color w:val="auto"/>
                <w:sz w:val="28"/>
                <w:szCs w:val="28"/>
                <w:highlight w:val="none"/>
                <w:lang w:eastAsia="zh-CN"/>
              </w:rPr>
              <w:t>字</w:t>
            </w:r>
          </w:p>
        </w:tc>
      </w:tr>
      <w:tr w14:paraId="4507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34" w:type="dxa"/>
            <w:vAlign w:val="top"/>
          </w:tcPr>
          <w:p w14:paraId="13F4A69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auto"/>
                <w:sz w:val="24"/>
                <w:highlight w:val="none"/>
              </w:rPr>
            </w:pPr>
          </w:p>
        </w:tc>
        <w:tc>
          <w:tcPr>
            <w:tcW w:w="2633" w:type="dxa"/>
            <w:vAlign w:val="top"/>
          </w:tcPr>
          <w:p w14:paraId="1FC1632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auto"/>
                <w:sz w:val="24"/>
                <w:highlight w:val="none"/>
              </w:rPr>
            </w:pPr>
          </w:p>
        </w:tc>
        <w:tc>
          <w:tcPr>
            <w:tcW w:w="2508" w:type="dxa"/>
            <w:vAlign w:val="top"/>
          </w:tcPr>
          <w:p w14:paraId="501AF45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auto"/>
                <w:sz w:val="24"/>
                <w:highlight w:val="none"/>
              </w:rPr>
            </w:pPr>
          </w:p>
        </w:tc>
        <w:tc>
          <w:tcPr>
            <w:tcW w:w="2223" w:type="dxa"/>
            <w:vAlign w:val="top"/>
          </w:tcPr>
          <w:p w14:paraId="64DFBE5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auto"/>
                <w:sz w:val="24"/>
                <w:highlight w:val="none"/>
              </w:rPr>
            </w:pPr>
          </w:p>
        </w:tc>
      </w:tr>
      <w:tr w14:paraId="3EC0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34" w:type="dxa"/>
            <w:vAlign w:val="top"/>
          </w:tcPr>
          <w:p w14:paraId="36978E8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eastAsia="zh-CN"/>
              </w:rPr>
              <w:t>备注</w:t>
            </w:r>
          </w:p>
        </w:tc>
        <w:tc>
          <w:tcPr>
            <w:tcW w:w="7364" w:type="dxa"/>
            <w:gridSpan w:val="3"/>
            <w:vAlign w:val="top"/>
          </w:tcPr>
          <w:p w14:paraId="380CE7D9">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auto"/>
                <w:sz w:val="24"/>
                <w:highlight w:val="none"/>
              </w:rPr>
            </w:pPr>
          </w:p>
        </w:tc>
      </w:tr>
    </w:tbl>
    <w:p w14:paraId="5D06BF4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注：1.签收人无法签收的，需2人以上送达人签字证明</w:t>
      </w:r>
      <w:r>
        <w:rPr>
          <w:rFonts w:hint="default" w:ascii="Times New Roman" w:hAnsi="Times New Roman" w:eastAsia="方正仿宋_GBK" w:cs="Times New Roman"/>
          <w:color w:val="auto"/>
          <w:sz w:val="21"/>
          <w:szCs w:val="21"/>
          <w:highlight w:val="none"/>
          <w:lang w:eastAsia="zh-CN"/>
        </w:rPr>
        <w:t>并在备注栏写明</w:t>
      </w:r>
      <w:r>
        <w:rPr>
          <w:rFonts w:hint="default" w:ascii="Times New Roman" w:hAnsi="Times New Roman" w:eastAsia="方正仿宋_GBK" w:cs="Times New Roman"/>
          <w:color w:val="auto"/>
          <w:sz w:val="21"/>
          <w:szCs w:val="21"/>
          <w:highlight w:val="none"/>
          <w:lang w:val="en-US" w:eastAsia="zh-CN"/>
        </w:rPr>
        <w:t>无法签收</w:t>
      </w:r>
      <w:r>
        <w:rPr>
          <w:rFonts w:hint="default" w:ascii="Times New Roman" w:hAnsi="Times New Roman" w:eastAsia="方正仿宋_GBK" w:cs="Times New Roman"/>
          <w:color w:val="auto"/>
          <w:sz w:val="21"/>
          <w:szCs w:val="21"/>
          <w:highlight w:val="none"/>
          <w:lang w:eastAsia="zh-CN"/>
        </w:rPr>
        <w:t>原因及告知情况</w:t>
      </w:r>
      <w:r>
        <w:rPr>
          <w:rFonts w:hint="default" w:ascii="Times New Roman" w:hAnsi="Times New Roman" w:eastAsia="方正仿宋_GBK" w:cs="Times New Roman"/>
          <w:color w:val="auto"/>
          <w:sz w:val="21"/>
          <w:szCs w:val="21"/>
          <w:highlight w:val="none"/>
          <w:lang w:val="en-US" w:eastAsia="zh-CN"/>
        </w:rPr>
        <w:t>。</w:t>
      </w:r>
    </w:p>
    <w:p w14:paraId="02F4C33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    2.此联需镇街存档。</w:t>
      </w:r>
    </w:p>
    <w:p w14:paraId="2BB47336">
      <w:pPr>
        <w:pStyle w:val="2"/>
        <w:rPr>
          <w:rFonts w:hint="default" w:ascii="Times New Roman" w:hAnsi="Times New Roman" w:eastAsia="方正仿宋_GBK" w:cs="Times New Roman"/>
          <w:sz w:val="21"/>
          <w:szCs w:val="21"/>
          <w:lang w:val="en-US" w:eastAsia="zh-CN"/>
        </w:rPr>
        <w:sectPr>
          <w:pgSz w:w="11906" w:h="16838"/>
          <w:pgMar w:top="1984" w:right="1446" w:bottom="1644" w:left="1446" w:header="851" w:footer="1474" w:gutter="0"/>
          <w:pgNumType w:fmt="decimal"/>
          <w:cols w:space="0" w:num="1"/>
          <w:rtlGutter w:val="0"/>
          <w:docGrid w:type="lines" w:linePitch="474" w:charSpace="0"/>
        </w:sectPr>
      </w:pPr>
    </w:p>
    <w:p w14:paraId="5D687C71">
      <w:pPr>
        <w:pStyle w:val="13"/>
        <w:widowControl/>
        <w:shd w:val="clear" w:color="auto" w:fill="FFFFFF"/>
        <w:spacing w:before="0" w:beforeAutospacing="0" w:after="0" w:afterAutospacing="0" w:line="560" w:lineRule="exact"/>
        <w:rPr>
          <w:rFonts w:hint="default" w:ascii="Times New Roman" w:hAnsi="Times New Roman" w:eastAsia="方正黑体_GBK" w:cs="Times New Roman"/>
          <w:color w:val="auto"/>
          <w:spacing w:val="8"/>
          <w:sz w:val="32"/>
          <w:szCs w:val="32"/>
          <w:highlight w:val="none"/>
          <w:shd w:val="clear" w:color="auto" w:fill="FFFFFF"/>
          <w:lang w:eastAsia="zh-CN"/>
        </w:rPr>
      </w:pPr>
      <w:r>
        <w:rPr>
          <w:rFonts w:hint="default" w:ascii="Times New Roman" w:hAnsi="Times New Roman" w:eastAsia="方正黑体_GBK" w:cs="Times New Roman"/>
          <w:color w:val="auto"/>
          <w:spacing w:val="8"/>
          <w:sz w:val="32"/>
          <w:szCs w:val="32"/>
          <w:highlight w:val="none"/>
          <w:shd w:val="clear" w:color="auto" w:fill="FFFFFF"/>
        </w:rPr>
        <w:t>附件</w:t>
      </w:r>
      <w:r>
        <w:rPr>
          <w:rFonts w:hint="default" w:ascii="Times New Roman" w:hAnsi="Times New Roman" w:eastAsia="方正黑体_GBK" w:cs="Times New Roman"/>
          <w:color w:val="auto"/>
          <w:spacing w:val="8"/>
          <w:sz w:val="32"/>
          <w:szCs w:val="32"/>
          <w:highlight w:val="none"/>
          <w:shd w:val="clear" w:color="auto" w:fill="FFFFFF"/>
          <w:lang w:val="en-US" w:eastAsia="zh-CN"/>
        </w:rPr>
        <w:t>3</w:t>
      </w:r>
    </w:p>
    <w:p w14:paraId="6C6F2931">
      <w:pPr>
        <w:pStyle w:val="13"/>
        <w:widowControl/>
        <w:shd w:val="clear" w:color="auto" w:fill="FFFFFF"/>
        <w:spacing w:before="0" w:beforeAutospacing="0" w:after="0" w:afterAutospacing="0" w:line="560" w:lineRule="exact"/>
        <w:jc w:val="center"/>
        <w:rPr>
          <w:rFonts w:hint="default" w:ascii="Times New Roman" w:hAnsi="Times New Roman" w:eastAsia="方正小标宋_GBK" w:cs="Times New Roman"/>
          <w:color w:val="auto"/>
          <w:sz w:val="44"/>
          <w:szCs w:val="44"/>
          <w:highlight w:val="none"/>
          <w:lang w:bidi="ar"/>
        </w:rPr>
      </w:pPr>
      <w:r>
        <w:rPr>
          <w:rFonts w:hint="default" w:ascii="Times New Roman" w:hAnsi="Times New Roman" w:eastAsia="方正小标宋_GBK" w:cs="Times New Roman"/>
          <w:color w:val="auto"/>
          <w:sz w:val="44"/>
          <w:szCs w:val="44"/>
          <w:highlight w:val="none"/>
          <w:lang w:val="en-US" w:eastAsia="zh-CN" w:bidi="ar"/>
        </w:rPr>
        <w:t>垫江县</w:t>
      </w:r>
      <w:r>
        <w:rPr>
          <w:rFonts w:hint="default" w:ascii="Times New Roman" w:hAnsi="Times New Roman" w:eastAsia="方正小标宋_GBK" w:cs="Times New Roman"/>
          <w:color w:val="auto"/>
          <w:sz w:val="44"/>
          <w:szCs w:val="44"/>
          <w:highlight w:val="none"/>
          <w:lang w:bidi="ar"/>
        </w:rPr>
        <w:t>高龄津贴“免申即享”</w:t>
      </w:r>
    </w:p>
    <w:p w14:paraId="3FDAD700">
      <w:pPr>
        <w:pStyle w:val="13"/>
        <w:widowControl/>
        <w:shd w:val="clear" w:color="auto" w:fill="FFFFFF"/>
        <w:spacing w:before="0" w:beforeAutospacing="0" w:after="0" w:afterAutospacing="0" w:line="560" w:lineRule="exact"/>
        <w:jc w:val="center"/>
        <w:rPr>
          <w:rFonts w:hint="default" w:ascii="Times New Roman" w:hAnsi="Times New Roman" w:eastAsia="方正小标宋_GBK" w:cs="Times New Roman"/>
          <w:color w:val="auto"/>
          <w:sz w:val="44"/>
          <w:szCs w:val="44"/>
          <w:highlight w:val="none"/>
          <w:lang w:bidi="ar"/>
        </w:rPr>
      </w:pPr>
      <w:r>
        <w:rPr>
          <w:rFonts w:hint="default" w:ascii="Times New Roman" w:hAnsi="Times New Roman" w:eastAsia="方正小标宋_GBK" w:cs="Times New Roman"/>
          <w:color w:val="auto"/>
          <w:sz w:val="44"/>
          <w:szCs w:val="44"/>
          <w:highlight w:val="none"/>
          <w:lang w:bidi="ar"/>
        </w:rPr>
        <w:t>资金申报表</w:t>
      </w:r>
    </w:p>
    <w:p w14:paraId="196B86E0">
      <w:pPr>
        <w:pStyle w:val="12"/>
        <w:spacing w:after="0" w:line="594" w:lineRule="exact"/>
        <w:jc w:val="center"/>
        <w:rPr>
          <w:rFonts w:hint="default" w:ascii="Times New Roman" w:hAnsi="Times New Roman" w:eastAsia="方正楷体_GBK" w:cs="Times New Roman"/>
          <w:color w:val="auto"/>
          <w:sz w:val="24"/>
          <w:szCs w:val="24"/>
          <w:highlight w:val="none"/>
          <w:lang w:eastAsia="zh-CN" w:bidi="ar"/>
        </w:rPr>
      </w:pPr>
      <w:r>
        <w:rPr>
          <w:rFonts w:hint="default" w:ascii="Times New Roman" w:hAnsi="Times New Roman" w:eastAsia="方正楷体_GBK" w:cs="Times New Roman"/>
          <w:color w:val="auto"/>
          <w:sz w:val="24"/>
          <w:szCs w:val="24"/>
          <w:highlight w:val="none"/>
          <w:lang w:eastAsia="zh-CN" w:bidi="ar"/>
        </w:rPr>
        <w:t>（</w:t>
      </w:r>
      <w:r>
        <w:rPr>
          <w:rFonts w:hint="default" w:ascii="Times New Roman" w:hAnsi="Times New Roman" w:eastAsia="方正楷体_GBK" w:cs="Times New Roman"/>
          <w:color w:val="auto"/>
          <w:sz w:val="24"/>
          <w:szCs w:val="24"/>
          <w:highlight w:val="none"/>
          <w:lang w:val="en-US" w:eastAsia="zh-CN" w:bidi="ar"/>
        </w:rPr>
        <w:t>XX年X 月—XX年X 月</w:t>
      </w:r>
      <w:r>
        <w:rPr>
          <w:rFonts w:hint="default" w:ascii="Times New Roman" w:hAnsi="Times New Roman" w:eastAsia="方正楷体_GBK" w:cs="Times New Roman"/>
          <w:color w:val="auto"/>
          <w:sz w:val="24"/>
          <w:szCs w:val="24"/>
          <w:highlight w:val="none"/>
          <w:lang w:eastAsia="zh-CN" w:bidi="ar"/>
        </w:rPr>
        <w:t>）</w:t>
      </w:r>
    </w:p>
    <w:p w14:paraId="6B119B13">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Times New Roman" w:hAnsi="Times New Roman" w:eastAsia="方正仿宋_GBK" w:cs="Times New Roman"/>
          <w:color w:val="auto"/>
          <w:kern w:val="0"/>
          <w:sz w:val="24"/>
          <w:szCs w:val="24"/>
          <w:highlight w:val="none"/>
          <w:lang w:bidi="ar"/>
        </w:rPr>
      </w:pPr>
    </w:p>
    <w:p w14:paraId="6096B839">
      <w:pPr>
        <w:pStyle w:val="12"/>
        <w:spacing w:after="0" w:line="594" w:lineRule="exact"/>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bidi="ar"/>
        </w:rPr>
        <w:t>填报单位（公章）：XX</w:t>
      </w:r>
      <w:r>
        <w:rPr>
          <w:rFonts w:hint="default" w:ascii="Times New Roman" w:hAnsi="Times New Roman" w:eastAsia="方正仿宋_GBK" w:cs="Times New Roman"/>
          <w:color w:val="auto"/>
          <w:kern w:val="0"/>
          <w:sz w:val="24"/>
          <w:szCs w:val="24"/>
          <w:highlight w:val="none"/>
          <w:lang w:val="en-US" w:eastAsia="zh-CN" w:bidi="ar"/>
        </w:rPr>
        <w:t>乡镇（街道）</w:t>
      </w:r>
      <w:r>
        <w:rPr>
          <w:rFonts w:hint="default" w:ascii="Times New Roman" w:hAnsi="Times New Roman" w:eastAsia="方正仿宋_GBK" w:cs="Times New Roman"/>
          <w:color w:val="auto"/>
          <w:kern w:val="0"/>
          <w:sz w:val="24"/>
          <w:szCs w:val="24"/>
          <w:highlight w:val="none"/>
          <w:lang w:bidi="ar"/>
        </w:rPr>
        <w:t xml:space="preserve">           </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eastAsia="方正仿宋_GBK" w:cs="Times New Roman"/>
          <w:color w:val="auto"/>
          <w:kern w:val="0"/>
          <w:sz w:val="24"/>
          <w:szCs w:val="24"/>
          <w:highlight w:val="none"/>
          <w:lang w:bidi="ar"/>
        </w:rPr>
        <w:t>时间：XX年XX月</w:t>
      </w:r>
    </w:p>
    <w:tbl>
      <w:tblPr>
        <w:tblStyle w:val="14"/>
        <w:tblW w:w="9106" w:type="dxa"/>
        <w:jc w:val="center"/>
        <w:tblLayout w:type="fixed"/>
        <w:tblCellMar>
          <w:top w:w="0" w:type="dxa"/>
          <w:left w:w="108" w:type="dxa"/>
          <w:bottom w:w="0" w:type="dxa"/>
          <w:right w:w="108" w:type="dxa"/>
        </w:tblCellMar>
      </w:tblPr>
      <w:tblGrid>
        <w:gridCol w:w="1949"/>
        <w:gridCol w:w="1668"/>
        <w:gridCol w:w="1602"/>
        <w:gridCol w:w="3070"/>
        <w:gridCol w:w="817"/>
      </w:tblGrid>
      <w:tr w14:paraId="315ED79F">
        <w:tblPrEx>
          <w:tblCellMar>
            <w:top w:w="0" w:type="dxa"/>
            <w:left w:w="108" w:type="dxa"/>
            <w:bottom w:w="0" w:type="dxa"/>
            <w:right w:w="108" w:type="dxa"/>
          </w:tblCellMar>
        </w:tblPrEx>
        <w:trPr>
          <w:trHeight w:val="926" w:hRule="atLeast"/>
          <w:jc w:val="center"/>
        </w:trPr>
        <w:tc>
          <w:tcPr>
            <w:tcW w:w="1949" w:type="dxa"/>
            <w:tcBorders>
              <w:top w:val="single" w:color="000000" w:sz="4" w:space="0"/>
              <w:left w:val="single" w:color="000000" w:sz="4" w:space="0"/>
              <w:bottom w:val="single" w:color="000000" w:sz="4" w:space="0"/>
              <w:right w:val="single" w:color="000000" w:sz="4" w:space="0"/>
            </w:tcBorders>
            <w:vAlign w:val="center"/>
          </w:tcPr>
          <w:p w14:paraId="0ACB04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津补贴名称</w:t>
            </w:r>
          </w:p>
        </w:tc>
        <w:tc>
          <w:tcPr>
            <w:tcW w:w="1668" w:type="dxa"/>
            <w:tcBorders>
              <w:top w:val="single" w:color="000000" w:sz="4" w:space="0"/>
              <w:left w:val="single" w:color="000000" w:sz="4" w:space="0"/>
              <w:bottom w:val="single" w:color="000000" w:sz="4" w:space="0"/>
              <w:right w:val="single" w:color="000000" w:sz="4" w:space="0"/>
            </w:tcBorders>
            <w:vAlign w:val="center"/>
          </w:tcPr>
          <w:p w14:paraId="2905DB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年龄</w:t>
            </w:r>
            <w:r>
              <w:rPr>
                <w:rFonts w:hint="default" w:ascii="Times New Roman" w:hAnsi="Times New Roman" w:eastAsia="方正黑体_GBK" w:cs="Times New Roman"/>
                <w:color w:val="auto"/>
                <w:sz w:val="24"/>
                <w:szCs w:val="24"/>
                <w:highlight w:val="none"/>
                <w:lang w:val="en-US" w:eastAsia="zh-CN"/>
              </w:rPr>
              <w:t xml:space="preserve">      </w:t>
            </w:r>
            <w:r>
              <w:rPr>
                <w:rFonts w:hint="default" w:ascii="Times New Roman" w:hAnsi="Times New Roman" w:eastAsia="方正楷体_GBK" w:cs="Times New Roman"/>
                <w:color w:val="auto"/>
                <w:sz w:val="24"/>
                <w:szCs w:val="24"/>
                <w:highlight w:val="none"/>
                <w:lang w:eastAsia="zh-CN"/>
              </w:rPr>
              <w:t>（周岁）</w:t>
            </w:r>
          </w:p>
        </w:tc>
        <w:tc>
          <w:tcPr>
            <w:tcW w:w="1602" w:type="dxa"/>
            <w:tcBorders>
              <w:top w:val="single" w:color="000000" w:sz="4" w:space="0"/>
              <w:left w:val="single" w:color="000000" w:sz="4" w:space="0"/>
              <w:bottom w:val="single" w:color="000000" w:sz="4" w:space="0"/>
              <w:right w:val="single" w:color="000000" w:sz="4" w:space="0"/>
            </w:tcBorders>
            <w:vAlign w:val="center"/>
          </w:tcPr>
          <w:p w14:paraId="020234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kern w:val="0"/>
                <w:sz w:val="24"/>
                <w:szCs w:val="24"/>
                <w:highlight w:val="none"/>
                <w:lang w:bidi="ar"/>
              </w:rPr>
            </w:pPr>
            <w:r>
              <w:rPr>
                <w:rFonts w:hint="default" w:ascii="Times New Roman" w:hAnsi="Times New Roman" w:eastAsia="方正黑体_GBK" w:cs="Times New Roman"/>
                <w:color w:val="auto"/>
                <w:kern w:val="0"/>
                <w:sz w:val="24"/>
                <w:szCs w:val="24"/>
                <w:highlight w:val="none"/>
                <w:lang w:bidi="ar"/>
              </w:rPr>
              <w:t>人数（人）</w:t>
            </w:r>
          </w:p>
        </w:tc>
        <w:tc>
          <w:tcPr>
            <w:tcW w:w="3070" w:type="dxa"/>
            <w:tcBorders>
              <w:top w:val="single" w:color="000000" w:sz="4" w:space="0"/>
              <w:left w:val="single" w:color="000000" w:sz="4" w:space="0"/>
              <w:bottom w:val="single" w:color="000000" w:sz="4" w:space="0"/>
              <w:right w:val="single" w:color="000000" w:sz="4" w:space="0"/>
            </w:tcBorders>
            <w:vAlign w:val="center"/>
          </w:tcPr>
          <w:p w14:paraId="58D4C4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发放金额（元）</w:t>
            </w:r>
          </w:p>
        </w:tc>
        <w:tc>
          <w:tcPr>
            <w:tcW w:w="817" w:type="dxa"/>
            <w:tcBorders>
              <w:top w:val="single" w:color="000000" w:sz="4" w:space="0"/>
              <w:left w:val="single" w:color="000000" w:sz="4" w:space="0"/>
              <w:bottom w:val="single" w:color="000000" w:sz="4" w:space="0"/>
              <w:right w:val="single" w:color="000000" w:sz="4" w:space="0"/>
            </w:tcBorders>
            <w:vAlign w:val="center"/>
          </w:tcPr>
          <w:p w14:paraId="00B4B8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备注</w:t>
            </w:r>
          </w:p>
        </w:tc>
      </w:tr>
      <w:tr w14:paraId="74180F70">
        <w:tblPrEx>
          <w:tblCellMar>
            <w:top w:w="0" w:type="dxa"/>
            <w:left w:w="108" w:type="dxa"/>
            <w:bottom w:w="0" w:type="dxa"/>
            <w:right w:w="108" w:type="dxa"/>
          </w:tblCellMar>
        </w:tblPrEx>
        <w:trPr>
          <w:trHeight w:val="1177" w:hRule="atLeast"/>
          <w:jc w:val="center"/>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210A5591">
            <w:pPr>
              <w:widowControl/>
              <w:jc w:val="center"/>
              <w:textAlignment w:val="center"/>
              <w:rPr>
                <w:rFonts w:hint="default" w:ascii="Times New Roman" w:hAnsi="Times New Roman" w:eastAsia="方正楷体_GBK" w:cs="Times New Roman"/>
                <w:color w:val="auto"/>
                <w:sz w:val="24"/>
                <w:highlight w:val="none"/>
              </w:rPr>
            </w:pPr>
            <w:r>
              <w:rPr>
                <w:rFonts w:hint="default" w:ascii="Times New Roman" w:hAnsi="Times New Roman" w:eastAsia="方正楷体_GBK" w:cs="Times New Roman"/>
                <w:color w:val="auto"/>
                <w:kern w:val="0"/>
                <w:sz w:val="24"/>
                <w:highlight w:val="none"/>
                <w:lang w:bidi="ar"/>
              </w:rPr>
              <w:t>高龄津贴</w:t>
            </w:r>
          </w:p>
        </w:tc>
        <w:tc>
          <w:tcPr>
            <w:tcW w:w="1668" w:type="dxa"/>
            <w:tcBorders>
              <w:top w:val="single" w:color="000000" w:sz="4" w:space="0"/>
              <w:left w:val="single" w:color="000000" w:sz="4" w:space="0"/>
              <w:bottom w:val="single" w:color="000000" w:sz="4" w:space="0"/>
              <w:right w:val="single" w:color="000000" w:sz="4" w:space="0"/>
            </w:tcBorders>
            <w:vAlign w:val="center"/>
          </w:tcPr>
          <w:p w14:paraId="134EF2E8">
            <w:pPr>
              <w:widowControl/>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80-89</w:t>
            </w:r>
          </w:p>
        </w:tc>
        <w:tc>
          <w:tcPr>
            <w:tcW w:w="1602" w:type="dxa"/>
            <w:tcBorders>
              <w:top w:val="single" w:color="000000" w:sz="4" w:space="0"/>
              <w:left w:val="single" w:color="000000" w:sz="4" w:space="0"/>
              <w:bottom w:val="single" w:color="000000" w:sz="4" w:space="0"/>
              <w:right w:val="single" w:color="000000" w:sz="4" w:space="0"/>
            </w:tcBorders>
            <w:vAlign w:val="center"/>
          </w:tcPr>
          <w:p w14:paraId="32A5FD0D">
            <w:pPr>
              <w:jc w:val="center"/>
              <w:rPr>
                <w:rFonts w:hint="default" w:ascii="Times New Roman" w:hAnsi="Times New Roman" w:eastAsia="方正仿宋_GBK" w:cs="Times New Roman"/>
                <w:color w:val="auto"/>
                <w:sz w:val="24"/>
                <w:highlight w:val="none"/>
              </w:rPr>
            </w:pPr>
          </w:p>
        </w:tc>
        <w:tc>
          <w:tcPr>
            <w:tcW w:w="3070" w:type="dxa"/>
            <w:tcBorders>
              <w:top w:val="single" w:color="000000" w:sz="4" w:space="0"/>
              <w:left w:val="single" w:color="000000" w:sz="4" w:space="0"/>
              <w:bottom w:val="single" w:color="000000" w:sz="4" w:space="0"/>
              <w:right w:val="single" w:color="000000" w:sz="4" w:space="0"/>
            </w:tcBorders>
            <w:vAlign w:val="center"/>
          </w:tcPr>
          <w:p w14:paraId="40AEE9B9">
            <w:pPr>
              <w:jc w:val="center"/>
              <w:rPr>
                <w:rFonts w:hint="default" w:ascii="Times New Roman" w:hAnsi="Times New Roman" w:eastAsia="方正仿宋_GBK" w:cs="Times New Roman"/>
                <w:color w:val="auto"/>
                <w:sz w:val="24"/>
                <w:highlight w:val="none"/>
              </w:rPr>
            </w:pPr>
          </w:p>
        </w:tc>
        <w:tc>
          <w:tcPr>
            <w:tcW w:w="817" w:type="dxa"/>
            <w:tcBorders>
              <w:top w:val="single" w:color="000000" w:sz="4" w:space="0"/>
              <w:left w:val="single" w:color="000000" w:sz="4" w:space="0"/>
              <w:bottom w:val="single" w:color="000000" w:sz="4" w:space="0"/>
              <w:right w:val="single" w:color="000000" w:sz="4" w:space="0"/>
            </w:tcBorders>
            <w:vAlign w:val="center"/>
          </w:tcPr>
          <w:p w14:paraId="67B1B6AA">
            <w:pPr>
              <w:jc w:val="center"/>
              <w:rPr>
                <w:rFonts w:hint="default" w:ascii="Times New Roman" w:hAnsi="Times New Roman" w:eastAsia="方正仿宋_GBK" w:cs="Times New Roman"/>
                <w:color w:val="auto"/>
                <w:sz w:val="24"/>
                <w:highlight w:val="none"/>
              </w:rPr>
            </w:pPr>
          </w:p>
        </w:tc>
      </w:tr>
      <w:tr w14:paraId="6D393746">
        <w:tblPrEx>
          <w:tblCellMar>
            <w:top w:w="0" w:type="dxa"/>
            <w:left w:w="108" w:type="dxa"/>
            <w:bottom w:w="0" w:type="dxa"/>
            <w:right w:w="108" w:type="dxa"/>
          </w:tblCellMar>
        </w:tblPrEx>
        <w:trPr>
          <w:trHeight w:val="120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6B37BFA2">
            <w:pPr>
              <w:jc w:val="center"/>
              <w:rPr>
                <w:rFonts w:hint="default" w:ascii="Times New Roman" w:hAnsi="Times New Roman" w:eastAsia="方正楷体_GBK" w:cs="Times New Roman"/>
                <w:color w:val="auto"/>
                <w:sz w:val="24"/>
                <w:highlight w:val="none"/>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CDF8F72">
            <w:pPr>
              <w:widowControl/>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90-99</w:t>
            </w:r>
          </w:p>
        </w:tc>
        <w:tc>
          <w:tcPr>
            <w:tcW w:w="1602" w:type="dxa"/>
            <w:tcBorders>
              <w:top w:val="single" w:color="000000" w:sz="4" w:space="0"/>
              <w:left w:val="single" w:color="000000" w:sz="4" w:space="0"/>
              <w:bottom w:val="single" w:color="000000" w:sz="4" w:space="0"/>
              <w:right w:val="single" w:color="000000" w:sz="4" w:space="0"/>
            </w:tcBorders>
            <w:vAlign w:val="center"/>
          </w:tcPr>
          <w:p w14:paraId="37D7CC69">
            <w:pPr>
              <w:jc w:val="center"/>
              <w:rPr>
                <w:rFonts w:hint="default" w:ascii="Times New Roman" w:hAnsi="Times New Roman" w:eastAsia="方正仿宋_GBK" w:cs="Times New Roman"/>
                <w:color w:val="auto"/>
                <w:sz w:val="24"/>
                <w:highlight w:val="none"/>
              </w:rPr>
            </w:pPr>
          </w:p>
        </w:tc>
        <w:tc>
          <w:tcPr>
            <w:tcW w:w="3070" w:type="dxa"/>
            <w:tcBorders>
              <w:top w:val="single" w:color="000000" w:sz="4" w:space="0"/>
              <w:left w:val="single" w:color="000000" w:sz="4" w:space="0"/>
              <w:bottom w:val="single" w:color="000000" w:sz="4" w:space="0"/>
              <w:right w:val="single" w:color="000000" w:sz="4" w:space="0"/>
            </w:tcBorders>
            <w:vAlign w:val="center"/>
          </w:tcPr>
          <w:p w14:paraId="5AD60255">
            <w:pPr>
              <w:jc w:val="center"/>
              <w:rPr>
                <w:rFonts w:hint="default" w:ascii="Times New Roman" w:hAnsi="Times New Roman" w:eastAsia="方正仿宋_GBK" w:cs="Times New Roman"/>
                <w:color w:val="auto"/>
                <w:sz w:val="24"/>
                <w:highlight w:val="none"/>
              </w:rPr>
            </w:pPr>
          </w:p>
        </w:tc>
        <w:tc>
          <w:tcPr>
            <w:tcW w:w="817" w:type="dxa"/>
            <w:tcBorders>
              <w:top w:val="single" w:color="000000" w:sz="4" w:space="0"/>
              <w:left w:val="single" w:color="000000" w:sz="4" w:space="0"/>
              <w:bottom w:val="single" w:color="000000" w:sz="4" w:space="0"/>
              <w:right w:val="single" w:color="000000" w:sz="4" w:space="0"/>
            </w:tcBorders>
            <w:vAlign w:val="center"/>
          </w:tcPr>
          <w:p w14:paraId="65AE9243">
            <w:pPr>
              <w:jc w:val="center"/>
              <w:rPr>
                <w:rFonts w:hint="default" w:ascii="Times New Roman" w:hAnsi="Times New Roman" w:eastAsia="方正仿宋_GBK" w:cs="Times New Roman"/>
                <w:color w:val="auto"/>
                <w:sz w:val="24"/>
                <w:highlight w:val="none"/>
              </w:rPr>
            </w:pPr>
          </w:p>
        </w:tc>
      </w:tr>
      <w:tr w14:paraId="25F47324">
        <w:tblPrEx>
          <w:tblCellMar>
            <w:top w:w="0" w:type="dxa"/>
            <w:left w:w="108" w:type="dxa"/>
            <w:bottom w:w="0" w:type="dxa"/>
            <w:right w:w="108" w:type="dxa"/>
          </w:tblCellMar>
        </w:tblPrEx>
        <w:trPr>
          <w:trHeight w:val="1234"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75F44302">
            <w:pPr>
              <w:jc w:val="center"/>
              <w:rPr>
                <w:rFonts w:hint="default" w:ascii="Times New Roman" w:hAnsi="Times New Roman" w:eastAsia="方正楷体_GBK" w:cs="Times New Roman"/>
                <w:color w:val="auto"/>
                <w:sz w:val="24"/>
                <w:highlight w:val="none"/>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6E0AD35">
            <w:pPr>
              <w:widowControl/>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100岁及以上</w:t>
            </w:r>
          </w:p>
        </w:tc>
        <w:tc>
          <w:tcPr>
            <w:tcW w:w="1602" w:type="dxa"/>
            <w:tcBorders>
              <w:top w:val="single" w:color="000000" w:sz="4" w:space="0"/>
              <w:left w:val="single" w:color="000000" w:sz="4" w:space="0"/>
              <w:bottom w:val="single" w:color="000000" w:sz="4" w:space="0"/>
              <w:right w:val="single" w:color="000000" w:sz="4" w:space="0"/>
            </w:tcBorders>
            <w:vAlign w:val="center"/>
          </w:tcPr>
          <w:p w14:paraId="0148DBE9">
            <w:pPr>
              <w:jc w:val="center"/>
              <w:rPr>
                <w:rFonts w:hint="default" w:ascii="Times New Roman" w:hAnsi="Times New Roman" w:eastAsia="方正仿宋_GBK" w:cs="Times New Roman"/>
                <w:color w:val="auto"/>
                <w:sz w:val="24"/>
                <w:highlight w:val="none"/>
              </w:rPr>
            </w:pPr>
          </w:p>
        </w:tc>
        <w:tc>
          <w:tcPr>
            <w:tcW w:w="3070" w:type="dxa"/>
            <w:tcBorders>
              <w:top w:val="single" w:color="000000" w:sz="4" w:space="0"/>
              <w:left w:val="single" w:color="000000" w:sz="4" w:space="0"/>
              <w:bottom w:val="single" w:color="000000" w:sz="4" w:space="0"/>
              <w:right w:val="single" w:color="000000" w:sz="4" w:space="0"/>
            </w:tcBorders>
            <w:vAlign w:val="center"/>
          </w:tcPr>
          <w:p w14:paraId="44783977">
            <w:pPr>
              <w:jc w:val="center"/>
              <w:rPr>
                <w:rFonts w:hint="default" w:ascii="Times New Roman" w:hAnsi="Times New Roman" w:eastAsia="方正仿宋_GBK" w:cs="Times New Roman"/>
                <w:color w:val="auto"/>
                <w:sz w:val="24"/>
                <w:highlight w:val="none"/>
              </w:rPr>
            </w:pPr>
          </w:p>
        </w:tc>
        <w:tc>
          <w:tcPr>
            <w:tcW w:w="817" w:type="dxa"/>
            <w:tcBorders>
              <w:top w:val="single" w:color="000000" w:sz="4" w:space="0"/>
              <w:left w:val="single" w:color="000000" w:sz="4" w:space="0"/>
              <w:bottom w:val="single" w:color="000000" w:sz="4" w:space="0"/>
              <w:right w:val="single" w:color="000000" w:sz="4" w:space="0"/>
            </w:tcBorders>
            <w:vAlign w:val="center"/>
          </w:tcPr>
          <w:p w14:paraId="55E84C9E">
            <w:pPr>
              <w:jc w:val="center"/>
              <w:rPr>
                <w:rFonts w:hint="default" w:ascii="Times New Roman" w:hAnsi="Times New Roman" w:eastAsia="方正仿宋_GBK" w:cs="Times New Roman"/>
                <w:color w:val="auto"/>
                <w:sz w:val="24"/>
                <w:highlight w:val="none"/>
              </w:rPr>
            </w:pPr>
          </w:p>
        </w:tc>
      </w:tr>
      <w:tr w14:paraId="41816683">
        <w:tblPrEx>
          <w:tblCellMar>
            <w:top w:w="0" w:type="dxa"/>
            <w:left w:w="108" w:type="dxa"/>
            <w:bottom w:w="0" w:type="dxa"/>
            <w:right w:w="108" w:type="dxa"/>
          </w:tblCellMar>
        </w:tblPrEx>
        <w:trPr>
          <w:trHeight w:val="4579"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47452FF">
            <w:pPr>
              <w:jc w:val="center"/>
              <w:rPr>
                <w:rFonts w:hint="default" w:ascii="Times New Roman" w:hAnsi="Times New Roman" w:eastAsia="方正楷体_GBK" w:cs="Times New Roman"/>
                <w:color w:val="auto"/>
                <w:kern w:val="0"/>
                <w:sz w:val="24"/>
                <w:highlight w:val="none"/>
                <w:lang w:bidi="ar"/>
              </w:rPr>
            </w:pPr>
            <w:r>
              <w:rPr>
                <w:rFonts w:hint="default" w:ascii="Times New Roman" w:hAnsi="Times New Roman" w:eastAsia="方正楷体_GBK" w:cs="Times New Roman"/>
                <w:color w:val="auto"/>
                <w:kern w:val="0"/>
                <w:sz w:val="24"/>
                <w:highlight w:val="none"/>
                <w:lang w:val="en-US" w:eastAsia="zh-CN" w:bidi="ar"/>
              </w:rPr>
              <w:t>乡</w:t>
            </w:r>
            <w:r>
              <w:rPr>
                <w:rFonts w:hint="default" w:ascii="Times New Roman" w:hAnsi="Times New Roman" w:eastAsia="方正楷体_GBK" w:cs="Times New Roman"/>
                <w:color w:val="auto"/>
                <w:kern w:val="0"/>
                <w:sz w:val="24"/>
                <w:highlight w:val="none"/>
                <w:lang w:bidi="ar"/>
              </w:rPr>
              <w:t>镇人民政府（街道办事处）</w:t>
            </w:r>
          </w:p>
          <w:p w14:paraId="7C0F2DFC">
            <w:pPr>
              <w:jc w:val="center"/>
              <w:rPr>
                <w:rFonts w:hint="default" w:ascii="Times New Roman" w:hAnsi="Times New Roman" w:eastAsia="方正楷体_GBK" w:cs="Times New Roman"/>
                <w:color w:val="auto"/>
                <w:sz w:val="24"/>
                <w:highlight w:val="none"/>
              </w:rPr>
            </w:pPr>
            <w:r>
              <w:rPr>
                <w:rFonts w:hint="default" w:ascii="Times New Roman" w:hAnsi="Times New Roman" w:eastAsia="方正楷体_GBK" w:cs="Times New Roman"/>
                <w:color w:val="auto"/>
                <w:kern w:val="0"/>
                <w:sz w:val="24"/>
                <w:highlight w:val="none"/>
                <w:lang w:bidi="ar"/>
              </w:rPr>
              <w:t>审核意见</w:t>
            </w:r>
          </w:p>
        </w:tc>
        <w:tc>
          <w:tcPr>
            <w:tcW w:w="7157" w:type="dxa"/>
            <w:gridSpan w:val="4"/>
            <w:tcBorders>
              <w:top w:val="single" w:color="auto" w:sz="4" w:space="0"/>
              <w:left w:val="single" w:color="auto" w:sz="4" w:space="0"/>
              <w:bottom w:val="single" w:color="auto" w:sz="4" w:space="0"/>
              <w:right w:val="single" w:color="auto" w:sz="4" w:space="0"/>
            </w:tcBorders>
            <w:vAlign w:val="center"/>
          </w:tcPr>
          <w:p w14:paraId="337EEF72">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经审核，同意申报高龄津贴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eastAsia="zh-CN"/>
              </w:rPr>
              <w:t>　　</w:t>
            </w:r>
            <w:r>
              <w:rPr>
                <w:rFonts w:hint="default" w:ascii="Times New Roman" w:hAnsi="Times New Roman" w:eastAsia="方正仿宋_GBK" w:cs="Times New Roman"/>
                <w:color w:val="auto"/>
                <w:sz w:val="24"/>
                <w:highlight w:val="none"/>
              </w:rPr>
              <w:t>元。</w:t>
            </w:r>
          </w:p>
          <w:p w14:paraId="2DF0C15C">
            <w:pPr>
              <w:rPr>
                <w:rFonts w:hint="default" w:ascii="Times New Roman" w:hAnsi="Times New Roman" w:eastAsia="方正仿宋_GBK" w:cs="Times New Roman"/>
                <w:color w:val="auto"/>
                <w:sz w:val="24"/>
                <w:highlight w:val="none"/>
              </w:rPr>
            </w:pPr>
          </w:p>
          <w:p w14:paraId="73A94B51">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经办人：          </w:t>
            </w:r>
            <w:r>
              <w:rPr>
                <w:rFonts w:hint="default" w:ascii="Times New Roman" w:hAnsi="Times New Roman" w:eastAsia="方正仿宋_GBK" w:cs="Times New Roman"/>
                <w:color w:val="auto"/>
                <w:sz w:val="24"/>
                <w:highlight w:val="none"/>
                <w:lang w:eastAsia="zh-CN"/>
              </w:rPr>
              <w:t>审核</w:t>
            </w:r>
            <w:r>
              <w:rPr>
                <w:rFonts w:hint="default" w:ascii="Times New Roman" w:hAnsi="Times New Roman" w:eastAsia="方正仿宋_GBK" w:cs="Times New Roman"/>
                <w:color w:val="auto"/>
                <w:sz w:val="24"/>
                <w:highlight w:val="none"/>
              </w:rPr>
              <w:t xml:space="preserve">人： </w:t>
            </w:r>
            <w:r>
              <w:rPr>
                <w:rFonts w:hint="default" w:ascii="Times New Roman" w:hAnsi="Times New Roman" w:eastAsia="方正仿宋_GBK" w:cs="Times New Roman"/>
                <w:color w:val="auto"/>
                <w:sz w:val="24"/>
                <w:highlight w:val="none"/>
                <w:lang w:val="en-US" w:eastAsia="zh-CN"/>
              </w:rPr>
              <w:t xml:space="preserve">          分管领导：</w:t>
            </w:r>
            <w:r>
              <w:rPr>
                <w:rFonts w:hint="default" w:ascii="Times New Roman" w:hAnsi="Times New Roman" w:eastAsia="方正仿宋_GBK" w:cs="Times New Roman"/>
                <w:color w:val="auto"/>
                <w:sz w:val="24"/>
                <w:highlight w:val="none"/>
              </w:rPr>
              <w:t xml:space="preserve">     </w:t>
            </w:r>
          </w:p>
          <w:p w14:paraId="1EE94FEA">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 xml:space="preserve"> </w:t>
            </w:r>
          </w:p>
          <w:p w14:paraId="7EE86A09">
            <w:pPr>
              <w:ind w:firstLine="3840" w:firstLineChars="1600"/>
              <w:rPr>
                <w:rFonts w:hint="default" w:ascii="Times New Roman" w:hAnsi="Times New Roman" w:cs="Times New Roman"/>
                <w:color w:val="auto"/>
                <w:sz w:val="24"/>
                <w:highlight w:val="none"/>
              </w:rPr>
            </w:pPr>
            <w:r>
              <w:rPr>
                <w:rFonts w:hint="default" w:ascii="Times New Roman" w:hAnsi="Times New Roman" w:eastAsia="方正仿宋_GBK" w:cs="Times New Roman"/>
                <w:color w:val="auto"/>
                <w:sz w:val="24"/>
                <w:highlight w:val="none"/>
                <w:lang w:val="en-US" w:eastAsia="zh-CN"/>
              </w:rPr>
              <w:t>乡</w:t>
            </w:r>
            <w:r>
              <w:rPr>
                <w:rFonts w:hint="default" w:ascii="Times New Roman" w:hAnsi="Times New Roman" w:eastAsia="方正仿宋_GBK" w:cs="Times New Roman"/>
                <w:color w:val="auto"/>
                <w:sz w:val="24"/>
                <w:highlight w:val="none"/>
              </w:rPr>
              <w:t>镇人民政府（街道办事处）</w:t>
            </w:r>
          </w:p>
          <w:p w14:paraId="7EFD045F">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lang w:eastAsia="zh-CN"/>
              </w:rPr>
              <w:t>公</w:t>
            </w:r>
            <w:r>
              <w:rPr>
                <w:rFonts w:hint="default" w:ascii="Times New Roman" w:hAnsi="Times New Roman" w:eastAsia="方正仿宋_GBK" w:cs="Times New Roman"/>
                <w:color w:val="auto"/>
                <w:sz w:val="24"/>
                <w:highlight w:val="none"/>
              </w:rPr>
              <w:t>章）</w:t>
            </w:r>
          </w:p>
        </w:tc>
      </w:tr>
    </w:tbl>
    <w:p w14:paraId="2AD37D48">
      <w:pPr>
        <w:pStyle w:val="12"/>
        <w:spacing w:after="0" w:line="594" w:lineRule="exact"/>
        <w:rPr>
          <w:rFonts w:hint="default" w:ascii="Times New Roman" w:hAnsi="Times New Roman" w:eastAsia="方正楷体_GBK" w:cs="Times New Roman"/>
          <w:color w:val="auto"/>
          <w:sz w:val="32"/>
          <w:szCs w:val="32"/>
          <w:highlight w:val="none"/>
          <w:lang w:eastAsia="zh-CN" w:bidi="ar"/>
        </w:rPr>
      </w:pPr>
      <w:r>
        <w:rPr>
          <w:rFonts w:hint="default" w:ascii="Times New Roman" w:hAnsi="Times New Roman" w:eastAsia="方正楷体_GBK" w:cs="Times New Roman"/>
          <w:color w:val="auto"/>
          <w:kern w:val="0"/>
          <w:sz w:val="28"/>
          <w:szCs w:val="28"/>
          <w:highlight w:val="none"/>
          <w:lang w:bidi="ar"/>
        </w:rPr>
        <w:t xml:space="preserve"> </w:t>
      </w:r>
    </w:p>
    <w:p w14:paraId="7B2D5120">
      <w:pPr>
        <w:pStyle w:val="12"/>
        <w:spacing w:after="0" w:line="594" w:lineRule="exact"/>
        <w:ind w:firstLine="640" w:firstLineChars="200"/>
        <w:rPr>
          <w:rFonts w:hint="default" w:ascii="Times New Roman" w:hAnsi="Times New Roman" w:cs="Times New Roman"/>
        </w:rPr>
      </w:pPr>
    </w:p>
    <w:p w14:paraId="42A54DC9">
      <w:pPr>
        <w:pStyle w:val="12"/>
        <w:spacing w:after="0" w:line="594" w:lineRule="exact"/>
        <w:ind w:firstLine="640" w:firstLineChars="200"/>
        <w:rPr>
          <w:rFonts w:hint="default" w:ascii="Times New Roman" w:hAnsi="Times New Roman" w:cs="Times New Roman"/>
        </w:rPr>
      </w:pPr>
    </w:p>
    <w:p w14:paraId="2C707959">
      <w:pPr>
        <w:spacing w:line="594" w:lineRule="exact"/>
        <w:ind w:firstLine="640" w:firstLineChars="200"/>
        <w:rPr>
          <w:rFonts w:hint="default" w:ascii="Times New Roman" w:hAnsi="Times New Roman" w:cs="Times New Roman"/>
        </w:rPr>
      </w:pPr>
    </w:p>
    <w:p w14:paraId="680899F9">
      <w:pPr>
        <w:pStyle w:val="11"/>
        <w:rPr>
          <w:rFonts w:hint="default" w:ascii="Times New Roman" w:hAnsi="Times New Roman" w:cs="Times New Roman"/>
        </w:rPr>
      </w:pPr>
    </w:p>
    <w:p w14:paraId="48E8D417">
      <w:pPr>
        <w:spacing w:line="594" w:lineRule="exact"/>
        <w:rPr>
          <w:rFonts w:hint="default" w:ascii="Times New Roman" w:hAnsi="Times New Roman" w:eastAsia="方正黑体_GBK" w:cs="Times New Roman"/>
          <w:szCs w:val="32"/>
        </w:rPr>
      </w:pPr>
    </w:p>
    <w:p w14:paraId="74606397">
      <w:pPr>
        <w:spacing w:line="594" w:lineRule="exact"/>
        <w:rPr>
          <w:rFonts w:hint="default" w:ascii="Times New Roman" w:hAnsi="Times New Roman" w:eastAsia="方正黑体_GBK" w:cs="Times New Roman"/>
          <w:szCs w:val="32"/>
        </w:rPr>
      </w:pPr>
    </w:p>
    <w:p w14:paraId="0917CA38">
      <w:pPr>
        <w:spacing w:line="594" w:lineRule="exact"/>
        <w:rPr>
          <w:rFonts w:hint="default" w:ascii="Times New Roman" w:hAnsi="Times New Roman" w:eastAsia="方正黑体_GBK" w:cs="Times New Roman"/>
          <w:szCs w:val="32"/>
        </w:rPr>
      </w:pPr>
    </w:p>
    <w:p w14:paraId="44F66C7D">
      <w:pPr>
        <w:spacing w:line="594" w:lineRule="exact"/>
        <w:rPr>
          <w:rFonts w:hint="default" w:ascii="Times New Roman" w:hAnsi="Times New Roman" w:eastAsia="方正黑体_GBK" w:cs="Times New Roman"/>
          <w:szCs w:val="32"/>
        </w:rPr>
      </w:pPr>
    </w:p>
    <w:p w14:paraId="469B625C">
      <w:pPr>
        <w:pStyle w:val="2"/>
        <w:rPr>
          <w:rFonts w:hint="default" w:ascii="Times New Roman" w:hAnsi="Times New Roman" w:eastAsia="方正黑体_GBK" w:cs="Times New Roman"/>
          <w:szCs w:val="32"/>
        </w:rPr>
      </w:pPr>
    </w:p>
    <w:p w14:paraId="0B78A160">
      <w:pPr>
        <w:rPr>
          <w:rFonts w:hint="default" w:ascii="Times New Roman" w:hAnsi="Times New Roman" w:eastAsia="方正黑体_GBK" w:cs="Times New Roman"/>
          <w:szCs w:val="32"/>
        </w:rPr>
      </w:pPr>
    </w:p>
    <w:p w14:paraId="4825CFF7">
      <w:pPr>
        <w:pStyle w:val="2"/>
        <w:rPr>
          <w:rFonts w:hint="default" w:ascii="Times New Roman" w:hAnsi="Times New Roman" w:eastAsia="方正黑体_GBK" w:cs="Times New Roman"/>
          <w:szCs w:val="32"/>
        </w:rPr>
      </w:pPr>
    </w:p>
    <w:p w14:paraId="5F45D5FE">
      <w:pPr>
        <w:pStyle w:val="20"/>
        <w:rPr>
          <w:rFonts w:hint="default" w:ascii="Times New Roman" w:hAnsi="Times New Roman" w:cs="Times New Roman"/>
        </w:rPr>
      </w:pPr>
    </w:p>
    <w:p w14:paraId="1C415FC7">
      <w:pPr>
        <w:pStyle w:val="20"/>
        <w:rPr>
          <w:rFonts w:hint="default" w:ascii="Times New Roman" w:hAnsi="Times New Roman" w:cs="Times New Roman"/>
        </w:rPr>
      </w:pPr>
    </w:p>
    <w:p w14:paraId="308A6199">
      <w:pPr>
        <w:pStyle w:val="20"/>
        <w:rPr>
          <w:rFonts w:hint="default" w:ascii="Times New Roman" w:hAnsi="Times New Roman" w:cs="Times New Roman"/>
        </w:rPr>
      </w:pPr>
    </w:p>
    <w:p w14:paraId="3F043BA9">
      <w:pPr>
        <w:pStyle w:val="20"/>
        <w:rPr>
          <w:rFonts w:hint="default" w:ascii="Times New Roman" w:hAnsi="Times New Roman" w:cs="Times New Roman"/>
        </w:rPr>
      </w:pPr>
    </w:p>
    <w:p w14:paraId="7DCAF46E">
      <w:pPr>
        <w:pStyle w:val="20"/>
        <w:rPr>
          <w:rFonts w:hint="default" w:ascii="Times New Roman" w:hAnsi="Times New Roman" w:cs="Times New Roman"/>
        </w:rPr>
      </w:pPr>
    </w:p>
    <w:p w14:paraId="6448837C">
      <w:pPr>
        <w:pStyle w:val="20"/>
        <w:rPr>
          <w:rFonts w:hint="default" w:ascii="Times New Roman" w:hAnsi="Times New Roman" w:cs="Times New Roman"/>
        </w:rPr>
      </w:pPr>
    </w:p>
    <w:p w14:paraId="3F506593">
      <w:pPr>
        <w:pStyle w:val="20"/>
        <w:rPr>
          <w:rFonts w:hint="default" w:ascii="Times New Roman" w:hAnsi="Times New Roman" w:cs="Times New Roman"/>
        </w:rPr>
      </w:pPr>
    </w:p>
    <w:p w14:paraId="77DE09F7">
      <w:pPr>
        <w:pStyle w:val="20"/>
        <w:rPr>
          <w:rFonts w:hint="default" w:ascii="Times New Roman" w:hAnsi="Times New Roman" w:cs="Times New Roman"/>
        </w:rPr>
      </w:pPr>
    </w:p>
    <w:p w14:paraId="30D127E3">
      <w:pPr>
        <w:pStyle w:val="20"/>
        <w:rPr>
          <w:rFonts w:hint="default" w:ascii="Times New Roman" w:hAnsi="Times New Roman" w:cs="Times New Roman"/>
        </w:rPr>
      </w:pPr>
    </w:p>
    <w:p w14:paraId="6D327848">
      <w:pPr>
        <w:pStyle w:val="20"/>
        <w:rPr>
          <w:rFonts w:hint="default" w:ascii="Times New Roman" w:hAnsi="Times New Roman" w:cs="Times New Roman"/>
        </w:rPr>
      </w:pPr>
      <w:bookmarkStart w:id="0" w:name="_GoBack"/>
      <w:bookmarkEnd w:id="0"/>
    </w:p>
    <w:p w14:paraId="26355EFC">
      <w:pPr>
        <w:pBdr>
          <w:top w:val="single" w:color="auto" w:sz="8" w:space="1"/>
        </w:pBd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抄送：</w:t>
      </w:r>
      <w:r>
        <w:rPr>
          <w:rFonts w:hint="default" w:ascii="Times New Roman" w:hAnsi="Times New Roman" w:cs="Times New Roman"/>
          <w:sz w:val="28"/>
          <w:szCs w:val="28"/>
          <w:lang w:eastAsia="zh-CN"/>
        </w:rPr>
        <w:t>县老龄工作委员会各成员单位</w:t>
      </w:r>
      <w:r>
        <w:rPr>
          <w:rFonts w:hint="default" w:ascii="Times New Roman" w:hAnsi="Times New Roman" w:eastAsia="方正仿宋_GBK" w:cs="Times New Roman"/>
          <w:sz w:val="28"/>
          <w:szCs w:val="28"/>
        </w:rPr>
        <w:t>。</w:t>
      </w:r>
    </w:p>
    <w:p w14:paraId="7FEB5127">
      <w:pPr>
        <w:pBdr>
          <w:top w:val="single" w:color="auto" w:sz="4" w:space="1"/>
          <w:bottom w:val="single" w:color="auto" w:sz="8" w:space="1"/>
        </w:pBdr>
        <w:ind w:firstLine="280" w:firstLineChars="100"/>
        <w:rPr>
          <w:rFonts w:hint="default" w:ascii="Times New Roman" w:hAnsi="Times New Roman" w:cs="Times New Roman"/>
        </w:rPr>
      </w:pPr>
      <w:r>
        <w:rPr>
          <w:rFonts w:hint="default" w:ascii="Times New Roman" w:hAnsi="Times New Roman" w:eastAsia="方正仿宋_GBK" w:cs="Times New Roman"/>
          <w:sz w:val="28"/>
          <w:szCs w:val="28"/>
        </w:rPr>
        <w:t>垫江县民政局办公室                        202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9</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日印发</w:t>
      </w:r>
    </w:p>
    <w:sectPr>
      <w:headerReference r:id="rId5" w:type="default"/>
      <w:footerReference r:id="rId6" w:type="default"/>
      <w:footerReference r:id="rId7" w:type="even"/>
      <w:pgSz w:w="11906" w:h="16838"/>
      <w:pgMar w:top="1984" w:right="1446" w:bottom="1644" w:left="1446" w:header="851" w:footer="1474" w:gutter="0"/>
      <w:pgNumType w:fmt="decimal"/>
      <w:cols w:space="0" w:num="1"/>
      <w:rtlGutter w:val="0"/>
      <w:docGrid w:type="lines" w:linePitch="4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David">
    <w:panose1 w:val="020E05020604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34AB">
    <w:pPr>
      <w:pStyle w:val="9"/>
      <w:tabs>
        <w:tab w:val="left" w:pos="3795"/>
        <w:tab w:val="clear" w:pos="4153"/>
      </w:tabs>
      <w:rPr>
        <w:rFonts w:hint="eastAsia" w:eastAsia="方正仿宋_GBK"/>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2DEBF">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02DEBF">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4481">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BE0CA">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3BE0CA">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C7E5">
    <w:pPr>
      <w:pStyle w:val="9"/>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B5806">
                          <w:pPr>
                            <w:pStyle w:val="9"/>
                            <w:jc w:val="right"/>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7B5806">
                    <w:pPr>
                      <w:pStyle w:val="9"/>
                      <w:jc w:val="right"/>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771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308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308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450B0">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40.4pt;mso-position-horizontal:outside;mso-position-horizontal-relative:margin;z-index:251660288;mso-width-relative:page;mso-height-relative:page;" filled="f" stroked="f" coordsize="21600,21600" o:gfxdata="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6jf39MAAAADAQAADwAAAAAAAAABACAAAAAiAAAAZHJzL2Rvd25yZXYueG1s&#10;UEsBAhQAFAAAAAgAh07iQBvNEWs2AgAAYQQAAA4AAAAAAAAAAQAgAAAAIgEAAGRycy9lMm9Eb2Mu&#10;eG1sUEsFBgAAAAAGAAYAWQEAAMoFAAAAAA==&#10;">
              <v:fill on="f" focussize="0,0"/>
              <v:stroke on="f" weight="0.5pt"/>
              <v:imagedata o:title=""/>
              <o:lock v:ext="edit" aspectratio="f"/>
              <v:textbox inset="0mm,0mm,0mm,0mm">
                <w:txbxContent>
                  <w:p w14:paraId="352450B0">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250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evenAndOddHeaders w:val="1"/>
  <w:drawingGridHorizontalSpacing w:val="320"/>
  <w:drawingGridVerticalSpacing w:val="23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jZkMjU0Y2JhMjFjNDYzYTBjMzIxMjZmYjk3MDQifQ=="/>
  </w:docVars>
  <w:rsids>
    <w:rsidRoot w:val="5CA9573B"/>
    <w:rsid w:val="00015B8D"/>
    <w:rsid w:val="0001609B"/>
    <w:rsid w:val="00034385"/>
    <w:rsid w:val="00122C73"/>
    <w:rsid w:val="001B7450"/>
    <w:rsid w:val="001D3C3C"/>
    <w:rsid w:val="002836F1"/>
    <w:rsid w:val="002C1D56"/>
    <w:rsid w:val="00301137"/>
    <w:rsid w:val="00336827"/>
    <w:rsid w:val="003606B4"/>
    <w:rsid w:val="00375A7B"/>
    <w:rsid w:val="004037B3"/>
    <w:rsid w:val="00493510"/>
    <w:rsid w:val="004C4E03"/>
    <w:rsid w:val="005F76F9"/>
    <w:rsid w:val="006240FE"/>
    <w:rsid w:val="006932CD"/>
    <w:rsid w:val="006A1032"/>
    <w:rsid w:val="00764914"/>
    <w:rsid w:val="00783899"/>
    <w:rsid w:val="007C2635"/>
    <w:rsid w:val="007D5ED1"/>
    <w:rsid w:val="007F6736"/>
    <w:rsid w:val="00822E04"/>
    <w:rsid w:val="00853A67"/>
    <w:rsid w:val="00886956"/>
    <w:rsid w:val="008B02C4"/>
    <w:rsid w:val="008F1F25"/>
    <w:rsid w:val="00934D9E"/>
    <w:rsid w:val="00945F88"/>
    <w:rsid w:val="009C580A"/>
    <w:rsid w:val="00A4629C"/>
    <w:rsid w:val="00A7701A"/>
    <w:rsid w:val="00B24C6F"/>
    <w:rsid w:val="00B56612"/>
    <w:rsid w:val="00C13117"/>
    <w:rsid w:val="00C42CF2"/>
    <w:rsid w:val="00D05E41"/>
    <w:rsid w:val="00D12675"/>
    <w:rsid w:val="00D54B9C"/>
    <w:rsid w:val="00D5717C"/>
    <w:rsid w:val="00D769A3"/>
    <w:rsid w:val="00DB4953"/>
    <w:rsid w:val="00E238CA"/>
    <w:rsid w:val="00EA27C1"/>
    <w:rsid w:val="00ED27CC"/>
    <w:rsid w:val="00F7155D"/>
    <w:rsid w:val="00FC7FD0"/>
    <w:rsid w:val="015857CE"/>
    <w:rsid w:val="01640D0A"/>
    <w:rsid w:val="031F11DA"/>
    <w:rsid w:val="03825C61"/>
    <w:rsid w:val="062E1653"/>
    <w:rsid w:val="0721282E"/>
    <w:rsid w:val="08043B1F"/>
    <w:rsid w:val="08A869F8"/>
    <w:rsid w:val="09096FAC"/>
    <w:rsid w:val="0BDE0CED"/>
    <w:rsid w:val="0C157396"/>
    <w:rsid w:val="0C7B7DBD"/>
    <w:rsid w:val="0D1065F1"/>
    <w:rsid w:val="0D1F46AC"/>
    <w:rsid w:val="0D921957"/>
    <w:rsid w:val="0DD84DFE"/>
    <w:rsid w:val="0EBA0C0D"/>
    <w:rsid w:val="0F122CCC"/>
    <w:rsid w:val="12112839"/>
    <w:rsid w:val="178E535F"/>
    <w:rsid w:val="17A973DD"/>
    <w:rsid w:val="198F37EF"/>
    <w:rsid w:val="1A7B2DD9"/>
    <w:rsid w:val="1C0B0D13"/>
    <w:rsid w:val="1C1EB040"/>
    <w:rsid w:val="1C73177B"/>
    <w:rsid w:val="1CBC0E7C"/>
    <w:rsid w:val="1D4249EB"/>
    <w:rsid w:val="1D984728"/>
    <w:rsid w:val="1E7948A6"/>
    <w:rsid w:val="1F33751C"/>
    <w:rsid w:val="20D01DDC"/>
    <w:rsid w:val="21CB6238"/>
    <w:rsid w:val="228816A0"/>
    <w:rsid w:val="22EC7098"/>
    <w:rsid w:val="25867698"/>
    <w:rsid w:val="267177B8"/>
    <w:rsid w:val="29430367"/>
    <w:rsid w:val="29F97382"/>
    <w:rsid w:val="2A924A64"/>
    <w:rsid w:val="2ABA24CE"/>
    <w:rsid w:val="2AD61C2D"/>
    <w:rsid w:val="2E0A552E"/>
    <w:rsid w:val="2F990DB5"/>
    <w:rsid w:val="2FE84E0F"/>
    <w:rsid w:val="31516F2D"/>
    <w:rsid w:val="3286690B"/>
    <w:rsid w:val="34F002D3"/>
    <w:rsid w:val="3546434B"/>
    <w:rsid w:val="35665C10"/>
    <w:rsid w:val="36E03961"/>
    <w:rsid w:val="36E110CB"/>
    <w:rsid w:val="370F5643"/>
    <w:rsid w:val="384F5672"/>
    <w:rsid w:val="39C85927"/>
    <w:rsid w:val="3A422CFD"/>
    <w:rsid w:val="3ACB709C"/>
    <w:rsid w:val="3BE178BA"/>
    <w:rsid w:val="3C676321"/>
    <w:rsid w:val="3D8B6FE6"/>
    <w:rsid w:val="3EA1012D"/>
    <w:rsid w:val="3F4C04DD"/>
    <w:rsid w:val="3FEE090F"/>
    <w:rsid w:val="41B03630"/>
    <w:rsid w:val="41B30F4E"/>
    <w:rsid w:val="42EE2280"/>
    <w:rsid w:val="44CE19ED"/>
    <w:rsid w:val="48D60B76"/>
    <w:rsid w:val="4905046D"/>
    <w:rsid w:val="496F79C1"/>
    <w:rsid w:val="49B91E77"/>
    <w:rsid w:val="4D177152"/>
    <w:rsid w:val="4DD4751B"/>
    <w:rsid w:val="4E0B01DF"/>
    <w:rsid w:val="4E15690D"/>
    <w:rsid w:val="4E7A6D0A"/>
    <w:rsid w:val="501778F7"/>
    <w:rsid w:val="50600E53"/>
    <w:rsid w:val="51087240"/>
    <w:rsid w:val="51A93D45"/>
    <w:rsid w:val="520B4F00"/>
    <w:rsid w:val="5264135F"/>
    <w:rsid w:val="526E57B5"/>
    <w:rsid w:val="53733096"/>
    <w:rsid w:val="554166A6"/>
    <w:rsid w:val="55923CFA"/>
    <w:rsid w:val="56022476"/>
    <w:rsid w:val="569265AF"/>
    <w:rsid w:val="572930A1"/>
    <w:rsid w:val="576B26F8"/>
    <w:rsid w:val="5797724F"/>
    <w:rsid w:val="587F486C"/>
    <w:rsid w:val="5BB60D82"/>
    <w:rsid w:val="5BB90B3B"/>
    <w:rsid w:val="5C800918"/>
    <w:rsid w:val="5CA9573B"/>
    <w:rsid w:val="5D0C065C"/>
    <w:rsid w:val="5DB522EF"/>
    <w:rsid w:val="5DDE486A"/>
    <w:rsid w:val="5EC450EE"/>
    <w:rsid w:val="60332DC0"/>
    <w:rsid w:val="610512BC"/>
    <w:rsid w:val="62581F4D"/>
    <w:rsid w:val="63C95F37"/>
    <w:rsid w:val="654B64F1"/>
    <w:rsid w:val="65610247"/>
    <w:rsid w:val="6780030E"/>
    <w:rsid w:val="68230FDC"/>
    <w:rsid w:val="6B3F5380"/>
    <w:rsid w:val="6CF2325D"/>
    <w:rsid w:val="6D8B5A08"/>
    <w:rsid w:val="6EA56EEB"/>
    <w:rsid w:val="711F61B4"/>
    <w:rsid w:val="730451A5"/>
    <w:rsid w:val="7582017B"/>
    <w:rsid w:val="75FD0A09"/>
    <w:rsid w:val="765E08E9"/>
    <w:rsid w:val="77BF7C5E"/>
    <w:rsid w:val="77DE46D3"/>
    <w:rsid w:val="7B6E3FBF"/>
    <w:rsid w:val="7C35746C"/>
    <w:rsid w:val="7C603F39"/>
    <w:rsid w:val="7DBD3063"/>
    <w:rsid w:val="7EEB2C70"/>
    <w:rsid w:val="7FAC3308"/>
    <w:rsid w:val="C7F7E3F7"/>
    <w:rsid w:val="FB695EDD"/>
    <w:rsid w:val="FFF96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ascii="宋体" w:hAnsi="宋体" w:eastAsia="宋体"/>
      <w:b/>
      <w:kern w:val="44"/>
      <w:sz w:val="48"/>
      <w:szCs w:val="48"/>
    </w:rPr>
  </w:style>
  <w:style w:type="paragraph" w:styleId="4">
    <w:name w:val="heading 3"/>
    <w:basedOn w:val="1"/>
    <w:next w:val="1"/>
    <w:autoRedefine/>
    <w:unhideWhenUsed/>
    <w:qFormat/>
    <w:uiPriority w:val="0"/>
    <w:pPr>
      <w:keepNext/>
      <w:keepLines/>
      <w:spacing w:before="260" w:after="260" w:line="416" w:lineRule="auto"/>
      <w:outlineLvl w:val="2"/>
    </w:pPr>
    <w:rPr>
      <w:b/>
      <w:bCs/>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link w:val="28"/>
    <w:autoRedefine/>
    <w:unhideWhenUsed/>
    <w:qFormat/>
    <w:uiPriority w:val="0"/>
    <w:pPr>
      <w:spacing w:after="120"/>
    </w:pPr>
    <w:rPr>
      <w:szCs w:val="20"/>
    </w:rPr>
  </w:style>
  <w:style w:type="paragraph" w:styleId="6">
    <w:name w:val="Body Text Indent"/>
    <w:basedOn w:val="1"/>
    <w:autoRedefine/>
    <w:qFormat/>
    <w:uiPriority w:val="0"/>
    <w:pPr>
      <w:spacing w:line="560" w:lineRule="exact"/>
      <w:ind w:firstLine="629"/>
    </w:pPr>
    <w:rPr>
      <w:rFonts w:eastAsia="仿宋_GB2312"/>
      <w:sz w:val="32"/>
    </w:rPr>
  </w:style>
  <w:style w:type="paragraph" w:styleId="7">
    <w:name w:val="Date"/>
    <w:basedOn w:val="1"/>
    <w:next w:val="1"/>
    <w:link w:val="27"/>
    <w:autoRedefine/>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qFormat/>
    <w:uiPriority w:val="0"/>
    <w:pPr>
      <w:snapToGrid w:val="0"/>
    </w:pPr>
    <w:rPr>
      <w:sz w:val="18"/>
      <w:szCs w:val="18"/>
    </w:rPr>
  </w:style>
  <w:style w:type="paragraph" w:styleId="12">
    <w:name w:val="Body Text 2"/>
    <w:basedOn w:val="1"/>
    <w:unhideWhenUsed/>
    <w:qFormat/>
    <w:uiPriority w:val="99"/>
    <w:pPr>
      <w:spacing w:after="120" w:line="480" w:lineRule="auto"/>
    </w:p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rFonts w:cs="Times New Roman"/>
      <w:b/>
    </w:rPr>
  </w:style>
  <w:style w:type="character" w:styleId="18">
    <w:name w:val="page number"/>
    <w:basedOn w:val="16"/>
    <w:autoRedefine/>
    <w:qFormat/>
    <w:uiPriority w:val="0"/>
  </w:style>
  <w:style w:type="character" w:styleId="19">
    <w:name w:val="Hyperlink"/>
    <w:autoRedefine/>
    <w:qFormat/>
    <w:uiPriority w:val="0"/>
    <w:rPr>
      <w:color w:val="0000FF"/>
      <w:u w:val="single"/>
    </w:rPr>
  </w:style>
  <w:style w:type="paragraph" w:customStyle="1" w:styleId="20">
    <w:name w:val="BodyText"/>
    <w:qFormat/>
    <w:uiPriority w:val="0"/>
    <w:pPr>
      <w:widowControl w:val="0"/>
      <w:spacing w:after="120"/>
      <w:jc w:val="both"/>
      <w:textAlignment w:val="baseline"/>
    </w:pPr>
    <w:rPr>
      <w:rFonts w:asciiTheme="minorHAnsi" w:hAnsiTheme="minorHAnsi" w:eastAsiaTheme="minorEastAsia" w:cstheme="minorBidi"/>
      <w:kern w:val="2"/>
      <w:sz w:val="21"/>
      <w:szCs w:val="24"/>
      <w:lang w:val="en-US" w:eastAsia="zh-CN" w:bidi="ar-SA"/>
    </w:rPr>
  </w:style>
  <w:style w:type="paragraph" w:customStyle="1" w:styleId="21">
    <w:name w:val="_Style 1"/>
    <w:next w:val="1"/>
    <w:autoRedefine/>
    <w:qFormat/>
    <w:uiPriority w:val="0"/>
    <w:pPr>
      <w:wordWrap w:val="0"/>
      <w:ind w:left="850"/>
      <w:jc w:val="both"/>
    </w:pPr>
    <w:rPr>
      <w:rFonts w:ascii="宋体" w:hAnsi="宋体" w:eastAsia="Times New Roman" w:cs="Times New Roman"/>
      <w:sz w:val="21"/>
      <w:szCs w:val="22"/>
      <w:lang w:val="en-US" w:eastAsia="zh-CN" w:bidi="ar-SA"/>
    </w:rPr>
  </w:style>
  <w:style w:type="paragraph" w:customStyle="1" w:styleId="22">
    <w:name w:val="列出段落1"/>
    <w:basedOn w:val="1"/>
    <w:autoRedefine/>
    <w:unhideWhenUsed/>
    <w:qFormat/>
    <w:uiPriority w:val="99"/>
    <w:pPr>
      <w:ind w:firstLine="420" w:firstLineChars="200"/>
    </w:pPr>
  </w:style>
  <w:style w:type="character" w:customStyle="1" w:styleId="23">
    <w:name w:val="font31"/>
    <w:autoRedefine/>
    <w:qFormat/>
    <w:uiPriority w:val="0"/>
    <w:rPr>
      <w:rFonts w:ascii="方正仿宋_GBK" w:hAnsi="方正仿宋_GBK" w:eastAsia="方正仿宋_GBK" w:cs="方正仿宋_GBK"/>
      <w:color w:val="000000"/>
      <w:sz w:val="20"/>
      <w:szCs w:val="20"/>
      <w:u w:val="none"/>
    </w:rPr>
  </w:style>
  <w:style w:type="character" w:customStyle="1" w:styleId="24">
    <w:name w:val="font51"/>
    <w:autoRedefine/>
    <w:qFormat/>
    <w:uiPriority w:val="0"/>
    <w:rPr>
      <w:rFonts w:hint="default" w:ascii="Times New Roman" w:hAnsi="Times New Roman" w:cs="Times New Roman"/>
      <w:color w:val="000000"/>
      <w:sz w:val="20"/>
      <w:szCs w:val="20"/>
      <w:u w:val="none"/>
    </w:rPr>
  </w:style>
  <w:style w:type="character" w:customStyle="1" w:styleId="25">
    <w:name w:val="font21"/>
    <w:autoRedefine/>
    <w:qFormat/>
    <w:uiPriority w:val="0"/>
    <w:rPr>
      <w:rFonts w:hint="eastAsia" w:ascii="宋体" w:hAnsi="宋体" w:eastAsia="宋体" w:cs="宋体"/>
      <w:color w:val="000000"/>
      <w:sz w:val="22"/>
      <w:szCs w:val="22"/>
      <w:u w:val="none"/>
    </w:rPr>
  </w:style>
  <w:style w:type="character" w:customStyle="1" w:styleId="26">
    <w:name w:val="批注框文本 Char"/>
    <w:link w:val="8"/>
    <w:autoRedefine/>
    <w:qFormat/>
    <w:uiPriority w:val="0"/>
    <w:rPr>
      <w:rFonts w:ascii="Times New Roman" w:hAnsi="Times New Roman" w:eastAsia="方正仿宋_GBK"/>
      <w:kern w:val="2"/>
      <w:sz w:val="18"/>
      <w:szCs w:val="18"/>
    </w:rPr>
  </w:style>
  <w:style w:type="character" w:customStyle="1" w:styleId="27">
    <w:name w:val="日期 Char"/>
    <w:link w:val="7"/>
    <w:autoRedefine/>
    <w:qFormat/>
    <w:uiPriority w:val="0"/>
    <w:rPr>
      <w:rFonts w:eastAsia="方正仿宋_GBK"/>
      <w:kern w:val="2"/>
      <w:sz w:val="32"/>
      <w:szCs w:val="22"/>
    </w:rPr>
  </w:style>
  <w:style w:type="character" w:customStyle="1" w:styleId="28">
    <w:name w:val="正文文本 Char"/>
    <w:basedOn w:val="16"/>
    <w:link w:val="5"/>
    <w:autoRedefine/>
    <w:qFormat/>
    <w:uiPriority w:val="0"/>
    <w:rPr>
      <w:rFonts w:eastAsia="方正仿宋_GBK"/>
      <w:kern w:val="2"/>
      <w:sz w:val="32"/>
    </w:rPr>
  </w:style>
  <w:style w:type="paragraph" w:customStyle="1" w:styleId="29">
    <w:name w:val="默认"/>
    <w:autoRedefine/>
    <w:qFormat/>
    <w:uiPriority w:val="0"/>
    <w:rPr>
      <w:rFonts w:ascii="Arial Unicode MS" w:hAnsi="Arial Unicode MS" w:eastAsia="Helvetica Neue" w:cs="Arial Unicode MS"/>
      <w:color w:val="000000"/>
      <w:sz w:val="22"/>
      <w:szCs w:val="22"/>
      <w:lang w:val="zh-CN" w:eastAsia="zh-CN" w:bidi="ar-SA"/>
    </w:rPr>
  </w:style>
  <w:style w:type="character" w:customStyle="1" w:styleId="30">
    <w:name w:val="font11"/>
    <w:autoRedefine/>
    <w:qFormat/>
    <w:uiPriority w:val="0"/>
    <w:rPr>
      <w:rFonts w:hint="default" w:ascii="Times New Roman" w:hAnsi="Times New Roman" w:cs="Times New Roman"/>
      <w:color w:val="000000"/>
      <w:sz w:val="24"/>
      <w:szCs w:val="24"/>
      <w:u w:val="none"/>
    </w:rPr>
  </w:style>
  <w:style w:type="character" w:customStyle="1" w:styleId="31">
    <w:name w:val="font41"/>
    <w:autoRedefine/>
    <w:qFormat/>
    <w:uiPriority w:val="0"/>
    <w:rPr>
      <w:rFonts w:hint="eastAsia" w:ascii="宋体" w:hAnsi="宋体" w:eastAsia="宋体" w:cs="宋体"/>
      <w:color w:val="000000"/>
      <w:sz w:val="24"/>
      <w:szCs w:val="24"/>
      <w:u w:val="none"/>
    </w:rPr>
  </w:style>
  <w:style w:type="character" w:customStyle="1" w:styleId="32">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34"/>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2788</Words>
  <Characters>2986</Characters>
  <Lines>31</Lines>
  <Paragraphs>8</Paragraphs>
  <TotalTime>12</TotalTime>
  <ScaleCrop>false</ScaleCrop>
  <LinksUpToDate>false</LinksUpToDate>
  <CharactersWithSpaces>3392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2021-08-12T11:15:00Z</dcterms:created>
  <dc:creator>Administrator</dc:creator>
  <cp:lastModifiedBy>unknown</cp:lastModifiedBy>
  <cp:lastPrinted>2023-07-20T15:12:00Z</cp:lastPrinted>
  <dcterms:modified xsi:type="dcterms:W3CDTF">2024-09-14T01:35:40Z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96CD23888D0D497090A0ADFD7B526154_13</vt:lpwstr>
  </property>
  <property fmtid="{D5CDD505-2E9C-101B-9397-08002B2CF9AE}" pid="4" name="commondata">
    <vt:lpwstr>eyJoZGlkIjoiZWIyNmFhZWE3OWQ2MDEwM2EzODVhMzk1MDZlY2UyMjQifQ==</vt:lpwstr>
  </property>
</Properties>
</file>