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_GBK" w:hAnsi="方正小标宋_GBK" w:eastAsia="方正小标宋_GBK" w:cs="方正小标宋_GBK"/>
          <w:color w:val="000000"/>
          <w:kern w:val="0"/>
          <w:sz w:val="44"/>
          <w:szCs w:val="44"/>
        </w:rPr>
      </w:pPr>
    </w:p>
    <w:p>
      <w:pPr>
        <w:snapToGrid w:val="0"/>
        <w:spacing w:line="540" w:lineRule="exact"/>
        <w:jc w:val="center"/>
        <w:rPr>
          <w:rFonts w:hint="eastAsia" w:ascii="方正小标宋_GBK" w:hAnsi="方正小标宋_GBK" w:eastAsia="方正小标宋_GBK" w:cs="方正小标宋_GBK"/>
          <w:color w:val="000000"/>
          <w:kern w:val="0"/>
          <w:sz w:val="44"/>
          <w:szCs w:val="44"/>
        </w:rPr>
      </w:pPr>
    </w:p>
    <w:p>
      <w:pPr>
        <w:snapToGrid w:val="0"/>
        <w:spacing w:line="54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垫江县农业农村委员会</w:t>
      </w:r>
    </w:p>
    <w:p>
      <w:pPr>
        <w:snapToGrid w:val="0"/>
        <w:spacing w:line="54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垫江县规划和自然资源局</w:t>
      </w:r>
    </w:p>
    <w:p>
      <w:pPr>
        <w:snapToGrid w:val="0"/>
        <w:spacing w:line="540" w:lineRule="exact"/>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关于规范农村宅基地审批管理的通知</w:t>
      </w:r>
    </w:p>
    <w:p>
      <w:pPr>
        <w:tabs>
          <w:tab w:val="left" w:pos="2205"/>
        </w:tabs>
        <w:spacing w:line="540" w:lineRule="exact"/>
        <w:jc w:val="center"/>
        <w:rPr>
          <w:rFonts w:eastAsia="方正仿宋_GBK"/>
          <w:color w:val="000000"/>
          <w:szCs w:val="32"/>
        </w:rPr>
      </w:pPr>
      <w:r>
        <w:rPr>
          <w:rFonts w:eastAsia="方正仿宋_GBK"/>
          <w:color w:val="000000"/>
          <w:szCs w:val="32"/>
        </w:rPr>
        <w:t>垫农发〔</w:t>
      </w:r>
      <w:r>
        <w:rPr>
          <w:rFonts w:hint="eastAsia" w:eastAsia="方正仿宋_GBK"/>
          <w:color w:val="000000"/>
          <w:szCs w:val="32"/>
        </w:rPr>
        <w:t>2020</w:t>
      </w:r>
      <w:r>
        <w:rPr>
          <w:rFonts w:eastAsia="方正仿宋_GBK"/>
          <w:color w:val="000000"/>
          <w:szCs w:val="32"/>
        </w:rPr>
        <w:t>〕</w:t>
      </w:r>
      <w:r>
        <w:rPr>
          <w:rFonts w:hint="eastAsia" w:eastAsia="方正仿宋_GBK"/>
          <w:color w:val="000000"/>
          <w:szCs w:val="32"/>
        </w:rPr>
        <w:t>54</w:t>
      </w:r>
      <w:r>
        <w:rPr>
          <w:rFonts w:eastAsia="方正仿宋_GBK"/>
          <w:color w:val="000000"/>
          <w:szCs w:val="32"/>
        </w:rPr>
        <w:t>号</w:t>
      </w:r>
    </w:p>
    <w:p>
      <w:pPr>
        <w:spacing w:line="600" w:lineRule="exact"/>
        <w:jc w:val="center"/>
        <w:rPr>
          <w:rFonts w:eastAsia="方正小标宋_GBK"/>
          <w:color w:val="000000"/>
          <w:sz w:val="44"/>
          <w:szCs w:val="44"/>
        </w:rPr>
      </w:pPr>
      <w:r>
        <w:rPr>
          <w:rFonts w:hint="eastAsia" w:eastAsia="方正小标宋_GBK"/>
          <w:color w:val="000000"/>
          <w:sz w:val="44"/>
          <w:szCs w:val="44"/>
        </w:rPr>
        <w:t xml:space="preserve"> </w:t>
      </w:r>
    </w:p>
    <w:p>
      <w:pPr>
        <w:spacing w:line="600" w:lineRule="exact"/>
        <w:rPr>
          <w:rFonts w:eastAsia="方正仿宋_GBK"/>
          <w:color w:val="000000"/>
          <w:szCs w:val="32"/>
        </w:rPr>
      </w:pPr>
      <w:r>
        <w:rPr>
          <w:rFonts w:eastAsia="方正仿宋_GBK"/>
          <w:color w:val="000000"/>
          <w:szCs w:val="32"/>
        </w:rPr>
        <w:t>各乡镇人民政府、街道办事处：</w:t>
      </w:r>
    </w:p>
    <w:p>
      <w:pPr>
        <w:spacing w:line="600" w:lineRule="exact"/>
        <w:rPr>
          <w:rFonts w:eastAsia="方正仿宋_GBK"/>
          <w:color w:val="000000"/>
          <w:szCs w:val="32"/>
        </w:rPr>
      </w:pPr>
      <w:r>
        <w:rPr>
          <w:rFonts w:eastAsia="方正仿宋_GBK"/>
          <w:color w:val="000000"/>
          <w:kern w:val="0"/>
          <w:szCs w:val="32"/>
        </w:rPr>
        <w:t xml:space="preserve">    根据新修订的《</w:t>
      </w:r>
      <w:r>
        <w:rPr>
          <w:rFonts w:hint="eastAsia" w:eastAsia="方正仿宋_GBK"/>
          <w:color w:val="000000"/>
          <w:kern w:val="0"/>
          <w:szCs w:val="32"/>
          <w:lang w:eastAsia="zh-CN"/>
        </w:rPr>
        <w:t>中华人民共和国</w:t>
      </w:r>
      <w:r>
        <w:rPr>
          <w:rFonts w:eastAsia="方正仿宋_GBK"/>
          <w:color w:val="000000"/>
          <w:kern w:val="0"/>
          <w:szCs w:val="32"/>
        </w:rPr>
        <w:t>土地管理法》</w:t>
      </w:r>
      <w:r>
        <w:rPr>
          <w:rFonts w:eastAsia="方正仿宋_GBK"/>
          <w:color w:val="000000"/>
          <w:szCs w:val="32"/>
        </w:rPr>
        <w:t>《农业农村部 自然资源部关于规范农村宅基地审批管理的通知》（农经发〔2019〕6号）和《重庆市农业农村委员会重庆市规划和自然资源局转发农业农村部自然资源部关于规范农村宅基地审批管理的通知》（渝农发〔2020〕11号）规定，</w:t>
      </w:r>
      <w:r>
        <w:rPr>
          <w:rFonts w:eastAsia="方正仿宋_GBK"/>
          <w:szCs w:val="32"/>
        </w:rPr>
        <w:t>从2020年1月1日起，</w:t>
      </w:r>
      <w:r>
        <w:rPr>
          <w:rFonts w:eastAsia="方正仿宋_GBK"/>
          <w:color w:val="000000"/>
          <w:szCs w:val="32"/>
        </w:rPr>
        <w:t>农村宅基地由乡镇人民政府及县政府授权</w:t>
      </w:r>
      <w:r>
        <w:rPr>
          <w:rFonts w:eastAsia="方正仿宋_GBK"/>
          <w:szCs w:val="32"/>
        </w:rPr>
        <w:t>街道办事处</w:t>
      </w:r>
      <w:r>
        <w:rPr>
          <w:rFonts w:eastAsia="方正仿宋_GBK"/>
          <w:color w:val="000000"/>
          <w:szCs w:val="32"/>
        </w:rPr>
        <w:t>审批管理。为规范农村宅基地审批，加强农村宅基地管理，结合我县实际，现将规范农村宅基地审批管理有关事项通知如下：</w:t>
      </w:r>
    </w:p>
    <w:p>
      <w:pPr>
        <w:spacing w:line="600" w:lineRule="exact"/>
        <w:rPr>
          <w:rFonts w:eastAsia="方正仿宋_GBK"/>
          <w:color w:val="000000"/>
          <w:szCs w:val="32"/>
        </w:rPr>
      </w:pPr>
      <w:r>
        <w:rPr>
          <w:rFonts w:eastAsia="方正仿宋_GBK"/>
          <w:color w:val="000000"/>
          <w:szCs w:val="32"/>
        </w:rPr>
        <w:t xml:space="preserve">    </w:t>
      </w:r>
      <w:r>
        <w:rPr>
          <w:rFonts w:eastAsia="方正黑体_GBK"/>
          <w:color w:val="000000"/>
          <w:szCs w:val="32"/>
        </w:rPr>
        <w:t>一、切实履行职能职责</w:t>
      </w:r>
    </w:p>
    <w:p>
      <w:pPr>
        <w:spacing w:line="600" w:lineRule="exact"/>
        <w:rPr>
          <w:rFonts w:eastAsia="方正仿宋_GBK"/>
          <w:color w:val="000000"/>
          <w:szCs w:val="32"/>
        </w:rPr>
      </w:pPr>
      <w:r>
        <w:rPr>
          <w:rFonts w:eastAsia="方正仿宋_GBK"/>
          <w:color w:val="000000"/>
          <w:szCs w:val="32"/>
        </w:rPr>
        <w:t xml:space="preserve">    农村宅基地用地建房审批管理是党和国家赋予农业农村部门和规划自然资源部门的重要职责，事关千家万户农民居住权益，县农业农村委、县规划自然资源局和</w:t>
      </w:r>
      <w:r>
        <w:rPr>
          <w:rFonts w:eastAsia="方正仿宋_GBK"/>
          <w:color w:val="000000"/>
          <w:kern w:val="0"/>
          <w:szCs w:val="32"/>
        </w:rPr>
        <w:t>乡镇人民政府（</w:t>
      </w:r>
      <w:r>
        <w:rPr>
          <w:rFonts w:eastAsia="方正仿宋_GBK"/>
          <w:szCs w:val="32"/>
        </w:rPr>
        <w:t>街道办事处</w:t>
      </w:r>
      <w:r>
        <w:rPr>
          <w:rFonts w:eastAsia="方正仿宋_GBK"/>
          <w:color w:val="000000"/>
          <w:kern w:val="0"/>
          <w:szCs w:val="32"/>
        </w:rPr>
        <w:t>）</w:t>
      </w:r>
      <w:r>
        <w:rPr>
          <w:rFonts w:eastAsia="方正仿宋_GBK"/>
          <w:color w:val="000000"/>
          <w:szCs w:val="32"/>
        </w:rPr>
        <w:t>要增强责任意识和服务意识，按照职能职责和国务院“放管服”改革要求，加强协作配合，切实履行各自职责。</w:t>
      </w:r>
    </w:p>
    <w:p>
      <w:pPr>
        <w:spacing w:line="600" w:lineRule="exact"/>
        <w:rPr>
          <w:rFonts w:eastAsia="方正仿宋_GBK"/>
          <w:color w:val="000000"/>
          <w:szCs w:val="32"/>
        </w:rPr>
      </w:pPr>
      <w:r>
        <w:rPr>
          <w:rFonts w:eastAsia="方正楷体_GBK"/>
          <w:color w:val="000000"/>
          <w:szCs w:val="32"/>
        </w:rPr>
        <w:t xml:space="preserve">    县农业农村委员会：</w:t>
      </w:r>
      <w:r>
        <w:rPr>
          <w:rFonts w:eastAsia="方正仿宋_GBK"/>
          <w:color w:val="000000"/>
          <w:szCs w:val="32"/>
        </w:rPr>
        <w:t>负责行业管理，具体工作由县农村经营管理服务站承担。其具体职责是：加强基层农村经营管理体系的建设，加大支持力度，充实力量，落实经费，改善条件，确保工作有人干、责任有人负；负责农村宅基地改革和管理工作，建立健全宅基地分配、使用、流转、违法用地查处等管理制度，完善农村宅基地用地标准，指导农村宅基地合理布局、闲置农村宅基地和闲置农房利用；组织开展农村宅基地现状和需求情况统计调查，及时将农民建房新增建设用地需求通报县</w:t>
      </w:r>
      <w:r>
        <w:rPr>
          <w:rFonts w:hint="eastAsia" w:eastAsia="方正仿宋_GBK"/>
          <w:color w:val="000000"/>
          <w:szCs w:val="32"/>
          <w:lang w:eastAsia="zh-CN"/>
        </w:rPr>
        <w:t>规划自然资源</w:t>
      </w:r>
      <w:r>
        <w:rPr>
          <w:rFonts w:eastAsia="方正仿宋_GBK"/>
          <w:color w:val="000000"/>
          <w:szCs w:val="32"/>
        </w:rPr>
        <w:t>局；优化农村宅基地审批流程，明确各个部门在农村宅基地申请到建房全过程中的工作职责和办理期限，制作流程图或办事指南等引导性文件；编制农村宅基地审批格式文本，免费提供申请农村宅基地和建房规划许可的农户使用，并对所需佐证材料提供清单，履行告知义务。</w:t>
      </w:r>
      <w:r>
        <w:rPr>
          <w:rFonts w:eastAsia="方正仿宋_GBK"/>
          <w:color w:val="000000"/>
          <w:spacing w:val="-6"/>
          <w:szCs w:val="32"/>
        </w:rPr>
        <w:t>参与编制国土空间规划和村庄规划。</w:t>
      </w:r>
    </w:p>
    <w:p>
      <w:pPr>
        <w:spacing w:line="600" w:lineRule="exact"/>
        <w:ind w:firstLine="640" w:firstLineChars="200"/>
        <w:rPr>
          <w:rFonts w:eastAsia="方正仿宋_GBK"/>
          <w:color w:val="000000"/>
          <w:szCs w:val="32"/>
        </w:rPr>
      </w:pPr>
      <w:r>
        <w:rPr>
          <w:rFonts w:eastAsia="方正楷体_GBK"/>
          <w:color w:val="000000"/>
          <w:szCs w:val="32"/>
        </w:rPr>
        <w:t>县规划自然资源局：</w:t>
      </w:r>
      <w:r>
        <w:rPr>
          <w:rFonts w:eastAsia="方正仿宋_GBK"/>
          <w:szCs w:val="32"/>
        </w:rPr>
        <w:t>按照“多规合一”思路，在国土空间规划编制工作中统筹安排好宅基地用地空间，</w:t>
      </w:r>
      <w:r>
        <w:rPr>
          <w:rFonts w:eastAsia="方正仿宋_GBK"/>
          <w:color w:val="000000"/>
          <w:szCs w:val="32"/>
        </w:rPr>
        <w:t>对集中居民点通过编制村庄规划落实宅基地用地空间，对散居宅基地在不突破规划目标、落实“三线”管控要求的前提下，将宅基地空间“增量包”报市规划自然资源局入库，同步完善规划调整；负责农用地转用报批，基层国土所</w:t>
      </w:r>
      <w:r>
        <w:rPr>
          <w:rFonts w:eastAsia="方正仿宋_GBK"/>
          <w:szCs w:val="32"/>
        </w:rPr>
        <w:t>要提早介入、主动服务，根据建设时序和进度，原则上按季度集中打捆组织报批；负责指导乡镇人民政府核发农村居民建房乡村建设规划许可工作；负责农村集中居民点乡村建设规划许可证的核发；负责不动产权登记。</w:t>
      </w:r>
    </w:p>
    <w:p>
      <w:pPr>
        <w:spacing w:line="600" w:lineRule="exact"/>
        <w:ind w:firstLine="600"/>
        <w:rPr>
          <w:rFonts w:eastAsia="方正仿宋_GBK"/>
          <w:szCs w:val="32"/>
        </w:rPr>
      </w:pPr>
      <w:r>
        <w:rPr>
          <w:rFonts w:eastAsia="方正楷体_GBK"/>
          <w:color w:val="000000"/>
          <w:szCs w:val="32"/>
        </w:rPr>
        <w:t>乡镇人民政府：</w:t>
      </w:r>
      <w:r>
        <w:rPr>
          <w:rFonts w:eastAsia="方正仿宋_GBK"/>
          <w:color w:val="000000"/>
          <w:szCs w:val="32"/>
        </w:rPr>
        <w:t>负责农村宅基地审批</w:t>
      </w:r>
      <w:r>
        <w:rPr>
          <w:rFonts w:eastAsia="方正仿宋_GBK"/>
          <w:szCs w:val="32"/>
        </w:rPr>
        <w:t>、建房规划许可、竣工验收和巡查监管等工作。</w:t>
      </w:r>
    </w:p>
    <w:p>
      <w:pPr>
        <w:spacing w:line="600" w:lineRule="exact"/>
        <w:ind w:firstLine="600"/>
        <w:rPr>
          <w:rFonts w:eastAsia="方正仿宋_GBK"/>
          <w:szCs w:val="32"/>
        </w:rPr>
      </w:pPr>
      <w:r>
        <w:rPr>
          <w:rFonts w:eastAsia="方正仿宋_GBK"/>
          <w:szCs w:val="32"/>
        </w:rPr>
        <w:t>桂溪、桂阳街道办事处根据县人民政府授权，依法履行农村宅基地审批管理职能。</w:t>
      </w:r>
    </w:p>
    <w:p>
      <w:pPr>
        <w:spacing w:line="600" w:lineRule="exact"/>
        <w:rPr>
          <w:rFonts w:eastAsia="方正仿宋_GBK"/>
          <w:color w:val="000000"/>
          <w:szCs w:val="32"/>
        </w:rPr>
      </w:pPr>
      <w:r>
        <w:rPr>
          <w:rFonts w:eastAsia="方正仿宋_GBK"/>
          <w:color w:val="000000"/>
          <w:szCs w:val="32"/>
        </w:rPr>
        <w:t xml:space="preserve">    </w:t>
      </w:r>
      <w:r>
        <w:rPr>
          <w:rFonts w:eastAsia="方正黑体_GBK"/>
          <w:color w:val="000000"/>
          <w:szCs w:val="32"/>
        </w:rPr>
        <w:t>二、依法规范农村宅基地审批和建房规划许可管理</w:t>
      </w:r>
    </w:p>
    <w:p>
      <w:pPr>
        <w:spacing w:line="600" w:lineRule="exact"/>
        <w:rPr>
          <w:rFonts w:eastAsia="方正仿宋_GBK"/>
          <w:color w:val="000000"/>
          <w:szCs w:val="32"/>
        </w:rPr>
      </w:pPr>
      <w:r>
        <w:rPr>
          <w:rFonts w:eastAsia="方正仿宋_GBK"/>
          <w:color w:val="000000"/>
          <w:szCs w:val="32"/>
        </w:rPr>
        <w:t xml:space="preserve">    农村宅基地由乡镇人民政府及县政府授权的街道办事处审核批准，</w:t>
      </w:r>
      <w:r>
        <w:rPr>
          <w:rFonts w:eastAsia="方正仿宋_GBK"/>
          <w:szCs w:val="32"/>
        </w:rPr>
        <w:t>涉及占用农用地和未利用地的，应按规定先行办理农用地转用审批手续</w:t>
      </w:r>
      <w:r>
        <w:rPr>
          <w:rFonts w:eastAsia="方正仿宋_GBK"/>
          <w:color w:val="000000"/>
          <w:szCs w:val="32"/>
        </w:rPr>
        <w:t>。乡镇人民政府（街道办事处）要切实履行属地责任，优化审批流程，提高审批效率，加强事中事后监管，组织做好农</w:t>
      </w:r>
      <w:r>
        <w:rPr>
          <w:rFonts w:eastAsia="方正仿宋_GBK"/>
          <w:color w:val="000000"/>
          <w:spacing w:val="-6"/>
          <w:szCs w:val="32"/>
        </w:rPr>
        <w:t>村宅基地审批和建房规划许可有关工作，为农民提供便捷高效的服务。</w:t>
      </w:r>
    </w:p>
    <w:p>
      <w:pPr>
        <w:spacing w:line="600" w:lineRule="exact"/>
        <w:rPr>
          <w:rFonts w:eastAsia="方正楷体_GBK"/>
          <w:color w:val="000000"/>
          <w:szCs w:val="32"/>
        </w:rPr>
      </w:pPr>
      <w:r>
        <w:rPr>
          <w:rFonts w:eastAsia="方正仿宋_GBK"/>
          <w:color w:val="000000"/>
          <w:szCs w:val="32"/>
        </w:rPr>
        <w:t xml:space="preserve">   </w:t>
      </w:r>
      <w:r>
        <w:rPr>
          <w:rFonts w:eastAsia="方正楷体_GBK"/>
          <w:color w:val="000000"/>
          <w:szCs w:val="32"/>
        </w:rPr>
        <w:t xml:space="preserve"> （一）申请审查报批程序</w:t>
      </w:r>
    </w:p>
    <w:p>
      <w:pPr>
        <w:spacing w:line="600" w:lineRule="exact"/>
        <w:ind w:firstLine="640"/>
        <w:rPr>
          <w:rFonts w:eastAsia="方正仿宋_GBK"/>
          <w:color w:val="000000"/>
          <w:szCs w:val="32"/>
        </w:rPr>
      </w:pPr>
      <w:r>
        <w:rPr>
          <w:rFonts w:eastAsia="方正仿宋_GBK"/>
          <w:color w:val="000000"/>
          <w:szCs w:val="32"/>
        </w:rPr>
        <w:t>符合农村宅基地申请条件的农户，以户为单位向所在村（居）民小组提出农村宅基地和建房规划许可书面申请（附件2）。村（居）民小组收到申请后，应提交村（居）民小组代表会议讨论。会议通过后，将申请理由、拟用地位置和面积、拟建房层高和面积等情况在本小组范围内公示。公示无异议或异议不成立的，村（居）民小组将农户申请、村（居）民小组代表会议记录、会议决议等材料交村（居）民委员会审查，村（居）民委员会重点审查提交的材料是否真实有效、拟用地建房是否符合村规划、是否征求了用地建房相邻权利人意见等。审查通过的，由村（居）民委员会签署意见后，</w:t>
      </w:r>
      <w:r>
        <w:rPr>
          <w:rFonts w:eastAsia="方正仿宋_GBK"/>
          <w:szCs w:val="32"/>
        </w:rPr>
        <w:t>报乡镇人民政府（街道办事处）行政服务大厅宅基地审批窗口（经发办）审核接件，乡镇（街道）经发办综合规建管环办、基层国土所等有关部门意见提出审批建议，</w:t>
      </w:r>
      <w:r>
        <w:rPr>
          <w:rFonts w:eastAsia="方正仿宋_GBK"/>
          <w:color w:val="000000"/>
          <w:szCs w:val="32"/>
        </w:rPr>
        <w:t>报乡镇人民政府（街道办事处）批准。</w:t>
      </w:r>
    </w:p>
    <w:p>
      <w:pPr>
        <w:spacing w:line="600" w:lineRule="exact"/>
        <w:ind w:firstLine="641"/>
        <w:rPr>
          <w:rFonts w:eastAsia="方正楷体_GBK"/>
          <w:color w:val="000000"/>
          <w:szCs w:val="32"/>
        </w:rPr>
      </w:pPr>
      <w:r>
        <w:rPr>
          <w:rFonts w:eastAsia="方正楷体_GBK"/>
          <w:color w:val="000000"/>
          <w:szCs w:val="32"/>
        </w:rPr>
        <w:t>（二）用地标准</w:t>
      </w:r>
    </w:p>
    <w:p>
      <w:pPr>
        <w:spacing w:line="600" w:lineRule="exact"/>
        <w:rPr>
          <w:rFonts w:eastAsia="方正仿宋_GBK"/>
          <w:color w:val="000000"/>
          <w:szCs w:val="32"/>
          <w:u w:val="single"/>
        </w:rPr>
      </w:pPr>
      <w:r>
        <w:rPr>
          <w:rFonts w:eastAsia="方正仿宋_GBK"/>
          <w:color w:val="000000"/>
          <w:szCs w:val="32"/>
        </w:rPr>
        <w:t xml:space="preserve">    严格执行农村宅基地“一户一宅”管理规定，县域范围内村民宅基地标准为每人20至30平方米，3人以下户按3人计算，4人户按4人计算，5人以上户按5人计算，扩建住宅新占的土地面积应连同原有宅基地面积一并计算。</w:t>
      </w:r>
    </w:p>
    <w:p>
      <w:pPr>
        <w:spacing w:line="600" w:lineRule="exact"/>
        <w:ind w:firstLine="640" w:firstLineChars="200"/>
        <w:rPr>
          <w:rFonts w:eastAsia="方正楷体_GBK"/>
          <w:color w:val="000000"/>
          <w:szCs w:val="32"/>
        </w:rPr>
      </w:pPr>
      <w:r>
        <w:rPr>
          <w:rFonts w:eastAsia="方正楷体_GBK"/>
          <w:color w:val="000000"/>
          <w:szCs w:val="32"/>
        </w:rPr>
        <w:t>（三）农村宅基地和规划许可申请材料</w:t>
      </w:r>
    </w:p>
    <w:p>
      <w:pPr>
        <w:spacing w:line="600" w:lineRule="exact"/>
        <w:ind w:firstLine="600"/>
        <w:rPr>
          <w:rFonts w:eastAsia="方正仿宋_GBK"/>
          <w:szCs w:val="32"/>
        </w:rPr>
      </w:pPr>
      <w:r>
        <w:rPr>
          <w:rFonts w:eastAsia="方正仿宋_GBK"/>
          <w:szCs w:val="32"/>
        </w:rPr>
        <w:t>1、农村宅基地和建房规划许可申请表（原件1份）；</w:t>
      </w:r>
    </w:p>
    <w:p>
      <w:pPr>
        <w:spacing w:line="600" w:lineRule="exact"/>
        <w:ind w:firstLine="600"/>
        <w:rPr>
          <w:rFonts w:eastAsia="方正仿宋_GBK"/>
          <w:color w:val="000000"/>
          <w:szCs w:val="32"/>
        </w:rPr>
      </w:pPr>
      <w:r>
        <w:rPr>
          <w:rFonts w:eastAsia="方正仿宋_GBK"/>
          <w:color w:val="000000"/>
          <w:szCs w:val="32"/>
        </w:rPr>
        <w:t>2、申请户家庭</w:t>
      </w:r>
      <w:r>
        <w:rPr>
          <w:rFonts w:hint="eastAsia" w:eastAsia="方正仿宋_GBK"/>
          <w:color w:val="000000"/>
          <w:szCs w:val="32"/>
        </w:rPr>
        <w:t>户口簿</w:t>
      </w:r>
      <w:bookmarkStart w:id="0" w:name="_GoBack"/>
      <w:bookmarkEnd w:id="0"/>
      <w:r>
        <w:rPr>
          <w:rFonts w:eastAsia="方正仿宋_GBK"/>
          <w:color w:val="000000"/>
          <w:szCs w:val="32"/>
        </w:rPr>
        <w:t>（复印件1份，原件备查）；</w:t>
      </w:r>
    </w:p>
    <w:p>
      <w:pPr>
        <w:spacing w:line="600" w:lineRule="exact"/>
        <w:ind w:firstLine="600"/>
        <w:rPr>
          <w:rFonts w:eastAsia="方正仿宋_GBK"/>
          <w:color w:val="000000"/>
          <w:szCs w:val="32"/>
        </w:rPr>
      </w:pPr>
      <w:r>
        <w:rPr>
          <w:rFonts w:eastAsia="方正仿宋_GBK"/>
          <w:color w:val="000000"/>
          <w:szCs w:val="32"/>
        </w:rPr>
        <w:t>3、原农村宅基地的不动产权证书注销凭据（限改建、改扩建和拆旧建新，复印件1份，原件备查），原农村宅基地的不动产权证书</w:t>
      </w:r>
      <w:r>
        <w:rPr>
          <w:rFonts w:eastAsia="方正仿宋_GBK"/>
          <w:szCs w:val="32"/>
        </w:rPr>
        <w:t>（限扩建，</w:t>
      </w:r>
      <w:r>
        <w:rPr>
          <w:rFonts w:eastAsia="方正仿宋_GBK"/>
          <w:color w:val="000000"/>
          <w:szCs w:val="32"/>
        </w:rPr>
        <w:t>复印件1份，原件备查</w:t>
      </w:r>
      <w:r>
        <w:rPr>
          <w:rFonts w:eastAsia="方正仿宋_GBK"/>
          <w:szCs w:val="32"/>
        </w:rPr>
        <w:t>）</w:t>
      </w:r>
      <w:r>
        <w:rPr>
          <w:rFonts w:eastAsia="方正仿宋_GBK"/>
          <w:color w:val="000000"/>
          <w:szCs w:val="32"/>
        </w:rPr>
        <w:t>；</w:t>
      </w:r>
    </w:p>
    <w:p>
      <w:pPr>
        <w:spacing w:line="600" w:lineRule="exact"/>
        <w:ind w:firstLine="600"/>
        <w:rPr>
          <w:rFonts w:eastAsia="方正仿宋_GBK"/>
          <w:color w:val="000000"/>
          <w:szCs w:val="32"/>
        </w:rPr>
      </w:pPr>
      <w:r>
        <w:rPr>
          <w:rFonts w:eastAsia="方正仿宋_GBK"/>
          <w:color w:val="000000"/>
          <w:szCs w:val="32"/>
        </w:rPr>
        <w:t>4、村（居）民小组代表讨论同意的会议决议（涉及占用耕地的，需明确是否同意占用耕地）（原件1份）；</w:t>
      </w:r>
    </w:p>
    <w:p>
      <w:pPr>
        <w:spacing w:line="600" w:lineRule="exact"/>
        <w:ind w:firstLine="600"/>
        <w:rPr>
          <w:rFonts w:eastAsia="方正仿宋_GBK"/>
          <w:color w:val="000000"/>
          <w:szCs w:val="32"/>
        </w:rPr>
      </w:pPr>
      <w:r>
        <w:rPr>
          <w:rFonts w:eastAsia="方正仿宋_GBK"/>
          <w:color w:val="000000"/>
          <w:szCs w:val="32"/>
        </w:rPr>
        <w:t>5、农村宅基地使用承诺书（原件1份）；</w:t>
      </w:r>
    </w:p>
    <w:p>
      <w:pPr>
        <w:spacing w:line="600" w:lineRule="exact"/>
        <w:ind w:firstLine="600"/>
        <w:rPr>
          <w:rFonts w:eastAsia="方正仿宋_GBK"/>
          <w:color w:val="000000"/>
          <w:szCs w:val="32"/>
        </w:rPr>
      </w:pPr>
      <w:r>
        <w:rPr>
          <w:rFonts w:eastAsia="方正仿宋_GBK"/>
          <w:color w:val="000000"/>
          <w:szCs w:val="32"/>
        </w:rPr>
        <w:t>6、建筑设计方案图或通用图集（拟建层数为三层但未使用通用图集的，应提供设计单位资质；原件2份）；</w:t>
      </w:r>
    </w:p>
    <w:p>
      <w:pPr>
        <w:spacing w:line="600" w:lineRule="exact"/>
        <w:ind w:firstLine="640" w:firstLineChars="200"/>
        <w:rPr>
          <w:rFonts w:eastAsia="方正楷体_GBK"/>
          <w:color w:val="000000"/>
          <w:szCs w:val="32"/>
        </w:rPr>
      </w:pPr>
      <w:r>
        <w:rPr>
          <w:rFonts w:eastAsia="方正楷体_GBK"/>
          <w:color w:val="000000"/>
          <w:szCs w:val="32"/>
        </w:rPr>
        <w:t>（四）建立审核批准机制</w:t>
      </w:r>
    </w:p>
    <w:p>
      <w:pPr>
        <w:spacing w:line="600" w:lineRule="exact"/>
        <w:ind w:firstLine="600"/>
        <w:rPr>
          <w:rFonts w:eastAsia="方正仿宋_GBK"/>
          <w:color w:val="000000"/>
          <w:szCs w:val="32"/>
        </w:rPr>
      </w:pPr>
      <w:r>
        <w:rPr>
          <w:rFonts w:eastAsia="方正仿宋_GBK"/>
          <w:color w:val="000000"/>
          <w:szCs w:val="32"/>
        </w:rPr>
        <w:t>县农业农村委、县规划自然资源局加强对农村宅基地审批和建房规划许可有关工作的指导，乡镇人民政府（街道办事处）要建立一个窗口对外受理、多部门内部联动运行的农村宅基地用地建房联审联办制度，方便农民群众办事。公布办理流程和要件，明确经发办、基层国土所、</w:t>
      </w:r>
      <w:r>
        <w:rPr>
          <w:rFonts w:eastAsia="方正仿宋_GBK"/>
          <w:szCs w:val="32"/>
        </w:rPr>
        <w:t>规建管环办</w:t>
      </w:r>
      <w:r>
        <w:rPr>
          <w:rFonts w:eastAsia="方正仿宋_GBK"/>
          <w:color w:val="000000"/>
          <w:szCs w:val="32"/>
        </w:rPr>
        <w:t>等有关部门在材料审核、现场勘查等各环节的工作职责和办理期限。审批工作中，乡镇人民政府（街道办事处）经发办、规建管环办、基层国土所按照各自的职能职责对受理宅基地建房的申请进行联审。</w:t>
      </w:r>
    </w:p>
    <w:p>
      <w:pPr>
        <w:spacing w:line="600" w:lineRule="exact"/>
        <w:ind w:firstLine="600"/>
        <w:rPr>
          <w:rFonts w:eastAsia="方正仿宋_GBK"/>
          <w:color w:val="000000"/>
          <w:szCs w:val="32"/>
        </w:rPr>
      </w:pPr>
      <w:r>
        <w:rPr>
          <w:rFonts w:eastAsia="方正仿宋_GBK"/>
          <w:b/>
          <w:bCs/>
          <w:color w:val="000000"/>
          <w:szCs w:val="32"/>
        </w:rPr>
        <w:t>经发办：</w:t>
      </w:r>
      <w:r>
        <w:rPr>
          <w:rFonts w:eastAsia="方正仿宋_GBK"/>
          <w:color w:val="000000"/>
          <w:szCs w:val="32"/>
        </w:rPr>
        <w:t>负责乡镇（街道）宅基地审批窗口审核接件；负责审查申请人是否符合申请条件、拟用地是否符合宅基地合理布局要求和面积标准、宅基地和建房规划许可申请是否经过村（居）组审核公示；综合各有关部门意见提出审批建议。</w:t>
      </w:r>
    </w:p>
    <w:p>
      <w:pPr>
        <w:spacing w:line="600" w:lineRule="exact"/>
        <w:ind w:firstLine="600"/>
        <w:rPr>
          <w:rFonts w:eastAsia="方正仿宋_GBK"/>
          <w:color w:val="000000"/>
          <w:spacing w:val="-6"/>
          <w:szCs w:val="32"/>
        </w:rPr>
      </w:pPr>
      <w:r>
        <w:rPr>
          <w:rFonts w:eastAsia="方正仿宋_GBK"/>
          <w:b/>
          <w:bCs/>
          <w:color w:val="000000"/>
          <w:szCs w:val="32"/>
        </w:rPr>
        <w:t>规建管环办：</w:t>
      </w:r>
      <w:r>
        <w:rPr>
          <w:rFonts w:eastAsia="方正仿宋_GBK"/>
          <w:color w:val="000000"/>
          <w:szCs w:val="32"/>
        </w:rPr>
        <w:t>负责审查用地建房是否符合国土空间规划（城乡规划或村规划）和用途管制要求；现场测绘宅基地坐落平面位置图及用地界址点坐标；办理《乡村建设规划许可证》（附件5），涉及林业、水利、电力等部门的要及时征求意见。</w:t>
      </w:r>
    </w:p>
    <w:p>
      <w:pPr>
        <w:spacing w:line="600" w:lineRule="exact"/>
        <w:ind w:firstLine="600"/>
        <w:rPr>
          <w:rFonts w:eastAsia="方正仿宋_GBK"/>
          <w:color w:val="000000"/>
          <w:szCs w:val="32"/>
        </w:rPr>
      </w:pPr>
      <w:r>
        <w:rPr>
          <w:rFonts w:eastAsia="方正仿宋_GBK"/>
          <w:b/>
          <w:bCs/>
          <w:color w:val="000000"/>
          <w:szCs w:val="32"/>
        </w:rPr>
        <w:t>基层国土所：</w:t>
      </w:r>
      <w:r>
        <w:rPr>
          <w:rFonts w:eastAsia="方正仿宋_GBK"/>
          <w:color w:val="000000"/>
          <w:szCs w:val="32"/>
        </w:rPr>
        <w:t>负责审查用地建房是否符合国土空间规划（土地利用总体规划或村规划）和用途管制要求；涉及占用农用地和未利用地的，负责农用地转用的审查报批。</w:t>
      </w:r>
    </w:p>
    <w:p>
      <w:pPr>
        <w:spacing w:line="600" w:lineRule="exact"/>
        <w:ind w:firstLine="600"/>
        <w:rPr>
          <w:rFonts w:eastAsia="方正仿宋_GBK"/>
          <w:color w:val="000000"/>
          <w:szCs w:val="32"/>
        </w:rPr>
      </w:pPr>
      <w:r>
        <w:rPr>
          <w:rFonts w:eastAsia="方正仿宋_GBK"/>
          <w:color w:val="000000"/>
          <w:szCs w:val="32"/>
        </w:rPr>
        <w:t>乡镇人民政府（街道办事处）根据各部门联审结果对农村宅基地申请进行审批，核发《乡村建设规划许可证》（附件5）和《农村宅基地批准书》（附件6）。乡镇人民政府（街道办事处）要建立宅基地建房审批管理台账，有关资料归档留存，并及时将审批情况报县农业农村委、县规划自然资源局备案。</w:t>
      </w:r>
    </w:p>
    <w:p>
      <w:pPr>
        <w:spacing w:line="600" w:lineRule="exact"/>
        <w:rPr>
          <w:rFonts w:eastAsia="方正仿宋_GBK"/>
          <w:color w:val="000000"/>
          <w:szCs w:val="32"/>
        </w:rPr>
      </w:pPr>
      <w:r>
        <w:rPr>
          <w:rFonts w:eastAsia="方正仿宋_GBK"/>
          <w:color w:val="000000"/>
          <w:szCs w:val="32"/>
        </w:rPr>
        <w:t xml:space="preserve">    乡镇人民政府（街道办事处）要明确管理机构、人员和各自的职能职责，在行政服务大厅建立宅基地审批窗口，确保宅基地审批管理工作的连续性、稳定性。</w:t>
      </w:r>
    </w:p>
    <w:p>
      <w:pPr>
        <w:spacing w:line="600" w:lineRule="exact"/>
        <w:ind w:firstLine="640"/>
        <w:rPr>
          <w:rFonts w:eastAsia="方正仿宋_GBK"/>
          <w:color w:val="000000"/>
          <w:szCs w:val="32"/>
        </w:rPr>
      </w:pPr>
      <w:r>
        <w:rPr>
          <w:rFonts w:eastAsia="方正仿宋_GBK"/>
          <w:color w:val="000000"/>
          <w:szCs w:val="32"/>
        </w:rPr>
        <w:t>乡镇人民政府（街道办事处）经发办、规建管环办、基层国土所要建立工作协调机制，做好信息共享互通，共同做好农村宅基地审批和建房规划许可等工作。</w:t>
      </w:r>
    </w:p>
    <w:p>
      <w:pPr>
        <w:spacing w:line="600" w:lineRule="exact"/>
        <w:ind w:firstLine="641"/>
        <w:rPr>
          <w:rFonts w:eastAsia="方正楷体_GBK"/>
          <w:color w:val="000000"/>
          <w:szCs w:val="32"/>
        </w:rPr>
      </w:pPr>
      <w:r>
        <w:rPr>
          <w:rFonts w:eastAsia="方正楷体_GBK"/>
          <w:color w:val="000000"/>
          <w:szCs w:val="32"/>
        </w:rPr>
        <w:t>（五）严格用地建房全过程管理</w:t>
      </w:r>
    </w:p>
    <w:p>
      <w:pPr>
        <w:spacing w:line="600" w:lineRule="exact"/>
        <w:ind w:firstLine="640"/>
        <w:rPr>
          <w:rFonts w:eastAsia="方正仿宋_GBK"/>
          <w:color w:val="000000"/>
          <w:szCs w:val="32"/>
        </w:rPr>
      </w:pPr>
      <w:r>
        <w:rPr>
          <w:rFonts w:eastAsia="方正仿宋_GBK"/>
          <w:color w:val="000000"/>
          <w:szCs w:val="32"/>
        </w:rPr>
        <w:t>全面落实农村宅基地申请审查到场、批准后丈量批放到场、住宅建成后核查到场等“三到场”要求。乡镇人民政府（街道办事处）在收到农村宅基地和建房规划许可申请后</w:t>
      </w:r>
      <w:r>
        <w:rPr>
          <w:rFonts w:eastAsia="方正仿宋_GBK"/>
          <w:szCs w:val="32"/>
        </w:rPr>
        <w:t>，要及时组织经发办、规建管环办、基层国土所人员实地审查申请人是否符合条件、拟用地是否符合规划和地类等。经批准用地建房的农户，</w:t>
      </w:r>
      <w:r>
        <w:rPr>
          <w:rFonts w:eastAsia="方正仿宋_GBK"/>
          <w:color w:val="000000"/>
          <w:szCs w:val="32"/>
        </w:rPr>
        <w:t>应当在开工前向乡镇人民政府（街道办事处）申请划定宅基地用地范围，乡镇人民政府（街道办事处）及时组织经发办、规建管环办、基层国土所人员到现场进行开工查验，实地丈量批放宅基地，确定建房位置。农户建房完工后，组织经发办、规建管环办和基层国土所进行验收，实地查验农户是否按照批准面积、四至等要求使用宅基地，是否按照批准面积和规划要求建设住房，并出具《农村宅基地和建房规划许可验收意见表》（附件7）。通过验收的农户，可以向基层国土所申请办理不动产登记。</w:t>
      </w:r>
    </w:p>
    <w:p>
      <w:pPr>
        <w:spacing w:line="600" w:lineRule="exact"/>
        <w:rPr>
          <w:rFonts w:eastAsia="方正仿宋_GBK"/>
          <w:color w:val="000000"/>
          <w:szCs w:val="32"/>
        </w:rPr>
      </w:pPr>
      <w:r>
        <w:rPr>
          <w:rFonts w:eastAsia="方正仿宋_GBK"/>
          <w:color w:val="000000"/>
          <w:szCs w:val="32"/>
        </w:rPr>
        <w:t xml:space="preserve">   </w:t>
      </w:r>
      <w:r>
        <w:rPr>
          <w:rFonts w:eastAsia="方正仿宋_GBK"/>
          <w:color w:val="FF0000"/>
          <w:szCs w:val="32"/>
        </w:rPr>
        <w:t xml:space="preserve"> </w:t>
      </w:r>
      <w:r>
        <w:rPr>
          <w:rFonts w:eastAsia="方正仿宋_GBK"/>
          <w:szCs w:val="32"/>
        </w:rPr>
        <w:t>乡镇人民政府（街道办事处）要认真履行农村宅基地建房监管职责，依法组织开展动态巡查，及时发现和制止涉及宅基地使用和建房规划的各类违法违规行为。对制止无效的，及时报县农业农村委和县规划自然资源局，按照各自的职能职责依法立案查处。</w:t>
      </w:r>
      <w:r>
        <w:rPr>
          <w:rFonts w:eastAsia="方正仿宋_GBK"/>
          <w:color w:val="000000"/>
          <w:szCs w:val="32"/>
        </w:rPr>
        <w:t>指导村级组织完善宅基地民主管理程序，探索设立村级宅基地协管员。</w:t>
      </w:r>
    </w:p>
    <w:p>
      <w:pPr>
        <w:spacing w:line="600" w:lineRule="exact"/>
        <w:rPr>
          <w:rFonts w:eastAsia="方正仿宋_GBK"/>
          <w:color w:val="000000"/>
          <w:szCs w:val="32"/>
        </w:rPr>
      </w:pPr>
      <w:r>
        <w:rPr>
          <w:rFonts w:eastAsia="方正仿宋_GBK"/>
          <w:color w:val="000000"/>
          <w:szCs w:val="32"/>
        </w:rPr>
        <w:t xml:space="preserve">    </w:t>
      </w:r>
      <w:r>
        <w:rPr>
          <w:rFonts w:eastAsia="方正黑体_GBK"/>
          <w:color w:val="000000"/>
          <w:szCs w:val="32"/>
        </w:rPr>
        <w:t>三、工作要求</w:t>
      </w:r>
    </w:p>
    <w:p>
      <w:pPr>
        <w:spacing w:line="600" w:lineRule="exact"/>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 xml:space="preserve">    （一）建立共同责任机制</w:t>
      </w:r>
    </w:p>
    <w:p>
      <w:pPr>
        <w:spacing w:line="600" w:lineRule="exact"/>
        <w:rPr>
          <w:rFonts w:eastAsia="方正仿宋_GBK"/>
          <w:color w:val="000000"/>
          <w:szCs w:val="32"/>
        </w:rPr>
      </w:pPr>
      <w:r>
        <w:rPr>
          <w:rFonts w:eastAsia="方正仿宋_GBK"/>
          <w:color w:val="000000"/>
          <w:szCs w:val="32"/>
        </w:rPr>
        <w:t xml:space="preserve">    按照县主导、乡镇主责、村主体的要求，乡镇人民政府（乡镇人民政府）要建立健全农村宅基地管理机制，健全机构、充实力量、明确人员，切实承担起农村宅基地审批和管理职责。村（居）民委员会要健全农村宅基地申请审查有关制度，确保农村宅基地分配使用公开、公平、公正。</w:t>
      </w:r>
    </w:p>
    <w:p>
      <w:pPr>
        <w:spacing w:line="600" w:lineRule="exact"/>
        <w:rPr>
          <w:rFonts w:eastAsia="方正楷体_GBK"/>
          <w:color w:val="000000"/>
          <w:szCs w:val="32"/>
        </w:rPr>
      </w:pPr>
      <w:r>
        <w:rPr>
          <w:rFonts w:eastAsia="方正仿宋_GBK"/>
          <w:color w:val="000000"/>
          <w:szCs w:val="32"/>
        </w:rPr>
        <w:t xml:space="preserve">    </w:t>
      </w:r>
      <w:r>
        <w:rPr>
          <w:rFonts w:eastAsia="方正楷体_GBK"/>
          <w:color w:val="000000"/>
          <w:szCs w:val="32"/>
        </w:rPr>
        <w:t>（二）优化细化工作流程</w:t>
      </w:r>
    </w:p>
    <w:p>
      <w:pPr>
        <w:spacing w:line="600" w:lineRule="exact"/>
        <w:rPr>
          <w:rFonts w:eastAsia="方正仿宋_GBK"/>
          <w:color w:val="000000"/>
          <w:szCs w:val="32"/>
        </w:rPr>
      </w:pPr>
      <w:r>
        <w:rPr>
          <w:rFonts w:eastAsia="方正仿宋_GBK"/>
          <w:color w:val="000000"/>
          <w:szCs w:val="32"/>
        </w:rPr>
        <w:t xml:space="preserve">    乡镇人民政府（</w:t>
      </w:r>
      <w:r>
        <w:rPr>
          <w:rFonts w:eastAsia="方正仿宋_GBK"/>
          <w:szCs w:val="32"/>
        </w:rPr>
        <w:t>街道办事处</w:t>
      </w:r>
      <w:r>
        <w:rPr>
          <w:rFonts w:eastAsia="方正仿宋_GBK"/>
          <w:color w:val="000000"/>
          <w:szCs w:val="32"/>
        </w:rPr>
        <w:t>）要制定农村宅基地审批和建房规划许可办事指南、申请表单等，细化优化审批流程。</w:t>
      </w:r>
    </w:p>
    <w:p>
      <w:pPr>
        <w:spacing w:line="600" w:lineRule="exact"/>
        <w:rPr>
          <w:rFonts w:eastAsia="方正楷体_GBK"/>
          <w:color w:val="000000"/>
          <w:szCs w:val="32"/>
        </w:rPr>
      </w:pPr>
      <w:r>
        <w:rPr>
          <w:rFonts w:eastAsia="方正仿宋_GBK"/>
          <w:color w:val="000000"/>
          <w:szCs w:val="32"/>
        </w:rPr>
        <w:t xml:space="preserve">   </w:t>
      </w:r>
      <w:r>
        <w:rPr>
          <w:rFonts w:eastAsia="方正楷体_GBK"/>
          <w:color w:val="000000"/>
          <w:szCs w:val="32"/>
        </w:rPr>
        <w:t xml:space="preserve"> （三）严肃工作纪律</w:t>
      </w:r>
    </w:p>
    <w:p>
      <w:pPr>
        <w:spacing w:line="600" w:lineRule="exact"/>
        <w:ind w:firstLine="600"/>
        <w:rPr>
          <w:rFonts w:eastAsia="方正仿宋_GBK"/>
          <w:color w:val="000000"/>
          <w:szCs w:val="32"/>
        </w:rPr>
      </w:pPr>
      <w:r>
        <w:rPr>
          <w:rFonts w:eastAsia="方正仿宋_GBK"/>
          <w:color w:val="000000"/>
          <w:szCs w:val="32"/>
        </w:rPr>
        <w:t>坚决杜绝推诿扯皮和不作为、乱作为现象，防止出现工作“断层、断档”。对工作不力、玩忽职守、滥用职权、徇私舞弊的，要依法严肃追责。</w:t>
      </w:r>
    </w:p>
    <w:p>
      <w:pPr>
        <w:snapToGrid w:val="0"/>
        <w:spacing w:line="600" w:lineRule="exact"/>
        <w:ind w:firstLine="601"/>
        <w:rPr>
          <w:rFonts w:eastAsia="方正仿宋_GBK"/>
          <w:sz w:val="22"/>
          <w:szCs w:val="22"/>
        </w:rPr>
      </w:pPr>
    </w:p>
    <w:p>
      <w:pPr>
        <w:spacing w:line="600" w:lineRule="exact"/>
        <w:ind w:firstLine="640" w:firstLineChars="200"/>
        <w:rPr>
          <w:rFonts w:eastAsia="方正仿宋_GBK"/>
          <w:szCs w:val="32"/>
        </w:rPr>
      </w:pPr>
      <w:r>
        <w:rPr>
          <w:rFonts w:eastAsia="方正仿宋_GBK"/>
          <w:szCs w:val="32"/>
        </w:rPr>
        <w:t>附件：1.农村宅基地使用承诺书</w:t>
      </w:r>
    </w:p>
    <w:p>
      <w:pPr>
        <w:spacing w:line="600" w:lineRule="exact"/>
        <w:ind w:firstLine="1600" w:firstLineChars="500"/>
        <w:rPr>
          <w:rFonts w:eastAsia="方正仿宋_GBK"/>
          <w:szCs w:val="32"/>
        </w:rPr>
      </w:pPr>
      <w:r>
        <w:rPr>
          <w:rFonts w:eastAsia="方正仿宋_GBK"/>
          <w:szCs w:val="32"/>
        </w:rPr>
        <w:t>2村（居）民小组代表讨论同意的会议决议</w:t>
      </w:r>
    </w:p>
    <w:p>
      <w:pPr>
        <w:spacing w:line="600" w:lineRule="exact"/>
        <w:ind w:firstLine="1600" w:firstLineChars="500"/>
        <w:rPr>
          <w:rFonts w:eastAsia="方正仿宋_GBK"/>
          <w:szCs w:val="32"/>
        </w:rPr>
      </w:pPr>
      <w:r>
        <w:rPr>
          <w:rFonts w:eastAsia="方正仿宋_GBK"/>
          <w:szCs w:val="32"/>
        </w:rPr>
        <w:t>3.农村宅基地和建房规划许可申请表</w:t>
      </w:r>
    </w:p>
    <w:p>
      <w:pPr>
        <w:spacing w:line="600" w:lineRule="exact"/>
        <w:ind w:firstLine="1600" w:firstLineChars="500"/>
        <w:rPr>
          <w:rFonts w:eastAsia="方正仿宋_GBK"/>
          <w:szCs w:val="32"/>
        </w:rPr>
      </w:pPr>
      <w:r>
        <w:rPr>
          <w:rFonts w:eastAsia="方正仿宋_GBK"/>
          <w:szCs w:val="32"/>
        </w:rPr>
        <w:t>4.农村宅基地和建房规划许可审批表</w:t>
      </w:r>
    </w:p>
    <w:p>
      <w:pPr>
        <w:spacing w:line="600" w:lineRule="exact"/>
        <w:ind w:firstLine="1600" w:firstLineChars="500"/>
        <w:rPr>
          <w:rFonts w:eastAsia="方正仿宋_GBK"/>
          <w:szCs w:val="32"/>
        </w:rPr>
      </w:pPr>
      <w:r>
        <w:rPr>
          <w:rFonts w:eastAsia="方正仿宋_GBK"/>
          <w:szCs w:val="32"/>
        </w:rPr>
        <w:t>5.乡村建设规划许可证</w:t>
      </w:r>
    </w:p>
    <w:p>
      <w:pPr>
        <w:spacing w:line="600" w:lineRule="exact"/>
        <w:ind w:firstLine="1600" w:firstLineChars="500"/>
        <w:rPr>
          <w:rFonts w:eastAsia="方正仿宋_GBK"/>
          <w:szCs w:val="32"/>
        </w:rPr>
      </w:pPr>
      <w:r>
        <w:rPr>
          <w:rFonts w:eastAsia="方正仿宋_GBK"/>
          <w:szCs w:val="32"/>
        </w:rPr>
        <w:t>6.农村宅基地批准书</w:t>
      </w:r>
    </w:p>
    <w:p>
      <w:pPr>
        <w:spacing w:line="600" w:lineRule="exact"/>
        <w:ind w:firstLine="1600" w:firstLineChars="500"/>
        <w:rPr>
          <w:rFonts w:eastAsia="方正仿宋_GBK"/>
          <w:szCs w:val="32"/>
        </w:rPr>
      </w:pPr>
      <w:r>
        <w:rPr>
          <w:rFonts w:eastAsia="方正仿宋_GBK"/>
          <w:szCs w:val="32"/>
        </w:rPr>
        <w:t>7.农村宅基地和建房规划许可验收意见表</w:t>
      </w:r>
    </w:p>
    <w:p>
      <w:pPr>
        <w:spacing w:line="600" w:lineRule="exact"/>
        <w:jc w:val="center"/>
        <w:rPr>
          <w:rFonts w:eastAsia="方正仿宋_GBK"/>
          <w:szCs w:val="32"/>
        </w:rPr>
      </w:pPr>
      <w:r>
        <w:rPr>
          <w:rFonts w:hint="eastAsia" w:eastAsia="方正仿宋_GBK"/>
          <w:szCs w:val="32"/>
        </w:rPr>
        <w:t xml:space="preserve">    </w:t>
      </w:r>
      <w:r>
        <w:rPr>
          <w:rFonts w:eastAsia="方正仿宋_GBK"/>
          <w:szCs w:val="32"/>
        </w:rPr>
        <w:t xml:space="preserve">  8.乡镇（街道）农村宅基地审批管理人员信息表</w:t>
      </w:r>
    </w:p>
    <w:p>
      <w:pPr>
        <w:snapToGrid w:val="0"/>
        <w:spacing w:line="600" w:lineRule="exact"/>
        <w:ind w:firstLine="601"/>
        <w:rPr>
          <w:rFonts w:eastAsia="方正仿宋_GBK"/>
          <w:sz w:val="15"/>
          <w:szCs w:val="15"/>
        </w:rPr>
      </w:pPr>
    </w:p>
    <w:p>
      <w:pPr>
        <w:spacing w:line="600" w:lineRule="exact"/>
        <w:jc w:val="center"/>
        <w:rPr>
          <w:rFonts w:eastAsia="方正仿宋_GBK"/>
          <w:szCs w:val="32"/>
        </w:rPr>
      </w:pPr>
      <w:r>
        <w:rPr>
          <w:rFonts w:eastAsia="方正仿宋_GBK"/>
          <w:szCs w:val="32"/>
        </w:rPr>
        <w:t>垫江县</w:t>
      </w:r>
      <w:r>
        <w:rPr>
          <w:rFonts w:hint="eastAsia" w:eastAsia="方正仿宋_GBK"/>
          <w:szCs w:val="32"/>
          <w:lang w:eastAsia="zh-CN"/>
        </w:rPr>
        <w:t>农业</w:t>
      </w:r>
      <w:r>
        <w:rPr>
          <w:rFonts w:eastAsia="方正仿宋_GBK"/>
          <w:szCs w:val="32"/>
        </w:rPr>
        <w:t xml:space="preserve">农村委员会       </w:t>
      </w:r>
      <w:r>
        <w:rPr>
          <w:rFonts w:hint="eastAsia" w:eastAsia="方正仿宋_GBK"/>
          <w:szCs w:val="32"/>
        </w:rPr>
        <w:t xml:space="preserve"> </w:t>
      </w:r>
      <w:r>
        <w:rPr>
          <w:rFonts w:eastAsia="方正仿宋_GBK"/>
          <w:szCs w:val="32"/>
        </w:rPr>
        <w:t>垫江县规划和自然资源局</w:t>
      </w:r>
      <w:r>
        <w:rPr>
          <w:rFonts w:hint="eastAsia" w:eastAsia="方正仿宋_GBK"/>
          <w:szCs w:val="32"/>
        </w:rPr>
        <w:t xml:space="preserve">  </w:t>
      </w:r>
    </w:p>
    <w:p>
      <w:pPr>
        <w:spacing w:line="600" w:lineRule="exact"/>
        <w:rPr>
          <w:rFonts w:eastAsia="方正仿宋_GBK"/>
          <w:szCs w:val="32"/>
        </w:rPr>
      </w:pPr>
      <w:r>
        <w:rPr>
          <w:rFonts w:eastAsia="方正仿宋_GBK"/>
          <w:szCs w:val="32"/>
        </w:rPr>
        <w:t xml:space="preserve">                                  2020年4月</w:t>
      </w:r>
      <w:r>
        <w:rPr>
          <w:rFonts w:hint="eastAsia" w:eastAsia="方正仿宋_GBK"/>
          <w:szCs w:val="32"/>
        </w:rPr>
        <w:t>15</w:t>
      </w:r>
      <w:r>
        <w:rPr>
          <w:rFonts w:eastAsia="方正仿宋_GBK"/>
          <w:szCs w:val="32"/>
        </w:rPr>
        <w:t>日</w:t>
      </w:r>
    </w:p>
    <w:p>
      <w:pPr>
        <w:spacing w:line="600" w:lineRule="exact"/>
        <w:rPr>
          <w:rFonts w:hint="eastAsia" w:ascii="方正黑体_GBK" w:hAnsi="方正黑体_GBK" w:eastAsia="方正黑体_GBK" w:cs="方正黑体_GBK"/>
          <w:sz w:val="28"/>
          <w:szCs w:val="28"/>
        </w:rPr>
      </w:pPr>
      <w:r>
        <w:rPr>
          <w:rFonts w:eastAsia="方正仿宋_GBK"/>
          <w:sz w:val="30"/>
          <w:szCs w:val="30"/>
        </w:rPr>
        <w:br w:type="page"/>
      </w:r>
      <w:r>
        <w:rPr>
          <w:rFonts w:hint="eastAsia" w:ascii="方正黑体_GBK" w:hAnsi="方正黑体_GBK" w:eastAsia="方正黑体_GBK" w:cs="方正黑体_GBK"/>
          <w:sz w:val="28"/>
          <w:szCs w:val="28"/>
        </w:rPr>
        <w:t>附件1</w:t>
      </w:r>
    </w:p>
    <w:p>
      <w:pPr>
        <w:pStyle w:val="2"/>
        <w:spacing w:line="600" w:lineRule="exact"/>
        <w:rPr>
          <w:rFonts w:hint="eastAsia"/>
        </w:rPr>
      </w:pPr>
    </w:p>
    <w:p>
      <w:pPr>
        <w:spacing w:line="600" w:lineRule="exact"/>
        <w:jc w:val="center"/>
        <w:rPr>
          <w:rFonts w:eastAsia="方正小标宋_GBK"/>
          <w:szCs w:val="32"/>
        </w:rPr>
      </w:pPr>
      <w:r>
        <w:rPr>
          <w:rFonts w:hint="eastAsia" w:hAnsi="方正小标宋_GBK" w:eastAsia="方正小标宋_GBK" w:cs="方正小标宋_GBK"/>
          <w:szCs w:val="32"/>
        </w:rPr>
        <w:t>农村宅基地使用承诺书</w:t>
      </w:r>
    </w:p>
    <w:p>
      <w:pPr>
        <w:spacing w:line="600" w:lineRule="exact"/>
        <w:rPr>
          <w:rFonts w:eastAsia="方正仿宋_GBK"/>
          <w:szCs w:val="32"/>
        </w:rPr>
      </w:pPr>
      <w:r>
        <w:rPr>
          <w:rFonts w:eastAsia="方正仿宋_GBK"/>
          <w:szCs w:val="32"/>
        </w:rPr>
        <w:t xml:space="preserve">    </w:t>
      </w:r>
    </w:p>
    <w:p>
      <w:pPr>
        <w:spacing w:line="600" w:lineRule="exact"/>
        <w:ind w:firstLine="640" w:firstLineChars="200"/>
        <w:rPr>
          <w:rFonts w:eastAsia="方正仿宋_GBK"/>
          <w:szCs w:val="32"/>
        </w:rPr>
      </w:pPr>
      <w:r>
        <w:rPr>
          <w:rFonts w:hint="eastAsia" w:hAnsi="方正仿宋_GBK" w:eastAsia="方正仿宋_GBK" w:cs="方正仿宋_GBK"/>
          <w:szCs w:val="32"/>
        </w:rPr>
        <w:t>因（</w:t>
      </w:r>
      <w:r>
        <w:rPr>
          <w:rFonts w:eastAsia="方正仿宋_GBK"/>
          <w:szCs w:val="32"/>
        </w:rPr>
        <w:t>1</w:t>
      </w:r>
      <w:r>
        <w:rPr>
          <w:rFonts w:hint="eastAsia" w:hAnsi="方正仿宋_GBK" w:eastAsia="方正仿宋_GBK" w:cs="方正仿宋_GBK"/>
          <w:szCs w:val="32"/>
        </w:rPr>
        <w:t>、新建</w:t>
      </w:r>
      <w:r>
        <w:rPr>
          <w:rFonts w:eastAsia="方正仿宋_GBK"/>
          <w:szCs w:val="32"/>
        </w:rPr>
        <w:t xml:space="preserve"> </w:t>
      </w:r>
      <w:r>
        <w:rPr>
          <w:rFonts w:hint="eastAsia" w:eastAsia="方正仿宋_GBK"/>
          <w:szCs w:val="32"/>
        </w:rPr>
        <w:t xml:space="preserve"> </w:t>
      </w:r>
      <w:r>
        <w:rPr>
          <w:rFonts w:eastAsia="方正仿宋_GBK"/>
          <w:szCs w:val="32"/>
        </w:rPr>
        <w:t>2</w:t>
      </w:r>
      <w:r>
        <w:rPr>
          <w:rFonts w:hint="eastAsia" w:hAnsi="方正仿宋_GBK" w:eastAsia="方正仿宋_GBK" w:cs="方正仿宋_GBK"/>
          <w:szCs w:val="32"/>
        </w:rPr>
        <w:t>、改建</w:t>
      </w:r>
      <w:r>
        <w:rPr>
          <w:rFonts w:eastAsia="方正仿宋_GBK"/>
          <w:szCs w:val="32"/>
        </w:rPr>
        <w:t xml:space="preserve"> </w:t>
      </w:r>
      <w:r>
        <w:rPr>
          <w:rFonts w:hint="eastAsia" w:eastAsia="方正仿宋_GBK"/>
          <w:szCs w:val="32"/>
        </w:rPr>
        <w:t xml:space="preserve"> </w:t>
      </w:r>
      <w:r>
        <w:rPr>
          <w:rFonts w:eastAsia="方正仿宋_GBK"/>
          <w:szCs w:val="32"/>
        </w:rPr>
        <w:t>3</w:t>
      </w:r>
      <w:r>
        <w:rPr>
          <w:rFonts w:hint="eastAsia" w:hAnsi="方正仿宋_GBK" w:eastAsia="方正仿宋_GBK" w:cs="方正仿宋_GBK"/>
          <w:szCs w:val="32"/>
        </w:rPr>
        <w:t xml:space="preserve">、扩建  </w:t>
      </w:r>
      <w:r>
        <w:rPr>
          <w:rFonts w:eastAsia="方正仿宋_GBK"/>
          <w:szCs w:val="32"/>
        </w:rPr>
        <w:t>4</w:t>
      </w:r>
      <w:r>
        <w:rPr>
          <w:rFonts w:hint="eastAsia" w:hAnsi="方正仿宋_GBK" w:eastAsia="方正仿宋_GBK" w:cs="方正仿宋_GBK"/>
          <w:szCs w:val="32"/>
        </w:rPr>
        <w:t>、改扩建</w:t>
      </w:r>
      <w:r>
        <w:rPr>
          <w:rFonts w:hAnsi="方正仿宋_GBK" w:eastAsia="方正仿宋_GBK"/>
          <w:szCs w:val="32"/>
        </w:rPr>
        <w:t xml:space="preserve"> </w:t>
      </w:r>
      <w:r>
        <w:rPr>
          <w:rFonts w:hint="eastAsia" w:hAnsi="方正仿宋_GBK" w:eastAsia="方正仿宋_GBK"/>
          <w:szCs w:val="32"/>
        </w:rPr>
        <w:t xml:space="preserve"> </w:t>
      </w:r>
      <w:r>
        <w:rPr>
          <w:rFonts w:hAnsi="方正仿宋_GBK" w:eastAsia="方正仿宋_GBK"/>
          <w:szCs w:val="32"/>
        </w:rPr>
        <w:t>5</w:t>
      </w:r>
      <w:r>
        <w:rPr>
          <w:rFonts w:hint="eastAsia" w:hAnsi="方正仿宋_GBK" w:eastAsia="方正仿宋_GBK" w:cs="方正仿宋_GBK"/>
          <w:szCs w:val="32"/>
        </w:rPr>
        <w:t>、拆旧建新）需要，本人申请在</w:t>
      </w:r>
      <w:r>
        <w:rPr>
          <w:rFonts w:eastAsia="方正仿宋_GBK"/>
          <w:szCs w:val="32"/>
          <w:u w:val="single"/>
        </w:rPr>
        <w:t xml:space="preserve">      </w:t>
      </w:r>
      <w:r>
        <w:rPr>
          <w:rFonts w:hint="eastAsia" w:hAnsi="方正仿宋_GBK" w:eastAsia="方正仿宋_GBK" w:cs="方正仿宋_GBK"/>
          <w:szCs w:val="32"/>
        </w:rPr>
        <w:t>乡镇（街道）</w:t>
      </w:r>
      <w:r>
        <w:rPr>
          <w:rFonts w:eastAsia="方正仿宋_GBK"/>
          <w:szCs w:val="32"/>
          <w:u w:val="single"/>
        </w:rPr>
        <w:t xml:space="preserve">     </w:t>
      </w:r>
      <w:r>
        <w:rPr>
          <w:rFonts w:hint="eastAsia" w:hAnsi="方正仿宋_GBK" w:eastAsia="方正仿宋_GBK" w:cs="方正仿宋_GBK"/>
          <w:szCs w:val="32"/>
        </w:rPr>
        <w:t>村（社区）</w:t>
      </w:r>
      <w:r>
        <w:rPr>
          <w:rFonts w:eastAsia="方正仿宋_GBK"/>
          <w:szCs w:val="32"/>
          <w:u w:val="single"/>
        </w:rPr>
        <w:t xml:space="preserve">    </w:t>
      </w:r>
      <w:r>
        <w:rPr>
          <w:rFonts w:hint="eastAsia" w:hAnsi="方正仿宋_GBK" w:eastAsia="方正仿宋_GBK" w:cs="方正仿宋_GBK"/>
          <w:szCs w:val="32"/>
        </w:rPr>
        <w:t>组使用农村宅基地建房，现郑重承诺：</w:t>
      </w:r>
    </w:p>
    <w:p>
      <w:pPr>
        <w:spacing w:line="600" w:lineRule="exact"/>
        <w:rPr>
          <w:rFonts w:eastAsia="方正仿宋_GBK"/>
          <w:szCs w:val="32"/>
        </w:rPr>
      </w:pPr>
      <w:r>
        <w:rPr>
          <w:rFonts w:eastAsia="方正仿宋_GBK"/>
          <w:szCs w:val="32"/>
        </w:rPr>
        <w:t xml:space="preserve">    1</w:t>
      </w:r>
      <w:r>
        <w:rPr>
          <w:rFonts w:hint="eastAsia" w:hAnsi="方正仿宋_GBK" w:eastAsia="方正仿宋_GBK" w:cs="方正仿宋_GBK"/>
          <w:szCs w:val="32"/>
        </w:rPr>
        <w:t>、本人及家庭成员符合农村宅基地</w:t>
      </w:r>
      <w:r>
        <w:rPr>
          <w:rFonts w:eastAsia="方正仿宋_GBK"/>
          <w:szCs w:val="32"/>
        </w:rPr>
        <w:t>“</w:t>
      </w:r>
      <w:r>
        <w:rPr>
          <w:rFonts w:hint="eastAsia" w:hAnsi="方正仿宋_GBK" w:eastAsia="方正仿宋_GBK" w:cs="方正仿宋_GBK"/>
          <w:szCs w:val="32"/>
        </w:rPr>
        <w:t>一户一宅</w:t>
      </w:r>
      <w:r>
        <w:rPr>
          <w:rFonts w:eastAsia="方正仿宋_GBK"/>
          <w:szCs w:val="32"/>
        </w:rPr>
        <w:t>”</w:t>
      </w:r>
      <w:r>
        <w:rPr>
          <w:rFonts w:hint="eastAsia" w:hAnsi="方正仿宋_GBK" w:eastAsia="方正仿宋_GBK" w:cs="方正仿宋_GBK"/>
          <w:szCs w:val="32"/>
        </w:rPr>
        <w:t>申请条件，申请材料真实有效；</w:t>
      </w:r>
    </w:p>
    <w:p>
      <w:pPr>
        <w:spacing w:line="600" w:lineRule="exact"/>
        <w:rPr>
          <w:rFonts w:eastAsia="方正仿宋_GBK"/>
          <w:szCs w:val="32"/>
          <w:u w:val="single"/>
        </w:rPr>
      </w:pPr>
      <w:r>
        <w:rPr>
          <w:rFonts w:eastAsia="方正仿宋_GBK"/>
          <w:szCs w:val="32"/>
        </w:rPr>
        <w:t xml:space="preserve">    2</w:t>
      </w:r>
      <w:r>
        <w:rPr>
          <w:rFonts w:hint="eastAsia" w:hAnsi="方正仿宋_GBK" w:eastAsia="方正仿宋_GBK" w:cs="方正仿宋_GBK"/>
          <w:szCs w:val="32"/>
        </w:rPr>
        <w:t>、农村宅基地和建房申请经批准后，我将严格按照批准位置和面积动工建设，在批准后</w:t>
      </w:r>
      <w:r>
        <w:rPr>
          <w:rFonts w:hAnsi="方正仿宋_GBK" w:eastAsia="方正仿宋_GBK"/>
          <w:szCs w:val="32"/>
        </w:rPr>
        <w:t>12</w:t>
      </w:r>
      <w:r>
        <w:rPr>
          <w:rFonts w:hint="eastAsia" w:hAnsi="方正仿宋_GBK" w:eastAsia="方正仿宋_GBK" w:cs="方正仿宋_GBK"/>
          <w:szCs w:val="32"/>
        </w:rPr>
        <w:t>月内动工建设；</w:t>
      </w:r>
    </w:p>
    <w:p>
      <w:pPr>
        <w:spacing w:line="600" w:lineRule="exact"/>
        <w:rPr>
          <w:rFonts w:eastAsia="方正仿宋_GBK"/>
          <w:szCs w:val="32"/>
        </w:rPr>
      </w:pPr>
      <w:r>
        <w:rPr>
          <w:rFonts w:eastAsia="方正仿宋_GBK"/>
          <w:szCs w:val="32"/>
        </w:rPr>
        <w:t xml:space="preserve">    3</w:t>
      </w:r>
      <w:r>
        <w:rPr>
          <w:rFonts w:hint="eastAsia" w:hAnsi="方正仿宋_GBK" w:eastAsia="方正仿宋_GBK" w:cs="方正仿宋_GBK"/>
          <w:szCs w:val="32"/>
        </w:rPr>
        <w:t>、新住房建设完成后，按照规定在</w:t>
      </w:r>
      <w:r>
        <w:rPr>
          <w:rFonts w:hAnsi="方正仿宋_GBK" w:eastAsia="方正仿宋_GBK"/>
          <w:szCs w:val="32"/>
        </w:rPr>
        <w:t>30</w:t>
      </w:r>
      <w:r>
        <w:rPr>
          <w:rFonts w:hint="eastAsia" w:hAnsi="方正仿宋_GBK" w:eastAsia="方正仿宋_GBK" w:cs="方正仿宋_GBK"/>
          <w:szCs w:val="32"/>
        </w:rPr>
        <w:t>日内拆除旧房，并无偿退出原有农村宅基地。（此条承诺只适用拆旧建新的情形）</w:t>
      </w:r>
    </w:p>
    <w:p>
      <w:pPr>
        <w:spacing w:line="600" w:lineRule="exact"/>
        <w:rPr>
          <w:rFonts w:eastAsia="方正仿宋_GBK"/>
          <w:szCs w:val="32"/>
          <w:u w:val="single"/>
        </w:rPr>
      </w:pPr>
      <w:r>
        <w:rPr>
          <w:rFonts w:eastAsia="方正仿宋_GBK"/>
          <w:szCs w:val="32"/>
        </w:rPr>
        <w:t xml:space="preserve">    </w:t>
      </w:r>
      <w:r>
        <w:rPr>
          <w:rFonts w:hint="eastAsia" w:hAnsi="方正仿宋_GBK" w:eastAsia="方正仿宋_GBK" w:cs="方正仿宋_GBK"/>
          <w:szCs w:val="32"/>
        </w:rPr>
        <w:t>如有隐瞒或未履行承诺，本人愿承担一切经济和法律责任。</w:t>
      </w:r>
    </w:p>
    <w:p>
      <w:pPr>
        <w:spacing w:line="600" w:lineRule="exact"/>
        <w:rPr>
          <w:rFonts w:eastAsia="方正仿宋_GBK"/>
          <w:szCs w:val="32"/>
        </w:rPr>
      </w:pPr>
    </w:p>
    <w:p>
      <w:pPr>
        <w:spacing w:line="600" w:lineRule="exact"/>
        <w:rPr>
          <w:rFonts w:eastAsia="方正仿宋_GBK"/>
          <w:szCs w:val="32"/>
          <w:u w:val="single"/>
        </w:rPr>
      </w:pPr>
      <w:r>
        <w:rPr>
          <w:rFonts w:eastAsia="方正仿宋_GBK"/>
          <w:szCs w:val="32"/>
        </w:rPr>
        <w:t xml:space="preserve">                                        </w:t>
      </w:r>
      <w:r>
        <w:rPr>
          <w:rFonts w:hint="eastAsia" w:hAnsi="方正仿宋_GBK" w:eastAsia="方正仿宋_GBK" w:cs="方正仿宋_GBK"/>
          <w:szCs w:val="32"/>
        </w:rPr>
        <w:t>承诺人：</w:t>
      </w:r>
    </w:p>
    <w:p>
      <w:pPr>
        <w:spacing w:line="600" w:lineRule="exact"/>
        <w:rPr>
          <w:rFonts w:eastAsia="方正仿宋_GBK"/>
          <w:szCs w:val="32"/>
        </w:rPr>
      </w:pPr>
      <w:r>
        <w:rPr>
          <w:rFonts w:eastAsia="方正仿宋_GBK"/>
          <w:szCs w:val="32"/>
        </w:rPr>
        <w:t xml:space="preserve">                                         </w:t>
      </w:r>
      <w:r>
        <w:rPr>
          <w:rFonts w:hint="eastAsia" w:hAnsi="方正仿宋_GBK" w:eastAsia="方正仿宋_GBK" w:cs="方正仿宋_GBK"/>
          <w:szCs w:val="32"/>
        </w:rPr>
        <w:t>年</w:t>
      </w:r>
      <w:r>
        <w:rPr>
          <w:rFonts w:eastAsia="方正仿宋_GBK"/>
          <w:szCs w:val="32"/>
        </w:rPr>
        <w:t xml:space="preserve">   </w:t>
      </w:r>
      <w:r>
        <w:rPr>
          <w:rFonts w:hint="eastAsia" w:hAnsi="方正仿宋_GBK" w:eastAsia="方正仿宋_GBK" w:cs="方正仿宋_GBK"/>
          <w:szCs w:val="32"/>
        </w:rPr>
        <w:t>月</w:t>
      </w:r>
      <w:r>
        <w:rPr>
          <w:rFonts w:eastAsia="方正仿宋_GBK"/>
          <w:szCs w:val="32"/>
        </w:rPr>
        <w:t xml:space="preserve">   </w:t>
      </w:r>
      <w:r>
        <w:rPr>
          <w:rFonts w:hint="eastAsia" w:hAnsi="方正仿宋_GBK" w:eastAsia="方正仿宋_GBK" w:cs="方正仿宋_GBK"/>
          <w:szCs w:val="32"/>
        </w:rPr>
        <w:t>日</w:t>
      </w:r>
      <w:r>
        <w:rPr>
          <w:rFonts w:eastAsia="方正仿宋_GBK"/>
          <w:szCs w:val="32"/>
        </w:rPr>
        <w:t xml:space="preserve"> </w:t>
      </w:r>
    </w:p>
    <w:p>
      <w:pPr>
        <w:spacing w:line="600" w:lineRule="exact"/>
        <w:rPr>
          <w:rFonts w:eastAsia="方正仿宋_GBK"/>
          <w:sz w:val="28"/>
          <w:szCs w:val="28"/>
        </w:rPr>
      </w:pPr>
    </w:p>
    <w:p>
      <w:pPr>
        <w:spacing w:line="600" w:lineRule="exact"/>
        <w:rPr>
          <w:rFonts w:eastAsia="方正仿宋_GBK"/>
          <w:sz w:val="28"/>
          <w:szCs w:val="28"/>
        </w:rPr>
      </w:pPr>
    </w:p>
    <w:p>
      <w:pPr>
        <w:spacing w:line="600" w:lineRule="exact"/>
        <w:rPr>
          <w:rFonts w:eastAsia="方正仿宋_GBK"/>
          <w:sz w:val="28"/>
          <w:szCs w:val="28"/>
        </w:rPr>
      </w:pPr>
    </w:p>
    <w:p>
      <w:pPr>
        <w:spacing w:line="600" w:lineRule="exact"/>
        <w:rPr>
          <w:rFonts w:eastAsia="方正仿宋_GBK"/>
          <w:sz w:val="28"/>
          <w:szCs w:val="28"/>
        </w:rPr>
      </w:pPr>
    </w:p>
    <w:p>
      <w:pPr>
        <w:spacing w:line="600" w:lineRule="exact"/>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附件2</w:t>
      </w:r>
    </w:p>
    <w:p>
      <w:pPr>
        <w:pStyle w:val="2"/>
        <w:spacing w:line="600" w:lineRule="exact"/>
        <w:rPr>
          <w:rFonts w:hint="eastAsia"/>
        </w:rPr>
      </w:pPr>
    </w:p>
    <w:p>
      <w:pPr>
        <w:adjustRightInd w:val="0"/>
        <w:snapToGrid w:val="0"/>
        <w:spacing w:line="600" w:lineRule="exact"/>
        <w:jc w:val="center"/>
        <w:rPr>
          <w:rFonts w:eastAsia="方正小标宋_GBK"/>
          <w:sz w:val="44"/>
          <w:szCs w:val="44"/>
        </w:rPr>
      </w:pPr>
      <w:r>
        <w:rPr>
          <w:rFonts w:eastAsia="方正小标宋_GBK"/>
          <w:sz w:val="44"/>
          <w:szCs w:val="44"/>
        </w:rPr>
        <w:t>同意</w:t>
      </w:r>
      <w:r>
        <w:rPr>
          <w:rFonts w:hint="eastAsia" w:eastAsia="方正小标宋_GBK"/>
          <w:sz w:val="44"/>
          <w:szCs w:val="44"/>
          <w:u w:val="single"/>
        </w:rPr>
        <w:t xml:space="preserve">     </w:t>
      </w:r>
      <w:r>
        <w:rPr>
          <w:rFonts w:eastAsia="方正小标宋_GBK"/>
          <w:sz w:val="44"/>
          <w:szCs w:val="44"/>
        </w:rPr>
        <w:t>户申请</w:t>
      </w:r>
    </w:p>
    <w:p>
      <w:pPr>
        <w:adjustRightInd w:val="0"/>
        <w:snapToGrid w:val="0"/>
        <w:spacing w:line="600" w:lineRule="exact"/>
        <w:jc w:val="center"/>
        <w:rPr>
          <w:rFonts w:eastAsia="方正小标宋_GBK"/>
          <w:sz w:val="44"/>
          <w:szCs w:val="44"/>
        </w:rPr>
      </w:pPr>
      <w:r>
        <w:rPr>
          <w:rFonts w:eastAsia="方正小标宋_GBK"/>
          <w:sz w:val="44"/>
          <w:szCs w:val="44"/>
        </w:rPr>
        <w:t>使用宅基地建房的会议决议</w:t>
      </w:r>
    </w:p>
    <w:p>
      <w:pPr>
        <w:adjustRightInd w:val="0"/>
        <w:spacing w:line="600" w:lineRule="exact"/>
        <w:jc w:val="center"/>
        <w:rPr>
          <w:rFonts w:eastAsia="方正楷体_GBK"/>
          <w:szCs w:val="32"/>
        </w:rPr>
      </w:pPr>
    </w:p>
    <w:p>
      <w:pPr>
        <w:adjustRightInd w:val="0"/>
        <w:spacing w:line="600" w:lineRule="exact"/>
        <w:ind w:firstLine="640" w:firstLineChars="200"/>
        <w:rPr>
          <w:rFonts w:eastAsia="方正仿宋_GBK"/>
          <w:szCs w:val="32"/>
        </w:rPr>
      </w:pPr>
      <w:r>
        <w:rPr>
          <w:rFonts w:eastAsia="方正仿宋_GBK"/>
          <w:szCs w:val="32"/>
        </w:rPr>
        <w:t>本村（居）民小组于</w:t>
      </w:r>
      <w:r>
        <w:rPr>
          <w:rFonts w:eastAsia="方正仿宋_GBK"/>
          <w:szCs w:val="32"/>
          <w:u w:val="single"/>
        </w:rPr>
        <w:t xml:space="preserve">    </w:t>
      </w:r>
      <w:r>
        <w:rPr>
          <w:rFonts w:eastAsia="方正仿宋_GBK"/>
          <w:szCs w:val="32"/>
        </w:rPr>
        <w:t>年</w:t>
      </w:r>
      <w:r>
        <w:rPr>
          <w:rFonts w:eastAsia="方正仿宋_GBK"/>
          <w:szCs w:val="32"/>
          <w:u w:val="single"/>
        </w:rPr>
        <w:t xml:space="preserve">  </w:t>
      </w:r>
      <w:r>
        <w:rPr>
          <w:rFonts w:eastAsia="方正仿宋_GBK"/>
          <w:szCs w:val="32"/>
        </w:rPr>
        <w:t>月</w:t>
      </w:r>
      <w:r>
        <w:rPr>
          <w:rFonts w:eastAsia="方正仿宋_GBK"/>
          <w:szCs w:val="32"/>
          <w:u w:val="single"/>
        </w:rPr>
        <w:t xml:space="preserve">  </w:t>
      </w:r>
      <w:r>
        <w:rPr>
          <w:rFonts w:eastAsia="方正仿宋_GBK"/>
          <w:szCs w:val="32"/>
        </w:rPr>
        <w:t>日在</w:t>
      </w:r>
      <w:r>
        <w:rPr>
          <w:rFonts w:eastAsia="方正仿宋_GBK"/>
          <w:szCs w:val="32"/>
          <w:u w:val="single"/>
        </w:rPr>
        <w:t xml:space="preserve">     </w:t>
      </w:r>
      <w:r>
        <w:rPr>
          <w:rFonts w:eastAsia="方正仿宋_GBK"/>
          <w:szCs w:val="32"/>
        </w:rPr>
        <w:t>召开了村民</w:t>
      </w:r>
      <w:r>
        <w:rPr>
          <w:rFonts w:hint="eastAsia" w:eastAsia="方正仿宋_GBK"/>
          <w:szCs w:val="32"/>
        </w:rPr>
        <w:t>小组</w:t>
      </w:r>
      <w:r>
        <w:rPr>
          <w:rFonts w:eastAsia="方正仿宋_GBK"/>
          <w:szCs w:val="32"/>
        </w:rPr>
        <w:t>代表会议，应到会代表</w:t>
      </w:r>
      <w:r>
        <w:rPr>
          <w:rFonts w:eastAsia="方正仿宋_GBK"/>
          <w:szCs w:val="32"/>
          <w:u w:val="single"/>
        </w:rPr>
        <w:t xml:space="preserve">  </w:t>
      </w:r>
      <w:r>
        <w:rPr>
          <w:rFonts w:eastAsia="方正仿宋_GBK"/>
          <w:szCs w:val="32"/>
        </w:rPr>
        <w:t>人，实到会代表</w:t>
      </w:r>
      <w:r>
        <w:rPr>
          <w:rFonts w:eastAsia="方正仿宋_GBK"/>
          <w:szCs w:val="32"/>
          <w:u w:val="single"/>
        </w:rPr>
        <w:t xml:space="preserve">  </w:t>
      </w:r>
      <w:r>
        <w:rPr>
          <w:rFonts w:eastAsia="方正仿宋_GBK"/>
          <w:szCs w:val="32"/>
        </w:rPr>
        <w:t>人，超过应到会代表2/3。会议审定</w:t>
      </w:r>
      <w:r>
        <w:rPr>
          <w:rFonts w:eastAsia="方正仿宋_GBK"/>
          <w:szCs w:val="32"/>
          <w:u w:val="single"/>
        </w:rPr>
        <w:t xml:space="preserve"> </w:t>
      </w:r>
      <w:r>
        <w:rPr>
          <w:rFonts w:hint="eastAsia" w:eastAsia="方正仿宋_GBK"/>
          <w:szCs w:val="32"/>
          <w:u w:val="single"/>
        </w:rPr>
        <w:t xml:space="preserve">  </w:t>
      </w:r>
      <w:r>
        <w:rPr>
          <w:rFonts w:eastAsia="方正仿宋_GBK"/>
          <w:szCs w:val="32"/>
          <w:u w:val="single"/>
        </w:rPr>
        <w:t xml:space="preserve"> </w:t>
      </w:r>
      <w:r>
        <w:rPr>
          <w:rFonts w:eastAsia="方正仿宋_GBK"/>
          <w:szCs w:val="32"/>
        </w:rPr>
        <w:t>户</w:t>
      </w:r>
      <w:r>
        <w:rPr>
          <w:rFonts w:hint="eastAsia" w:eastAsia="方正仿宋_GBK"/>
          <w:szCs w:val="32"/>
          <w:u w:val="single"/>
        </w:rPr>
        <w:t xml:space="preserve">    </w:t>
      </w:r>
      <w:r>
        <w:rPr>
          <w:rFonts w:eastAsia="方正仿宋_GBK"/>
          <w:szCs w:val="32"/>
        </w:rPr>
        <w:t>人系我村（居）民小组成员，符合申报宅基地条件，同意该户</w:t>
      </w:r>
      <w:r>
        <w:rPr>
          <w:rFonts w:hint="eastAsia" w:eastAsia="方正仿宋_GBK"/>
          <w:szCs w:val="32"/>
          <w:u w:val="single"/>
        </w:rPr>
        <w:t xml:space="preserve">    </w:t>
      </w:r>
      <w:r>
        <w:rPr>
          <w:rFonts w:eastAsia="方正仿宋_GBK"/>
          <w:szCs w:val="32"/>
        </w:rPr>
        <w:t>在</w:t>
      </w:r>
      <w:r>
        <w:rPr>
          <w:rFonts w:eastAsia="方正仿宋_GBK"/>
          <w:szCs w:val="32"/>
          <w:u w:val="single"/>
        </w:rPr>
        <w:t xml:space="preserve">    </w:t>
      </w:r>
      <w:r>
        <w:rPr>
          <w:rFonts w:eastAsia="方正仿宋_GBK"/>
          <w:szCs w:val="32"/>
        </w:rPr>
        <w:t>处申请使用宅基地</w:t>
      </w:r>
      <w:r>
        <w:rPr>
          <w:rFonts w:hint="eastAsia" w:eastAsia="方正仿宋_GBK"/>
          <w:szCs w:val="32"/>
          <w:u w:val="single"/>
        </w:rPr>
        <w:t xml:space="preserve">   </w:t>
      </w:r>
      <w:r>
        <w:rPr>
          <w:rFonts w:hint="eastAsia" w:eastAsia="方正仿宋_GBK"/>
          <w:szCs w:val="32"/>
        </w:rPr>
        <w:t>平方米</w:t>
      </w:r>
      <w:r>
        <w:rPr>
          <w:rFonts w:eastAsia="方正仿宋_GBK"/>
          <w:szCs w:val="32"/>
        </w:rPr>
        <w:t>，其中占用耕地</w:t>
      </w:r>
      <w:r>
        <w:rPr>
          <w:rFonts w:eastAsia="方正仿宋_GBK"/>
          <w:szCs w:val="32"/>
          <w:u w:val="single"/>
        </w:rPr>
        <w:t xml:space="preserve">   </w:t>
      </w:r>
      <w:r>
        <w:rPr>
          <w:rFonts w:eastAsia="方正仿宋_GBK"/>
          <w:szCs w:val="32"/>
        </w:rPr>
        <w:t>平方米；非耕地</w:t>
      </w:r>
      <w:r>
        <w:rPr>
          <w:rFonts w:eastAsia="方正仿宋_GBK"/>
          <w:szCs w:val="32"/>
          <w:u w:val="single"/>
        </w:rPr>
        <w:t xml:space="preserve">    </w:t>
      </w:r>
      <w:r>
        <w:rPr>
          <w:rFonts w:eastAsia="方正仿宋_GBK"/>
          <w:szCs w:val="32"/>
        </w:rPr>
        <w:t>平方米（申请占地准确面积以主管部门调查核实和审批结果为准）。</w:t>
      </w:r>
    </w:p>
    <w:p>
      <w:pPr>
        <w:adjustRightInd w:val="0"/>
        <w:snapToGrid w:val="0"/>
        <w:spacing w:line="600" w:lineRule="exact"/>
        <w:rPr>
          <w:rFonts w:eastAsia="方正仿宋_GBK"/>
          <w:sz w:val="28"/>
          <w:szCs w:val="28"/>
        </w:rPr>
      </w:pPr>
    </w:p>
    <w:p>
      <w:pPr>
        <w:adjustRightInd w:val="0"/>
        <w:snapToGrid w:val="0"/>
        <w:spacing w:line="600" w:lineRule="exact"/>
        <w:rPr>
          <w:rFonts w:eastAsia="方正仿宋_GBK"/>
          <w:sz w:val="28"/>
          <w:szCs w:val="28"/>
        </w:rPr>
      </w:pPr>
    </w:p>
    <w:p>
      <w:pPr>
        <w:adjustRightInd w:val="0"/>
        <w:snapToGrid w:val="0"/>
        <w:spacing w:line="600" w:lineRule="exact"/>
        <w:rPr>
          <w:rFonts w:eastAsia="方正仿宋_GBK"/>
          <w:sz w:val="28"/>
          <w:szCs w:val="28"/>
        </w:rPr>
      </w:pPr>
    </w:p>
    <w:p>
      <w:pPr>
        <w:adjustRightInd w:val="0"/>
        <w:snapToGrid w:val="0"/>
        <w:spacing w:line="600" w:lineRule="exact"/>
        <w:jc w:val="center"/>
        <w:rPr>
          <w:rFonts w:eastAsia="方正仿宋_GBK"/>
          <w:sz w:val="28"/>
          <w:szCs w:val="28"/>
        </w:rPr>
      </w:pPr>
      <w:r>
        <w:rPr>
          <w:rFonts w:hint="eastAsia" w:eastAsia="方正仿宋_GBK"/>
          <w:sz w:val="28"/>
          <w:szCs w:val="28"/>
        </w:rPr>
        <w:t xml:space="preserve">                                </w:t>
      </w:r>
      <w:r>
        <w:rPr>
          <w:rFonts w:eastAsia="方正仿宋_GBK"/>
          <w:sz w:val="28"/>
          <w:szCs w:val="28"/>
        </w:rPr>
        <w:t>村（居）民小组（盖章）</w:t>
      </w:r>
    </w:p>
    <w:p>
      <w:pPr>
        <w:adjustRightInd w:val="0"/>
        <w:snapToGrid w:val="0"/>
        <w:spacing w:line="600" w:lineRule="exact"/>
        <w:ind w:right="1939" w:rightChars="606"/>
        <w:jc w:val="right"/>
        <w:rPr>
          <w:rFonts w:eastAsia="方正仿宋_GBK"/>
          <w:sz w:val="28"/>
          <w:szCs w:val="28"/>
        </w:rPr>
      </w:pPr>
      <w:r>
        <w:rPr>
          <w:rFonts w:eastAsia="方正仿宋_GBK"/>
          <w:sz w:val="28"/>
          <w:szCs w:val="28"/>
        </w:rPr>
        <w:t xml:space="preserve">    年  </w:t>
      </w:r>
      <w:r>
        <w:rPr>
          <w:rFonts w:hint="eastAsia" w:eastAsia="方正仿宋_GBK"/>
          <w:sz w:val="28"/>
          <w:szCs w:val="28"/>
        </w:rPr>
        <w:t xml:space="preserve"> </w:t>
      </w:r>
      <w:r>
        <w:rPr>
          <w:rFonts w:eastAsia="方正仿宋_GBK"/>
          <w:sz w:val="28"/>
          <w:szCs w:val="28"/>
        </w:rPr>
        <w:t xml:space="preserve">月  </w:t>
      </w:r>
      <w:r>
        <w:rPr>
          <w:rFonts w:hint="eastAsia" w:eastAsia="方正仿宋_GBK"/>
          <w:sz w:val="28"/>
          <w:szCs w:val="28"/>
        </w:rPr>
        <w:t xml:space="preserve"> </w:t>
      </w:r>
      <w:r>
        <w:rPr>
          <w:rFonts w:eastAsia="方正仿宋_GBK"/>
          <w:sz w:val="28"/>
          <w:szCs w:val="28"/>
        </w:rPr>
        <w:t>日</w:t>
      </w:r>
    </w:p>
    <w:p>
      <w:pPr>
        <w:spacing w:line="600" w:lineRule="exact"/>
        <w:rPr>
          <w:rFonts w:hAnsi="方正仿宋_GBK" w:eastAsia="方正仿宋_GBK" w:cs="方正仿宋_GBK"/>
          <w:sz w:val="28"/>
          <w:szCs w:val="28"/>
        </w:rPr>
      </w:pPr>
    </w:p>
    <w:p>
      <w:pPr>
        <w:spacing w:line="600" w:lineRule="exact"/>
        <w:rPr>
          <w:rFonts w:hAnsi="方正仿宋_GBK" w:eastAsia="方正仿宋_GBK" w:cs="方正仿宋_GBK"/>
          <w:sz w:val="28"/>
          <w:szCs w:val="28"/>
        </w:rPr>
      </w:pPr>
    </w:p>
    <w:p>
      <w:pPr>
        <w:spacing w:line="600" w:lineRule="exact"/>
        <w:rPr>
          <w:rFonts w:hAnsi="方正仿宋_GBK" w:eastAsia="方正仿宋_GBK" w:cs="方正仿宋_GBK"/>
          <w:sz w:val="28"/>
          <w:szCs w:val="28"/>
        </w:rPr>
      </w:pPr>
    </w:p>
    <w:p>
      <w:pPr>
        <w:spacing w:line="600" w:lineRule="exact"/>
        <w:rPr>
          <w:rFonts w:hAnsi="方正仿宋_GBK" w:eastAsia="方正仿宋_GBK" w:cs="方正仿宋_GBK"/>
          <w:sz w:val="28"/>
          <w:szCs w:val="28"/>
        </w:rPr>
      </w:pPr>
    </w:p>
    <w:p>
      <w:pPr>
        <w:spacing w:line="600" w:lineRule="exact"/>
        <w:rPr>
          <w:rFonts w:hAnsi="方正仿宋_GBK" w:eastAsia="方正仿宋_GBK" w:cs="方正仿宋_GBK"/>
          <w:sz w:val="28"/>
          <w:szCs w:val="28"/>
        </w:rPr>
      </w:pPr>
    </w:p>
    <w:p>
      <w:pPr>
        <w:spacing w:line="600" w:lineRule="exact"/>
        <w:rPr>
          <w:rFonts w:hint="eastAsia" w:ascii="方正黑体_GBK" w:hAnsi="方正黑体_GBK" w:eastAsia="方正黑体_GBK" w:cs="方正黑体_GBK"/>
          <w:sz w:val="28"/>
          <w:szCs w:val="28"/>
        </w:rPr>
      </w:pPr>
      <w:r>
        <w:rPr>
          <w:rFonts w:hint="eastAsia" w:hAnsi="方正仿宋_GBK" w:eastAsia="方正仿宋_GBK" w:cs="方正仿宋_GBK"/>
          <w:sz w:val="28"/>
          <w:szCs w:val="28"/>
        </w:rPr>
        <w:br w:type="page"/>
      </w:r>
      <w:r>
        <w:rPr>
          <w:rFonts w:hint="eastAsia" w:ascii="方正黑体_GBK" w:hAnsi="方正黑体_GBK" w:eastAsia="方正黑体_GBK" w:cs="方正黑体_GBK"/>
          <w:sz w:val="28"/>
          <w:szCs w:val="28"/>
        </w:rPr>
        <w:t>附件3</w:t>
      </w:r>
    </w:p>
    <w:p>
      <w:pPr>
        <w:snapToGrid w:val="0"/>
        <w:spacing w:line="600" w:lineRule="exact"/>
        <w:jc w:val="center"/>
        <w:rPr>
          <w:rFonts w:eastAsia="方正小标宋_GBK"/>
          <w:sz w:val="44"/>
          <w:szCs w:val="44"/>
        </w:rPr>
      </w:pPr>
      <w:r>
        <w:rPr>
          <w:rFonts w:hint="eastAsia" w:hAnsi="方正小标宋_GBK" w:eastAsia="方正小标宋_GBK" w:cs="方正小标宋_GBK"/>
          <w:sz w:val="44"/>
          <w:szCs w:val="44"/>
        </w:rPr>
        <w:t>农村宅基地和建房规划许可申请表</w:t>
      </w:r>
    </w:p>
    <w:tbl>
      <w:tblPr>
        <w:tblStyle w:val="16"/>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83"/>
        <w:gridCol w:w="286"/>
        <w:gridCol w:w="76"/>
        <w:gridCol w:w="135"/>
        <w:gridCol w:w="512"/>
        <w:gridCol w:w="120"/>
        <w:gridCol w:w="80"/>
        <w:gridCol w:w="282"/>
        <w:gridCol w:w="467"/>
        <w:gridCol w:w="634"/>
        <w:gridCol w:w="244"/>
        <w:gridCol w:w="482"/>
        <w:gridCol w:w="704"/>
        <w:gridCol w:w="137"/>
        <w:gridCol w:w="108"/>
        <w:gridCol w:w="541"/>
        <w:gridCol w:w="412"/>
        <w:gridCol w:w="237"/>
        <w:gridCol w:w="97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024" w:type="dxa"/>
            <w:vMerge w:val="restart"/>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申请户</w:t>
            </w:r>
          </w:p>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主信息</w:t>
            </w:r>
          </w:p>
        </w:tc>
        <w:tc>
          <w:tcPr>
            <w:tcW w:w="783"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姓名</w:t>
            </w:r>
          </w:p>
        </w:tc>
        <w:tc>
          <w:tcPr>
            <w:tcW w:w="1009" w:type="dxa"/>
            <w:gridSpan w:val="4"/>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949" w:type="dxa"/>
            <w:gridSpan w:val="4"/>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性别</w:t>
            </w:r>
          </w:p>
        </w:tc>
        <w:tc>
          <w:tcPr>
            <w:tcW w:w="1360"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704"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年龄</w:t>
            </w:r>
          </w:p>
        </w:tc>
        <w:tc>
          <w:tcPr>
            <w:tcW w:w="1198" w:type="dxa"/>
            <w:gridSpan w:val="4"/>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岁</w:t>
            </w:r>
          </w:p>
        </w:tc>
        <w:tc>
          <w:tcPr>
            <w:tcW w:w="1212"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联系电话</w:t>
            </w:r>
          </w:p>
        </w:tc>
        <w:tc>
          <w:tcPr>
            <w:tcW w:w="1597"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145"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身份证号</w:t>
            </w:r>
          </w:p>
        </w:tc>
        <w:tc>
          <w:tcPr>
            <w:tcW w:w="2230" w:type="dxa"/>
            <w:gridSpan w:val="7"/>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1567" w:type="dxa"/>
            <w:gridSpan w:val="4"/>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户口所在地</w:t>
            </w:r>
          </w:p>
        </w:tc>
        <w:tc>
          <w:tcPr>
            <w:tcW w:w="3870" w:type="dxa"/>
            <w:gridSpan w:val="6"/>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1024" w:type="dxa"/>
            <w:vMerge w:val="restart"/>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家庭成员信息</w:t>
            </w:r>
          </w:p>
        </w:tc>
        <w:tc>
          <w:tcPr>
            <w:tcW w:w="1145"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姓名</w:t>
            </w:r>
          </w:p>
        </w:tc>
        <w:tc>
          <w:tcPr>
            <w:tcW w:w="647"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年龄</w:t>
            </w:r>
          </w:p>
        </w:tc>
        <w:tc>
          <w:tcPr>
            <w:tcW w:w="1583" w:type="dxa"/>
            <w:gridSpan w:val="5"/>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与户主关系</w:t>
            </w:r>
          </w:p>
        </w:tc>
        <w:tc>
          <w:tcPr>
            <w:tcW w:w="2628" w:type="dxa"/>
            <w:gridSpan w:val="7"/>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身份证号</w:t>
            </w:r>
          </w:p>
        </w:tc>
        <w:tc>
          <w:tcPr>
            <w:tcW w:w="2809"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145" w:type="dxa"/>
            <w:gridSpan w:val="3"/>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647" w:type="dxa"/>
            <w:gridSpan w:val="2"/>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583" w:type="dxa"/>
            <w:gridSpan w:val="5"/>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2628" w:type="dxa"/>
            <w:gridSpan w:val="7"/>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2809" w:type="dxa"/>
            <w:gridSpan w:val="3"/>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145" w:type="dxa"/>
            <w:gridSpan w:val="3"/>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647" w:type="dxa"/>
            <w:gridSpan w:val="2"/>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583" w:type="dxa"/>
            <w:gridSpan w:val="5"/>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2628" w:type="dxa"/>
            <w:gridSpan w:val="7"/>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2809" w:type="dxa"/>
            <w:gridSpan w:val="3"/>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145" w:type="dxa"/>
            <w:gridSpan w:val="3"/>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647" w:type="dxa"/>
            <w:gridSpan w:val="2"/>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583" w:type="dxa"/>
            <w:gridSpan w:val="5"/>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2628" w:type="dxa"/>
            <w:gridSpan w:val="7"/>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2809" w:type="dxa"/>
            <w:gridSpan w:val="3"/>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145" w:type="dxa"/>
            <w:gridSpan w:val="3"/>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647" w:type="dxa"/>
            <w:gridSpan w:val="2"/>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583" w:type="dxa"/>
            <w:gridSpan w:val="5"/>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2628" w:type="dxa"/>
            <w:gridSpan w:val="7"/>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2809" w:type="dxa"/>
            <w:gridSpan w:val="3"/>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145" w:type="dxa"/>
            <w:gridSpan w:val="3"/>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647" w:type="dxa"/>
            <w:gridSpan w:val="2"/>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583" w:type="dxa"/>
            <w:gridSpan w:val="5"/>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2628" w:type="dxa"/>
            <w:gridSpan w:val="7"/>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2809" w:type="dxa"/>
            <w:gridSpan w:val="3"/>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024" w:type="dxa"/>
            <w:vMerge w:val="restart"/>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现宅基地及农房情况</w:t>
            </w:r>
          </w:p>
        </w:tc>
        <w:tc>
          <w:tcPr>
            <w:tcW w:w="1280" w:type="dxa"/>
            <w:gridSpan w:val="4"/>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宅基地面积</w:t>
            </w:r>
          </w:p>
        </w:tc>
        <w:tc>
          <w:tcPr>
            <w:tcW w:w="994" w:type="dxa"/>
            <w:gridSpan w:val="4"/>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m</w:t>
            </w:r>
            <w:r>
              <w:rPr>
                <w:rFonts w:hint="default" w:ascii="Times New Roman" w:hAnsi="Times New Roman" w:eastAsia="方正仿宋_GBK" w:cs="Times New Roman"/>
                <w:sz w:val="24"/>
                <w:szCs w:val="16"/>
                <w:vertAlign w:val="superscript"/>
              </w:rPr>
              <w:t>2</w:t>
            </w:r>
          </w:p>
        </w:tc>
        <w:tc>
          <w:tcPr>
            <w:tcW w:w="1101"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建筑面积</w:t>
            </w:r>
          </w:p>
        </w:tc>
        <w:tc>
          <w:tcPr>
            <w:tcW w:w="1430"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m</w:t>
            </w:r>
            <w:r>
              <w:rPr>
                <w:rFonts w:hint="default" w:ascii="Times New Roman" w:hAnsi="Times New Roman" w:eastAsia="方正仿宋_GBK" w:cs="Times New Roman"/>
                <w:sz w:val="24"/>
                <w:szCs w:val="16"/>
                <w:vertAlign w:val="superscript"/>
              </w:rPr>
              <w:t>2</w:t>
            </w:r>
          </w:p>
        </w:tc>
        <w:tc>
          <w:tcPr>
            <w:tcW w:w="1435" w:type="dxa"/>
            <w:gridSpan w:val="5"/>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权属证书号</w:t>
            </w:r>
          </w:p>
        </w:tc>
        <w:tc>
          <w:tcPr>
            <w:tcW w:w="2572"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24" w:type="dxa"/>
            <w:vMerge w:val="continue"/>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2274" w:type="dxa"/>
            <w:gridSpan w:val="8"/>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现宅基地处置情况</w:t>
            </w:r>
          </w:p>
        </w:tc>
        <w:tc>
          <w:tcPr>
            <w:tcW w:w="6538" w:type="dxa"/>
            <w:gridSpan w:val="12"/>
            <w:noWrap w:val="0"/>
            <w:vAlign w:val="center"/>
          </w:tcPr>
          <w:p>
            <w:pPr>
              <w:keepNext w:val="0"/>
              <w:keepLines w:val="0"/>
              <w:suppressLineNumbers w:val="0"/>
              <w:snapToGrid w:val="0"/>
              <w:spacing w:before="0" w:beforeAutospacing="0" w:after="0" w:afterAutospacing="0" w:line="600" w:lineRule="exact"/>
              <w:ind w:left="0" w:right="0"/>
              <w:jc w:val="left"/>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1</w:t>
            </w:r>
            <w:r>
              <w:rPr>
                <w:rFonts w:hint="eastAsia" w:ascii="Times New Roman" w:hAnsi="方正仿宋_GBK" w:eastAsia="方正仿宋_GBK" w:cs="方正仿宋_GBK"/>
                <w:sz w:val="24"/>
                <w:szCs w:val="16"/>
              </w:rPr>
              <w:t>、保留（</w:t>
            </w:r>
            <w:r>
              <w:rPr>
                <w:rFonts w:hint="default" w:ascii="Times New Roman" w:hAnsi="Times New Roman" w:eastAsia="方正仿宋_GBK" w:cs="Times New Roman"/>
                <w:sz w:val="24"/>
                <w:szCs w:val="16"/>
              </w:rPr>
              <w:t xml:space="preserve">  m</w:t>
            </w:r>
            <w:r>
              <w:rPr>
                <w:rFonts w:hint="default" w:ascii="Times New Roman" w:hAnsi="Times New Roman" w:eastAsia="方正仿宋_GBK" w:cs="Times New Roman"/>
                <w:sz w:val="24"/>
                <w:szCs w:val="16"/>
                <w:vertAlign w:val="superscript"/>
              </w:rPr>
              <w:t>2</w:t>
            </w:r>
            <w:r>
              <w:rPr>
                <w:rFonts w:hint="eastAsia" w:ascii="Times New Roman" w:hAnsi="方正仿宋_GBK" w:eastAsia="方正仿宋_GBK" w:cs="方正仿宋_GBK"/>
                <w:sz w:val="24"/>
                <w:szCs w:val="16"/>
              </w:rPr>
              <w:t>）；</w:t>
            </w:r>
            <w:r>
              <w:rPr>
                <w:rFonts w:hint="default" w:ascii="Times New Roman" w:hAnsi="Times New Roman" w:eastAsia="方正仿宋_GBK" w:cs="Times New Roman"/>
                <w:sz w:val="24"/>
                <w:szCs w:val="16"/>
              </w:rPr>
              <w:t>2</w:t>
            </w:r>
            <w:r>
              <w:rPr>
                <w:rFonts w:hint="eastAsia" w:ascii="Times New Roman" w:hAnsi="方正仿宋_GBK" w:eastAsia="方正仿宋_GBK" w:cs="方正仿宋_GBK"/>
                <w:sz w:val="24"/>
                <w:szCs w:val="16"/>
              </w:rPr>
              <w:t>、退给集体经济组织；</w:t>
            </w:r>
            <w:r>
              <w:rPr>
                <w:rFonts w:hint="default" w:ascii="Times New Roman" w:hAnsi="Times New Roman" w:eastAsia="方正仿宋_GBK" w:cs="Times New Roman"/>
                <w:sz w:val="24"/>
                <w:szCs w:val="16"/>
              </w:rPr>
              <w:t>3</w:t>
            </w:r>
            <w:r>
              <w:rPr>
                <w:rFonts w:hint="eastAsia" w:ascii="Times New Roman" w:hAnsi="方正仿宋_GBK" w:eastAsia="方正仿宋_GBK" w:cs="方正仿宋_GBK"/>
                <w:sz w:val="24"/>
                <w:szCs w:val="16"/>
              </w:rPr>
              <w:t>、其他（</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024" w:type="dxa"/>
            <w:vMerge w:val="restart"/>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申请宅基地及建房（规划许可）情况</w:t>
            </w:r>
          </w:p>
        </w:tc>
        <w:tc>
          <w:tcPr>
            <w:tcW w:w="1992" w:type="dxa"/>
            <w:gridSpan w:val="7"/>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宅基地面积</w:t>
            </w:r>
          </w:p>
        </w:tc>
        <w:tc>
          <w:tcPr>
            <w:tcW w:w="1627" w:type="dxa"/>
            <w:gridSpan w:val="4"/>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color w:val="FF0000"/>
                <w:sz w:val="24"/>
                <w:szCs w:val="16"/>
              </w:rPr>
            </w:pPr>
            <w:r>
              <w:rPr>
                <w:rFonts w:hint="default" w:ascii="Times New Roman" w:hAnsi="Times New Roman" w:eastAsia="方正仿宋_GBK" w:cs="Times New Roman"/>
                <w:sz w:val="24"/>
                <w:szCs w:val="16"/>
              </w:rPr>
              <w:t xml:space="preserve">    m</w:t>
            </w:r>
            <w:r>
              <w:rPr>
                <w:rFonts w:hint="default" w:ascii="Times New Roman" w:hAnsi="Times New Roman" w:eastAsia="方正仿宋_GBK" w:cs="Times New Roman"/>
                <w:sz w:val="24"/>
                <w:szCs w:val="16"/>
                <w:vertAlign w:val="superscript"/>
              </w:rPr>
              <w:t>2</w:t>
            </w:r>
            <w:r>
              <w:rPr>
                <w:rFonts w:hint="default" w:ascii="Times New Roman" w:hAnsi="Times New Roman" w:eastAsia="方正仿宋_GBK" w:cs="Times New Roman"/>
                <w:sz w:val="24"/>
                <w:szCs w:val="16"/>
              </w:rPr>
              <w:t xml:space="preserve"> </w:t>
            </w:r>
          </w:p>
        </w:tc>
        <w:tc>
          <w:tcPr>
            <w:tcW w:w="1431" w:type="dxa"/>
            <w:gridSpan w:val="4"/>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Times New Roman" w:eastAsia="方正仿宋_GBK" w:cs="Times New Roman"/>
                <w:sz w:val="24"/>
                <w:szCs w:val="16"/>
              </w:rPr>
              <w:t>地址</w:t>
            </w:r>
          </w:p>
        </w:tc>
        <w:tc>
          <w:tcPr>
            <w:tcW w:w="3762" w:type="dxa"/>
            <w:gridSpan w:val="5"/>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145" w:type="dxa"/>
            <w:gridSpan w:val="3"/>
            <w:vMerge w:val="restart"/>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四至</w:t>
            </w:r>
          </w:p>
        </w:tc>
        <w:tc>
          <w:tcPr>
            <w:tcW w:w="4858" w:type="dxa"/>
            <w:gridSpan w:val="14"/>
            <w:noWrap w:val="0"/>
            <w:vAlign w:val="center"/>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东至：</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南至：</w:t>
            </w:r>
          </w:p>
        </w:tc>
        <w:tc>
          <w:tcPr>
            <w:tcW w:w="2809" w:type="dxa"/>
            <w:gridSpan w:val="3"/>
            <w:vMerge w:val="restart"/>
            <w:noWrap w:val="0"/>
            <w:vAlign w:val="center"/>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建房类型：</w:t>
            </w:r>
            <w:r>
              <w:rPr>
                <w:rFonts w:hint="default" w:ascii="Times New Roman" w:hAnsi="Times New Roman" w:eastAsia="方正仿宋_GBK" w:cs="Times New Roman"/>
                <w:sz w:val="24"/>
                <w:szCs w:val="16"/>
              </w:rPr>
              <w:t>1</w:t>
            </w:r>
            <w:r>
              <w:rPr>
                <w:rFonts w:hint="eastAsia" w:ascii="Times New Roman" w:hAnsi="方正仿宋_GBK" w:eastAsia="方正仿宋_GBK" w:cs="方正仿宋_GBK"/>
                <w:sz w:val="24"/>
                <w:szCs w:val="16"/>
              </w:rPr>
              <w:t>、新建</w:t>
            </w:r>
          </w:p>
          <w:p>
            <w:pPr>
              <w:keepNext w:val="0"/>
              <w:keepLines w:val="0"/>
              <w:suppressLineNumbers w:val="0"/>
              <w:snapToGrid w:val="0"/>
              <w:spacing w:before="0" w:beforeAutospacing="0" w:after="0" w:afterAutospacing="0" w:line="600" w:lineRule="exact"/>
              <w:ind w:left="1050" w:right="0" w:firstLine="120" w:firstLineChars="5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2</w:t>
            </w:r>
            <w:r>
              <w:rPr>
                <w:rFonts w:hint="eastAsia" w:ascii="Times New Roman" w:hAnsi="方正仿宋_GBK" w:eastAsia="方正仿宋_GBK" w:cs="方正仿宋_GBK"/>
                <w:sz w:val="24"/>
                <w:szCs w:val="16"/>
              </w:rPr>
              <w:t>、改建</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Times New Roman" w:eastAsia="方正仿宋_GBK" w:cs="Times New Roman"/>
                <w:sz w:val="24"/>
                <w:szCs w:val="16"/>
              </w:rPr>
              <w:t xml:space="preserve"> 3</w:t>
            </w:r>
            <w:r>
              <w:rPr>
                <w:rFonts w:hint="eastAsia" w:ascii="Times New Roman" w:hAnsi="方正仿宋_GBK" w:eastAsia="方正仿宋_GBK" w:cs="方正仿宋_GBK"/>
                <w:sz w:val="24"/>
                <w:szCs w:val="16"/>
              </w:rPr>
              <w:t>、扩建</w:t>
            </w:r>
            <w:r>
              <w:rPr>
                <w:rFonts w:hint="default" w:ascii="Times New Roman" w:hAnsi="Times New Roman" w:eastAsia="方正仿宋_GBK" w:cs="Times New Roman"/>
                <w:sz w:val="24"/>
                <w:szCs w:val="16"/>
              </w:rPr>
              <w:t xml:space="preserve"> </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eastAsia" w:ascii="Times New Roman" w:hAnsi="Times New Roman" w:eastAsia="方正仿宋_GBK" w:cs="Times New Roman"/>
                <w:sz w:val="24"/>
                <w:szCs w:val="16"/>
              </w:rPr>
              <w:t xml:space="preserve">          4、改扩建</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eastAsia" w:ascii="Times New Roman" w:hAnsi="Times New Roman" w:eastAsia="方正仿宋_GBK" w:cs="Times New Roman"/>
                <w:sz w:val="24"/>
                <w:szCs w:val="16"/>
              </w:rPr>
              <w:t xml:space="preserve">          5、拆旧建新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145" w:type="dxa"/>
            <w:gridSpan w:val="3"/>
            <w:vMerge w:val="continue"/>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4858" w:type="dxa"/>
            <w:gridSpan w:val="14"/>
            <w:noWrap w:val="0"/>
            <w:vAlign w:val="center"/>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西至：</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北至：</w:t>
            </w:r>
          </w:p>
        </w:tc>
        <w:tc>
          <w:tcPr>
            <w:tcW w:w="2809" w:type="dxa"/>
            <w:gridSpan w:val="3"/>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145"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地类</w:t>
            </w:r>
          </w:p>
        </w:tc>
        <w:tc>
          <w:tcPr>
            <w:tcW w:w="4858" w:type="dxa"/>
            <w:gridSpan w:val="14"/>
            <w:noWrap w:val="0"/>
            <w:vAlign w:val="center"/>
          </w:tcPr>
          <w:p>
            <w:pPr>
              <w:keepNext w:val="0"/>
              <w:keepLines w:val="0"/>
              <w:suppressLineNumbers w:val="0"/>
              <w:snapToGrid w:val="0"/>
              <w:spacing w:before="0" w:beforeAutospacing="0" w:after="0" w:afterAutospacing="0" w:line="600" w:lineRule="exact"/>
              <w:ind w:left="0" w:right="0"/>
              <w:jc w:val="left"/>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1</w:t>
            </w:r>
            <w:r>
              <w:rPr>
                <w:rFonts w:hint="eastAsia" w:ascii="Times New Roman" w:hAnsi="方正仿宋_GBK" w:eastAsia="方正仿宋_GBK" w:cs="方正仿宋_GBK"/>
                <w:sz w:val="24"/>
                <w:szCs w:val="16"/>
              </w:rPr>
              <w:t>、建设用地</w:t>
            </w:r>
            <w:r>
              <w:rPr>
                <w:rFonts w:hint="default" w:ascii="Times New Roman" w:hAnsi="Times New Roman" w:eastAsia="方正仿宋_GBK" w:cs="Times New Roman"/>
                <w:sz w:val="24"/>
                <w:szCs w:val="16"/>
              </w:rPr>
              <w:t xml:space="preserve">         2</w:t>
            </w:r>
            <w:r>
              <w:rPr>
                <w:rFonts w:hint="eastAsia" w:ascii="Times New Roman" w:hAnsi="方正仿宋_GBK" w:eastAsia="方正仿宋_GBK" w:cs="方正仿宋_GBK"/>
                <w:sz w:val="24"/>
                <w:szCs w:val="16"/>
              </w:rPr>
              <w:t>、未利用地</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3</w:t>
            </w:r>
            <w:r>
              <w:rPr>
                <w:rFonts w:hint="eastAsia" w:ascii="Times New Roman" w:hAnsi="方正仿宋_GBK" w:eastAsia="方正仿宋_GBK" w:cs="方正仿宋_GBK"/>
                <w:sz w:val="24"/>
                <w:szCs w:val="16"/>
              </w:rPr>
              <w:t>、农用地（耕地、林地、草地、其它</w:t>
            </w:r>
            <w:r>
              <w:rPr>
                <w:rFonts w:hint="default" w:ascii="Times New Roman" w:hAnsi="Times New Roman" w:eastAsia="方正仿宋_GBK" w:cs="Times New Roman"/>
                <w:sz w:val="24"/>
                <w:szCs w:val="16"/>
                <w:u w:val="single"/>
              </w:rPr>
              <w:t xml:space="preserve">       </w:t>
            </w:r>
            <w:r>
              <w:rPr>
                <w:rFonts w:hint="eastAsia" w:ascii="Times New Roman" w:hAnsi="方正仿宋_GBK" w:eastAsia="方正仿宋_GBK" w:cs="方正仿宋_GBK"/>
                <w:sz w:val="24"/>
                <w:szCs w:val="16"/>
              </w:rPr>
              <w:t>）</w:t>
            </w:r>
          </w:p>
        </w:tc>
        <w:tc>
          <w:tcPr>
            <w:tcW w:w="2809" w:type="dxa"/>
            <w:gridSpan w:val="3"/>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912" w:type="dxa"/>
            <w:gridSpan w:val="6"/>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Times New Roman" w:eastAsia="方正仿宋_GBK" w:cs="Times New Roman"/>
                <w:sz w:val="24"/>
                <w:szCs w:val="16"/>
              </w:rPr>
              <w:t>建筑面积</w:t>
            </w:r>
          </w:p>
        </w:tc>
        <w:tc>
          <w:tcPr>
            <w:tcW w:w="1463" w:type="dxa"/>
            <w:gridSpan w:val="4"/>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m</w:t>
            </w:r>
            <w:r>
              <w:rPr>
                <w:rFonts w:hint="default" w:ascii="Times New Roman" w:hAnsi="Times New Roman" w:eastAsia="方正仿宋_GBK" w:cs="Times New Roman"/>
                <w:sz w:val="24"/>
                <w:szCs w:val="16"/>
                <w:vertAlign w:val="superscript"/>
              </w:rPr>
              <w:t>2</w:t>
            </w:r>
          </w:p>
        </w:tc>
        <w:tc>
          <w:tcPr>
            <w:tcW w:w="1430"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建筑层数</w:t>
            </w:r>
          </w:p>
        </w:tc>
        <w:tc>
          <w:tcPr>
            <w:tcW w:w="1198" w:type="dxa"/>
            <w:gridSpan w:val="4"/>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层</w:t>
            </w:r>
          </w:p>
        </w:tc>
        <w:tc>
          <w:tcPr>
            <w:tcW w:w="1212"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建筑高度</w:t>
            </w:r>
          </w:p>
        </w:tc>
        <w:tc>
          <w:tcPr>
            <w:tcW w:w="1597"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069" w:type="dxa"/>
            <w:gridSpan w:val="2"/>
            <w:vMerge w:val="restart"/>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相邻权利人意见</w:t>
            </w:r>
          </w:p>
        </w:tc>
        <w:tc>
          <w:tcPr>
            <w:tcW w:w="843" w:type="dxa"/>
            <w:gridSpan w:val="4"/>
            <w:noWrap w:val="0"/>
            <w:vAlign w:val="center"/>
          </w:tcPr>
          <w:p>
            <w:pPr>
              <w:keepNext w:val="0"/>
              <w:keepLines w:val="0"/>
              <w:suppressLineNumbers w:val="0"/>
              <w:snapToGrid w:val="0"/>
              <w:spacing w:before="0" w:beforeAutospacing="0" w:after="0" w:afterAutospacing="0" w:line="600" w:lineRule="exact"/>
              <w:ind w:left="0" w:right="0"/>
              <w:jc w:val="left"/>
              <w:rPr>
                <w:rFonts w:hint="default" w:ascii="Times New Roman" w:hAnsi="Times New Roman" w:eastAsia="方正仿宋_GBK" w:cs="Times New Roman"/>
                <w:sz w:val="24"/>
                <w:szCs w:val="16"/>
              </w:rPr>
            </w:pPr>
            <w:r>
              <w:rPr>
                <w:rFonts w:hint="eastAsia" w:ascii="Times New Roman" w:hAnsi="Times New Roman" w:eastAsia="方正仿宋_GBK" w:cs="方正仿宋_GBK"/>
                <w:sz w:val="24"/>
                <w:szCs w:val="16"/>
              </w:rPr>
              <w:t>房前</w:t>
            </w:r>
          </w:p>
        </w:tc>
        <w:tc>
          <w:tcPr>
            <w:tcW w:w="2893" w:type="dxa"/>
            <w:gridSpan w:val="7"/>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Times New Roman" w:eastAsia="方正仿宋_GBK" w:cs="方正仿宋_GBK"/>
                <w:sz w:val="24"/>
                <w:szCs w:val="16"/>
              </w:rPr>
              <w:t>同意</w:t>
            </w:r>
            <w:r>
              <w:rPr>
                <w:rFonts w:hint="default" w:ascii="Times New Roman" w:hAnsi="Times New Roman" w:eastAsia="方正仿宋_GBK" w:cs="Times New Roman"/>
                <w:sz w:val="24"/>
                <w:szCs w:val="16"/>
              </w:rPr>
              <w:t xml:space="preserve">         </w:t>
            </w:r>
            <w:r>
              <w:rPr>
                <w:rFonts w:hint="eastAsia" w:ascii="Times New Roman" w:hAnsi="Times New Roman" w:eastAsia="方正仿宋_GBK" w:cs="方正仿宋_GBK"/>
                <w:sz w:val="24"/>
                <w:szCs w:val="16"/>
              </w:rPr>
              <w:t>签字：</w:t>
            </w:r>
          </w:p>
        </w:tc>
        <w:tc>
          <w:tcPr>
            <w:tcW w:w="786" w:type="dxa"/>
            <w:gridSpan w:val="3"/>
            <w:noWrap w:val="0"/>
            <w:vAlign w:val="center"/>
          </w:tcPr>
          <w:p>
            <w:pPr>
              <w:keepNext w:val="0"/>
              <w:keepLines w:val="0"/>
              <w:suppressLineNumbers w:val="0"/>
              <w:snapToGrid w:val="0"/>
              <w:spacing w:before="0" w:beforeAutospacing="0" w:after="0" w:afterAutospacing="0" w:line="600" w:lineRule="exact"/>
              <w:ind w:left="0" w:right="0"/>
              <w:jc w:val="left"/>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房后</w:t>
            </w:r>
          </w:p>
        </w:tc>
        <w:tc>
          <w:tcPr>
            <w:tcW w:w="3221" w:type="dxa"/>
            <w:gridSpan w:val="4"/>
            <w:noWrap w:val="0"/>
            <w:vAlign w:val="center"/>
          </w:tcPr>
          <w:p>
            <w:pPr>
              <w:keepNext w:val="0"/>
              <w:keepLines w:val="0"/>
              <w:suppressLineNumbers w:val="0"/>
              <w:snapToGrid w:val="0"/>
              <w:spacing w:before="0" w:beforeAutospacing="0" w:after="0" w:afterAutospacing="0" w:line="600" w:lineRule="exact"/>
              <w:ind w:left="0" w:right="0" w:firstLine="600" w:firstLineChars="250"/>
              <w:rPr>
                <w:rFonts w:hint="default" w:ascii="Times New Roman" w:hAnsi="Times New Roman" w:eastAsia="方正仿宋_GBK" w:cs="Times New Roman"/>
                <w:sz w:val="24"/>
                <w:szCs w:val="16"/>
              </w:rPr>
            </w:pPr>
            <w:r>
              <w:rPr>
                <w:rFonts w:hint="eastAsia" w:ascii="Times New Roman" w:hAnsi="Times New Roman" w:eastAsia="方正仿宋_GBK" w:cs="方正仿宋_GBK"/>
                <w:sz w:val="24"/>
                <w:szCs w:val="16"/>
              </w:rPr>
              <w:t>同意</w:t>
            </w:r>
            <w:r>
              <w:rPr>
                <w:rFonts w:hint="default" w:ascii="Times New Roman" w:hAnsi="Times New Roman" w:eastAsia="方正仿宋_GBK" w:cs="Times New Roman"/>
                <w:sz w:val="24"/>
                <w:szCs w:val="16"/>
              </w:rPr>
              <w:t xml:space="preserve">       </w:t>
            </w:r>
            <w:r>
              <w:rPr>
                <w:rFonts w:hint="eastAsia" w:ascii="Times New Roman" w:hAnsi="Times New Roman" w:eastAsia="方正仿宋_GBK" w:cs="方正仿宋_GBK"/>
                <w:sz w:val="24"/>
                <w:szCs w:val="1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1024"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069" w:type="dxa"/>
            <w:gridSpan w:val="2"/>
            <w:vMerge w:val="continue"/>
            <w:noWrap w:val="0"/>
            <w:vAlign w:val="center"/>
          </w:tcPr>
          <w:p>
            <w:pPr>
              <w:keepNext w:val="0"/>
              <w:keepLines w:val="0"/>
              <w:suppressLineNumbers w:val="0"/>
              <w:snapToGrid w:val="0"/>
              <w:spacing w:before="0" w:beforeAutospacing="0" w:after="0" w:afterAutospacing="0" w:line="600" w:lineRule="exact"/>
              <w:ind w:left="0" w:right="0"/>
              <w:jc w:val="left"/>
              <w:rPr>
                <w:rFonts w:hint="default" w:ascii="Times New Roman" w:hAnsi="方正仿宋_GBK" w:eastAsia="方正仿宋_GBK" w:cs="Times New Roman"/>
                <w:sz w:val="24"/>
                <w:szCs w:val="16"/>
                <w:u w:val="single"/>
              </w:rPr>
            </w:pPr>
          </w:p>
        </w:tc>
        <w:tc>
          <w:tcPr>
            <w:tcW w:w="843" w:type="dxa"/>
            <w:gridSpan w:val="4"/>
            <w:noWrap w:val="0"/>
            <w:vAlign w:val="center"/>
          </w:tcPr>
          <w:p>
            <w:pPr>
              <w:keepNext w:val="0"/>
              <w:keepLines w:val="0"/>
              <w:suppressLineNumbers w:val="0"/>
              <w:snapToGrid w:val="0"/>
              <w:spacing w:before="0" w:beforeAutospacing="0" w:after="0" w:afterAutospacing="0" w:line="600" w:lineRule="exact"/>
              <w:ind w:left="0" w:right="0"/>
              <w:jc w:val="left"/>
              <w:rPr>
                <w:rFonts w:hint="default" w:ascii="Times New Roman" w:hAnsi="方正仿宋_GBK" w:eastAsia="方正仿宋_GBK" w:cs="Times New Roman"/>
                <w:sz w:val="24"/>
                <w:szCs w:val="16"/>
              </w:rPr>
            </w:pPr>
            <w:r>
              <w:rPr>
                <w:rFonts w:hint="eastAsia" w:ascii="Times New Roman" w:hAnsi="Times New Roman" w:eastAsia="方正仿宋_GBK" w:cs="方正仿宋_GBK"/>
                <w:sz w:val="24"/>
                <w:szCs w:val="16"/>
              </w:rPr>
              <w:t>房左</w:t>
            </w:r>
          </w:p>
        </w:tc>
        <w:tc>
          <w:tcPr>
            <w:tcW w:w="2893" w:type="dxa"/>
            <w:gridSpan w:val="7"/>
            <w:noWrap w:val="0"/>
            <w:vAlign w:val="center"/>
          </w:tcPr>
          <w:p>
            <w:pPr>
              <w:keepNext w:val="0"/>
              <w:keepLines w:val="0"/>
              <w:suppressLineNumbers w:val="0"/>
              <w:snapToGrid w:val="0"/>
              <w:spacing w:before="0" w:beforeAutospacing="0" w:after="0" w:afterAutospacing="0" w:line="600" w:lineRule="exact"/>
              <w:ind w:left="0" w:right="0" w:firstLine="480" w:firstLineChars="200"/>
              <w:jc w:val="left"/>
              <w:rPr>
                <w:rFonts w:hint="default" w:ascii="Times New Roman" w:hAnsi="方正仿宋_GBK" w:eastAsia="方正仿宋_GBK" w:cs="Times New Roman"/>
                <w:sz w:val="24"/>
                <w:szCs w:val="16"/>
                <w:u w:val="single"/>
              </w:rPr>
            </w:pPr>
            <w:r>
              <w:rPr>
                <w:rFonts w:hint="eastAsia" w:ascii="Times New Roman" w:hAnsi="Times New Roman" w:eastAsia="方正仿宋_GBK" w:cs="方正仿宋_GBK"/>
                <w:sz w:val="24"/>
                <w:szCs w:val="16"/>
              </w:rPr>
              <w:t>同意</w:t>
            </w:r>
            <w:r>
              <w:rPr>
                <w:rFonts w:hint="default" w:ascii="Times New Roman" w:hAnsi="Times New Roman" w:eastAsia="方正仿宋_GBK" w:cs="Times New Roman"/>
                <w:sz w:val="24"/>
                <w:szCs w:val="16"/>
              </w:rPr>
              <w:t xml:space="preserve">         </w:t>
            </w:r>
            <w:r>
              <w:rPr>
                <w:rFonts w:hint="eastAsia" w:ascii="Times New Roman" w:hAnsi="Times New Roman" w:eastAsia="方正仿宋_GBK" w:cs="方正仿宋_GBK"/>
                <w:sz w:val="24"/>
                <w:szCs w:val="16"/>
              </w:rPr>
              <w:t>签字：</w:t>
            </w:r>
          </w:p>
        </w:tc>
        <w:tc>
          <w:tcPr>
            <w:tcW w:w="786" w:type="dxa"/>
            <w:gridSpan w:val="3"/>
            <w:noWrap w:val="0"/>
            <w:vAlign w:val="center"/>
          </w:tcPr>
          <w:p>
            <w:pPr>
              <w:keepNext w:val="0"/>
              <w:keepLines w:val="0"/>
              <w:suppressLineNumbers w:val="0"/>
              <w:snapToGrid w:val="0"/>
              <w:spacing w:before="0" w:beforeAutospacing="0" w:after="0" w:afterAutospacing="0" w:line="600" w:lineRule="exact"/>
              <w:ind w:left="0" w:right="0"/>
              <w:jc w:val="left"/>
              <w:rPr>
                <w:rFonts w:hint="default" w:ascii="Times New Roman" w:hAnsi="方正仿宋_GBK" w:eastAsia="方正仿宋_GBK" w:cs="Times New Roman"/>
                <w:sz w:val="24"/>
                <w:szCs w:val="16"/>
              </w:rPr>
            </w:pPr>
            <w:r>
              <w:rPr>
                <w:rFonts w:hint="eastAsia" w:ascii="Times New Roman" w:hAnsi="方正仿宋_GBK" w:eastAsia="方正仿宋_GBK" w:cs="方正仿宋_GBK"/>
                <w:sz w:val="24"/>
                <w:szCs w:val="16"/>
              </w:rPr>
              <w:t>房右</w:t>
            </w:r>
          </w:p>
        </w:tc>
        <w:tc>
          <w:tcPr>
            <w:tcW w:w="3221" w:type="dxa"/>
            <w:gridSpan w:val="4"/>
            <w:noWrap w:val="0"/>
            <w:vAlign w:val="center"/>
          </w:tcPr>
          <w:p>
            <w:pPr>
              <w:keepNext w:val="0"/>
              <w:keepLines w:val="0"/>
              <w:suppressLineNumbers w:val="0"/>
              <w:snapToGrid w:val="0"/>
              <w:spacing w:before="0" w:beforeAutospacing="0" w:after="0" w:afterAutospacing="0" w:line="600" w:lineRule="exact"/>
              <w:ind w:left="0" w:right="0" w:firstLine="600" w:firstLineChars="250"/>
              <w:rPr>
                <w:rFonts w:hint="default" w:ascii="Times New Roman" w:hAnsi="方正仿宋_GBK" w:eastAsia="方正仿宋_GBK" w:cs="Times New Roman"/>
                <w:sz w:val="24"/>
                <w:szCs w:val="16"/>
                <w:u w:val="single"/>
              </w:rPr>
            </w:pPr>
            <w:r>
              <w:rPr>
                <w:rFonts w:hint="eastAsia" w:ascii="Times New Roman" w:hAnsi="Times New Roman" w:eastAsia="方正仿宋_GBK" w:cs="方正仿宋_GBK"/>
                <w:sz w:val="24"/>
                <w:szCs w:val="16"/>
              </w:rPr>
              <w:t>同意</w:t>
            </w:r>
            <w:r>
              <w:rPr>
                <w:rFonts w:hint="default" w:ascii="Times New Roman" w:hAnsi="Times New Roman" w:eastAsia="方正仿宋_GBK" w:cs="Times New Roman"/>
                <w:sz w:val="24"/>
                <w:szCs w:val="16"/>
              </w:rPr>
              <w:t xml:space="preserve">       </w:t>
            </w:r>
            <w:r>
              <w:rPr>
                <w:rFonts w:hint="eastAsia" w:ascii="Times New Roman" w:hAnsi="Times New Roman" w:eastAsia="方正仿宋_GBK" w:cs="方正仿宋_GBK"/>
                <w:sz w:val="24"/>
                <w:szCs w:val="16"/>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1024"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申请</w:t>
            </w:r>
          </w:p>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理由</w:t>
            </w:r>
          </w:p>
        </w:tc>
        <w:tc>
          <w:tcPr>
            <w:tcW w:w="8812" w:type="dxa"/>
            <w:gridSpan w:val="20"/>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申请人：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年</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月</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exact"/>
          <w:jc w:val="center"/>
        </w:trPr>
        <w:tc>
          <w:tcPr>
            <w:tcW w:w="1024"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村（居）民小组意见</w:t>
            </w:r>
          </w:p>
        </w:tc>
        <w:tc>
          <w:tcPr>
            <w:tcW w:w="8812" w:type="dxa"/>
            <w:gridSpan w:val="20"/>
            <w:noWrap w:val="0"/>
            <w:vAlign w:val="top"/>
          </w:tcPr>
          <w:p>
            <w:pPr>
              <w:keepNext w:val="0"/>
              <w:keepLines w:val="0"/>
              <w:suppressLineNumbers w:val="0"/>
              <w:snapToGrid w:val="0"/>
              <w:spacing w:before="0" w:beforeAutospacing="0" w:after="0" w:afterAutospacing="0" w:line="600" w:lineRule="exact"/>
              <w:ind w:left="0" w:right="0" w:firstLine="240" w:firstLineChars="10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我组已就</w:t>
            </w:r>
            <w:r>
              <w:rPr>
                <w:rFonts w:hint="default" w:ascii="Times New Roman" w:hAnsi="Times New Roman" w:eastAsia="方正仿宋_GBK" w:cs="Times New Roman"/>
                <w:sz w:val="24"/>
                <w:szCs w:val="16"/>
                <w:u w:val="single"/>
              </w:rPr>
              <w:t xml:space="preserve">      </w:t>
            </w:r>
            <w:r>
              <w:rPr>
                <w:rFonts w:hint="eastAsia" w:ascii="Times New Roman" w:hAnsi="方正仿宋_GBK" w:eastAsia="方正仿宋_GBK" w:cs="方正仿宋_GBK"/>
                <w:sz w:val="24"/>
                <w:szCs w:val="16"/>
              </w:rPr>
              <w:t>户提出的宅基地申请，召开村（居）民小组代表会议进行了讨论，该户符合宅基地申请资格，拟用地无权属争议，同意其申请。并将上述情况按规定进行了公示，公示期满无异议。</w:t>
            </w:r>
            <w:r>
              <w:rPr>
                <w:rFonts w:hint="default" w:ascii="Times New Roman" w:hAnsi="Times New Roman" w:eastAsia="方正仿宋_GBK" w:cs="Times New Roman"/>
                <w:sz w:val="24"/>
                <w:szCs w:val="16"/>
              </w:rPr>
              <w:t xml:space="preserve">                                            </w:t>
            </w:r>
          </w:p>
          <w:p>
            <w:pPr>
              <w:keepNext w:val="0"/>
              <w:keepLines w:val="0"/>
              <w:suppressLineNumbers w:val="0"/>
              <w:snapToGrid w:val="0"/>
              <w:spacing w:before="0" w:beforeAutospacing="0" w:after="0" w:afterAutospacing="0" w:line="600" w:lineRule="exact"/>
              <w:ind w:left="0" w:right="0" w:firstLine="480" w:firstLineChars="20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（盖章）</w:t>
            </w:r>
            <w:r>
              <w:rPr>
                <w:rFonts w:hint="default" w:ascii="Times New Roman" w:hAnsi="Times New Roman" w:eastAsia="方正仿宋_GBK" w:cs="Times New Roman"/>
                <w:sz w:val="24"/>
                <w:szCs w:val="16"/>
              </w:rPr>
              <w:t xml:space="preserve">                         </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负责人：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年</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月</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jc w:val="center"/>
        </w:trPr>
        <w:tc>
          <w:tcPr>
            <w:tcW w:w="1024"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村（居）民委员会意见</w:t>
            </w:r>
          </w:p>
        </w:tc>
        <w:tc>
          <w:tcPr>
            <w:tcW w:w="8812" w:type="dxa"/>
            <w:gridSpan w:val="20"/>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 xml:space="preserve">  该户符合申请条件，拟用地无权属纠纷。</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（盖章）</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负责人：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年</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月</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日</w:t>
            </w:r>
          </w:p>
        </w:tc>
      </w:tr>
    </w:tbl>
    <w:p>
      <w:pPr>
        <w:spacing w:line="600" w:lineRule="exact"/>
        <w:rPr>
          <w:rFonts w:hint="eastAsia" w:ascii="方正黑体_GBK" w:hAnsi="方正黑体_GBK" w:eastAsia="方正黑体_GBK" w:cs="方正黑体_GBK"/>
          <w:sz w:val="28"/>
          <w:szCs w:val="28"/>
        </w:rPr>
      </w:pPr>
      <w:r>
        <w:br w:type="page"/>
      </w:r>
      <w:r>
        <w:rPr>
          <w:rFonts w:hint="eastAsia" w:ascii="方正黑体_GBK" w:hAnsi="方正黑体_GBK" w:eastAsia="方正黑体_GBK" w:cs="方正黑体_GBK"/>
          <w:sz w:val="28"/>
          <w:szCs w:val="28"/>
        </w:rPr>
        <w:t>附件4</w:t>
      </w:r>
    </w:p>
    <w:p>
      <w:pPr>
        <w:spacing w:line="600" w:lineRule="exact"/>
        <w:jc w:val="center"/>
        <w:rPr>
          <w:rFonts w:eastAsia="方正小标宋_GBK"/>
          <w:sz w:val="44"/>
          <w:szCs w:val="44"/>
        </w:rPr>
      </w:pPr>
      <w:r>
        <w:rPr>
          <w:rFonts w:hint="eastAsia" w:hAnsi="方正小标宋_GBK" w:eastAsia="方正小标宋_GBK" w:cs="方正小标宋_GBK"/>
          <w:sz w:val="44"/>
          <w:szCs w:val="44"/>
        </w:rPr>
        <w:t>农村宅基地和建房规划许可审批表</w:t>
      </w:r>
    </w:p>
    <w:tbl>
      <w:tblPr>
        <w:tblStyle w:val="1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500"/>
        <w:gridCol w:w="1005"/>
        <w:gridCol w:w="324"/>
        <w:gridCol w:w="861"/>
        <w:gridCol w:w="924"/>
        <w:gridCol w:w="1020"/>
        <w:gridCol w:w="1245"/>
        <w:gridCol w:w="705"/>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168" w:type="dxa"/>
            <w:vMerge w:val="restart"/>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申请户</w:t>
            </w:r>
          </w:p>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主信息</w:t>
            </w:r>
          </w:p>
        </w:tc>
        <w:tc>
          <w:tcPr>
            <w:tcW w:w="1500"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姓名</w:t>
            </w:r>
          </w:p>
        </w:tc>
        <w:tc>
          <w:tcPr>
            <w:tcW w:w="1005"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性别</w:t>
            </w:r>
          </w:p>
        </w:tc>
        <w:tc>
          <w:tcPr>
            <w:tcW w:w="2109"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身份证号</w:t>
            </w:r>
          </w:p>
        </w:tc>
        <w:tc>
          <w:tcPr>
            <w:tcW w:w="2265"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家庭住址</w:t>
            </w:r>
          </w:p>
        </w:tc>
        <w:tc>
          <w:tcPr>
            <w:tcW w:w="1804"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1168" w:type="dxa"/>
            <w:vMerge w:val="continue"/>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1500"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1005"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2109"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2265"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1804"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168" w:type="dxa"/>
            <w:vMerge w:val="restart"/>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拟批准宅基地建房情况</w:t>
            </w:r>
          </w:p>
        </w:tc>
        <w:tc>
          <w:tcPr>
            <w:tcW w:w="1500"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宅基地面积</w:t>
            </w:r>
          </w:p>
        </w:tc>
        <w:tc>
          <w:tcPr>
            <w:tcW w:w="2190"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m</w:t>
            </w:r>
            <w:r>
              <w:rPr>
                <w:rFonts w:hint="default" w:ascii="Times New Roman" w:hAnsi="Times New Roman" w:eastAsia="方正仿宋_GBK" w:cs="Times New Roman"/>
                <w:sz w:val="24"/>
                <w:szCs w:val="16"/>
                <w:vertAlign w:val="superscript"/>
              </w:rPr>
              <w:t>2</w:t>
            </w:r>
          </w:p>
        </w:tc>
        <w:tc>
          <w:tcPr>
            <w:tcW w:w="924"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地址</w:t>
            </w:r>
          </w:p>
        </w:tc>
        <w:tc>
          <w:tcPr>
            <w:tcW w:w="4069" w:type="dxa"/>
            <w:gridSpan w:val="4"/>
            <w:noWrap w:val="0"/>
            <w:vAlign w:val="center"/>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168"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500" w:type="dxa"/>
            <w:vMerge w:val="restart"/>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四至</w:t>
            </w:r>
          </w:p>
        </w:tc>
        <w:tc>
          <w:tcPr>
            <w:tcW w:w="5379" w:type="dxa"/>
            <w:gridSpan w:val="6"/>
            <w:noWrap w:val="0"/>
            <w:vAlign w:val="center"/>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东至：</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南至：</w:t>
            </w:r>
          </w:p>
        </w:tc>
        <w:tc>
          <w:tcPr>
            <w:tcW w:w="1804" w:type="dxa"/>
            <w:gridSpan w:val="2"/>
            <w:vMerge w:val="restart"/>
            <w:noWrap w:val="0"/>
            <w:vAlign w:val="center"/>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性质：</w:t>
            </w:r>
            <w:r>
              <w:rPr>
                <w:rFonts w:hint="default" w:ascii="Times New Roman" w:hAnsi="Times New Roman" w:eastAsia="方正仿宋_GBK" w:cs="Times New Roman"/>
                <w:sz w:val="24"/>
                <w:szCs w:val="16"/>
              </w:rPr>
              <w:t>1</w:t>
            </w:r>
            <w:r>
              <w:rPr>
                <w:rFonts w:hint="eastAsia" w:ascii="Times New Roman" w:hAnsi="方正仿宋_GBK" w:eastAsia="方正仿宋_GBK" w:cs="方正仿宋_GBK"/>
                <w:sz w:val="24"/>
                <w:szCs w:val="16"/>
              </w:rPr>
              <w:t>、新建</w:t>
            </w:r>
          </w:p>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2</w:t>
            </w:r>
            <w:r>
              <w:rPr>
                <w:rFonts w:hint="eastAsia" w:ascii="Times New Roman" w:hAnsi="方正仿宋_GBK" w:eastAsia="方正仿宋_GBK" w:cs="方正仿宋_GBK"/>
                <w:sz w:val="24"/>
                <w:szCs w:val="16"/>
              </w:rPr>
              <w:t>、改建</w:t>
            </w:r>
          </w:p>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3</w:t>
            </w:r>
            <w:r>
              <w:rPr>
                <w:rFonts w:hint="eastAsia" w:ascii="Times New Roman" w:hAnsi="方正仿宋_GBK" w:eastAsia="方正仿宋_GBK" w:cs="方正仿宋_GBK"/>
                <w:sz w:val="24"/>
                <w:szCs w:val="16"/>
              </w:rPr>
              <w:t>、扩建</w:t>
            </w:r>
          </w:p>
          <w:p>
            <w:pPr>
              <w:keepNext w:val="0"/>
              <w:keepLines w:val="0"/>
              <w:suppressLineNumbers w:val="0"/>
              <w:snapToGrid w:val="0"/>
              <w:spacing w:before="0" w:beforeAutospacing="0" w:after="0" w:afterAutospacing="0" w:line="600" w:lineRule="exact"/>
              <w:ind w:left="0" w:right="0"/>
              <w:jc w:val="center"/>
              <w:rPr>
                <w:rFonts w:hint="default" w:ascii="Times New Roman" w:hAnsi="方正仿宋_GBK" w:eastAsia="方正仿宋_GBK" w:cs="方正仿宋_GBK"/>
                <w:sz w:val="24"/>
                <w:szCs w:val="16"/>
              </w:rPr>
            </w:pPr>
            <w:r>
              <w:rPr>
                <w:rFonts w:hint="default" w:ascii="Times New Roman" w:hAnsi="Times New Roman" w:eastAsia="方正仿宋_GBK" w:cs="Times New Roman"/>
                <w:sz w:val="24"/>
                <w:szCs w:val="16"/>
              </w:rPr>
              <w:t xml:space="preserve">  </w:t>
            </w:r>
            <w:r>
              <w:rPr>
                <w:rFonts w:hint="eastAsia" w:ascii="Times New Roman" w:hAnsi="Times New Roman" w:eastAsia="方正仿宋_GBK" w:cs="Times New Roman"/>
                <w:sz w:val="24"/>
                <w:szCs w:val="16"/>
              </w:rPr>
              <w:t xml:space="preserve">   </w:t>
            </w:r>
            <w:r>
              <w:rPr>
                <w:rFonts w:hint="default" w:ascii="Times New Roman" w:hAnsi="Times New Roman" w:eastAsia="方正仿宋_GBK" w:cs="Times New Roman"/>
                <w:sz w:val="24"/>
                <w:szCs w:val="16"/>
              </w:rPr>
              <w:t>4</w:t>
            </w:r>
            <w:r>
              <w:rPr>
                <w:rFonts w:hint="eastAsia" w:ascii="Times New Roman" w:hAnsi="方正仿宋_GBK" w:eastAsia="方正仿宋_GBK" w:cs="方正仿宋_GBK"/>
                <w:sz w:val="24"/>
                <w:szCs w:val="16"/>
              </w:rPr>
              <w:t>、改扩建</w:t>
            </w:r>
          </w:p>
          <w:p>
            <w:pPr>
              <w:keepNext w:val="0"/>
              <w:keepLines w:val="0"/>
              <w:suppressLineNumbers w:val="0"/>
              <w:snapToGrid w:val="0"/>
              <w:spacing w:before="0" w:beforeAutospacing="0" w:after="0" w:afterAutospacing="0" w:line="600" w:lineRule="exact"/>
              <w:ind w:left="0" w:right="0"/>
              <w:jc w:val="center"/>
              <w:rPr>
                <w:rFonts w:hint="default" w:ascii="Times New Roman" w:hAnsi="方正仿宋_GBK" w:eastAsia="方正仿宋_GBK" w:cs="方正仿宋_GBK"/>
                <w:sz w:val="24"/>
                <w:szCs w:val="16"/>
                <w:u w:val="single"/>
              </w:rPr>
            </w:pPr>
            <w:r>
              <w:rPr>
                <w:rFonts w:hint="eastAsia" w:ascii="Times New Roman" w:hAnsi="方正仿宋_GBK" w:eastAsia="方正仿宋_GBK" w:cs="方正仿宋_GBK"/>
                <w:sz w:val="24"/>
                <w:szCs w:val="16"/>
              </w:rPr>
              <w:t xml:space="preserve">      5、拆旧建新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168"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500" w:type="dxa"/>
            <w:vMerge w:val="continue"/>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5379" w:type="dxa"/>
            <w:gridSpan w:val="6"/>
            <w:noWrap w:val="0"/>
            <w:vAlign w:val="center"/>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西至：</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北至：</w:t>
            </w:r>
          </w:p>
        </w:tc>
        <w:tc>
          <w:tcPr>
            <w:tcW w:w="1804" w:type="dxa"/>
            <w:gridSpan w:val="2"/>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500"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地类</w:t>
            </w:r>
          </w:p>
        </w:tc>
        <w:tc>
          <w:tcPr>
            <w:tcW w:w="5379" w:type="dxa"/>
            <w:gridSpan w:val="6"/>
            <w:noWrap w:val="0"/>
            <w:vAlign w:val="top"/>
          </w:tcPr>
          <w:p>
            <w:pPr>
              <w:keepNext w:val="0"/>
              <w:keepLines w:val="0"/>
              <w:suppressLineNumbers w:val="0"/>
              <w:snapToGrid w:val="0"/>
              <w:spacing w:before="0" w:beforeAutospacing="0" w:after="0" w:afterAutospacing="0" w:line="600" w:lineRule="exact"/>
              <w:ind w:left="0" w:right="0"/>
              <w:jc w:val="left"/>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1</w:t>
            </w:r>
            <w:r>
              <w:rPr>
                <w:rFonts w:hint="eastAsia" w:ascii="Times New Roman" w:hAnsi="方正仿宋_GBK" w:eastAsia="方正仿宋_GBK" w:cs="方正仿宋_GBK"/>
                <w:sz w:val="24"/>
                <w:szCs w:val="16"/>
              </w:rPr>
              <w:t>、建设用地</w:t>
            </w:r>
            <w:r>
              <w:rPr>
                <w:rFonts w:hint="default" w:ascii="Times New Roman" w:hAnsi="Times New Roman" w:eastAsia="方正仿宋_GBK" w:cs="Times New Roman"/>
                <w:sz w:val="24"/>
                <w:szCs w:val="16"/>
              </w:rPr>
              <w:t xml:space="preserve">         2</w:t>
            </w:r>
            <w:r>
              <w:rPr>
                <w:rFonts w:hint="eastAsia" w:ascii="Times New Roman" w:hAnsi="方正仿宋_GBK" w:eastAsia="方正仿宋_GBK" w:cs="方正仿宋_GBK"/>
                <w:sz w:val="24"/>
                <w:szCs w:val="16"/>
              </w:rPr>
              <w:t>、未利用地</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3</w:t>
            </w:r>
            <w:r>
              <w:rPr>
                <w:rFonts w:hint="eastAsia" w:ascii="Times New Roman" w:hAnsi="方正仿宋_GBK" w:eastAsia="方正仿宋_GBK" w:cs="方正仿宋_GBK"/>
                <w:sz w:val="24"/>
                <w:szCs w:val="16"/>
              </w:rPr>
              <w:t>、农用地（耕地、林地、草地、其它</w:t>
            </w:r>
            <w:r>
              <w:rPr>
                <w:rFonts w:hint="default" w:ascii="Times New Roman" w:hAnsi="Times New Roman" w:eastAsia="方正仿宋_GBK" w:cs="Times New Roman"/>
                <w:sz w:val="24"/>
                <w:szCs w:val="16"/>
                <w:u w:val="single"/>
              </w:rPr>
              <w:t xml:space="preserve">       </w:t>
            </w:r>
            <w:r>
              <w:rPr>
                <w:rFonts w:hint="eastAsia" w:ascii="Times New Roman" w:hAnsi="方正仿宋_GBK" w:eastAsia="方正仿宋_GBK" w:cs="方正仿宋_GBK"/>
                <w:sz w:val="24"/>
                <w:szCs w:val="16"/>
              </w:rPr>
              <w:t>）</w:t>
            </w:r>
          </w:p>
        </w:tc>
        <w:tc>
          <w:tcPr>
            <w:tcW w:w="1804" w:type="dxa"/>
            <w:gridSpan w:val="2"/>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168" w:type="dxa"/>
            <w:vMerge w:val="continue"/>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p>
        </w:tc>
        <w:tc>
          <w:tcPr>
            <w:tcW w:w="1500"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住房建筑面积</w:t>
            </w:r>
          </w:p>
        </w:tc>
        <w:tc>
          <w:tcPr>
            <w:tcW w:w="1329"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m</w:t>
            </w:r>
            <w:r>
              <w:rPr>
                <w:rFonts w:hint="default" w:ascii="Times New Roman" w:hAnsi="Times New Roman" w:eastAsia="方正仿宋_GBK" w:cs="Times New Roman"/>
                <w:sz w:val="24"/>
                <w:szCs w:val="16"/>
                <w:vertAlign w:val="superscript"/>
              </w:rPr>
              <w:t>2</w:t>
            </w:r>
          </w:p>
        </w:tc>
        <w:tc>
          <w:tcPr>
            <w:tcW w:w="1785"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建筑层数</w:t>
            </w:r>
          </w:p>
        </w:tc>
        <w:tc>
          <w:tcPr>
            <w:tcW w:w="1020"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层</w:t>
            </w:r>
          </w:p>
        </w:tc>
        <w:tc>
          <w:tcPr>
            <w:tcW w:w="1950"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建筑高度</w:t>
            </w:r>
          </w:p>
        </w:tc>
        <w:tc>
          <w:tcPr>
            <w:tcW w:w="1099"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exact"/>
          <w:jc w:val="center"/>
        </w:trPr>
        <w:tc>
          <w:tcPr>
            <w:tcW w:w="1168"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基层国土所意见</w:t>
            </w:r>
          </w:p>
        </w:tc>
        <w:tc>
          <w:tcPr>
            <w:tcW w:w="8683" w:type="dxa"/>
            <w:gridSpan w:val="9"/>
            <w:noWrap w:val="0"/>
            <w:vAlign w:val="top"/>
          </w:tcPr>
          <w:p>
            <w:pPr>
              <w:keepNext w:val="0"/>
              <w:keepLines w:val="0"/>
              <w:suppressLineNumbers w:val="0"/>
              <w:snapToGrid w:val="0"/>
              <w:spacing w:before="0" w:beforeAutospacing="0" w:after="0" w:afterAutospacing="0" w:line="600" w:lineRule="exact"/>
              <w:ind w:left="0" w:right="0" w:firstLine="480" w:firstLineChars="20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申请用地符合国土空间规划（土地利用总体规划或村规划），符合用途管制要求。</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（盖章）</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经办人：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负责人：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年</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月</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exact"/>
          <w:jc w:val="center"/>
        </w:trPr>
        <w:tc>
          <w:tcPr>
            <w:tcW w:w="1168"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规建管环办意见</w:t>
            </w:r>
          </w:p>
        </w:tc>
        <w:tc>
          <w:tcPr>
            <w:tcW w:w="8683" w:type="dxa"/>
            <w:gridSpan w:val="9"/>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选址符合国土空间规划（城乡规划或村规划）和用途管制要求，拟同意核发《乡村建设规划许可证》。</w:t>
            </w:r>
            <w:r>
              <w:rPr>
                <w:rFonts w:hint="default" w:ascii="Times New Roman" w:hAnsi="Times New Roman" w:eastAsia="方正仿宋_GBK" w:cs="Times New Roman"/>
                <w:sz w:val="24"/>
                <w:szCs w:val="16"/>
              </w:rPr>
              <w:t xml:space="preserve">                                                        </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（盖章）</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经办人：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负责人：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年</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月</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exact"/>
          <w:jc w:val="center"/>
        </w:trPr>
        <w:tc>
          <w:tcPr>
            <w:tcW w:w="1168"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乡镇（街道）其他部门意见</w:t>
            </w:r>
          </w:p>
        </w:tc>
        <w:tc>
          <w:tcPr>
            <w:tcW w:w="8683" w:type="dxa"/>
            <w:gridSpan w:val="9"/>
            <w:noWrap w:val="0"/>
            <w:vAlign w:val="top"/>
          </w:tcPr>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（盖章）</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经办人：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负责人：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年</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月</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exact"/>
          <w:jc w:val="center"/>
        </w:trPr>
        <w:tc>
          <w:tcPr>
            <w:tcW w:w="1168"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经发办意见</w:t>
            </w:r>
          </w:p>
        </w:tc>
        <w:tc>
          <w:tcPr>
            <w:tcW w:w="8683" w:type="dxa"/>
            <w:gridSpan w:val="9"/>
            <w:noWrap w:val="0"/>
            <w:vAlign w:val="top"/>
          </w:tcPr>
          <w:p>
            <w:pPr>
              <w:keepNext w:val="0"/>
              <w:keepLines w:val="0"/>
              <w:suppressLineNumbers w:val="0"/>
              <w:snapToGrid w:val="0"/>
              <w:spacing w:before="0" w:beforeAutospacing="0" w:after="0" w:afterAutospacing="0" w:line="600" w:lineRule="exact"/>
              <w:ind w:left="0" w:right="0" w:firstLine="360" w:firstLineChars="15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申请人符合申请条件、拟用地符合宅基地合理布局要求和面积标准，宅基地和建房规划许可申请已经村（居）组审核公示，无异议。拟同意申请人农村宅基地和建房规划许可申请。</w:t>
            </w:r>
          </w:p>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（盖章）</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经办人：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负责人：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年</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月</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exact"/>
          <w:jc w:val="center"/>
        </w:trPr>
        <w:tc>
          <w:tcPr>
            <w:tcW w:w="1168"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乡镇政府（街道办事处）审核批准意见</w:t>
            </w:r>
          </w:p>
        </w:tc>
        <w:tc>
          <w:tcPr>
            <w:tcW w:w="8683" w:type="dxa"/>
            <w:gridSpan w:val="9"/>
            <w:noWrap w:val="0"/>
            <w:vAlign w:val="top"/>
          </w:tcPr>
          <w:p>
            <w:pPr>
              <w:keepNext w:val="0"/>
              <w:keepLines w:val="0"/>
              <w:suppressLineNumbers w:val="0"/>
              <w:snapToGrid w:val="0"/>
              <w:spacing w:before="0" w:beforeAutospacing="0" w:after="0" w:afterAutospacing="0" w:line="600" w:lineRule="exact"/>
              <w:ind w:left="0" w:right="0" w:firstLine="360" w:firstLineChars="15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同意核发《农村宅基地批准书》和《乡村建设规划许可证》。</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（盖章）</w:t>
            </w:r>
          </w:p>
          <w:p>
            <w:pPr>
              <w:keepNext w:val="0"/>
              <w:keepLines w:val="0"/>
              <w:suppressLineNumbers w:val="0"/>
              <w:snapToGrid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负责人：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年</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月</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0" w:hRule="atLeast"/>
          <w:jc w:val="center"/>
        </w:trPr>
        <w:tc>
          <w:tcPr>
            <w:tcW w:w="1168" w:type="dxa"/>
            <w:vMerge w:val="restart"/>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cs="Times New Roman"/>
                <w:sz w:val="24"/>
                <w:szCs w:val="16"/>
              </w:rPr>
            </w:pPr>
            <w:r>
              <w:rPr>
                <w:rFonts w:hint="eastAsia" w:ascii="Times New Roman" w:hAnsi="方正仿宋_GBK" w:eastAsia="方正仿宋_GBK" w:cs="方正仿宋_GBK"/>
                <w:sz w:val="24"/>
                <w:szCs w:val="16"/>
              </w:rPr>
              <w:t>农村宅基地坐落平面位置图及</w:t>
            </w:r>
            <w:r>
              <w:rPr>
                <w:rFonts w:hint="eastAsia" w:ascii="Times New Roman" w:hAnsi="Times New Roman" w:eastAsia="方正仿宋_GBK" w:cs="方正仿宋_GBK"/>
                <w:sz w:val="24"/>
                <w:szCs w:val="16"/>
              </w:rPr>
              <w:t>用地界址点坐标</w:t>
            </w:r>
          </w:p>
        </w:tc>
        <w:tc>
          <w:tcPr>
            <w:tcW w:w="8683" w:type="dxa"/>
            <w:gridSpan w:val="9"/>
            <w:noWrap w:val="0"/>
            <w:vAlign w:val="top"/>
          </w:tcPr>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r>
              <w:rPr>
                <w:rFonts w:hint="eastAsia" w:ascii="Times New Roman" w:hAnsi="方正仿宋_GBK" w:eastAsia="方正仿宋_GBK" w:cs="方正仿宋_GBK"/>
                <w:sz w:val="24"/>
                <w:szCs w:val="16"/>
              </w:rPr>
              <w:t>农村宅基地坐落平面位置图：</w:t>
            </w: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p>
          <w:p>
            <w:pPr>
              <w:keepNext w:val="0"/>
              <w:keepLines w:val="0"/>
              <w:suppressLineNumbers w:val="0"/>
              <w:spacing w:before="0" w:beforeAutospacing="0" w:after="0" w:afterAutospacing="0" w:line="600" w:lineRule="exact"/>
              <w:ind w:left="0" w:right="0" w:firstLine="4080" w:firstLineChars="1700"/>
              <w:rPr>
                <w:rFonts w:hint="default" w:ascii="Times New Roman" w:hAnsi="Times New Roman" w:cs="Times New Roman"/>
                <w:sz w:val="24"/>
                <w:szCs w:val="16"/>
              </w:rPr>
            </w:pPr>
            <w:r>
              <w:rPr>
                <w:rFonts w:hint="eastAsia" w:ascii="Times New Roman" w:hAnsi="方正仿宋_GBK" w:eastAsia="方正仿宋_GBK" w:cs="方正仿宋_GBK"/>
                <w:sz w:val="24"/>
                <w:szCs w:val="16"/>
              </w:rPr>
              <w:t>现场踏勘人员：</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年</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月</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日</w:t>
            </w:r>
          </w:p>
          <w:p>
            <w:pPr>
              <w:keepNext w:val="0"/>
              <w:keepLines w:val="0"/>
              <w:suppressLineNumbers w:val="0"/>
              <w:spacing w:before="0" w:beforeAutospacing="0" w:after="0" w:afterAutospacing="0" w:line="600" w:lineRule="exact"/>
              <w:ind w:left="0" w:right="0" w:firstLine="4080" w:firstLineChars="1700"/>
              <w:rPr>
                <w:rFonts w:hint="default" w:ascii="Times New Roman" w:hAnsi="Times New Roman" w:eastAsia="方正仿宋_GBK" w:cs="Times New Roman"/>
                <w:sz w:val="24"/>
                <w:szCs w:val="16"/>
              </w:rPr>
            </w:pPr>
            <w:r>
              <w:rPr>
                <w:rFonts w:hint="eastAsia" w:ascii="Times New Roman" w:hAnsi="方正仿宋_GBK" w:eastAsia="方正仿宋_GBK" w:cs="方正仿宋_GBK"/>
                <w:sz w:val="24"/>
                <w:szCs w:val="16"/>
              </w:rPr>
              <w:t>制图人：</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年</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月</w:t>
            </w:r>
            <w:r>
              <w:rPr>
                <w:rFonts w:hint="default" w:ascii="Times New Roman" w:hAnsi="Times New Roman" w:eastAsia="方正仿宋_GBK" w:cs="Times New Roman"/>
                <w:sz w:val="24"/>
                <w:szCs w:val="16"/>
              </w:rPr>
              <w:t xml:space="preserve">   </w:t>
            </w:r>
            <w:r>
              <w:rPr>
                <w:rFonts w:hint="eastAsia" w:ascii="Times New Roman" w:hAnsi="方正仿宋_GBK" w:eastAsia="方正仿宋_GBK" w:cs="方正仿宋_GBK"/>
                <w:sz w:val="24"/>
                <w:szCs w:val="16"/>
              </w:rPr>
              <w:t>日</w:t>
            </w:r>
          </w:p>
          <w:p>
            <w:pPr>
              <w:keepNext w:val="0"/>
              <w:keepLines w:val="0"/>
              <w:suppressLineNumbers w:val="0"/>
              <w:spacing w:before="0" w:beforeAutospacing="0" w:after="0" w:afterAutospacing="0" w:line="600" w:lineRule="exact"/>
              <w:ind w:left="0" w:right="0"/>
              <w:rPr>
                <w:rFonts w:hint="default" w:ascii="Times New Roman" w:hAnsi="Times New Roman" w:eastAsia="方正仿宋_GBK" w:cs="Times New Roman"/>
                <w:sz w:val="24"/>
                <w:szCs w:val="16"/>
              </w:rPr>
            </w:pPr>
          </w:p>
          <w:p>
            <w:pPr>
              <w:keepNext w:val="0"/>
              <w:keepLines w:val="0"/>
              <w:suppressLineNumbers w:val="0"/>
              <w:spacing w:before="0" w:beforeAutospacing="0" w:after="0" w:afterAutospacing="0" w:line="600" w:lineRule="exact"/>
              <w:ind w:left="0" w:right="0"/>
              <w:rPr>
                <w:rFonts w:hint="default" w:ascii="Times New Roman" w:hAnsi="方正仿宋_GBK" w:eastAsia="方正仿宋_GBK" w:cs="Times New Roman"/>
                <w:sz w:val="24"/>
                <w:szCs w:val="16"/>
              </w:rPr>
            </w:pPr>
            <w:r>
              <w:rPr>
                <w:rFonts w:hint="eastAsia" w:ascii="Times New Roman" w:hAnsi="方正仿宋_GBK" w:eastAsia="方正仿宋_GBK" w:cs="方正仿宋_GBK"/>
                <w:sz w:val="24"/>
                <w:szCs w:val="16"/>
              </w:rPr>
              <w:t>备注：</w:t>
            </w:r>
            <w:r>
              <w:rPr>
                <w:rFonts w:hint="default" w:ascii="Times New Roman" w:hAnsi="方正仿宋_GBK" w:eastAsia="方正仿宋_GBK" w:cs="Times New Roman"/>
                <w:sz w:val="24"/>
                <w:szCs w:val="16"/>
              </w:rPr>
              <w:t>1.</w:t>
            </w:r>
            <w:r>
              <w:rPr>
                <w:rFonts w:hint="eastAsia" w:ascii="Times New Roman" w:hAnsi="方正仿宋_GBK" w:eastAsia="方正仿宋_GBK" w:cs="Times New Roman"/>
                <w:sz w:val="24"/>
                <w:szCs w:val="16"/>
              </w:rPr>
              <w:t>农村</w:t>
            </w:r>
            <w:r>
              <w:rPr>
                <w:rFonts w:hint="eastAsia" w:ascii="Times New Roman" w:hAnsi="方正仿宋_GBK" w:eastAsia="方正仿宋_GBK" w:cs="方正仿宋_GBK"/>
                <w:sz w:val="24"/>
                <w:szCs w:val="16"/>
              </w:rPr>
              <w:t>宅基地坐落平面位置图界址点需明确标注数字序号，且与用地界址点坐标序号一一对应。</w:t>
            </w: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r>
              <w:rPr>
                <w:rFonts w:hint="eastAsia" w:ascii="Times New Roman" w:hAnsi="方正仿宋_GBK" w:eastAsia="方正仿宋_GBK" w:cs="Times New Roman"/>
                <w:sz w:val="24"/>
                <w:szCs w:val="16"/>
              </w:rPr>
              <w:t xml:space="preserve">      </w:t>
            </w:r>
            <w:r>
              <w:rPr>
                <w:rFonts w:hint="default" w:ascii="Times New Roman" w:hAnsi="方正仿宋_GBK" w:eastAsia="方正仿宋_GBK" w:cs="Times New Roman"/>
                <w:sz w:val="24"/>
                <w:szCs w:val="16"/>
              </w:rPr>
              <w:t>2.</w:t>
            </w:r>
            <w:r>
              <w:rPr>
                <w:rFonts w:hint="eastAsia" w:ascii="Times New Roman" w:hAnsi="方正仿宋_GBK" w:eastAsia="方正仿宋_GBK" w:cs="方正仿宋_GBK"/>
                <w:sz w:val="24"/>
                <w:szCs w:val="16"/>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1168"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eastAsia="方正仿宋_GBK" w:cs="Times New Roman"/>
                <w:sz w:val="24"/>
                <w:szCs w:val="16"/>
              </w:rPr>
            </w:pPr>
          </w:p>
        </w:tc>
        <w:tc>
          <w:tcPr>
            <w:tcW w:w="8683" w:type="dxa"/>
            <w:gridSpan w:val="9"/>
            <w:noWrap w:val="0"/>
            <w:vAlign w:val="top"/>
          </w:tcPr>
          <w:p>
            <w:pPr>
              <w:keepNext w:val="0"/>
              <w:keepLines w:val="0"/>
              <w:suppressLineNumbers w:val="0"/>
              <w:spacing w:before="0" w:beforeAutospacing="0" w:after="0" w:afterAutospacing="0" w:line="600" w:lineRule="exact"/>
              <w:ind w:left="0" w:right="0"/>
              <w:rPr>
                <w:rFonts w:hint="default" w:ascii="Times New Roman" w:hAnsi="Times New Roman" w:eastAsia="方正仿宋_GBK" w:cs="Times New Roman"/>
                <w:sz w:val="24"/>
                <w:szCs w:val="16"/>
              </w:rPr>
            </w:pPr>
            <w:r>
              <w:rPr>
                <w:rFonts w:hint="eastAsia" w:ascii="Times New Roman" w:hAnsi="Times New Roman" w:eastAsia="方正仿宋_GBK" w:cs="方正仿宋_GBK"/>
                <w:sz w:val="24"/>
                <w:szCs w:val="16"/>
              </w:rPr>
              <w:t>用地界址点坐标：</w:t>
            </w: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r>
              <w:rPr>
                <w:rFonts w:hint="eastAsia" w:ascii="Times New Roman" w:hAnsi="Calibri" w:cs="宋体"/>
                <w:sz w:val="24"/>
                <w:szCs w:val="16"/>
              </w:rPr>
              <w:t>①</w:t>
            </w:r>
            <w:r>
              <w:rPr>
                <w:rFonts w:hint="default" w:ascii="Times New Roman" w:hAnsi="Times New Roman" w:cs="Times New Roman"/>
                <w:sz w:val="24"/>
                <w:szCs w:val="16"/>
              </w:rPr>
              <w:t>X</w:t>
            </w:r>
            <w:r>
              <w:rPr>
                <w:rFonts w:hint="eastAsia" w:ascii="Times New Roman" w:hAnsi="Calibri" w:cs="宋体"/>
                <w:sz w:val="24"/>
                <w:szCs w:val="16"/>
              </w:rPr>
              <w:t>：</w:t>
            </w:r>
            <w:r>
              <w:rPr>
                <w:rFonts w:hint="default" w:ascii="Times New Roman" w:hAnsi="Times New Roman" w:cs="Times New Roman"/>
                <w:sz w:val="24"/>
                <w:szCs w:val="16"/>
              </w:rPr>
              <w:t xml:space="preserve">              Y</w:t>
            </w:r>
            <w:r>
              <w:rPr>
                <w:rFonts w:hint="eastAsia" w:ascii="Times New Roman" w:hAnsi="Calibri" w:cs="宋体"/>
                <w:sz w:val="24"/>
                <w:szCs w:val="16"/>
              </w:rPr>
              <w:t>：</w:t>
            </w:r>
            <w:r>
              <w:rPr>
                <w:rFonts w:hint="default" w:ascii="Times New Roman" w:hAnsi="Times New Roman" w:cs="Times New Roman"/>
                <w:sz w:val="24"/>
                <w:szCs w:val="16"/>
              </w:rPr>
              <w:t xml:space="preserve">                   </w:t>
            </w:r>
            <w:r>
              <w:rPr>
                <w:rFonts w:hint="eastAsia" w:ascii="Times New Roman" w:hAnsi="Calibri" w:cs="宋体"/>
                <w:sz w:val="24"/>
                <w:szCs w:val="16"/>
              </w:rPr>
              <w:t>②</w:t>
            </w:r>
            <w:r>
              <w:rPr>
                <w:rFonts w:hint="default" w:ascii="Times New Roman" w:hAnsi="Times New Roman" w:cs="Times New Roman"/>
                <w:sz w:val="24"/>
                <w:szCs w:val="16"/>
              </w:rPr>
              <w:t>X</w:t>
            </w:r>
            <w:r>
              <w:rPr>
                <w:rFonts w:hint="eastAsia" w:ascii="Times New Roman" w:hAnsi="Calibri" w:cs="宋体"/>
                <w:sz w:val="24"/>
                <w:szCs w:val="16"/>
              </w:rPr>
              <w:t>：</w:t>
            </w:r>
            <w:r>
              <w:rPr>
                <w:rFonts w:hint="default" w:ascii="Times New Roman" w:hAnsi="Times New Roman" w:cs="Times New Roman"/>
                <w:sz w:val="24"/>
                <w:szCs w:val="16"/>
              </w:rPr>
              <w:t xml:space="preserve">         Y</w:t>
            </w:r>
            <w:r>
              <w:rPr>
                <w:rFonts w:hint="eastAsia" w:ascii="Times New Roman" w:hAnsi="Calibri" w:cs="宋体"/>
                <w:sz w:val="24"/>
                <w:szCs w:val="16"/>
              </w:rPr>
              <w:t>：</w:t>
            </w: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r>
              <w:rPr>
                <w:rFonts w:hint="eastAsia" w:ascii="Times New Roman" w:hAnsi="Calibri" w:cs="宋体"/>
                <w:sz w:val="24"/>
                <w:szCs w:val="16"/>
              </w:rPr>
              <w:t>③</w:t>
            </w:r>
            <w:r>
              <w:rPr>
                <w:rFonts w:hint="default" w:ascii="Times New Roman" w:hAnsi="Times New Roman" w:cs="Times New Roman"/>
                <w:sz w:val="24"/>
                <w:szCs w:val="16"/>
              </w:rPr>
              <w:t>X</w:t>
            </w:r>
            <w:r>
              <w:rPr>
                <w:rFonts w:hint="eastAsia" w:ascii="Times New Roman" w:hAnsi="Calibri" w:cs="宋体"/>
                <w:sz w:val="24"/>
                <w:szCs w:val="16"/>
              </w:rPr>
              <w:t>：</w:t>
            </w:r>
            <w:r>
              <w:rPr>
                <w:rFonts w:hint="default" w:ascii="Times New Roman" w:hAnsi="Times New Roman" w:cs="Times New Roman"/>
                <w:sz w:val="24"/>
                <w:szCs w:val="16"/>
              </w:rPr>
              <w:t xml:space="preserve">              Y</w:t>
            </w:r>
            <w:r>
              <w:rPr>
                <w:rFonts w:hint="eastAsia" w:ascii="Times New Roman" w:hAnsi="Calibri" w:cs="宋体"/>
                <w:sz w:val="24"/>
                <w:szCs w:val="16"/>
              </w:rPr>
              <w:t>：</w:t>
            </w:r>
            <w:r>
              <w:rPr>
                <w:rFonts w:hint="default" w:ascii="Times New Roman" w:hAnsi="Times New Roman" w:cs="Times New Roman"/>
                <w:sz w:val="24"/>
                <w:szCs w:val="16"/>
              </w:rPr>
              <w:t xml:space="preserve">                   </w:t>
            </w:r>
            <w:r>
              <w:rPr>
                <w:rFonts w:hint="eastAsia" w:ascii="Times New Roman" w:hAnsi="Calibri" w:cs="宋体"/>
                <w:sz w:val="24"/>
                <w:szCs w:val="16"/>
              </w:rPr>
              <w:t>④</w:t>
            </w:r>
            <w:r>
              <w:rPr>
                <w:rFonts w:hint="default" w:ascii="Times New Roman" w:hAnsi="Times New Roman" w:cs="Times New Roman"/>
                <w:sz w:val="24"/>
                <w:szCs w:val="16"/>
              </w:rPr>
              <w:t>X</w:t>
            </w:r>
            <w:r>
              <w:rPr>
                <w:rFonts w:hint="eastAsia" w:ascii="Times New Roman" w:hAnsi="Calibri" w:cs="宋体"/>
                <w:sz w:val="24"/>
                <w:szCs w:val="16"/>
              </w:rPr>
              <w:t>：</w:t>
            </w:r>
            <w:r>
              <w:rPr>
                <w:rFonts w:hint="default" w:ascii="Times New Roman" w:hAnsi="Times New Roman" w:cs="Times New Roman"/>
                <w:sz w:val="24"/>
                <w:szCs w:val="16"/>
              </w:rPr>
              <w:t xml:space="preserve">         Y</w:t>
            </w:r>
            <w:r>
              <w:rPr>
                <w:rFonts w:hint="eastAsia" w:ascii="Times New Roman" w:hAnsi="Calibri" w:cs="宋体"/>
                <w:sz w:val="24"/>
                <w:szCs w:val="16"/>
              </w:rPr>
              <w:t>：</w:t>
            </w: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r>
              <w:rPr>
                <w:rFonts w:hint="eastAsia" w:ascii="Times New Roman" w:hAnsi="Calibri" w:cs="宋体"/>
                <w:sz w:val="24"/>
                <w:szCs w:val="16"/>
              </w:rPr>
              <w:t>⑤</w:t>
            </w:r>
            <w:r>
              <w:rPr>
                <w:rFonts w:hint="default" w:ascii="Times New Roman" w:hAnsi="Times New Roman" w:cs="Times New Roman"/>
                <w:sz w:val="24"/>
                <w:szCs w:val="16"/>
              </w:rPr>
              <w:t>X</w:t>
            </w:r>
            <w:r>
              <w:rPr>
                <w:rFonts w:hint="eastAsia" w:ascii="Times New Roman" w:hAnsi="Calibri" w:cs="宋体"/>
                <w:sz w:val="24"/>
                <w:szCs w:val="16"/>
              </w:rPr>
              <w:t>：</w:t>
            </w:r>
            <w:r>
              <w:rPr>
                <w:rFonts w:hint="default" w:ascii="Times New Roman" w:hAnsi="Times New Roman" w:cs="Times New Roman"/>
                <w:sz w:val="24"/>
                <w:szCs w:val="16"/>
              </w:rPr>
              <w:t xml:space="preserve">              Y</w:t>
            </w:r>
            <w:r>
              <w:rPr>
                <w:rFonts w:hint="eastAsia" w:ascii="Times New Roman" w:hAnsi="Calibri" w:cs="宋体"/>
                <w:sz w:val="24"/>
                <w:szCs w:val="16"/>
              </w:rPr>
              <w:t>：</w:t>
            </w:r>
            <w:r>
              <w:rPr>
                <w:rFonts w:hint="default" w:ascii="Times New Roman" w:hAnsi="Times New Roman" w:cs="Times New Roman"/>
                <w:sz w:val="24"/>
                <w:szCs w:val="16"/>
              </w:rPr>
              <w:t xml:space="preserve">                   </w:t>
            </w:r>
            <w:r>
              <w:rPr>
                <w:rFonts w:hint="eastAsia" w:ascii="Times New Roman" w:hAnsi="Calibri" w:cs="宋体"/>
                <w:sz w:val="24"/>
                <w:szCs w:val="16"/>
              </w:rPr>
              <w:t>⑥</w:t>
            </w:r>
            <w:r>
              <w:rPr>
                <w:rFonts w:hint="default" w:ascii="Times New Roman" w:hAnsi="Times New Roman" w:cs="Times New Roman"/>
                <w:sz w:val="24"/>
                <w:szCs w:val="16"/>
              </w:rPr>
              <w:t>X</w:t>
            </w:r>
            <w:r>
              <w:rPr>
                <w:rFonts w:hint="eastAsia" w:ascii="Times New Roman" w:hAnsi="Calibri" w:cs="宋体"/>
                <w:sz w:val="24"/>
                <w:szCs w:val="16"/>
              </w:rPr>
              <w:t>：</w:t>
            </w:r>
            <w:r>
              <w:rPr>
                <w:rFonts w:hint="default" w:ascii="Times New Roman" w:hAnsi="Times New Roman" w:cs="Times New Roman"/>
                <w:sz w:val="24"/>
                <w:szCs w:val="16"/>
              </w:rPr>
              <w:t xml:space="preserve">         Y</w:t>
            </w:r>
            <w:r>
              <w:rPr>
                <w:rFonts w:hint="eastAsia" w:ascii="Times New Roman" w:hAnsi="Calibri" w:cs="宋体"/>
                <w:sz w:val="24"/>
                <w:szCs w:val="16"/>
              </w:rPr>
              <w:t>：</w:t>
            </w: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r>
              <w:rPr>
                <w:rFonts w:hint="eastAsia" w:ascii="Times New Roman" w:hAnsi="Calibri" w:cs="宋体"/>
                <w:sz w:val="24"/>
                <w:szCs w:val="16"/>
              </w:rPr>
              <w:t>⑦</w:t>
            </w:r>
            <w:r>
              <w:rPr>
                <w:rFonts w:hint="default" w:ascii="Times New Roman" w:hAnsi="Times New Roman" w:cs="Times New Roman"/>
                <w:sz w:val="24"/>
                <w:szCs w:val="16"/>
              </w:rPr>
              <w:t>X</w:t>
            </w:r>
            <w:r>
              <w:rPr>
                <w:rFonts w:hint="eastAsia" w:ascii="Times New Roman" w:hAnsi="Calibri" w:cs="宋体"/>
                <w:sz w:val="24"/>
                <w:szCs w:val="16"/>
              </w:rPr>
              <w:t>：</w:t>
            </w:r>
            <w:r>
              <w:rPr>
                <w:rFonts w:hint="default" w:ascii="Times New Roman" w:hAnsi="Times New Roman" w:cs="Times New Roman"/>
                <w:sz w:val="24"/>
                <w:szCs w:val="16"/>
              </w:rPr>
              <w:t xml:space="preserve">              Y</w:t>
            </w:r>
            <w:r>
              <w:rPr>
                <w:rFonts w:hint="eastAsia" w:ascii="Times New Roman" w:hAnsi="Calibri" w:cs="宋体"/>
                <w:sz w:val="24"/>
                <w:szCs w:val="16"/>
              </w:rPr>
              <w:t>：</w:t>
            </w:r>
            <w:r>
              <w:rPr>
                <w:rFonts w:hint="default" w:ascii="Times New Roman" w:hAnsi="Times New Roman" w:cs="Times New Roman"/>
                <w:sz w:val="24"/>
                <w:szCs w:val="16"/>
              </w:rPr>
              <w:t xml:space="preserve">                   </w:t>
            </w:r>
            <w:r>
              <w:rPr>
                <w:rFonts w:hint="eastAsia" w:ascii="Times New Roman" w:hAnsi="Calibri" w:cs="宋体"/>
                <w:sz w:val="24"/>
                <w:szCs w:val="16"/>
              </w:rPr>
              <w:t>⑧</w:t>
            </w:r>
            <w:r>
              <w:rPr>
                <w:rFonts w:hint="default" w:ascii="Times New Roman" w:hAnsi="Times New Roman" w:cs="Times New Roman"/>
                <w:sz w:val="24"/>
                <w:szCs w:val="16"/>
              </w:rPr>
              <w:t>X</w:t>
            </w:r>
            <w:r>
              <w:rPr>
                <w:rFonts w:hint="eastAsia" w:ascii="Times New Roman" w:hAnsi="Calibri" w:cs="宋体"/>
                <w:sz w:val="24"/>
                <w:szCs w:val="16"/>
              </w:rPr>
              <w:t>：</w:t>
            </w:r>
            <w:r>
              <w:rPr>
                <w:rFonts w:hint="default" w:ascii="Times New Roman" w:hAnsi="Times New Roman" w:cs="Times New Roman"/>
                <w:sz w:val="24"/>
                <w:szCs w:val="16"/>
              </w:rPr>
              <w:t xml:space="preserve">         Y</w:t>
            </w:r>
            <w:r>
              <w:rPr>
                <w:rFonts w:hint="eastAsia" w:ascii="Times New Roman" w:hAnsi="Calibri" w:cs="宋体"/>
                <w:sz w:val="24"/>
                <w:szCs w:val="16"/>
              </w:rPr>
              <w:t>：</w:t>
            </w: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r>
              <w:rPr>
                <w:rFonts w:hint="eastAsia" w:ascii="Times New Roman" w:hAnsi="Calibri" w:cs="宋体"/>
                <w:sz w:val="24"/>
                <w:szCs w:val="16"/>
              </w:rPr>
              <w:t>⑨</w:t>
            </w:r>
            <w:r>
              <w:rPr>
                <w:rFonts w:hint="default" w:ascii="Times New Roman" w:hAnsi="Times New Roman" w:cs="Times New Roman"/>
                <w:sz w:val="24"/>
                <w:szCs w:val="16"/>
              </w:rPr>
              <w:t>X</w:t>
            </w:r>
            <w:r>
              <w:rPr>
                <w:rFonts w:hint="eastAsia" w:ascii="Times New Roman" w:hAnsi="Calibri" w:cs="宋体"/>
                <w:sz w:val="24"/>
                <w:szCs w:val="16"/>
              </w:rPr>
              <w:t>：</w:t>
            </w:r>
            <w:r>
              <w:rPr>
                <w:rFonts w:hint="default" w:ascii="Times New Roman" w:hAnsi="Times New Roman" w:cs="Times New Roman"/>
                <w:sz w:val="24"/>
                <w:szCs w:val="16"/>
              </w:rPr>
              <w:t xml:space="preserve">              Y</w:t>
            </w:r>
            <w:r>
              <w:rPr>
                <w:rFonts w:hint="eastAsia" w:ascii="Times New Roman" w:hAnsi="Calibri" w:cs="宋体"/>
                <w:sz w:val="24"/>
                <w:szCs w:val="16"/>
              </w:rPr>
              <w:t>：</w:t>
            </w:r>
            <w:r>
              <w:rPr>
                <w:rFonts w:hint="default" w:ascii="Times New Roman" w:hAnsi="Times New Roman" w:cs="Times New Roman"/>
                <w:sz w:val="24"/>
                <w:szCs w:val="16"/>
              </w:rPr>
              <w:t xml:space="preserve">                   </w:t>
            </w:r>
            <w:r>
              <w:rPr>
                <w:rFonts w:hint="eastAsia" w:ascii="Times New Roman" w:hAnsi="Calibri" w:cs="宋体"/>
                <w:sz w:val="24"/>
                <w:szCs w:val="16"/>
              </w:rPr>
              <w:t>⑩</w:t>
            </w:r>
            <w:r>
              <w:rPr>
                <w:rFonts w:hint="default" w:ascii="Times New Roman" w:hAnsi="Times New Roman" w:cs="Times New Roman"/>
                <w:sz w:val="24"/>
                <w:szCs w:val="16"/>
              </w:rPr>
              <w:t>X</w:t>
            </w:r>
            <w:r>
              <w:rPr>
                <w:rFonts w:hint="eastAsia" w:ascii="Times New Roman" w:hAnsi="Calibri" w:cs="宋体"/>
                <w:sz w:val="24"/>
                <w:szCs w:val="16"/>
              </w:rPr>
              <w:t>：</w:t>
            </w:r>
            <w:r>
              <w:rPr>
                <w:rFonts w:hint="default" w:ascii="Times New Roman" w:hAnsi="Times New Roman" w:cs="Times New Roman"/>
                <w:sz w:val="24"/>
                <w:szCs w:val="16"/>
              </w:rPr>
              <w:t xml:space="preserve">         Y</w:t>
            </w:r>
            <w:r>
              <w:rPr>
                <w:rFonts w:hint="eastAsia" w:ascii="Times New Roman" w:hAnsi="Calibri" w:cs="宋体"/>
                <w:sz w:val="24"/>
                <w:szCs w:val="16"/>
              </w:rPr>
              <w:t>：</w:t>
            </w:r>
          </w:p>
          <w:p>
            <w:pPr>
              <w:keepNext w:val="0"/>
              <w:keepLines w:val="0"/>
              <w:suppressLineNumbers w:val="0"/>
              <w:spacing w:before="0" w:beforeAutospacing="0" w:after="0" w:afterAutospacing="0" w:line="600" w:lineRule="exact"/>
              <w:ind w:left="0" w:right="0"/>
              <w:rPr>
                <w:rFonts w:hint="default" w:ascii="Times New Roman" w:hAnsi="Times New Roman" w:cs="Times New Roman"/>
                <w:sz w:val="24"/>
                <w:szCs w:val="16"/>
              </w:rPr>
            </w:pPr>
            <w:r>
              <w:rPr>
                <w:rFonts w:hint="eastAsia" w:ascii="Times New Roman" w:hAnsi="方正仿宋_GBK" w:eastAsia="方正仿宋_GBK" w:cs="方正仿宋_GBK"/>
                <w:sz w:val="24"/>
                <w:szCs w:val="16"/>
              </w:rPr>
              <w:t>备注：界址点坐标至少</w:t>
            </w:r>
            <w:r>
              <w:rPr>
                <w:rFonts w:hint="default" w:ascii="Times New Roman" w:hAnsi="方正仿宋_GBK" w:eastAsia="方正仿宋_GBK" w:cs="Times New Roman"/>
                <w:sz w:val="24"/>
                <w:szCs w:val="16"/>
              </w:rPr>
              <w:t>4</w:t>
            </w:r>
            <w:r>
              <w:rPr>
                <w:rFonts w:hint="eastAsia" w:ascii="Times New Roman" w:hAnsi="方正仿宋_GBK" w:eastAsia="方正仿宋_GBK" w:cs="方正仿宋_GBK"/>
                <w:sz w:val="24"/>
                <w:szCs w:val="16"/>
              </w:rPr>
              <w:t>个，采用</w:t>
            </w:r>
            <w:r>
              <w:rPr>
                <w:rFonts w:hint="default" w:ascii="Times New Roman" w:hAnsi="方正仿宋_GBK" w:eastAsia="方正仿宋_GBK" w:cs="Times New Roman"/>
                <w:sz w:val="24"/>
                <w:szCs w:val="16"/>
              </w:rPr>
              <w:t>2000</w:t>
            </w:r>
            <w:r>
              <w:rPr>
                <w:rFonts w:hint="eastAsia" w:ascii="Times New Roman" w:hAnsi="方正仿宋_GBK" w:eastAsia="方正仿宋_GBK" w:cs="方正仿宋_GBK"/>
                <w:sz w:val="24"/>
                <w:szCs w:val="16"/>
              </w:rPr>
              <w:t>国家土地坐标系，</w:t>
            </w:r>
            <w:r>
              <w:rPr>
                <w:rFonts w:hint="default" w:ascii="Times New Roman" w:hAnsi="方正仿宋_GBK" w:eastAsia="方正仿宋_GBK" w:cs="Times New Roman"/>
                <w:sz w:val="24"/>
                <w:szCs w:val="16"/>
              </w:rPr>
              <w:t>X</w:t>
            </w:r>
            <w:r>
              <w:rPr>
                <w:rFonts w:hint="eastAsia" w:ascii="Times New Roman" w:hAnsi="方正仿宋_GBK" w:eastAsia="方正仿宋_GBK" w:cs="方正仿宋_GBK"/>
                <w:sz w:val="24"/>
                <w:szCs w:val="16"/>
              </w:rPr>
              <w:t>坐标</w:t>
            </w:r>
            <w:r>
              <w:rPr>
                <w:rFonts w:hint="default" w:ascii="Times New Roman" w:hAnsi="方正仿宋_GBK" w:eastAsia="方正仿宋_GBK" w:cs="Times New Roman"/>
                <w:sz w:val="24"/>
                <w:szCs w:val="16"/>
              </w:rPr>
              <w:t>7</w:t>
            </w:r>
            <w:r>
              <w:rPr>
                <w:rFonts w:hint="eastAsia" w:ascii="Times New Roman" w:hAnsi="方正仿宋_GBK" w:eastAsia="方正仿宋_GBK" w:cs="方正仿宋_GBK"/>
                <w:sz w:val="24"/>
                <w:szCs w:val="16"/>
              </w:rPr>
              <w:t>位、</w:t>
            </w:r>
            <w:r>
              <w:rPr>
                <w:rFonts w:hint="default" w:ascii="Times New Roman" w:hAnsi="方正仿宋_GBK" w:eastAsia="方正仿宋_GBK" w:cs="Times New Roman"/>
                <w:sz w:val="24"/>
                <w:szCs w:val="16"/>
              </w:rPr>
              <w:t>Y</w:t>
            </w:r>
            <w:r>
              <w:rPr>
                <w:rFonts w:hint="eastAsia" w:ascii="Times New Roman" w:hAnsi="方正仿宋_GBK" w:eastAsia="方正仿宋_GBK" w:cs="方正仿宋_GBK"/>
                <w:sz w:val="24"/>
                <w:szCs w:val="16"/>
              </w:rPr>
              <w:t>坐标</w:t>
            </w:r>
            <w:r>
              <w:rPr>
                <w:rFonts w:hint="default" w:ascii="Times New Roman" w:hAnsi="方正仿宋_GBK" w:eastAsia="方正仿宋_GBK" w:cs="Times New Roman"/>
                <w:sz w:val="24"/>
                <w:szCs w:val="16"/>
              </w:rPr>
              <w:t>8</w:t>
            </w:r>
            <w:r>
              <w:rPr>
                <w:rFonts w:hint="eastAsia" w:ascii="Times New Roman" w:hAnsi="方正仿宋_GBK" w:eastAsia="方正仿宋_GBK" w:cs="方正仿宋_GBK"/>
                <w:sz w:val="24"/>
                <w:szCs w:val="16"/>
              </w:rPr>
              <w:t>位，小数保留</w:t>
            </w:r>
            <w:r>
              <w:rPr>
                <w:rFonts w:hint="default" w:ascii="Times New Roman" w:hAnsi="方正仿宋_GBK" w:eastAsia="方正仿宋_GBK" w:cs="Times New Roman"/>
                <w:sz w:val="24"/>
                <w:szCs w:val="16"/>
              </w:rPr>
              <w:t>3</w:t>
            </w:r>
            <w:r>
              <w:rPr>
                <w:rFonts w:hint="eastAsia" w:ascii="Times New Roman" w:hAnsi="方正仿宋_GBK" w:eastAsia="方正仿宋_GBK" w:cs="方正仿宋_GBK"/>
                <w:sz w:val="24"/>
                <w:szCs w:val="16"/>
              </w:rPr>
              <w:t>位。</w:t>
            </w:r>
          </w:p>
        </w:tc>
      </w:tr>
    </w:tbl>
    <w:p>
      <w:pPr>
        <w:spacing w:line="600" w:lineRule="exact"/>
        <w:sectPr>
          <w:headerReference r:id="rId3" w:type="default"/>
          <w:footerReference r:id="rId4" w:type="default"/>
          <w:pgSz w:w="11906" w:h="16838"/>
          <w:pgMar w:top="1962" w:right="1474" w:bottom="1848" w:left="1588" w:header="851" w:footer="1020" w:gutter="0"/>
          <w:cols w:space="720" w:num="1"/>
          <w:docGrid w:type="lines" w:linePitch="439" w:charSpace="0"/>
        </w:sectPr>
      </w:pPr>
    </w:p>
    <w:p>
      <w:pPr>
        <w:keepNext w:val="0"/>
        <w:keepLines w:val="0"/>
        <w:pageBreakBefore w:val="0"/>
        <w:kinsoku/>
        <w:wordWrap/>
        <w:overflowPunct/>
        <w:topLinePunct w:val="0"/>
        <w:autoSpaceDE/>
        <w:autoSpaceDN/>
        <w:bidi w:val="0"/>
        <w:adjustRightInd/>
        <w:snapToGrid/>
        <w:spacing w:line="500" w:lineRule="exact"/>
        <w:textAlignment w:val="auto"/>
      </w:pPr>
      <w:r>
        <w:rPr>
          <w:rFonts w:hint="eastAsia" w:cs="宋体"/>
        </w:rPr>
        <w:t>附件</w:t>
      </w:r>
      <w:r>
        <w:t>5</w:t>
      </w:r>
    </w:p>
    <w:tbl>
      <w:tblPr>
        <w:tblStyle w:val="16"/>
        <w:tblW w:w="5724"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72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497" w:hRule="atLeast"/>
        </w:trPr>
        <w:tc>
          <w:tcPr>
            <w:tcW w:w="5724"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微软雅黑" w:cs="Times New Roman"/>
                <w:color w:val="333333"/>
                <w:kern w:val="0"/>
                <w:sz w:val="35"/>
                <w:szCs w:val="35"/>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微软雅黑" w:cs="Times New Roman"/>
                <w:b/>
                <w:bCs/>
                <w:color w:val="333333"/>
                <w:kern w:val="0"/>
                <w:sz w:val="35"/>
                <w:szCs w:val="35"/>
              </w:rPr>
            </w:pPr>
            <w:r>
              <w:rPr>
                <w:rFonts w:hint="eastAsia" w:ascii="Times New Roman" w:hAnsi="微软雅黑" w:cs="宋体"/>
                <w:b/>
                <w:bCs/>
                <w:color w:val="333333"/>
                <w:kern w:val="0"/>
                <w:sz w:val="35"/>
                <w:szCs w:val="35"/>
              </w:rPr>
              <w:t>中华人民共和国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outlineLvl w:val="2"/>
              <w:rPr>
                <w:rFonts w:hint="default" w:ascii="Times New Roman" w:hAnsi="Times New Roman" w:eastAsia="黑体" w:cs="Times New Roman"/>
                <w:b/>
                <w:bCs/>
                <w:color w:val="333333"/>
                <w:kern w:val="0"/>
                <w:sz w:val="38"/>
                <w:szCs w:val="38"/>
              </w:rPr>
            </w:pPr>
            <w:r>
              <w:rPr>
                <w:rFonts w:hint="eastAsia" w:ascii="Times New Roman" w:hAnsi="黑体" w:eastAsia="黑体" w:cs="黑体"/>
                <w:b/>
                <w:bCs/>
                <w:color w:val="333333"/>
                <w:kern w:val="0"/>
                <w:sz w:val="38"/>
                <w:szCs w:val="38"/>
              </w:rPr>
              <w:t>乡村建设规划许可证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60" w:firstLineChars="200"/>
              <w:jc w:val="center"/>
              <w:textAlignment w:val="auto"/>
              <w:rPr>
                <w:rFonts w:hint="default" w:ascii="Times New Roman" w:hAnsi="Times New Roman" w:cs="Times New Roman"/>
                <w:b/>
                <w:bCs/>
                <w:color w:val="333333"/>
                <w:kern w:val="0"/>
                <w:sz w:val="16"/>
                <w:szCs w:val="16"/>
              </w:rPr>
            </w:pPr>
            <w:r>
              <w:rPr>
                <w:rFonts w:hint="default" w:ascii="Times New Roman" w:hAnsi="Times New Roman" w:cs="Times New Roman"/>
                <w:color w:val="333333"/>
                <w:kern w:val="0"/>
                <w:sz w:val="18"/>
                <w:szCs w:val="18"/>
              </w:rPr>
              <w:t xml:space="preserve">                      </w:t>
            </w:r>
            <w:r>
              <w:rPr>
                <w:rFonts w:hint="default" w:ascii="Times New Roman" w:hAnsi="Times New Roman" w:cs="Times New Roman"/>
                <w:b/>
                <w:bCs/>
                <w:color w:val="333333"/>
                <w:kern w:val="0"/>
                <w:sz w:val="18"/>
                <w:szCs w:val="18"/>
              </w:rPr>
              <w:t xml:space="preserve"> </w:t>
            </w:r>
            <w:r>
              <w:rPr>
                <w:rFonts w:hint="eastAsia" w:ascii="Times New Roman" w:hAnsi="宋体" w:cs="宋体"/>
                <w:b/>
                <w:bCs/>
                <w:color w:val="333333"/>
                <w:kern w:val="0"/>
                <w:sz w:val="16"/>
                <w:szCs w:val="16"/>
              </w:rPr>
              <w:t>乡字第</w:t>
            </w:r>
            <w:r>
              <w:rPr>
                <w:rFonts w:hint="default" w:ascii="Times New Roman" w:hAnsi="Times New Roman" w:cs="Times New Roman"/>
                <w:b/>
                <w:bCs/>
                <w:color w:val="333333"/>
                <w:kern w:val="0"/>
                <w:sz w:val="16"/>
                <w:szCs w:val="16"/>
                <w:u w:val="single"/>
              </w:rPr>
              <w:t xml:space="preserve">                           </w:t>
            </w:r>
            <w:r>
              <w:rPr>
                <w:rFonts w:hint="eastAsia" w:ascii="Times New Roman" w:hAnsi="宋体" w:cs="宋体"/>
                <w:b/>
                <w:bCs/>
                <w:color w:val="333333"/>
                <w:kern w:val="0"/>
                <w:sz w:val="16"/>
                <w:szCs w:val="16"/>
              </w:rPr>
              <w:t>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360" w:firstLineChars="200"/>
              <w:jc w:val="right"/>
              <w:textAlignment w:val="auto"/>
              <w:rPr>
                <w:rFonts w:hint="default" w:ascii="Times New Roman" w:hAnsi="Times New Roman" w:cs="Times New Roman"/>
                <w:color w:val="333333"/>
                <w:kern w:val="0"/>
                <w:sz w:val="18"/>
                <w:szCs w:val="18"/>
                <w:u w:val="single"/>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default" w:ascii="Times New Roman" w:hAnsi="Times New Roman" w:eastAsia="黑体" w:cs="Times New Roman"/>
                <w:b/>
                <w:bCs/>
                <w:color w:val="333333"/>
                <w:kern w:val="0"/>
                <w:sz w:val="28"/>
                <w:szCs w:val="28"/>
              </w:rPr>
            </w:pPr>
            <w:r>
              <w:rPr>
                <w:rFonts w:hint="eastAsia" w:ascii="Times New Roman" w:hAnsi="黑体" w:eastAsia="黑体" w:cs="黑体"/>
                <w:b/>
                <w:bCs/>
                <w:color w:val="333333"/>
                <w:kern w:val="0"/>
                <w:sz w:val="28"/>
                <w:szCs w:val="28"/>
              </w:rPr>
              <w:t>根据《中华人民共和国土地管理法》《中华人民共和国城乡规划法》和国家有关规定，经审核，本建设工程符合国土空间规划和用途管制要求，颁发此证。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auto"/>
              <w:rPr>
                <w:rFonts w:hint="default" w:ascii="Times New Roman" w:hAnsi="Times New Roman" w:cs="Times New Roman"/>
                <w:color w:val="333333"/>
                <w:kern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center"/>
              <w:textAlignment w:val="auto"/>
              <w:rPr>
                <w:rFonts w:hint="default" w:ascii="Times New Roman" w:hAnsi="Times New Roman" w:eastAsia="黑体" w:cs="Times New Roman"/>
                <w:color w:val="333333"/>
                <w:kern w:val="0"/>
                <w:sz w:val="24"/>
                <w:szCs w:val="24"/>
              </w:rPr>
            </w:pPr>
            <w:r>
              <w:rPr>
                <w:rFonts w:hint="default" w:ascii="Times New Roman" w:hAnsi="Times New Roman" w:eastAsia="黑体" w:cs="Times New Roman"/>
                <w:b/>
                <w:bCs/>
                <w:color w:val="333333"/>
                <w:kern w:val="0"/>
                <w:sz w:val="24"/>
                <w:szCs w:val="24"/>
              </w:rPr>
              <w:t xml:space="preserve"> </w:t>
            </w:r>
            <w:r>
              <w:rPr>
                <w:rFonts w:hint="default" w:ascii="Times New Roman" w:hAnsi="Times New Roman" w:eastAsia="黑体" w:cs="Times New Roman"/>
                <w:color w:val="333333"/>
                <w:kern w:val="0"/>
                <w:sz w:val="24"/>
                <w:szCs w:val="24"/>
              </w:rPr>
              <w:t xml:space="preserve"> </w:t>
            </w:r>
            <w:r>
              <w:rPr>
                <w:rFonts w:hint="eastAsia" w:ascii="Times New Roman" w:hAnsi="黑体" w:eastAsia="黑体" w:cs="黑体"/>
                <w:color w:val="333333"/>
                <w:kern w:val="0"/>
                <w:sz w:val="24"/>
                <w:szCs w:val="24"/>
              </w:rPr>
              <w:t>发证机关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center"/>
              <w:textAlignment w:val="auto"/>
              <w:rPr>
                <w:rFonts w:hint="default" w:ascii="Times New Roman" w:hAnsi="Times New Roman" w:cs="Times New Roman"/>
                <w:color w:val="333333"/>
                <w:kern w:val="0"/>
                <w:sz w:val="24"/>
                <w:szCs w:val="24"/>
              </w:rPr>
            </w:pPr>
            <w:r>
              <w:rPr>
                <w:rFonts w:hint="default" w:ascii="Times New Roman" w:hAnsi="Times New Roman" w:eastAsia="黑体" w:cs="Times New Roman"/>
                <w:color w:val="333333"/>
                <w:kern w:val="0"/>
                <w:sz w:val="24"/>
                <w:szCs w:val="24"/>
              </w:rPr>
              <w:t xml:space="preserve">  </w:t>
            </w:r>
            <w:r>
              <w:rPr>
                <w:rFonts w:hint="eastAsia" w:ascii="Times New Roman" w:hAnsi="黑体" w:eastAsia="黑体" w:cs="黑体"/>
                <w:color w:val="333333"/>
                <w:kern w:val="0"/>
                <w:sz w:val="24"/>
                <w:szCs w:val="24"/>
              </w:rPr>
              <w:t>日</w:t>
            </w:r>
            <w:r>
              <w:rPr>
                <w:rFonts w:hint="default" w:ascii="Times New Roman" w:hAnsi="Times New Roman" w:eastAsia="黑体" w:cs="Times New Roman"/>
                <w:color w:val="333333"/>
                <w:kern w:val="0"/>
                <w:sz w:val="24"/>
                <w:szCs w:val="24"/>
              </w:rPr>
              <w:t xml:space="preserve">   </w:t>
            </w:r>
            <w:r>
              <w:rPr>
                <w:rFonts w:hint="eastAsia" w:ascii="Times New Roman" w:hAnsi="黑体" w:eastAsia="黑体" w:cs="黑体"/>
                <w:color w:val="333333"/>
                <w:kern w:val="0"/>
                <w:sz w:val="24"/>
                <w:szCs w:val="24"/>
              </w:rPr>
              <w:t>期</w:t>
            </w:r>
          </w:p>
        </w:tc>
      </w:tr>
    </w:tbl>
    <w:tbl>
      <w:tblPr>
        <w:tblStyle w:val="16"/>
        <w:tblpPr w:leftFromText="180" w:rightFromText="180" w:vertAnchor="page" w:horzAnchor="page" w:tblpX="8736" w:tblpY="1821"/>
        <w:tblW w:w="5933"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9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25" w:hRule="atLeast"/>
        </w:trPr>
        <w:tc>
          <w:tcPr>
            <w:tcW w:w="5933"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80" w:firstLineChars="200"/>
              <w:jc w:val="center"/>
              <w:textAlignment w:val="auto"/>
              <w:rPr>
                <w:rFonts w:hint="default" w:ascii="Times New Roman" w:hAnsi="Times New Roman" w:cs="Times New Roman"/>
                <w:color w:val="333333"/>
                <w:kern w:val="0"/>
                <w:sz w:val="24"/>
                <w:szCs w:val="24"/>
              </w:rPr>
            </w:pPr>
          </w:p>
          <w:tbl>
            <w:tblPr>
              <w:tblStyle w:val="16"/>
              <w:tblW w:w="5376"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b/>
                      <w:bCs/>
                      <w:color w:val="333333"/>
                      <w:kern w:val="0"/>
                      <w:sz w:val="16"/>
                      <w:szCs w:val="16"/>
                    </w:rPr>
                  </w:pPr>
                  <w:r>
                    <w:rPr>
                      <w:rFonts w:hint="default" w:ascii="Times New Roman" w:hAnsi="Times New Roman" w:cs="Times New Roman"/>
                      <w:b/>
                      <w:bCs/>
                      <w:color w:val="333333"/>
                      <w:kern w:val="0"/>
                      <w:sz w:val="16"/>
                      <w:szCs w:val="16"/>
                    </w:rPr>
                    <w:t xml:space="preserve">   </w:t>
                  </w:r>
                  <w:r>
                    <w:rPr>
                      <w:rFonts w:hint="eastAsia" w:ascii="Times New Roman" w:hAnsi="宋体" w:cs="宋体"/>
                      <w:b/>
                      <w:bCs/>
                      <w:color w:val="333333"/>
                      <w:kern w:val="0"/>
                      <w:sz w:val="16"/>
                      <w:szCs w:val="16"/>
                    </w:rPr>
                    <w:t>建设单位（个人）</w:t>
                  </w:r>
                </w:p>
              </w:tc>
              <w:tc>
                <w:tcPr>
                  <w:tcW w:w="35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b/>
                      <w:bCs/>
                      <w:color w:val="333333"/>
                      <w:kern w:val="0"/>
                      <w:sz w:val="16"/>
                      <w:szCs w:val="16"/>
                    </w:rPr>
                  </w:pPr>
                  <w:r>
                    <w:rPr>
                      <w:rFonts w:hint="eastAsia" w:ascii="Times New Roman" w:hAnsi="宋体" w:cs="宋体"/>
                      <w:b/>
                      <w:bCs/>
                      <w:color w:val="333333"/>
                      <w:kern w:val="0"/>
                      <w:sz w:val="16"/>
                      <w:szCs w:val="16"/>
                    </w:rPr>
                    <w:t>建设项目名称</w:t>
                  </w:r>
                </w:p>
              </w:tc>
              <w:tc>
                <w:tcPr>
                  <w:tcW w:w="35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b/>
                      <w:bCs/>
                      <w:color w:val="333333"/>
                      <w:kern w:val="0"/>
                      <w:sz w:val="16"/>
                      <w:szCs w:val="16"/>
                    </w:rPr>
                  </w:pPr>
                  <w:r>
                    <w:rPr>
                      <w:rFonts w:hint="eastAsia" w:ascii="Times New Roman" w:hAnsi="宋体" w:cs="宋体"/>
                      <w:b/>
                      <w:bCs/>
                      <w:color w:val="333333"/>
                      <w:kern w:val="0"/>
                      <w:sz w:val="16"/>
                      <w:szCs w:val="16"/>
                    </w:rPr>
                    <w:t>建</w:t>
                  </w:r>
                  <w:r>
                    <w:rPr>
                      <w:rFonts w:hint="default" w:ascii="Times New Roman" w:hAnsi="Times New Roman" w:cs="Times New Roman"/>
                      <w:b/>
                      <w:bCs/>
                      <w:color w:val="333333"/>
                      <w:kern w:val="0"/>
                      <w:sz w:val="16"/>
                      <w:szCs w:val="16"/>
                    </w:rPr>
                    <w:t xml:space="preserve"> </w:t>
                  </w:r>
                  <w:r>
                    <w:rPr>
                      <w:rFonts w:hint="eastAsia" w:ascii="Times New Roman" w:hAnsi="宋体" w:cs="宋体"/>
                      <w:b/>
                      <w:bCs/>
                      <w:color w:val="333333"/>
                      <w:kern w:val="0"/>
                      <w:sz w:val="16"/>
                      <w:szCs w:val="16"/>
                    </w:rPr>
                    <w:t>设</w:t>
                  </w:r>
                  <w:r>
                    <w:rPr>
                      <w:rFonts w:hint="default" w:ascii="Times New Roman" w:hAnsi="Times New Roman" w:cs="Times New Roman"/>
                      <w:b/>
                      <w:bCs/>
                      <w:color w:val="333333"/>
                      <w:kern w:val="0"/>
                      <w:sz w:val="16"/>
                      <w:szCs w:val="16"/>
                    </w:rPr>
                    <w:t xml:space="preserve"> </w:t>
                  </w:r>
                  <w:r>
                    <w:rPr>
                      <w:rFonts w:hint="eastAsia" w:ascii="Times New Roman" w:hAnsi="宋体" w:cs="宋体"/>
                      <w:b/>
                      <w:bCs/>
                      <w:color w:val="333333"/>
                      <w:kern w:val="0"/>
                      <w:sz w:val="16"/>
                      <w:szCs w:val="16"/>
                    </w:rPr>
                    <w:t>位</w:t>
                  </w:r>
                  <w:r>
                    <w:rPr>
                      <w:rFonts w:hint="default" w:ascii="Times New Roman" w:hAnsi="Times New Roman" w:cs="Times New Roman"/>
                      <w:b/>
                      <w:bCs/>
                      <w:color w:val="333333"/>
                      <w:kern w:val="0"/>
                      <w:sz w:val="16"/>
                      <w:szCs w:val="16"/>
                    </w:rPr>
                    <w:t xml:space="preserve"> </w:t>
                  </w:r>
                  <w:r>
                    <w:rPr>
                      <w:rFonts w:hint="eastAsia" w:ascii="Times New Roman" w:hAnsi="宋体" w:cs="宋体"/>
                      <w:b/>
                      <w:bCs/>
                      <w:color w:val="333333"/>
                      <w:kern w:val="0"/>
                      <w:sz w:val="16"/>
                      <w:szCs w:val="16"/>
                    </w:rPr>
                    <w:t>置</w:t>
                  </w:r>
                </w:p>
              </w:tc>
              <w:tc>
                <w:tcPr>
                  <w:tcW w:w="35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b/>
                      <w:bCs/>
                      <w:color w:val="333333"/>
                      <w:kern w:val="0"/>
                      <w:sz w:val="16"/>
                      <w:szCs w:val="16"/>
                    </w:rPr>
                  </w:pPr>
                  <w:r>
                    <w:rPr>
                      <w:rFonts w:hint="eastAsia" w:ascii="Times New Roman" w:hAnsi="宋体" w:cs="宋体"/>
                      <w:b/>
                      <w:bCs/>
                      <w:color w:val="333333"/>
                      <w:kern w:val="0"/>
                      <w:sz w:val="16"/>
                      <w:szCs w:val="16"/>
                    </w:rPr>
                    <w:t>建</w:t>
                  </w:r>
                  <w:r>
                    <w:rPr>
                      <w:rFonts w:hint="default" w:ascii="Times New Roman" w:hAnsi="Times New Roman" w:cs="Times New Roman"/>
                      <w:b/>
                      <w:bCs/>
                      <w:color w:val="333333"/>
                      <w:kern w:val="0"/>
                      <w:sz w:val="16"/>
                      <w:szCs w:val="16"/>
                    </w:rPr>
                    <w:t xml:space="preserve"> </w:t>
                  </w:r>
                  <w:r>
                    <w:rPr>
                      <w:rFonts w:hint="eastAsia" w:ascii="Times New Roman" w:hAnsi="宋体" w:cs="宋体"/>
                      <w:b/>
                      <w:bCs/>
                      <w:color w:val="333333"/>
                      <w:kern w:val="0"/>
                      <w:sz w:val="16"/>
                      <w:szCs w:val="16"/>
                    </w:rPr>
                    <w:t>设</w:t>
                  </w:r>
                  <w:r>
                    <w:rPr>
                      <w:rFonts w:hint="default" w:ascii="Times New Roman" w:hAnsi="Times New Roman" w:cs="Times New Roman"/>
                      <w:b/>
                      <w:bCs/>
                      <w:color w:val="333333"/>
                      <w:kern w:val="0"/>
                      <w:sz w:val="16"/>
                      <w:szCs w:val="16"/>
                    </w:rPr>
                    <w:t xml:space="preserve"> </w:t>
                  </w:r>
                  <w:r>
                    <w:rPr>
                      <w:rFonts w:hint="eastAsia" w:ascii="Times New Roman" w:hAnsi="宋体" w:cs="宋体"/>
                      <w:b/>
                      <w:bCs/>
                      <w:color w:val="333333"/>
                      <w:kern w:val="0"/>
                      <w:sz w:val="16"/>
                      <w:szCs w:val="16"/>
                    </w:rPr>
                    <w:t>规</w:t>
                  </w:r>
                  <w:r>
                    <w:rPr>
                      <w:rFonts w:hint="default" w:ascii="Times New Roman" w:hAnsi="Times New Roman" w:cs="Times New Roman"/>
                      <w:b/>
                      <w:bCs/>
                      <w:color w:val="333333"/>
                      <w:kern w:val="0"/>
                      <w:sz w:val="16"/>
                      <w:szCs w:val="16"/>
                    </w:rPr>
                    <w:t xml:space="preserve"> </w:t>
                  </w:r>
                  <w:r>
                    <w:rPr>
                      <w:rFonts w:hint="eastAsia" w:ascii="Times New Roman" w:hAnsi="宋体" w:cs="宋体"/>
                      <w:b/>
                      <w:bCs/>
                      <w:color w:val="333333"/>
                      <w:kern w:val="0"/>
                      <w:sz w:val="16"/>
                      <w:szCs w:val="16"/>
                    </w:rPr>
                    <w:t>模</w:t>
                  </w:r>
                </w:p>
              </w:tc>
              <w:tc>
                <w:tcPr>
                  <w:tcW w:w="353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cs="Times New Roman"/>
                      <w:b/>
                      <w:bCs/>
                      <w:color w:val="333333"/>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5376"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cs="Times New Roman"/>
                      <w:b/>
                      <w:bCs/>
                      <w:color w:val="333333"/>
                      <w:kern w:val="0"/>
                      <w:sz w:val="16"/>
                      <w:szCs w:val="16"/>
                    </w:rPr>
                  </w:pPr>
                  <w:r>
                    <w:rPr>
                      <w:rFonts w:hint="default" w:ascii="Times New Roman" w:hAnsi="Times New Roman" w:cs="Times New Roman"/>
                      <w:b/>
                      <w:bCs/>
                      <w:color w:val="333333"/>
                      <w:kern w:val="0"/>
                      <w:sz w:val="16"/>
                      <w:szCs w:val="16"/>
                    </w:rPr>
                    <w:t xml:space="preserve">    </w:t>
                  </w:r>
                  <w:r>
                    <w:rPr>
                      <w:rFonts w:hint="eastAsia" w:ascii="Times New Roman" w:hAnsi="宋体" w:cs="宋体"/>
                      <w:b/>
                      <w:bCs/>
                      <w:color w:val="333333"/>
                      <w:kern w:val="0"/>
                      <w:sz w:val="16"/>
                      <w:szCs w:val="16"/>
                    </w:rPr>
                    <w:t>附图及附件名称</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2"/>
              <w:rPr>
                <w:rFonts w:hint="eastAsia" w:ascii="Times New Roman" w:hAnsi="微软雅黑" w:cs="宋体"/>
                <w:b/>
                <w:bCs/>
                <w:color w:val="333333"/>
                <w:kern w:val="0"/>
                <w:sz w:val="27"/>
                <w:szCs w:val="27"/>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outlineLvl w:val="2"/>
              <w:rPr>
                <w:rFonts w:hint="default" w:ascii="Times New Roman" w:hAnsi="Times New Roman" w:eastAsia="微软雅黑" w:cs="Times New Roman"/>
                <w:b/>
                <w:bCs/>
                <w:color w:val="333333"/>
                <w:kern w:val="0"/>
                <w:sz w:val="27"/>
                <w:szCs w:val="27"/>
              </w:rPr>
            </w:pPr>
            <w:r>
              <w:rPr>
                <w:rFonts w:hint="eastAsia" w:ascii="Times New Roman" w:hAnsi="微软雅黑" w:cs="宋体"/>
                <w:b/>
                <w:bCs/>
                <w:color w:val="333333"/>
                <w:kern w:val="0"/>
                <w:sz w:val="27"/>
                <w:szCs w:val="27"/>
              </w:rPr>
              <w:t>遵守事项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433" w:leftChars="135" w:right="480" w:rightChars="150" w:hanging="1"/>
              <w:jc w:val="left"/>
              <w:textAlignment w:val="auto"/>
              <w:rPr>
                <w:rFonts w:hint="default" w:ascii="Times New Roman" w:hAnsi="Times New Roman" w:eastAsia="微软雅黑" w:cs="Times New Roman"/>
                <w:b/>
                <w:bCs/>
                <w:color w:val="333333"/>
                <w:kern w:val="0"/>
                <w:sz w:val="16"/>
                <w:szCs w:val="16"/>
              </w:rPr>
            </w:pPr>
            <w:r>
              <w:rPr>
                <w:rFonts w:hint="eastAsia" w:ascii="Times New Roman" w:hAnsi="微软雅黑" w:cs="宋体"/>
                <w:b/>
                <w:bCs/>
                <w:color w:val="333333"/>
                <w:kern w:val="0"/>
                <w:sz w:val="16"/>
                <w:szCs w:val="16"/>
              </w:rPr>
              <w:t>一、</w:t>
            </w:r>
            <w:r>
              <w:rPr>
                <w:rFonts w:hint="default" w:ascii="Times New Roman" w:hAnsi="Times New Roman" w:cs="Times New Roman"/>
                <w:b/>
                <w:bCs/>
                <w:color w:val="333333"/>
                <w:kern w:val="0"/>
                <w:sz w:val="16"/>
                <w:szCs w:val="16"/>
              </w:rPr>
              <w:t xml:space="preserve"> </w:t>
            </w:r>
            <w:r>
              <w:rPr>
                <w:rFonts w:hint="eastAsia" w:ascii="Times New Roman" w:hAnsi="微软雅黑" w:cs="宋体"/>
                <w:b/>
                <w:bCs/>
                <w:color w:val="333333"/>
                <w:kern w:val="0"/>
                <w:sz w:val="16"/>
                <w:szCs w:val="16"/>
              </w:rPr>
              <w:t>本证是经自然资源主管部门依法审核，在乡、村庄规划区内有关建</w:t>
            </w:r>
            <w:r>
              <w:rPr>
                <w:rFonts w:hint="default" w:ascii="Times New Roman" w:hAnsi="Times New Roman" w:cs="Times New Roman"/>
                <w:b/>
                <w:bCs/>
                <w:color w:val="333333"/>
                <w:kern w:val="0"/>
                <w:sz w:val="16"/>
                <w:szCs w:val="16"/>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433" w:leftChars="135" w:right="480" w:rightChars="150" w:hanging="1"/>
              <w:jc w:val="left"/>
              <w:textAlignment w:val="auto"/>
              <w:rPr>
                <w:rFonts w:hint="default" w:ascii="Times New Roman" w:hAnsi="Times New Roman" w:eastAsia="微软雅黑" w:cs="Times New Roman"/>
                <w:b/>
                <w:bCs/>
                <w:color w:val="333333"/>
                <w:kern w:val="0"/>
                <w:sz w:val="16"/>
                <w:szCs w:val="16"/>
              </w:rPr>
            </w:pPr>
            <w:r>
              <w:rPr>
                <w:rFonts w:hint="default" w:ascii="Times New Roman" w:hAnsi="Times New Roman" w:cs="Times New Roman"/>
                <w:b/>
                <w:bCs/>
                <w:color w:val="333333"/>
                <w:kern w:val="0"/>
                <w:sz w:val="16"/>
                <w:szCs w:val="16"/>
              </w:rPr>
              <w:t xml:space="preserve">     </w:t>
            </w:r>
            <w:r>
              <w:rPr>
                <w:rFonts w:hint="eastAsia" w:ascii="Times New Roman" w:hAnsi="微软雅黑" w:cs="宋体"/>
                <w:b/>
                <w:bCs/>
                <w:color w:val="333333"/>
                <w:kern w:val="0"/>
                <w:sz w:val="16"/>
                <w:szCs w:val="16"/>
              </w:rPr>
              <w:t>设工程符合国土空间规划和用途管制要求的法律凭证。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433" w:leftChars="135" w:right="480" w:rightChars="150" w:hanging="1"/>
              <w:jc w:val="left"/>
              <w:textAlignment w:val="auto"/>
              <w:rPr>
                <w:rFonts w:hint="default" w:ascii="Times New Roman" w:hAnsi="Times New Roman" w:eastAsia="微软雅黑" w:cs="Times New Roman"/>
                <w:b/>
                <w:bCs/>
                <w:color w:val="333333"/>
                <w:kern w:val="0"/>
                <w:sz w:val="16"/>
                <w:szCs w:val="16"/>
              </w:rPr>
            </w:pPr>
            <w:r>
              <w:rPr>
                <w:rFonts w:hint="eastAsia" w:ascii="Times New Roman" w:hAnsi="微软雅黑" w:cs="宋体"/>
                <w:b/>
                <w:bCs/>
                <w:color w:val="333333"/>
                <w:kern w:val="0"/>
                <w:sz w:val="16"/>
                <w:szCs w:val="16"/>
              </w:rPr>
              <w:t>二、</w:t>
            </w:r>
            <w:r>
              <w:rPr>
                <w:rFonts w:hint="default" w:ascii="Times New Roman" w:hAnsi="Times New Roman" w:cs="Times New Roman"/>
                <w:b/>
                <w:bCs/>
                <w:color w:val="333333"/>
                <w:kern w:val="0"/>
                <w:sz w:val="16"/>
                <w:szCs w:val="16"/>
              </w:rPr>
              <w:t xml:space="preserve"> </w:t>
            </w:r>
            <w:r>
              <w:rPr>
                <w:rFonts w:hint="eastAsia" w:ascii="Times New Roman" w:hAnsi="微软雅黑" w:cs="宋体"/>
                <w:b/>
                <w:bCs/>
                <w:color w:val="333333"/>
                <w:kern w:val="0"/>
                <w:sz w:val="16"/>
                <w:szCs w:val="16"/>
              </w:rPr>
              <w:t>依法应当取得本证，但未取得本证或违反本证规定的，均属违法行</w:t>
            </w:r>
            <w:r>
              <w:rPr>
                <w:rFonts w:hint="default" w:ascii="Times New Roman" w:hAnsi="Times New Roman" w:cs="Times New Roman"/>
                <w:b/>
                <w:bCs/>
                <w:color w:val="333333"/>
                <w:kern w:val="0"/>
                <w:sz w:val="16"/>
                <w:szCs w:val="16"/>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433" w:leftChars="135" w:right="480" w:rightChars="150" w:hanging="1"/>
              <w:jc w:val="left"/>
              <w:textAlignment w:val="auto"/>
              <w:rPr>
                <w:rFonts w:hint="default" w:ascii="Times New Roman" w:hAnsi="Times New Roman" w:eastAsia="微软雅黑" w:cs="Times New Roman"/>
                <w:b/>
                <w:bCs/>
                <w:color w:val="333333"/>
                <w:kern w:val="0"/>
                <w:sz w:val="16"/>
                <w:szCs w:val="16"/>
              </w:rPr>
            </w:pPr>
            <w:r>
              <w:rPr>
                <w:rFonts w:hint="default" w:ascii="Times New Roman" w:hAnsi="Times New Roman" w:cs="Times New Roman"/>
                <w:b/>
                <w:bCs/>
                <w:color w:val="333333"/>
                <w:kern w:val="0"/>
                <w:sz w:val="16"/>
                <w:szCs w:val="16"/>
              </w:rPr>
              <w:t xml:space="preserve">     </w:t>
            </w:r>
            <w:r>
              <w:rPr>
                <w:rFonts w:hint="eastAsia" w:ascii="Times New Roman" w:hAnsi="微软雅黑" w:cs="宋体"/>
                <w:b/>
                <w:bCs/>
                <w:color w:val="333333"/>
                <w:kern w:val="0"/>
                <w:sz w:val="16"/>
                <w:szCs w:val="16"/>
              </w:rPr>
              <w:t>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429" w:leftChars="134" w:right="480" w:rightChars="150" w:firstLine="1"/>
              <w:jc w:val="left"/>
              <w:textAlignment w:val="auto"/>
              <w:rPr>
                <w:rFonts w:hint="default" w:ascii="Times New Roman" w:hAnsi="Times New Roman" w:eastAsia="微软雅黑" w:cs="Times New Roman"/>
                <w:b/>
                <w:bCs/>
                <w:color w:val="333333"/>
                <w:kern w:val="0"/>
                <w:sz w:val="16"/>
                <w:szCs w:val="16"/>
              </w:rPr>
            </w:pPr>
            <w:r>
              <w:rPr>
                <w:rFonts w:hint="eastAsia" w:ascii="Times New Roman" w:hAnsi="微软雅黑" w:cs="宋体"/>
                <w:b/>
                <w:bCs/>
                <w:color w:val="333333"/>
                <w:kern w:val="0"/>
                <w:sz w:val="16"/>
                <w:szCs w:val="16"/>
              </w:rPr>
              <w:t>三、</w:t>
            </w:r>
            <w:r>
              <w:rPr>
                <w:rFonts w:hint="default" w:ascii="Times New Roman" w:hAnsi="Times New Roman" w:cs="Times New Roman"/>
                <w:b/>
                <w:bCs/>
                <w:color w:val="333333"/>
                <w:kern w:val="0"/>
                <w:sz w:val="16"/>
                <w:szCs w:val="16"/>
              </w:rPr>
              <w:t xml:space="preserve"> </w:t>
            </w:r>
            <w:r>
              <w:rPr>
                <w:rFonts w:hint="eastAsia" w:ascii="Times New Roman" w:hAnsi="微软雅黑" w:cs="宋体"/>
                <w:b/>
                <w:bCs/>
                <w:color w:val="333333"/>
                <w:kern w:val="0"/>
                <w:sz w:val="16"/>
                <w:szCs w:val="16"/>
              </w:rPr>
              <w:t>未经发证机关审核同意，本证的各项规定不得随意变更。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429" w:leftChars="134" w:right="480" w:rightChars="150" w:firstLine="1"/>
              <w:jc w:val="left"/>
              <w:textAlignment w:val="auto"/>
              <w:rPr>
                <w:rFonts w:hint="default" w:ascii="Times New Roman" w:hAnsi="Times New Roman" w:eastAsia="微软雅黑" w:cs="Times New Roman"/>
                <w:b/>
                <w:bCs/>
                <w:color w:val="333333"/>
                <w:kern w:val="0"/>
                <w:sz w:val="16"/>
                <w:szCs w:val="16"/>
              </w:rPr>
            </w:pPr>
            <w:r>
              <w:rPr>
                <w:rFonts w:hint="eastAsia" w:ascii="Times New Roman" w:hAnsi="微软雅黑" w:cs="宋体"/>
                <w:b/>
                <w:bCs/>
                <w:color w:val="333333"/>
                <w:kern w:val="0"/>
                <w:sz w:val="16"/>
                <w:szCs w:val="16"/>
              </w:rPr>
              <w:t>四、</w:t>
            </w:r>
            <w:r>
              <w:rPr>
                <w:rFonts w:hint="default" w:ascii="Times New Roman" w:hAnsi="Times New Roman" w:cs="Times New Roman"/>
                <w:b/>
                <w:bCs/>
                <w:color w:val="333333"/>
                <w:kern w:val="0"/>
                <w:sz w:val="16"/>
                <w:szCs w:val="16"/>
              </w:rPr>
              <w:t xml:space="preserve"> </w:t>
            </w:r>
            <w:r>
              <w:rPr>
                <w:rFonts w:hint="eastAsia" w:ascii="Times New Roman" w:hAnsi="微软雅黑" w:cs="宋体"/>
                <w:b/>
                <w:bCs/>
                <w:color w:val="333333"/>
                <w:kern w:val="0"/>
                <w:sz w:val="16"/>
                <w:szCs w:val="16"/>
              </w:rPr>
              <w:t>自然资源主管部门依法有权查验本证，建设单位（个人）有责任提</w:t>
            </w:r>
            <w:r>
              <w:rPr>
                <w:rFonts w:hint="default" w:ascii="Times New Roman" w:hAnsi="Times New Roman" w:cs="Times New Roman"/>
                <w:b/>
                <w:bCs/>
                <w:color w:val="333333"/>
                <w:kern w:val="0"/>
                <w:sz w:val="16"/>
                <w:szCs w:val="16"/>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429" w:leftChars="134" w:right="480" w:rightChars="150"/>
              <w:jc w:val="left"/>
              <w:textAlignment w:val="auto"/>
              <w:rPr>
                <w:rFonts w:hint="default" w:ascii="Times New Roman" w:hAnsi="Times New Roman" w:eastAsia="微软雅黑" w:cs="Times New Roman"/>
                <w:b/>
                <w:bCs/>
                <w:color w:val="333333"/>
                <w:kern w:val="0"/>
                <w:sz w:val="16"/>
                <w:szCs w:val="16"/>
              </w:rPr>
            </w:pPr>
            <w:r>
              <w:rPr>
                <w:rFonts w:hint="default" w:ascii="Times New Roman" w:hAnsi="Times New Roman" w:cs="Times New Roman"/>
                <w:b/>
                <w:bCs/>
                <w:color w:val="333333"/>
                <w:kern w:val="0"/>
                <w:sz w:val="16"/>
                <w:szCs w:val="16"/>
              </w:rPr>
              <w:t xml:space="preserve">     </w:t>
            </w:r>
            <w:r>
              <w:rPr>
                <w:rFonts w:hint="eastAsia" w:ascii="Times New Roman" w:hAnsi="微软雅黑" w:cs="宋体"/>
                <w:b/>
                <w:bCs/>
                <w:color w:val="333333"/>
                <w:kern w:val="0"/>
                <w:sz w:val="16"/>
                <w:szCs w:val="16"/>
              </w:rPr>
              <w:t>交查验。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429" w:leftChars="134" w:right="480" w:rightChars="150" w:firstLine="1"/>
              <w:jc w:val="left"/>
              <w:textAlignment w:val="auto"/>
              <w:rPr>
                <w:rFonts w:hint="default" w:ascii="Times New Roman" w:hAnsi="Times New Roman" w:eastAsia="微软雅黑" w:cs="Times New Roman"/>
                <w:b/>
                <w:bCs/>
                <w:color w:val="333333"/>
                <w:kern w:val="0"/>
                <w:sz w:val="16"/>
                <w:szCs w:val="16"/>
              </w:rPr>
            </w:pPr>
            <w:r>
              <w:rPr>
                <w:rFonts w:hint="eastAsia" w:ascii="Times New Roman" w:hAnsi="微软雅黑" w:cs="宋体"/>
                <w:b/>
                <w:bCs/>
                <w:color w:val="333333"/>
                <w:kern w:val="0"/>
                <w:sz w:val="16"/>
                <w:szCs w:val="16"/>
              </w:rPr>
              <w:t>五、</w:t>
            </w:r>
            <w:r>
              <w:rPr>
                <w:rFonts w:hint="default" w:ascii="Times New Roman" w:hAnsi="Times New Roman" w:cs="Times New Roman"/>
                <w:b/>
                <w:bCs/>
                <w:color w:val="333333"/>
                <w:kern w:val="0"/>
                <w:sz w:val="16"/>
                <w:szCs w:val="16"/>
              </w:rPr>
              <w:t xml:space="preserve"> </w:t>
            </w:r>
            <w:r>
              <w:rPr>
                <w:rFonts w:hint="eastAsia" w:ascii="Times New Roman" w:hAnsi="微软雅黑" w:cs="宋体"/>
                <w:b/>
                <w:bCs/>
                <w:color w:val="333333"/>
                <w:kern w:val="0"/>
                <w:sz w:val="16"/>
                <w:szCs w:val="16"/>
              </w:rPr>
              <w:t>本证所需附图及附件由发证机关依法确定，与本证具有同等法律效</w:t>
            </w:r>
            <w:r>
              <w:rPr>
                <w:rFonts w:hint="default" w:ascii="Times New Roman" w:hAnsi="Times New Roman" w:cs="Times New Roman"/>
                <w:b/>
                <w:bCs/>
                <w:color w:val="333333"/>
                <w:kern w:val="0"/>
                <w:sz w:val="16"/>
                <w:szCs w:val="16"/>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429" w:leftChars="134" w:right="480" w:rightChars="150"/>
              <w:jc w:val="left"/>
              <w:textAlignment w:val="auto"/>
              <w:rPr>
                <w:rFonts w:hint="default" w:ascii="Times New Roman" w:hAnsi="Times New Roman" w:cs="Times New Roman"/>
                <w:color w:val="333333"/>
                <w:kern w:val="0"/>
                <w:sz w:val="24"/>
                <w:szCs w:val="24"/>
              </w:rPr>
            </w:pPr>
            <w:r>
              <w:rPr>
                <w:rFonts w:hint="default" w:ascii="Times New Roman" w:hAnsi="Times New Roman" w:cs="Times New Roman"/>
                <w:b/>
                <w:bCs/>
                <w:color w:val="333333"/>
                <w:kern w:val="0"/>
                <w:sz w:val="16"/>
                <w:szCs w:val="16"/>
              </w:rPr>
              <w:t xml:space="preserve">     </w:t>
            </w:r>
            <w:r>
              <w:rPr>
                <w:rFonts w:hint="eastAsia" w:ascii="Times New Roman" w:hAnsi="微软雅黑" w:cs="宋体"/>
                <w:b/>
                <w:bCs/>
                <w:color w:val="333333"/>
                <w:kern w:val="0"/>
                <w:sz w:val="16"/>
                <w:szCs w:val="16"/>
              </w:rPr>
              <w:t>力。</w:t>
            </w:r>
          </w:p>
        </w:tc>
      </w:tr>
    </w:tbl>
    <w:p>
      <w:pPr>
        <w:spacing w:line="600" w:lineRule="exact"/>
        <w:sectPr>
          <w:headerReference r:id="rId5" w:type="default"/>
          <w:footerReference r:id="rId6" w:type="default"/>
          <w:pgSz w:w="16838" w:h="11906" w:orient="landscape"/>
          <w:pgMar w:top="1701" w:right="1474" w:bottom="1701" w:left="1474" w:header="851" w:footer="992" w:gutter="0"/>
          <w:cols w:space="1151" w:num="2"/>
          <w:docGrid w:type="lines" w:linePitch="447" w:charSpace="0"/>
        </w:sectPr>
      </w:pPr>
    </w:p>
    <w:p>
      <w:pPr>
        <w:spacing w:line="600" w:lineRule="exact"/>
        <w:rPr>
          <w:rFonts w:hint="eastAsia" w:ascii="方正黑体_GBK" w:hAnsi="方正黑体_GBK" w:eastAsia="方正黑体_GBK" w:cs="方正黑体_GBK"/>
          <w:szCs w:val="32"/>
        </w:rPr>
      </w:pPr>
      <w:r>
        <w:rPr>
          <w:rFonts w:hint="eastAsia" w:ascii="方正黑体_GBK" w:hAnsi="方正黑体_GBK" w:eastAsia="方正黑体_GBK" w:cs="方正黑体_GBK"/>
        </w:rPr>
        <mc:AlternateContent>
          <mc:Choice Requires="wps">
            <w:drawing>
              <wp:anchor distT="0" distB="0" distL="114300" distR="114300" simplePos="0" relativeHeight="251659264" behindDoc="0" locked="0" layoutInCell="1" allowOverlap="1">
                <wp:simplePos x="0" y="0"/>
                <wp:positionH relativeFrom="column">
                  <wp:posOffset>8396605</wp:posOffset>
                </wp:positionH>
                <wp:positionV relativeFrom="paragraph">
                  <wp:posOffset>-1024255</wp:posOffset>
                </wp:positionV>
                <wp:extent cx="0" cy="10612755"/>
                <wp:effectExtent l="9525" t="0" r="9525" b="17145"/>
                <wp:wrapNone/>
                <wp:docPr id="1" name="直线 20"/>
                <wp:cNvGraphicFramePr/>
                <a:graphic xmlns:a="http://schemas.openxmlformats.org/drawingml/2006/main">
                  <a:graphicData uri="http://schemas.microsoft.com/office/word/2010/wordprocessingShape">
                    <wps:wsp>
                      <wps:cNvCnPr/>
                      <wps:spPr>
                        <a:xfrm>
                          <a:off x="0" y="0"/>
                          <a:ext cx="0" cy="10612755"/>
                        </a:xfrm>
                        <a:prstGeom prst="line">
                          <a:avLst/>
                        </a:prstGeom>
                        <a:ln w="19050" cap="flat" cmpd="sng">
                          <a:solidFill>
                            <a:srgbClr val="000000"/>
                          </a:solidFill>
                          <a:prstDash val="dash"/>
                          <a:miter/>
                          <a:headEnd type="none" w="med" len="med"/>
                          <a:tailEnd type="none" w="med" len="med"/>
                        </a:ln>
                      </wps:spPr>
                      <wps:bodyPr upright="1"/>
                    </wps:wsp>
                  </a:graphicData>
                </a:graphic>
              </wp:anchor>
            </w:drawing>
          </mc:Choice>
          <mc:Fallback>
            <w:pict>
              <v:line id="直线 20" o:spid="_x0000_s1026" o:spt="20" style="position:absolute;left:0pt;margin-left:661.15pt;margin-top:-80.65pt;height:835.65pt;width:0pt;z-index:251659264;mso-width-relative:page;mso-height-relative:page;" filled="f" stroked="t" coordsize="21600,21600" o:gfxdata="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4N7b2AAAAA8BAAAPAAAAAAAAAAEAIAAAACIAAABkcnMvZG93bnJldi54bWxQSwECFAAUAAAACACH&#10;TuJAkE98EesBAADnAwAADgAAAAAAAAABACAAAAAnAQAAZHJzL2Uyb0RvYy54bWxQSwUGAAAAAAYA&#10;BgBZAQAAhAUAAAAA&#10;">
                <v:fill on="f" focussize="0,0"/>
                <v:stroke weight="1.5pt" color="#000000" joinstyle="miter" dashstyle="dash"/>
                <v:imagedata o:title=""/>
                <o:lock v:ext="edit" aspectratio="f"/>
              </v:line>
            </w:pict>
          </mc:Fallback>
        </mc:AlternateContent>
      </w:r>
      <w:r>
        <w:rPr>
          <w:rFonts w:hint="eastAsia" w:ascii="方正黑体_GBK" w:hAnsi="方正黑体_GBK" w:eastAsia="方正黑体_GBK" w:cs="方正黑体_GBK"/>
          <w:sz w:val="28"/>
          <w:szCs w:val="28"/>
        </w:rPr>
        <w:t>附件6</w:t>
      </w:r>
    </w:p>
    <w:p>
      <w:pPr>
        <w:spacing w:line="600" w:lineRule="exact"/>
        <w:ind w:firstLine="3720" w:firstLineChars="600"/>
        <w:rPr>
          <w:rFonts w:eastAsia="黑体"/>
          <w:b/>
          <w:bCs/>
          <w:sz w:val="30"/>
          <w:szCs w:val="30"/>
        </w:rPr>
      </w:pPr>
      <w:r>
        <w:rPr>
          <w:rFonts w:hint="eastAsia" w:ascii="方正小标宋_GBK" w:hAnsi="方正小标宋_GBK" w:eastAsia="方正小标宋_GBK" w:cs="方正小标宋_GBK"/>
          <w:spacing w:val="50"/>
          <w:kern w:val="10"/>
          <w:sz w:val="52"/>
          <w:szCs w:val="52"/>
        </w:rPr>
        <w:t>农村宅基地批准书</w:t>
      </w:r>
      <w:r>
        <w:rPr>
          <w:rFonts w:eastAsia="黑体"/>
          <w:b/>
          <w:bCs/>
          <w:sz w:val="52"/>
          <w:szCs w:val="52"/>
        </w:rPr>
        <w:t xml:space="preserve">                       </w:t>
      </w:r>
      <w:r>
        <w:rPr>
          <w:rFonts w:hint="eastAsia" w:ascii="方正黑体_GBK" w:hAnsi="方正黑体_GBK" w:eastAsia="方正黑体_GBK" w:cs="方正黑体_GBK"/>
          <w:b/>
          <w:bCs/>
          <w:sz w:val="30"/>
          <w:szCs w:val="30"/>
        </w:rPr>
        <w:t>农村宅基地批准书</w:t>
      </w:r>
      <w:r>
        <w:rPr>
          <w:rFonts w:hint="eastAsia" w:ascii="方正黑体_GBK" w:hAnsi="方正黑体_GBK" w:eastAsia="方正黑体_GBK" w:cs="方正黑体_GBK"/>
          <w:sz w:val="18"/>
          <w:szCs w:val="18"/>
        </w:rPr>
        <w:t>（存根）</w:t>
      </w:r>
    </w:p>
    <w:p>
      <w:pPr>
        <w:spacing w:line="600" w:lineRule="exact"/>
        <w:rPr>
          <w:color w:val="333333"/>
        </w:rPr>
      </w:pPr>
      <w:r>
        <w:rPr>
          <w:rFonts w:eastAsia="黑体"/>
          <w:b/>
          <w:bCs/>
          <w:sz w:val="30"/>
          <w:szCs w:val="30"/>
        </w:rPr>
        <w:t xml:space="preserve">                                         </w:t>
      </w:r>
      <w:r>
        <w:rPr>
          <w:rFonts w:hint="eastAsia" w:hAnsi="黑体" w:eastAsia="黑体" w:cs="黑体"/>
        </w:rPr>
        <w:t>农宅字</w:t>
      </w:r>
      <w:r>
        <w:rPr>
          <w:rFonts w:eastAsia="黑体"/>
          <w:u w:val="single"/>
        </w:rPr>
        <w:t xml:space="preserve">                        </w:t>
      </w:r>
      <w:r>
        <w:rPr>
          <w:rFonts w:hint="eastAsia" w:hAnsi="黑体" w:eastAsia="黑体" w:cs="黑体"/>
        </w:rPr>
        <w:t>号</w:t>
      </w:r>
      <w:r>
        <w:rPr>
          <w:rFonts w:eastAsia="黑体"/>
          <w:sz w:val="18"/>
          <w:szCs w:val="18"/>
        </w:rPr>
        <w:t xml:space="preserve">               </w:t>
      </w:r>
      <w:r>
        <w:rPr>
          <w:rFonts w:eastAsia="黑体"/>
          <w:b/>
          <w:bCs/>
          <w:sz w:val="18"/>
          <w:szCs w:val="18"/>
        </w:rPr>
        <w:t xml:space="preserve">                         </w:t>
      </w:r>
      <w:r>
        <w:rPr>
          <w:rFonts w:hint="eastAsia" w:hAnsi="黑体" w:eastAsia="黑体" w:cs="黑体"/>
        </w:rPr>
        <w:t>农宅字</w:t>
      </w:r>
      <w:r>
        <w:rPr>
          <w:rFonts w:eastAsia="黑体"/>
        </w:rPr>
        <w:t xml:space="preserve"> </w:t>
      </w:r>
      <w:r>
        <w:rPr>
          <w:rFonts w:eastAsia="黑体"/>
          <w:u w:val="single"/>
        </w:rPr>
        <w:t xml:space="preserve">              </w:t>
      </w:r>
      <w:r>
        <w:rPr>
          <w:rFonts w:hint="eastAsia" w:hAnsi="黑体" w:eastAsia="黑体" w:cs="黑体"/>
        </w:rPr>
        <w:t>号</w:t>
      </w:r>
    </w:p>
    <w:tbl>
      <w:tblPr>
        <w:tblStyle w:val="16"/>
        <w:tblpPr w:leftFromText="180" w:rightFromText="180" w:vertAnchor="text" w:horzAnchor="page" w:tblpX="1464" w:tblpY="210"/>
        <w:tblOverlap w:val="never"/>
        <w:tblW w:w="648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350" w:hRule="atLeast"/>
        </w:trPr>
        <w:tc>
          <w:tcPr>
            <w:tcW w:w="648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color w:val="333333"/>
                <w:kern w:val="0"/>
                <w:sz w:val="24"/>
                <w:szCs w:val="24"/>
              </w:rPr>
            </w:pPr>
            <w:r>
              <w:rPr>
                <w:rFonts w:hint="default" w:ascii="Times New Roman" w:hAnsi="Times New Roman" w:cs="Times New Roman"/>
                <w:color w:val="333333"/>
                <w:kern w:val="0"/>
                <w:sz w:val="24"/>
                <w:szCs w:val="24"/>
              </w:rPr>
              <w:t> </w:t>
            </w: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firstLine="562" w:firstLineChars="200"/>
              <w:jc w:val="left"/>
              <w:rPr>
                <w:rFonts w:hint="default" w:ascii="Times New Roman" w:hAnsi="Times New Roman" w:eastAsia="黑体" w:cs="Times New Roman"/>
                <w:b/>
                <w:bCs/>
                <w:color w:val="333333"/>
                <w:kern w:val="0"/>
                <w:sz w:val="28"/>
                <w:szCs w:val="28"/>
              </w:rPr>
            </w:pPr>
            <w:r>
              <w:rPr>
                <w:rFonts w:hint="eastAsia" w:ascii="Times New Roman" w:hAnsi="黑体" w:eastAsia="黑体" w:cs="黑体"/>
                <w:b/>
                <w:bCs/>
                <w:color w:val="333333"/>
                <w:kern w:val="0"/>
                <w:sz w:val="28"/>
                <w:szCs w:val="28"/>
              </w:rPr>
              <w:t>根据《中华人民共和国土地管理法》规定，本项农村村民宅基地用地业经有权机关批准，特发此书。</w:t>
            </w:r>
          </w:p>
          <w:p>
            <w:pPr>
              <w:keepNext w:val="0"/>
              <w:keepLines w:val="0"/>
              <w:widowControl/>
              <w:suppressLineNumbers w:val="0"/>
              <w:spacing w:before="0" w:beforeAutospacing="0" w:after="0" w:afterAutospacing="0" w:line="600" w:lineRule="exact"/>
              <w:ind w:left="0" w:right="0" w:firstLine="562" w:firstLineChars="200"/>
              <w:jc w:val="left"/>
              <w:rPr>
                <w:rFonts w:hint="default" w:ascii="Times New Roman" w:hAnsi="Times New Roman" w:eastAsia="黑体" w:cs="Times New Roman"/>
                <w:b/>
                <w:bCs/>
                <w:color w:val="333333"/>
                <w:kern w:val="0"/>
                <w:sz w:val="28"/>
                <w:szCs w:val="28"/>
              </w:rPr>
            </w:pPr>
            <w:r>
              <w:rPr>
                <w:rFonts w:hint="eastAsia" w:ascii="Times New Roman" w:hAnsi="黑体" w:eastAsia="黑体" w:cs="黑体"/>
                <w:b/>
                <w:bCs/>
                <w:color w:val="333333"/>
                <w:kern w:val="0"/>
                <w:sz w:val="28"/>
                <w:szCs w:val="28"/>
              </w:rPr>
              <w:t>请严格按照本批准书要求使用宅基地。</w:t>
            </w:r>
          </w:p>
          <w:p>
            <w:pPr>
              <w:keepNext w:val="0"/>
              <w:keepLines w:val="0"/>
              <w:widowControl/>
              <w:suppressLineNumbers w:val="0"/>
              <w:spacing w:before="0" w:beforeAutospacing="0" w:after="0" w:afterAutospacing="0" w:line="600" w:lineRule="exact"/>
              <w:ind w:left="0" w:right="0" w:firstLine="48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firstLine="48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firstLine="48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firstLine="48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firstLine="48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firstLine="48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color w:val="333333"/>
                <w:kern w:val="0"/>
                <w:sz w:val="24"/>
                <w:szCs w:val="24"/>
              </w:rPr>
            </w:pPr>
          </w:p>
          <w:p>
            <w:pPr>
              <w:keepNext w:val="0"/>
              <w:keepLines w:val="0"/>
              <w:widowControl/>
              <w:suppressLineNumbers w:val="0"/>
              <w:spacing w:before="0" w:beforeAutospacing="0" w:after="0" w:afterAutospacing="0" w:line="600" w:lineRule="exact"/>
              <w:ind w:left="0" w:right="0" w:firstLine="1535" w:firstLineChars="637"/>
              <w:rPr>
                <w:rFonts w:hint="default" w:ascii="Times New Roman" w:hAnsi="Times New Roman" w:eastAsia="黑体" w:cs="Times New Roman"/>
                <w:b/>
                <w:bCs/>
                <w:color w:val="333333"/>
                <w:kern w:val="0"/>
                <w:sz w:val="24"/>
                <w:szCs w:val="24"/>
              </w:rPr>
            </w:pPr>
            <w:r>
              <w:rPr>
                <w:rFonts w:hint="eastAsia" w:ascii="Times New Roman" w:hAnsi="黑体" w:eastAsia="黑体" w:cs="黑体"/>
                <w:b/>
                <w:bCs/>
                <w:color w:val="333333"/>
                <w:kern w:val="0"/>
                <w:sz w:val="24"/>
                <w:szCs w:val="24"/>
              </w:rPr>
              <w:t>填发机关</w:t>
            </w:r>
            <w:r>
              <w:rPr>
                <w:rFonts w:hint="default" w:ascii="Times New Roman" w:hAnsi="Times New Roman" w:eastAsia="黑体" w:cs="Times New Roman"/>
                <w:b/>
                <w:bCs/>
                <w:color w:val="333333"/>
                <w:kern w:val="0"/>
                <w:sz w:val="24"/>
                <w:szCs w:val="24"/>
              </w:rPr>
              <w:t>(</w:t>
            </w:r>
            <w:r>
              <w:rPr>
                <w:rFonts w:hint="eastAsia" w:ascii="Times New Roman" w:hAnsi="黑体" w:eastAsia="黑体" w:cs="黑体"/>
                <w:b/>
                <w:bCs/>
                <w:color w:val="333333"/>
                <w:kern w:val="0"/>
                <w:sz w:val="24"/>
                <w:szCs w:val="24"/>
              </w:rPr>
              <w:t>章</w:t>
            </w:r>
            <w:r>
              <w:rPr>
                <w:rFonts w:hint="default" w:ascii="Times New Roman" w:hAnsi="Times New Roman" w:eastAsia="黑体" w:cs="Times New Roman"/>
                <w:b/>
                <w:bCs/>
                <w:color w:val="333333"/>
                <w:kern w:val="0"/>
                <w:sz w:val="24"/>
                <w:szCs w:val="24"/>
              </w:rPr>
              <w:t xml:space="preserve">):        </w:t>
            </w:r>
          </w:p>
          <w:p>
            <w:pPr>
              <w:keepNext w:val="0"/>
              <w:keepLines w:val="0"/>
              <w:widowControl/>
              <w:suppressLineNumbers w:val="0"/>
              <w:spacing w:before="0" w:beforeAutospacing="0" w:after="0" w:afterAutospacing="0" w:line="600" w:lineRule="exact"/>
              <w:ind w:left="0" w:right="0"/>
              <w:jc w:val="both"/>
              <w:rPr>
                <w:rFonts w:hint="default" w:ascii="Times New Roman" w:hAnsi="Times New Roman" w:cs="Times New Roman"/>
                <w:color w:val="333333"/>
                <w:kern w:val="0"/>
                <w:sz w:val="24"/>
                <w:szCs w:val="24"/>
              </w:rPr>
            </w:pPr>
            <w:r>
              <w:rPr>
                <w:rFonts w:hint="default" w:ascii="Times New Roman" w:hAnsi="Times New Roman" w:eastAsia="黑体" w:cs="Times New Roman"/>
                <w:b/>
                <w:bCs/>
                <w:color w:val="333333"/>
                <w:kern w:val="0"/>
                <w:sz w:val="24"/>
                <w:szCs w:val="24"/>
              </w:rPr>
              <w:t xml:space="preserve">               </w:t>
            </w:r>
            <w:r>
              <w:rPr>
                <w:rFonts w:hint="eastAsia" w:ascii="Times New Roman" w:hAnsi="黑体" w:eastAsia="黑体" w:cs="黑体"/>
                <w:b/>
                <w:bCs/>
                <w:color w:val="333333"/>
                <w:kern w:val="0"/>
                <w:sz w:val="24"/>
                <w:szCs w:val="24"/>
              </w:rPr>
              <w:t>年</w:t>
            </w:r>
            <w:r>
              <w:rPr>
                <w:rFonts w:hint="default" w:ascii="Times New Roman" w:hAnsi="Times New Roman" w:eastAsia="黑体" w:cs="Times New Roman"/>
                <w:b/>
                <w:bCs/>
                <w:color w:val="333333"/>
                <w:kern w:val="0"/>
                <w:sz w:val="24"/>
                <w:szCs w:val="24"/>
              </w:rPr>
              <w:t xml:space="preserve">    </w:t>
            </w:r>
            <w:r>
              <w:rPr>
                <w:rFonts w:hint="eastAsia" w:ascii="Times New Roman" w:hAnsi="黑体" w:eastAsia="黑体" w:cs="黑体"/>
                <w:b/>
                <w:bCs/>
                <w:color w:val="333333"/>
                <w:kern w:val="0"/>
                <w:sz w:val="24"/>
                <w:szCs w:val="24"/>
              </w:rPr>
              <w:t>月</w:t>
            </w:r>
            <w:r>
              <w:rPr>
                <w:rFonts w:hint="default" w:ascii="Times New Roman" w:hAnsi="Times New Roman" w:eastAsia="黑体" w:cs="Times New Roman"/>
                <w:b/>
                <w:bCs/>
                <w:color w:val="333333"/>
                <w:kern w:val="0"/>
                <w:sz w:val="24"/>
                <w:szCs w:val="24"/>
              </w:rPr>
              <w:t xml:space="preserve">    </w:t>
            </w:r>
            <w:r>
              <w:rPr>
                <w:rFonts w:hint="eastAsia" w:ascii="Times New Roman" w:hAnsi="黑体" w:eastAsia="黑体" w:cs="黑体"/>
                <w:b/>
                <w:bCs/>
                <w:color w:val="333333"/>
                <w:kern w:val="0"/>
                <w:sz w:val="24"/>
                <w:szCs w:val="24"/>
              </w:rPr>
              <w:t>日</w:t>
            </w:r>
          </w:p>
        </w:tc>
      </w:tr>
    </w:tbl>
    <w:tbl>
      <w:tblPr>
        <w:tblStyle w:val="16"/>
        <w:tblpPr w:leftFromText="180" w:rightFromText="180" w:vertAnchor="text" w:horzAnchor="page" w:tblpX="8166" w:tblpY="246"/>
        <w:tblOverlap w:val="never"/>
        <w:tblW w:w="6271"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985"/>
        <w:gridCol w:w="42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napToGrid w:val="0"/>
              <w:spacing w:before="0" w:beforeAutospacing="0" w:after="0" w:afterAutospacing="0" w:line="600" w:lineRule="exact"/>
              <w:ind w:left="0" w:right="0"/>
              <w:jc w:val="center"/>
              <w:rPr>
                <w:rFonts w:hint="default" w:ascii="Times New Roman" w:hAnsi="Times New Roman" w:cs="Times New Roman"/>
                <w:b/>
                <w:bCs/>
                <w:color w:val="000000"/>
                <w:kern w:val="0"/>
                <w:sz w:val="24"/>
                <w:szCs w:val="24"/>
              </w:rPr>
            </w:pPr>
            <w:r>
              <w:rPr>
                <w:rFonts w:hint="eastAsia" w:ascii="Times New Roman" w:hAnsi="宋体" w:cs="宋体"/>
                <w:b/>
                <w:bCs/>
                <w:color w:val="000000"/>
                <w:kern w:val="0"/>
                <w:sz w:val="24"/>
                <w:szCs w:val="24"/>
              </w:rPr>
              <w:t>户</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主</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姓</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名</w:t>
            </w:r>
          </w:p>
        </w:tc>
        <w:tc>
          <w:tcPr>
            <w:tcW w:w="428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color w:val="333333"/>
                <w:kern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keepNext w:val="0"/>
              <w:keepLines w:val="0"/>
              <w:widowControl/>
              <w:suppressLineNumbers w:val="0"/>
              <w:snapToGrid w:val="0"/>
              <w:spacing w:before="0" w:beforeAutospacing="0" w:after="0" w:afterAutospacing="0" w:line="600" w:lineRule="exact"/>
              <w:ind w:left="0" w:right="0"/>
              <w:jc w:val="center"/>
              <w:rPr>
                <w:rFonts w:hint="default" w:ascii="Times New Roman" w:hAnsi="Times New Roman" w:cs="Times New Roman"/>
                <w:b/>
                <w:bCs/>
                <w:sz w:val="24"/>
                <w:szCs w:val="24"/>
              </w:rPr>
            </w:pPr>
            <w:r>
              <w:rPr>
                <w:rFonts w:hint="eastAsia" w:ascii="Times New Roman" w:hAnsi="宋体" w:cs="宋体"/>
                <w:b/>
                <w:bCs/>
                <w:color w:val="000000"/>
                <w:kern w:val="0"/>
                <w:sz w:val="24"/>
                <w:szCs w:val="24"/>
              </w:rPr>
              <w:t>批准用地面积</w:t>
            </w:r>
          </w:p>
        </w:tc>
        <w:tc>
          <w:tcPr>
            <w:tcW w:w="4286" w:type="dxa"/>
            <w:tcBorders>
              <w:top w:val="nil"/>
              <w:left w:val="single" w:color="auto" w:sz="4" w:space="0"/>
              <w:bottom w:val="single" w:color="auto" w:sz="8" w:space="0"/>
              <w:right w:val="single" w:color="auto" w:sz="8" w:space="0"/>
            </w:tcBorders>
            <w:shd w:val="clear" w:color="auto" w:fill="FFFFFF"/>
            <w:noWrap w:val="0"/>
            <w:vAlign w:val="center"/>
          </w:tcPr>
          <w:p>
            <w:pPr>
              <w:keepNext w:val="0"/>
              <w:keepLines w:val="0"/>
              <w:suppressLineNumbers w:val="0"/>
              <w:snapToGrid w:val="0"/>
              <w:spacing w:before="0" w:beforeAutospacing="0" w:after="0" w:afterAutospacing="0" w:line="600" w:lineRule="exact"/>
              <w:ind w:left="0" w:right="480"/>
              <w:jc w:val="center"/>
              <w:rPr>
                <w:rFonts w:hint="default" w:ascii="Times New Roman" w:hAnsi="Times New Roman" w:cs="Times New Roman"/>
                <w:b/>
                <w:bCs/>
                <w:sz w:val="24"/>
                <w:szCs w:val="24"/>
              </w:rPr>
            </w:pP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平方米</w:t>
            </w:r>
            <w:r>
              <w:rPr>
                <w:rFonts w:hint="default" w:ascii="Times New Roman" w:hAnsi="Times New Roman" w:cs="Times New Roman"/>
                <w:b/>
                <w:bCs/>
                <w:sz w:val="24"/>
                <w:szCs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napToGrid w:val="0"/>
              <w:spacing w:before="217" w:beforeLines="50" w:beforeAutospacing="0" w:after="0" w:afterAutospacing="0" w:line="600" w:lineRule="exact"/>
              <w:ind w:left="0" w:right="0"/>
              <w:jc w:val="center"/>
              <w:rPr>
                <w:rFonts w:hint="default" w:ascii="Times New Roman" w:hAnsi="Times New Roman" w:cs="Times New Roman"/>
                <w:b/>
                <w:bCs/>
                <w:color w:val="000000"/>
                <w:kern w:val="0"/>
                <w:sz w:val="24"/>
                <w:szCs w:val="24"/>
              </w:rPr>
            </w:pPr>
            <w:r>
              <w:rPr>
                <w:rFonts w:hint="eastAsia" w:ascii="Times New Roman" w:hAnsi="宋体" w:cs="宋体"/>
                <w:b/>
                <w:bCs/>
                <w:color w:val="000000"/>
                <w:kern w:val="0"/>
                <w:sz w:val="24"/>
                <w:szCs w:val="24"/>
              </w:rPr>
              <w:t>其中：</w:t>
            </w:r>
            <w:r>
              <w:rPr>
                <w:rFonts w:hint="eastAsia" w:ascii="Times New Roman" w:hAnsi="宋体" w:cs="宋体"/>
                <w:b/>
                <w:bCs/>
                <w:color w:val="000000"/>
                <w:w w:val="94"/>
                <w:kern w:val="0"/>
                <w:sz w:val="24"/>
                <w:szCs w:val="24"/>
              </w:rPr>
              <w:t>房基占</w:t>
            </w:r>
            <w:r>
              <w:rPr>
                <w:rFonts w:hint="eastAsia" w:ascii="Times New Roman" w:hAnsi="宋体" w:cs="宋体"/>
                <w:b/>
                <w:bCs/>
                <w:color w:val="000000"/>
                <w:spacing w:val="-30"/>
                <w:w w:val="94"/>
                <w:kern w:val="0"/>
                <w:sz w:val="24"/>
                <w:szCs w:val="24"/>
              </w:rPr>
              <w:t>地</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color w:val="000000"/>
                <w:kern w:val="0"/>
                <w:sz w:val="24"/>
                <w:szCs w:val="24"/>
              </w:rPr>
            </w:pPr>
            <w:r>
              <w:rPr>
                <w:rFonts w:hint="default" w:ascii="Times New Roman" w:hAnsi="Times New Roman" w:cs="Times New Roman"/>
                <w:b/>
                <w:bCs/>
                <w:sz w:val="24"/>
                <w:szCs w:val="24"/>
              </w:rPr>
              <w:t xml:space="preserve">              </w:t>
            </w:r>
            <w:r>
              <w:rPr>
                <w:rFonts w:hint="eastAsia" w:ascii="Times New Roman" w:hAnsi="Calibri" w:cs="宋体"/>
                <w:b/>
                <w:bCs/>
                <w:sz w:val="24"/>
                <w:szCs w:val="24"/>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napToGrid w:val="0"/>
              <w:spacing w:before="217" w:beforeLines="50" w:beforeAutospacing="0" w:after="0" w:afterAutospacing="0" w:line="600" w:lineRule="exact"/>
              <w:ind w:left="0" w:right="0"/>
              <w:jc w:val="center"/>
              <w:rPr>
                <w:rFonts w:hint="default" w:ascii="Times New Roman" w:hAnsi="Times New Roman" w:cs="Times New Roman"/>
                <w:b/>
                <w:bCs/>
                <w:color w:val="000000"/>
                <w:kern w:val="0"/>
                <w:sz w:val="24"/>
                <w:szCs w:val="24"/>
              </w:rPr>
            </w:pPr>
            <w:r>
              <w:rPr>
                <w:rFonts w:hint="eastAsia" w:ascii="Times New Roman" w:hAnsi="宋体" w:cs="宋体"/>
                <w:b/>
                <w:bCs/>
                <w:color w:val="000000"/>
                <w:kern w:val="0"/>
                <w:sz w:val="24"/>
                <w:szCs w:val="24"/>
              </w:rPr>
              <w:t>土地所有权人</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color w:val="333333"/>
                <w:kern w:val="0"/>
                <w:sz w:val="24"/>
                <w:szCs w:val="24"/>
              </w:rPr>
            </w:pPr>
            <w:r>
              <w:rPr>
                <w:rFonts w:hint="default" w:ascii="Times New Roman" w:hAnsi="Times New Roman" w:cs="Times New Roman"/>
                <w:b/>
                <w:bCs/>
                <w:color w:val="000000"/>
                <w:kern w:val="0"/>
                <w:sz w:val="24"/>
                <w:szCs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color w:val="000000"/>
                <w:kern w:val="0"/>
                <w:sz w:val="24"/>
                <w:szCs w:val="24"/>
              </w:rPr>
            </w:pPr>
            <w:r>
              <w:rPr>
                <w:rFonts w:hint="eastAsia" w:ascii="Times New Roman" w:hAnsi="宋体" w:cs="宋体"/>
                <w:b/>
                <w:bCs/>
                <w:color w:val="000000"/>
                <w:kern w:val="0"/>
                <w:sz w:val="24"/>
                <w:szCs w:val="24"/>
              </w:rPr>
              <w:t>土</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地</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用</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途</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sz w:val="24"/>
                <w:szCs w:val="24"/>
              </w:rPr>
            </w:pPr>
            <w:r>
              <w:rPr>
                <w:rFonts w:hint="default" w:ascii="Times New Roman" w:hAnsi="Times New Roman" w:cs="Times New Roman"/>
                <w:b/>
                <w:bCs/>
                <w:color w:val="333333"/>
                <w:kern w:val="0"/>
                <w:sz w:val="24"/>
                <w:szCs w:val="24"/>
              </w:rPr>
              <w:t> </w:t>
            </w: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color w:val="333333"/>
                <w:kern w:val="0"/>
                <w:sz w:val="24"/>
                <w:szCs w:val="24"/>
              </w:rPr>
            </w:pPr>
            <w:r>
              <w:rPr>
                <w:rFonts w:hint="default" w:ascii="Times New Roman" w:hAnsi="Times New Roman" w:cs="Times New Roman"/>
                <w:b/>
                <w:bCs/>
                <w:color w:val="333333"/>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color w:val="000000"/>
                <w:kern w:val="0"/>
                <w:sz w:val="24"/>
                <w:szCs w:val="24"/>
              </w:rPr>
            </w:pPr>
            <w:r>
              <w:rPr>
                <w:rFonts w:hint="eastAsia" w:ascii="Times New Roman" w:hAnsi="宋体" w:cs="宋体"/>
                <w:b/>
                <w:bCs/>
                <w:color w:val="000000"/>
                <w:kern w:val="0"/>
                <w:sz w:val="24"/>
                <w:szCs w:val="24"/>
              </w:rPr>
              <w:t>土</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地</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坐</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落</w:t>
            </w:r>
          </w:p>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color w:val="000000"/>
                <w:kern w:val="0"/>
                <w:sz w:val="24"/>
                <w:szCs w:val="24"/>
              </w:rPr>
            </w:pPr>
            <w:r>
              <w:rPr>
                <w:rFonts w:hint="eastAsia" w:ascii="Times New Roman" w:hAnsi="宋体" w:cs="宋体"/>
                <w:b/>
                <w:bCs/>
                <w:color w:val="000000"/>
                <w:kern w:val="0"/>
                <w:sz w:val="24"/>
                <w:szCs w:val="24"/>
              </w:rPr>
              <w:t>（详见附图）</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color w:val="333333"/>
                <w:kern w:val="0"/>
                <w:sz w:val="24"/>
                <w:szCs w:val="24"/>
              </w:rPr>
            </w:pPr>
            <w:r>
              <w:rPr>
                <w:rFonts w:hint="default" w:ascii="Times New Roman" w:hAnsi="Times New Roman" w:cs="Times New Roman"/>
                <w:b/>
                <w:bCs/>
                <w:color w:val="333333"/>
                <w:kern w:val="0"/>
                <w:sz w:val="24"/>
                <w:szCs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24"/>
              </w:rPr>
            </w:pPr>
            <w:r>
              <w:rPr>
                <w:rFonts w:hint="eastAsia" w:ascii="Times New Roman" w:hAnsi="宋体" w:cs="宋体"/>
                <w:b/>
                <w:bCs/>
                <w:color w:val="000000"/>
                <w:kern w:val="0"/>
                <w:sz w:val="24"/>
                <w:szCs w:val="24"/>
              </w:rPr>
              <w:t>四</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　至</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rPr>
                <w:rFonts w:hint="default" w:ascii="Times New Roman" w:hAnsi="Times New Roman" w:cs="Times New Roman"/>
                <w:b/>
                <w:bCs/>
                <w:color w:val="000000"/>
                <w:kern w:val="0"/>
                <w:sz w:val="24"/>
                <w:szCs w:val="24"/>
              </w:rPr>
            </w:pPr>
            <w:r>
              <w:rPr>
                <w:rFonts w:hint="eastAsia" w:ascii="Times New Roman" w:hAnsi="宋体" w:cs="宋体"/>
                <w:b/>
                <w:bCs/>
                <w:color w:val="000000"/>
                <w:kern w:val="0"/>
                <w:sz w:val="24"/>
                <w:szCs w:val="24"/>
              </w:rPr>
              <w:t>东　　　　　　</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suppressLineNumbers w:val="0"/>
              <w:spacing w:before="0" w:beforeAutospacing="0" w:after="0" w:afterAutospacing="0" w:line="600" w:lineRule="exact"/>
              <w:ind w:left="0" w:right="0"/>
              <w:jc w:val="center"/>
              <w:rPr>
                <w:rFonts w:hint="default" w:ascii="Times New Roman" w:hAnsi="Times New Roman" w:cs="Times New Roman"/>
                <w:b/>
                <w:bCs/>
                <w:color w:val="333333"/>
                <w:sz w:val="24"/>
                <w:szCs w:val="24"/>
              </w:rPr>
            </w:pP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rPr>
                <w:rFonts w:hint="default" w:ascii="Times New Roman" w:hAnsi="Times New Roman" w:cs="Times New Roman"/>
                <w:b/>
                <w:bCs/>
                <w:sz w:val="24"/>
                <w:szCs w:val="24"/>
              </w:rPr>
            </w:pPr>
            <w:r>
              <w:rPr>
                <w:rFonts w:hint="eastAsia" w:ascii="Times New Roman" w:hAnsi="宋体" w:cs="宋体"/>
                <w:b/>
                <w:bCs/>
                <w:color w:val="000000"/>
                <w:kern w:val="0"/>
                <w:sz w:val="24"/>
                <w:szCs w:val="24"/>
              </w:rPr>
              <w:t>西　　　　　　　</w:t>
            </w:r>
            <w:r>
              <w:rPr>
                <w:rFonts w:hint="default" w:ascii="Times New Roman" w:hAnsi="Times New Roman" w:cs="Times New Roman"/>
                <w:b/>
                <w:bCs/>
                <w:color w:val="000000"/>
                <w:kern w:val="0"/>
                <w:sz w:val="24"/>
                <w:szCs w:val="24"/>
              </w:rPr>
              <w:t xml:space="preserve"> </w:t>
            </w:r>
            <w:r>
              <w:rPr>
                <w:rFonts w:hint="eastAsia" w:ascii="Times New Roman" w:hAnsi="宋体" w:cs="宋体"/>
                <w:b/>
                <w:bCs/>
                <w:color w:val="000000"/>
                <w:kern w:val="0"/>
                <w:sz w:val="24"/>
                <w:szCs w:val="24"/>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217" w:beforeLines="50" w:beforeAutospacing="0" w:after="217" w:afterLines="50" w:afterAutospacing="0" w:line="600" w:lineRule="exact"/>
              <w:ind w:left="0" w:right="0"/>
              <w:jc w:val="center"/>
              <w:rPr>
                <w:rFonts w:hint="default" w:ascii="Times New Roman" w:hAnsi="Times New Roman" w:cs="Times New Roman"/>
                <w:b/>
                <w:bCs/>
                <w:sz w:val="24"/>
                <w:szCs w:val="24"/>
                <w:u w:val="single"/>
              </w:rPr>
            </w:pPr>
            <w:r>
              <w:rPr>
                <w:rFonts w:hint="eastAsia" w:ascii="Times New Roman" w:hAnsi="宋体" w:cs="宋体"/>
                <w:b/>
                <w:bCs/>
                <w:color w:val="000000"/>
                <w:kern w:val="0"/>
                <w:sz w:val="24"/>
                <w:szCs w:val="24"/>
                <w:u w:val="single"/>
              </w:rPr>
              <w:t>批准书有效期</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217" w:beforeLines="50" w:beforeAutospacing="0" w:after="217" w:afterLines="50" w:afterAutospacing="0" w:line="600" w:lineRule="exact"/>
              <w:ind w:left="0" w:right="0"/>
              <w:rPr>
                <w:rFonts w:hint="default" w:ascii="Times New Roman" w:hAnsi="Times New Roman" w:cs="Times New Roman"/>
                <w:b/>
                <w:bCs/>
                <w:sz w:val="24"/>
                <w:szCs w:val="24"/>
                <w:u w:val="single"/>
              </w:rPr>
            </w:pPr>
            <w:r>
              <w:rPr>
                <w:rFonts w:hint="eastAsia" w:ascii="Times New Roman" w:hAnsi="宋体" w:cs="宋体"/>
                <w:b/>
                <w:bCs/>
                <w:color w:val="000000"/>
                <w:kern w:val="0"/>
                <w:sz w:val="24"/>
                <w:szCs w:val="24"/>
                <w:u w:val="single"/>
              </w:rPr>
              <w:t>自</w:t>
            </w:r>
            <w:r>
              <w:rPr>
                <w:rFonts w:hint="default" w:ascii="Times New Roman" w:hAnsi="Times New Roman" w:cs="Times New Roman"/>
                <w:b/>
                <w:bCs/>
                <w:color w:val="000000"/>
                <w:kern w:val="0"/>
                <w:sz w:val="24"/>
                <w:szCs w:val="24"/>
                <w:u w:val="single"/>
              </w:rPr>
              <w:t xml:space="preserve">      </w:t>
            </w:r>
            <w:r>
              <w:rPr>
                <w:rFonts w:hint="eastAsia" w:ascii="Times New Roman" w:hAnsi="宋体" w:cs="宋体"/>
                <w:b/>
                <w:bCs/>
                <w:color w:val="000000"/>
                <w:kern w:val="0"/>
                <w:sz w:val="24"/>
                <w:szCs w:val="24"/>
                <w:u w:val="single"/>
              </w:rPr>
              <w:t>年</w:t>
            </w:r>
            <w:r>
              <w:rPr>
                <w:rFonts w:hint="default" w:ascii="Times New Roman" w:hAnsi="Times New Roman" w:cs="Times New Roman"/>
                <w:b/>
                <w:bCs/>
                <w:color w:val="000000"/>
                <w:kern w:val="0"/>
                <w:sz w:val="24"/>
                <w:szCs w:val="24"/>
                <w:u w:val="single"/>
              </w:rPr>
              <w:t xml:space="preserve">    </w:t>
            </w:r>
            <w:r>
              <w:rPr>
                <w:rFonts w:hint="eastAsia" w:ascii="Times New Roman" w:hAnsi="宋体" w:cs="宋体"/>
                <w:b/>
                <w:bCs/>
                <w:color w:val="000000"/>
                <w:kern w:val="0"/>
                <w:sz w:val="24"/>
                <w:szCs w:val="24"/>
                <w:u w:val="single"/>
              </w:rPr>
              <w:t>月至</w:t>
            </w:r>
            <w:r>
              <w:rPr>
                <w:rFonts w:hint="default" w:ascii="Times New Roman" w:hAnsi="Times New Roman" w:cs="Times New Roman"/>
                <w:b/>
                <w:bCs/>
                <w:color w:val="000000"/>
                <w:kern w:val="0"/>
                <w:sz w:val="24"/>
                <w:szCs w:val="24"/>
                <w:u w:val="single"/>
              </w:rPr>
              <w:t xml:space="preserve">      </w:t>
            </w:r>
            <w:r>
              <w:rPr>
                <w:rFonts w:hint="eastAsia" w:ascii="Times New Roman" w:hAnsi="宋体" w:cs="宋体"/>
                <w:b/>
                <w:bCs/>
                <w:color w:val="000000"/>
                <w:kern w:val="0"/>
                <w:sz w:val="24"/>
                <w:szCs w:val="24"/>
                <w:u w:val="single"/>
              </w:rPr>
              <w:t>年</w:t>
            </w:r>
            <w:r>
              <w:rPr>
                <w:rFonts w:hint="default" w:ascii="Times New Roman" w:hAnsi="Times New Roman" w:cs="Times New Roman"/>
                <w:b/>
                <w:bCs/>
                <w:color w:val="000000"/>
                <w:kern w:val="0"/>
                <w:sz w:val="24"/>
                <w:szCs w:val="24"/>
                <w:u w:val="single"/>
              </w:rPr>
              <w:t xml:space="preserve">    </w:t>
            </w:r>
            <w:r>
              <w:rPr>
                <w:rFonts w:hint="eastAsia" w:ascii="Times New Roman" w:hAnsi="宋体" w:cs="宋体"/>
                <w:b/>
                <w:bCs/>
                <w:color w:val="000000"/>
                <w:kern w:val="0"/>
                <w:sz w:val="24"/>
                <w:szCs w:val="24"/>
                <w:u w:val="single"/>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01" w:hRule="atLeast"/>
        </w:trPr>
        <w:tc>
          <w:tcPr>
            <w:tcW w:w="6271"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217" w:beforeLines="50" w:beforeAutospacing="0" w:after="217" w:afterLines="50" w:afterAutospacing="0" w:line="600" w:lineRule="exact"/>
              <w:ind w:left="0" w:right="0" w:firstLine="118" w:firstLineChars="49"/>
              <w:rPr>
                <w:rFonts w:hint="default" w:ascii="Times New Roman" w:hAnsi="Times New Roman" w:cs="Times New Roman"/>
                <w:b/>
                <w:bCs/>
                <w:color w:val="000000"/>
                <w:kern w:val="0"/>
                <w:sz w:val="24"/>
                <w:szCs w:val="24"/>
              </w:rPr>
            </w:pPr>
            <w:r>
              <w:rPr>
                <w:rFonts w:hint="eastAsia" w:ascii="Times New Roman" w:hAnsi="宋体" w:cs="宋体"/>
                <w:b/>
                <w:bCs/>
                <w:color w:val="000000"/>
                <w:kern w:val="0"/>
                <w:sz w:val="24"/>
                <w:szCs w:val="24"/>
              </w:rPr>
              <w:t>备注</w:t>
            </w: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color w:val="000000"/>
                <w:kern w:val="0"/>
                <w:sz w:val="24"/>
                <w:szCs w:val="24"/>
              </w:rPr>
            </w:pP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color w:val="000000"/>
                <w:kern w:val="0"/>
                <w:sz w:val="24"/>
                <w:szCs w:val="24"/>
              </w:rPr>
            </w:pP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color w:val="000000"/>
                <w:kern w:val="0"/>
                <w:sz w:val="24"/>
                <w:szCs w:val="24"/>
              </w:rPr>
            </w:pPr>
          </w:p>
        </w:tc>
      </w:tr>
    </w:tbl>
    <w:tbl>
      <w:tblPr>
        <w:tblStyle w:val="16"/>
        <w:tblpPr w:leftFromText="180" w:rightFromText="180" w:vertAnchor="text" w:horzAnchor="page" w:tblpX="15700" w:tblpY="229"/>
        <w:tblOverlap w:val="never"/>
        <w:tblW w:w="623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77"/>
        <w:gridCol w:w="240"/>
        <w:gridCol w:w="1466"/>
        <w:gridCol w:w="265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79" w:hRule="atLeast"/>
        </w:trPr>
        <w:tc>
          <w:tcPr>
            <w:tcW w:w="2117"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color w:val="000000"/>
                <w:kern w:val="0"/>
                <w:sz w:val="24"/>
                <w:szCs w:val="16"/>
              </w:rPr>
            </w:pPr>
            <w:r>
              <w:rPr>
                <w:rFonts w:hint="eastAsia" w:ascii="Times New Roman" w:hAnsi="宋体" w:cs="宋体"/>
                <w:b/>
                <w:bCs/>
                <w:color w:val="000000"/>
                <w:kern w:val="0"/>
                <w:sz w:val="24"/>
                <w:szCs w:val="16"/>
              </w:rPr>
              <w:t>户</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主</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姓</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名</w:t>
            </w:r>
          </w:p>
        </w:tc>
        <w:tc>
          <w:tcPr>
            <w:tcW w:w="4122"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sz w:val="24"/>
                <w:szCs w:val="16"/>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9" w:hRule="atLeast"/>
        </w:trPr>
        <w:tc>
          <w:tcPr>
            <w:tcW w:w="2117"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r>
              <w:rPr>
                <w:rFonts w:hint="eastAsia" w:ascii="Times New Roman" w:hAnsi="宋体" w:cs="宋体"/>
                <w:b/>
                <w:bCs/>
                <w:color w:val="000000"/>
                <w:kern w:val="0"/>
                <w:sz w:val="24"/>
                <w:szCs w:val="16"/>
              </w:rPr>
              <w:t>批准用地面积</w:t>
            </w:r>
          </w:p>
        </w:tc>
        <w:tc>
          <w:tcPr>
            <w:tcW w:w="41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4" w:hRule="atLeast"/>
        </w:trPr>
        <w:tc>
          <w:tcPr>
            <w:tcW w:w="2117"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r>
              <w:rPr>
                <w:rFonts w:hint="eastAsia" w:ascii="Times New Roman" w:hAnsi="宋体" w:cs="宋体"/>
                <w:b/>
                <w:bCs/>
                <w:color w:val="000000"/>
                <w:kern w:val="0"/>
                <w:sz w:val="24"/>
                <w:szCs w:val="16"/>
              </w:rPr>
              <w:t>房基占地面积</w:t>
            </w:r>
          </w:p>
        </w:tc>
        <w:tc>
          <w:tcPr>
            <w:tcW w:w="41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9" w:hRule="atLeast"/>
        </w:trPr>
        <w:tc>
          <w:tcPr>
            <w:tcW w:w="2117"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r>
              <w:rPr>
                <w:rFonts w:hint="eastAsia" w:ascii="Times New Roman" w:hAnsi="宋体" w:cs="宋体"/>
                <w:b/>
                <w:bCs/>
                <w:color w:val="000000"/>
                <w:kern w:val="0"/>
                <w:sz w:val="24"/>
                <w:szCs w:val="16"/>
              </w:rPr>
              <w:t>土地所有权人</w:t>
            </w:r>
          </w:p>
        </w:tc>
        <w:tc>
          <w:tcPr>
            <w:tcW w:w="41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sz w:val="24"/>
                <w:szCs w:val="16"/>
              </w:rPr>
            </w:pPr>
            <w:r>
              <w:rPr>
                <w:rFonts w:hint="default" w:ascii="Times New Roman" w:hAnsi="Times New Roman" w:cs="Times New Roman"/>
                <w:b/>
                <w:bCs/>
                <w:color w:val="333333"/>
                <w:kern w:val="0"/>
                <w:sz w:val="24"/>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28" w:hRule="atLeast"/>
        </w:trPr>
        <w:tc>
          <w:tcPr>
            <w:tcW w:w="2117"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r>
              <w:rPr>
                <w:rFonts w:hint="eastAsia" w:ascii="Times New Roman" w:hAnsi="宋体" w:cs="宋体"/>
                <w:b/>
                <w:bCs/>
                <w:color w:val="000000"/>
                <w:kern w:val="0"/>
                <w:sz w:val="24"/>
                <w:szCs w:val="16"/>
              </w:rPr>
              <w:t>土</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地</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用</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途</w:t>
            </w:r>
          </w:p>
        </w:tc>
        <w:tc>
          <w:tcPr>
            <w:tcW w:w="41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color w:val="333333"/>
                <w:kern w:val="0"/>
                <w:sz w:val="24"/>
                <w:szCs w:val="16"/>
              </w:rPr>
            </w:pPr>
            <w:r>
              <w:rPr>
                <w:rFonts w:hint="default" w:ascii="Times New Roman" w:hAnsi="Times New Roman" w:cs="Times New Roman"/>
                <w:b/>
                <w:bCs/>
                <w:color w:val="333333"/>
                <w:kern w:val="0"/>
                <w:sz w:val="24"/>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232" w:hRule="atLeast"/>
        </w:trPr>
        <w:tc>
          <w:tcPr>
            <w:tcW w:w="2117"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r>
              <w:rPr>
                <w:rFonts w:hint="eastAsia" w:ascii="Times New Roman" w:hAnsi="宋体" w:cs="宋体"/>
                <w:b/>
                <w:bCs/>
                <w:color w:val="000000"/>
                <w:kern w:val="0"/>
                <w:sz w:val="24"/>
                <w:szCs w:val="16"/>
              </w:rPr>
              <w:t>土</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地</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坐</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落</w:t>
            </w:r>
          </w:p>
        </w:tc>
        <w:tc>
          <w:tcPr>
            <w:tcW w:w="41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color w:val="333333"/>
                <w:kern w:val="0"/>
                <w:sz w:val="24"/>
                <w:szCs w:val="16"/>
              </w:rPr>
            </w:pPr>
            <w:r>
              <w:rPr>
                <w:rFonts w:hint="default" w:ascii="Times New Roman" w:hAnsi="Times New Roman" w:cs="Times New Roman"/>
                <w:b/>
                <w:bCs/>
                <w:color w:val="333333"/>
                <w:kern w:val="0"/>
                <w:sz w:val="24"/>
                <w:szCs w:val="16"/>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5" w:hRule="atLeast"/>
        </w:trPr>
        <w:tc>
          <w:tcPr>
            <w:tcW w:w="1877"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r>
              <w:rPr>
                <w:rFonts w:hint="eastAsia" w:ascii="Times New Roman" w:hAnsi="宋体" w:cs="宋体"/>
                <w:b/>
                <w:bCs/>
                <w:color w:val="000000"/>
                <w:kern w:val="0"/>
                <w:sz w:val="24"/>
                <w:szCs w:val="16"/>
              </w:rPr>
              <w:t>四至</w:t>
            </w:r>
          </w:p>
        </w:tc>
        <w:tc>
          <w:tcPr>
            <w:tcW w:w="240" w:type="dxa"/>
            <w:tcBorders>
              <w:top w:val="nil"/>
              <w:left w:val="single" w:color="auto" w:sz="8" w:space="0"/>
              <w:bottom w:val="single" w:color="auto" w:sz="8" w:space="0"/>
              <w:right w:val="nil"/>
            </w:tcBorders>
            <w:shd w:val="clear" w:color="auto" w:fill="FFFFFF"/>
            <w:noWrap w:val="0"/>
            <w:vAlign w:val="center"/>
          </w:tcPr>
          <w:p>
            <w:pPr>
              <w:keepNext w:val="0"/>
              <w:keepLines w:val="0"/>
              <w:widowControl/>
              <w:suppressLineNumbers w:val="0"/>
              <w:spacing w:before="0" w:beforeAutospacing="0" w:after="0" w:afterAutospacing="0" w:line="600" w:lineRule="exact"/>
              <w:ind w:left="0" w:right="0"/>
              <w:rPr>
                <w:rFonts w:hint="default" w:ascii="Times New Roman" w:hAnsi="Times New Roman" w:cs="Times New Roman"/>
                <w:b/>
                <w:bCs/>
                <w:sz w:val="24"/>
                <w:szCs w:val="16"/>
              </w:rPr>
            </w:pPr>
            <w:r>
              <w:rPr>
                <w:rFonts w:hint="eastAsia" w:ascii="Times New Roman" w:hAnsi="宋体" w:cs="宋体"/>
                <w:b/>
                <w:bCs/>
                <w:color w:val="000000"/>
                <w:kern w:val="0"/>
                <w:sz w:val="24"/>
                <w:szCs w:val="16"/>
              </w:rPr>
              <w:t>东</w:t>
            </w:r>
          </w:p>
        </w:tc>
        <w:tc>
          <w:tcPr>
            <w:tcW w:w="146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p>
        </w:tc>
        <w:tc>
          <w:tcPr>
            <w:tcW w:w="2656" w:type="dxa"/>
            <w:tcBorders>
              <w:top w:val="nil"/>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600" w:lineRule="exact"/>
              <w:ind w:left="0" w:right="0"/>
              <w:rPr>
                <w:rFonts w:hint="default" w:ascii="Times New Roman" w:hAnsi="Times New Roman" w:cs="Times New Roman"/>
                <w:b/>
                <w:bCs/>
                <w:sz w:val="24"/>
                <w:szCs w:val="16"/>
              </w:rPr>
            </w:pPr>
            <w:r>
              <w:rPr>
                <w:rFonts w:hint="eastAsia" w:ascii="Times New Roman" w:hAnsi="宋体" w:cs="宋体"/>
                <w:b/>
                <w:bCs/>
                <w:color w:val="000000"/>
                <w:kern w:val="0"/>
                <w:sz w:val="24"/>
                <w:szCs w:val="16"/>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3" w:hRule="atLeast"/>
        </w:trPr>
        <w:tc>
          <w:tcPr>
            <w:tcW w:w="1877"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suppressLineNumbers w:val="0"/>
              <w:spacing w:before="0" w:beforeAutospacing="0" w:after="0" w:afterAutospacing="0" w:line="600" w:lineRule="exact"/>
              <w:ind w:left="0" w:right="0"/>
              <w:rPr>
                <w:rFonts w:hint="default" w:ascii="Times New Roman" w:hAnsi="Times New Roman" w:cs="Times New Roman"/>
                <w:b/>
                <w:bCs/>
                <w:color w:val="333333"/>
                <w:sz w:val="24"/>
                <w:szCs w:val="16"/>
              </w:rPr>
            </w:pPr>
          </w:p>
        </w:tc>
        <w:tc>
          <w:tcPr>
            <w:tcW w:w="240" w:type="dxa"/>
            <w:tcBorders>
              <w:top w:val="single" w:color="auto" w:sz="8" w:space="0"/>
              <w:left w:val="single" w:color="auto" w:sz="8" w:space="0"/>
              <w:bottom w:val="single" w:color="auto" w:sz="8" w:space="0"/>
              <w:right w:val="nil"/>
            </w:tcBorders>
            <w:shd w:val="clear" w:color="auto" w:fill="FFFFFF"/>
            <w:noWrap w:val="0"/>
            <w:vAlign w:val="center"/>
          </w:tcPr>
          <w:p>
            <w:pPr>
              <w:keepNext w:val="0"/>
              <w:keepLines w:val="0"/>
              <w:suppressLineNumbers w:val="0"/>
              <w:spacing w:before="0" w:beforeAutospacing="0" w:after="0" w:afterAutospacing="0" w:line="600" w:lineRule="exact"/>
              <w:ind w:left="0" w:right="0"/>
              <w:rPr>
                <w:rFonts w:hint="default" w:ascii="Times New Roman" w:hAnsi="Times New Roman" w:cs="Times New Roman"/>
                <w:b/>
                <w:bCs/>
                <w:color w:val="333333"/>
                <w:sz w:val="24"/>
                <w:szCs w:val="16"/>
              </w:rPr>
            </w:pPr>
            <w:r>
              <w:rPr>
                <w:rFonts w:hint="eastAsia" w:ascii="Times New Roman" w:hAnsi="宋体" w:cs="宋体"/>
                <w:b/>
                <w:bCs/>
                <w:color w:val="000000"/>
                <w:kern w:val="0"/>
                <w:sz w:val="24"/>
                <w:szCs w:val="16"/>
              </w:rPr>
              <w:t>西</w:t>
            </w:r>
          </w:p>
        </w:tc>
        <w:tc>
          <w:tcPr>
            <w:tcW w:w="146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p>
        </w:tc>
        <w:tc>
          <w:tcPr>
            <w:tcW w:w="265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600" w:lineRule="exact"/>
              <w:ind w:left="0" w:right="0"/>
              <w:rPr>
                <w:rFonts w:hint="default" w:ascii="Times New Roman" w:hAnsi="Times New Roman" w:cs="Times New Roman"/>
                <w:b/>
                <w:bCs/>
                <w:sz w:val="24"/>
                <w:szCs w:val="16"/>
              </w:rPr>
            </w:pPr>
            <w:r>
              <w:rPr>
                <w:rFonts w:hint="eastAsia" w:ascii="Times New Roman" w:hAnsi="宋体" w:cs="宋体"/>
                <w:b/>
                <w:bCs/>
                <w:color w:val="000000"/>
                <w:kern w:val="0"/>
                <w:sz w:val="24"/>
                <w:szCs w:val="16"/>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34" w:hRule="atLeast"/>
        </w:trPr>
        <w:tc>
          <w:tcPr>
            <w:tcW w:w="2117"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sz w:val="24"/>
                <w:szCs w:val="16"/>
              </w:rPr>
            </w:pPr>
            <w:r>
              <w:rPr>
                <w:rFonts w:hint="eastAsia" w:ascii="Times New Roman" w:hAnsi="宋体" w:cs="宋体"/>
                <w:b/>
                <w:bCs/>
                <w:color w:val="000000"/>
                <w:kern w:val="0"/>
                <w:sz w:val="24"/>
                <w:szCs w:val="16"/>
              </w:rPr>
              <w:t>批准书有效期</w:t>
            </w:r>
          </w:p>
        </w:tc>
        <w:tc>
          <w:tcPr>
            <w:tcW w:w="4122"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cs="Times New Roman"/>
                <w:b/>
                <w:bCs/>
                <w:color w:val="000000"/>
                <w:kern w:val="0"/>
                <w:sz w:val="24"/>
                <w:szCs w:val="16"/>
              </w:rPr>
            </w:pPr>
            <w:r>
              <w:rPr>
                <w:rFonts w:hint="eastAsia" w:ascii="Times New Roman" w:hAnsi="宋体" w:cs="宋体"/>
                <w:b/>
                <w:bCs/>
                <w:color w:val="000000"/>
                <w:kern w:val="0"/>
                <w:sz w:val="24"/>
                <w:szCs w:val="16"/>
              </w:rPr>
              <w:t>自</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年</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月至</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年</w:t>
            </w:r>
            <w:r>
              <w:rPr>
                <w:rFonts w:hint="default" w:ascii="Times New Roman" w:hAnsi="Times New Roman" w:cs="Times New Roman"/>
                <w:b/>
                <w:bCs/>
                <w:color w:val="000000"/>
                <w:kern w:val="0"/>
                <w:sz w:val="24"/>
                <w:szCs w:val="16"/>
              </w:rPr>
              <w:t xml:space="preserve">  </w:t>
            </w:r>
            <w:r>
              <w:rPr>
                <w:rFonts w:hint="eastAsia" w:ascii="Times New Roman" w:hAnsi="宋体" w:cs="宋体"/>
                <w:b/>
                <w:bCs/>
                <w:color w:val="000000"/>
                <w:kern w:val="0"/>
                <w:sz w:val="24"/>
                <w:szCs w:val="16"/>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12" w:hRule="atLeast"/>
        </w:trPr>
        <w:tc>
          <w:tcPr>
            <w:tcW w:w="6239"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keepNext w:val="0"/>
              <w:keepLines w:val="0"/>
              <w:widowControl/>
              <w:suppressLineNumbers w:val="0"/>
              <w:spacing w:before="217" w:beforeLines="50" w:beforeAutospacing="0" w:after="0" w:afterAutospacing="0" w:line="600" w:lineRule="exact"/>
              <w:ind w:left="0" w:right="0" w:firstLine="118" w:firstLineChars="49"/>
              <w:jc w:val="left"/>
              <w:rPr>
                <w:rFonts w:hint="default" w:ascii="Times New Roman" w:hAnsi="Times New Roman" w:cs="Times New Roman"/>
                <w:b/>
                <w:bCs/>
                <w:sz w:val="24"/>
                <w:szCs w:val="16"/>
              </w:rPr>
            </w:pPr>
            <w:r>
              <w:rPr>
                <w:rFonts w:hint="eastAsia" w:ascii="Times New Roman" w:hAnsi="宋体" w:cs="宋体"/>
                <w:b/>
                <w:bCs/>
                <w:color w:val="000000"/>
                <w:kern w:val="0"/>
                <w:sz w:val="24"/>
                <w:szCs w:val="16"/>
              </w:rPr>
              <w:t>备注</w:t>
            </w:r>
          </w:p>
          <w:p>
            <w:pPr>
              <w:keepNext w:val="0"/>
              <w:keepLines w:val="0"/>
              <w:widowControl/>
              <w:suppressLineNumbers w:val="0"/>
              <w:spacing w:before="0" w:beforeAutospacing="0" w:after="0" w:afterAutospacing="0" w:line="600" w:lineRule="exact"/>
              <w:ind w:left="0" w:right="0"/>
              <w:jc w:val="left"/>
              <w:rPr>
                <w:rFonts w:hint="default" w:ascii="Times New Roman" w:hAnsi="Times New Roman" w:cs="Times New Roman"/>
                <w:b/>
                <w:bCs/>
                <w:sz w:val="24"/>
                <w:szCs w:val="16"/>
              </w:rPr>
            </w:pPr>
          </w:p>
          <w:p>
            <w:pPr>
              <w:pStyle w:val="2"/>
              <w:suppressLineNumbers w:val="0"/>
              <w:spacing w:before="0" w:beforeAutospacing="0" w:after="0" w:afterAutospacing="0"/>
              <w:ind w:left="0" w:right="0"/>
              <w:rPr>
                <w:rFonts w:hint="default"/>
                <w:szCs w:val="20"/>
              </w:rPr>
            </w:pPr>
          </w:p>
        </w:tc>
      </w:tr>
    </w:tbl>
    <w:p>
      <w:pPr>
        <w:pStyle w:val="14"/>
        <w:shd w:val="clear" w:color="auto" w:fill="FFFFFF"/>
        <w:spacing w:beforeAutospacing="0" w:afterAutospacing="0" w:line="600" w:lineRule="exact"/>
        <w:rPr>
          <w:rFonts w:ascii="Times New Roman" w:hAnsi="Times New Roman" w:eastAsia="黑体" w:cs="Times New Roman"/>
          <w:sz w:val="44"/>
          <w:szCs w:val="44"/>
        </w:rPr>
      </w:pPr>
      <w:r>
        <w:rPr>
          <w:rFonts w:ascii="Times New Roman" w:hAnsi="Times New Roman" w:eastAsia="黑体" w:cs="Times New Roman"/>
          <w:sz w:val="44"/>
          <w:szCs w:val="44"/>
        </w:rPr>
        <w:t xml:space="preserve"> </w:t>
      </w:r>
    </w:p>
    <w:p>
      <w:pPr>
        <w:widowControl/>
        <w:spacing w:line="600" w:lineRule="exact"/>
        <w:jc w:val="left"/>
        <w:rPr>
          <w:sz w:val="28"/>
          <w:szCs w:val="28"/>
        </w:rPr>
      </w:pPr>
      <w:r>
        <w:rPr>
          <w:rFonts w:eastAsia="黑体"/>
          <w:sz w:val="44"/>
          <w:szCs w:val="44"/>
        </w:rPr>
        <w:br w:type="page"/>
      </w:r>
      <w:r>
        <w:rPr>
          <w:rFonts w:hint="eastAsia" w:hAnsi="宋体" w:cs="宋体"/>
          <w:sz w:val="28"/>
          <w:szCs w:val="28"/>
        </w:rPr>
        <w:t>附图</w:t>
      </w:r>
    </w:p>
    <w:p>
      <w:pPr>
        <w:widowControl/>
        <w:spacing w:line="600" w:lineRule="exact"/>
        <w:jc w:val="left"/>
        <w:rPr>
          <w:sz w:val="28"/>
          <w:szCs w:val="28"/>
        </w:rPr>
      </w:pPr>
      <w:r>
        <w:rPr>
          <w:sz w:val="28"/>
          <w:szCs w:val="28"/>
        </w:rPr>
        <w:t xml:space="preserve">                                                   </w:t>
      </w:r>
      <w:r>
        <w:rPr>
          <w:rFonts w:hint="eastAsia" w:hAnsi="方正黑体_GBK" w:eastAsia="方正黑体_GBK" w:cs="方正黑体_GBK"/>
          <w:sz w:val="24"/>
          <w:szCs w:val="24"/>
        </w:rPr>
        <w:t>农宅字</w:t>
      </w:r>
      <w:r>
        <w:rPr>
          <w:rFonts w:eastAsia="方正黑体_GBK"/>
          <w:sz w:val="24"/>
          <w:szCs w:val="24"/>
          <w:u w:val="single"/>
        </w:rPr>
        <w:t xml:space="preserve">                          </w:t>
      </w:r>
      <w:r>
        <w:rPr>
          <w:rFonts w:hint="eastAsia" w:hAnsi="方正黑体_GBK" w:eastAsia="方正黑体_GBK" w:cs="方正黑体_GBK"/>
          <w:sz w:val="24"/>
          <w:szCs w:val="24"/>
        </w:rPr>
        <w:t>号</w:t>
      </w:r>
    </w:p>
    <w:tbl>
      <w:tblPr>
        <w:tblStyle w:val="16"/>
        <w:tblW w:w="20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7" w:hRule="atLeast"/>
        </w:trPr>
        <w:tc>
          <w:tcPr>
            <w:tcW w:w="943" w:type="dxa"/>
            <w:noWrap w:val="0"/>
            <w:vAlign w:val="center"/>
          </w:tcPr>
          <w:p>
            <w:pPr>
              <w:keepNext w:val="0"/>
              <w:keepLines w:val="0"/>
              <w:widowControl/>
              <w:suppressLineNumbers w:val="0"/>
              <w:spacing w:before="0" w:beforeAutospacing="0" w:after="0" w:afterAutospacing="0" w:line="600" w:lineRule="exact"/>
              <w:ind w:left="0" w:right="0"/>
              <w:jc w:val="center"/>
              <w:rPr>
                <w:rFonts w:hint="default" w:ascii="Times New Roman" w:hAnsi="Times New Roman" w:eastAsia="方正仿宋_GBK" w:cs="Times New Roman"/>
                <w:sz w:val="28"/>
                <w:szCs w:val="28"/>
              </w:rPr>
            </w:pPr>
            <w:r>
              <w:rPr>
                <w:rFonts w:hint="eastAsia" w:ascii="Times New Roman" w:hAnsi="方正仿宋_GBK" w:eastAsia="方正仿宋_GBK" w:cs="方正仿宋_GBK"/>
                <w:sz w:val="28"/>
                <w:szCs w:val="28"/>
              </w:rPr>
              <w:t>宅基地坐落平面位置图</w:t>
            </w:r>
          </w:p>
        </w:tc>
        <w:tc>
          <w:tcPr>
            <w:tcW w:w="19496" w:type="dxa"/>
            <w:noWrap w:val="0"/>
            <w:vAlign w:val="top"/>
          </w:tcPr>
          <w:p>
            <w:pPr>
              <w:keepNext w:val="0"/>
              <w:keepLines w:val="0"/>
              <w:widowControl/>
              <w:suppressLineNumbers w:val="0"/>
              <w:spacing w:before="0" w:beforeAutospacing="0" w:after="0" w:afterAutospacing="0" w:line="600" w:lineRule="exact"/>
              <w:ind w:left="0" w:right="0"/>
              <w:jc w:val="left"/>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 w:type="dxa"/>
            <w:noWrap w:val="0"/>
            <w:vAlign w:val="top"/>
          </w:tcPr>
          <w:p>
            <w:pPr>
              <w:keepNext w:val="0"/>
              <w:keepLines w:val="0"/>
              <w:widowControl/>
              <w:suppressLineNumbers w:val="0"/>
              <w:spacing w:before="0" w:beforeAutospacing="0" w:after="0" w:afterAutospacing="0" w:line="600" w:lineRule="exact"/>
              <w:ind w:left="0" w:right="0"/>
              <w:jc w:val="center"/>
              <w:rPr>
                <w:rFonts w:hint="default" w:ascii="Times New Roman" w:hAnsi="方正仿宋_GBK" w:eastAsia="方正仿宋_GBK" w:cs="Times New Roman"/>
                <w:sz w:val="28"/>
                <w:szCs w:val="28"/>
              </w:rPr>
            </w:pPr>
            <w:r>
              <w:rPr>
                <w:rFonts w:hint="eastAsia" w:ascii="Times New Roman" w:hAnsi="方正仿宋_GBK" w:eastAsia="方正仿宋_GBK" w:cs="方正仿宋_GBK"/>
                <w:sz w:val="28"/>
                <w:szCs w:val="28"/>
              </w:rPr>
              <w:t>备注</w:t>
            </w:r>
          </w:p>
        </w:tc>
        <w:tc>
          <w:tcPr>
            <w:tcW w:w="19496" w:type="dxa"/>
            <w:noWrap w:val="0"/>
            <w:vAlign w:val="center"/>
          </w:tcPr>
          <w:p>
            <w:pPr>
              <w:keepNext w:val="0"/>
              <w:keepLines w:val="0"/>
              <w:widowControl/>
              <w:suppressLineNumbers w:val="0"/>
              <w:spacing w:before="0" w:beforeAutospacing="0" w:after="0" w:afterAutospacing="0" w:line="600" w:lineRule="exact"/>
              <w:ind w:left="0" w:right="0"/>
              <w:rPr>
                <w:rFonts w:hint="default" w:ascii="Times New Roman" w:hAnsi="方正仿宋_GBK" w:eastAsia="方正仿宋_GBK" w:cs="Times New Roman"/>
                <w:sz w:val="28"/>
                <w:szCs w:val="28"/>
              </w:rPr>
            </w:pPr>
            <w:r>
              <w:rPr>
                <w:rFonts w:hint="eastAsia" w:ascii="方正仿宋_GBK" w:hAnsi="方正仿宋_GBK" w:eastAsia="方正仿宋_GBK" w:cs="方正仿宋_GBK"/>
                <w:sz w:val="24"/>
                <w:szCs w:val="24"/>
              </w:rPr>
              <w:t>图中需载明宅基地的具体位置、长宽、四至，并标明与永久性参照物的具体距离。</w:t>
            </w:r>
          </w:p>
        </w:tc>
      </w:tr>
    </w:tbl>
    <w:p>
      <w:pPr>
        <w:widowControl/>
        <w:spacing w:line="600" w:lineRule="exact"/>
        <w:jc w:val="left"/>
        <w:rPr>
          <w:rFonts w:ascii="方正仿宋_GBK" w:hAnsi="方正仿宋_GBK" w:eastAsia="方正仿宋_GBK"/>
          <w:sz w:val="24"/>
          <w:szCs w:val="24"/>
        </w:rPr>
      </w:pPr>
      <w:r>
        <w:rPr>
          <w:rFonts w:hint="eastAsia" w:ascii="方正仿宋_GBK" w:hAnsi="方正仿宋_GBK" w:eastAsia="方正仿宋_GBK" w:cs="方正仿宋_GBK"/>
          <w:sz w:val="24"/>
          <w:szCs w:val="24"/>
        </w:rPr>
        <w:t>填写说明：</w:t>
      </w:r>
    </w:p>
    <w:p>
      <w:pPr>
        <w:widowControl/>
        <w:numPr>
          <w:ilvl w:val="0"/>
          <w:numId w:val="1"/>
        </w:numPr>
        <w:spacing w:line="600" w:lineRule="exact"/>
        <w:jc w:val="left"/>
        <w:rPr>
          <w:rStyle w:val="21"/>
          <w:rFonts w:ascii="方正仿宋_GBK" w:hAnsi="方正仿宋_GBK"/>
          <w:sz w:val="24"/>
          <w:szCs w:val="24"/>
        </w:rPr>
      </w:pPr>
      <w:r>
        <w:rPr>
          <w:rFonts w:hint="eastAsia" w:ascii="方正仿宋_GBK" w:hAnsi="方正仿宋_GBK" w:eastAsia="方正仿宋_GBK" w:cs="方正仿宋_GBK"/>
          <w:sz w:val="24"/>
          <w:szCs w:val="24"/>
        </w:rPr>
        <w:t>编号规则：编号数字共</w:t>
      </w:r>
      <w:r>
        <w:rPr>
          <w:rFonts w:ascii="方正仿宋_GBK" w:hAnsi="方正仿宋_GBK" w:eastAsia="方正仿宋_GBK" w:cs="方正仿宋_GBK"/>
          <w:sz w:val="24"/>
          <w:szCs w:val="24"/>
        </w:rPr>
        <w:t>16</w:t>
      </w:r>
      <w:r>
        <w:rPr>
          <w:rFonts w:hint="eastAsia" w:ascii="方正仿宋_GBK" w:hAnsi="方正仿宋_GBK" w:eastAsia="方正仿宋_GBK" w:cs="方正仿宋_GBK"/>
          <w:sz w:val="24"/>
          <w:szCs w:val="24"/>
        </w:rPr>
        <w:t>位，前</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位数字按照《中华人民共和国行政区划代码》（详见民政部网站</w:t>
      </w:r>
      <w:r>
        <w:rPr>
          <w:rFonts w:ascii="方正仿宋_GBK" w:hAnsi="方正仿宋_GBK" w:eastAsia="方正仿宋_GBK" w:cs="方正仿宋_GBK"/>
          <w:sz w:val="24"/>
          <w:szCs w:val="24"/>
        </w:rPr>
        <w:fldChar w:fldCharType="begin"/>
      </w:r>
      <w:r>
        <w:rPr>
          <w:rFonts w:ascii="方正仿宋_GBK" w:hAnsi="方正仿宋_GBK" w:eastAsia="方正仿宋_GBK" w:cs="方正仿宋_GBK"/>
          <w:sz w:val="24"/>
          <w:szCs w:val="24"/>
        </w:rPr>
        <w:instrText xml:space="preserve"> HYPERLINK "http://www.mca.gov.cn</w:instrText>
      </w:r>
      <w:r>
        <w:rPr>
          <w:rFonts w:hint="eastAsia" w:ascii="方正仿宋_GBK" w:hAnsi="方正仿宋_GBK" w:eastAsia="方正仿宋_GBK" w:cs="方正仿宋_GBK"/>
          <w:sz w:val="24"/>
          <w:szCs w:val="24"/>
        </w:rPr>
        <w:instrText xml:space="preserve">）执行；</w:instrText>
      </w:r>
      <w:r>
        <w:rPr>
          <w:rFonts w:ascii="方正仿宋_GBK" w:hAnsi="方正仿宋_GBK" w:eastAsia="方正仿宋_GBK" w:cs="方正仿宋_GBK"/>
          <w:sz w:val="24"/>
          <w:szCs w:val="24"/>
        </w:rPr>
        <w:instrText xml:space="preserve">7—9</w:instrText>
      </w:r>
      <w:r>
        <w:rPr>
          <w:rFonts w:hint="eastAsia" w:ascii="方正仿宋_GBK" w:hAnsi="方正仿宋_GBK" w:eastAsia="方正仿宋_GBK" w:cs="方正仿宋_GBK"/>
          <w:sz w:val="24"/>
          <w:szCs w:val="24"/>
        </w:rPr>
        <w:instrText xml:space="preserve">位数表示街道（地区）办事处、镇、乡（苏木），按</w:instrText>
      </w:r>
      <w:r>
        <w:rPr>
          <w:rFonts w:ascii="方正仿宋_GBK" w:hAnsi="方正仿宋_GBK" w:eastAsia="方正仿宋_GBK" w:cs="方正仿宋_GBK"/>
          <w:sz w:val="24"/>
          <w:szCs w:val="24"/>
        </w:rPr>
        <w:instrText xml:space="preserve">GB/T10114</w:instrText>
      </w:r>
      <w:r>
        <w:rPr>
          <w:rFonts w:hint="eastAsia" w:ascii="方正仿宋_GBK" w:hAnsi="方正仿宋_GBK" w:eastAsia="方正仿宋_GBK" w:cs="方正仿宋_GBK"/>
          <w:sz w:val="24"/>
          <w:szCs w:val="24"/>
        </w:rPr>
        <w:instrText xml:space="preserve">的规定</w:instrText>
      </w:r>
      <w:r>
        <w:rPr>
          <w:rFonts w:ascii="方正仿宋_GBK" w:hAnsi="方正仿宋_GBK" w:eastAsia="方正仿宋_GBK" w:cs="方正仿宋_GBK"/>
          <w:sz w:val="24"/>
          <w:szCs w:val="24"/>
        </w:rPr>
        <w:instrText xml:space="preserve">" </w:instrText>
      </w:r>
      <w:r>
        <w:rPr>
          <w:rFonts w:ascii="方正仿宋_GBK" w:hAnsi="方正仿宋_GBK" w:eastAsia="方正仿宋_GBK" w:cs="方正仿宋_GBK"/>
          <w:sz w:val="24"/>
          <w:szCs w:val="24"/>
        </w:rPr>
        <w:fldChar w:fldCharType="separate"/>
      </w:r>
      <w:r>
        <w:rPr>
          <w:rStyle w:val="21"/>
          <w:rFonts w:ascii="方正仿宋_GBK" w:hAnsi="方正仿宋_GBK" w:cs="方正仿宋_GBK"/>
          <w:sz w:val="24"/>
          <w:szCs w:val="24"/>
        </w:rPr>
        <w:t>www.mca.gov.cn</w:t>
      </w:r>
      <w:r>
        <w:rPr>
          <w:rStyle w:val="21"/>
          <w:rFonts w:hint="eastAsia" w:ascii="方正仿宋_GBK" w:hAnsi="方正仿宋_GBK" w:cs="方正仿宋_GBK"/>
          <w:sz w:val="24"/>
          <w:szCs w:val="24"/>
        </w:rPr>
        <w:t>）</w:t>
      </w:r>
    </w:p>
    <w:p>
      <w:pPr>
        <w:widowControl/>
        <w:spacing w:line="600" w:lineRule="exact"/>
        <w:jc w:val="left"/>
        <w:rPr>
          <w:rFonts w:ascii="方正仿宋_GBK" w:hAnsi="方正仿宋_GBK" w:eastAsia="方正仿宋_GBK"/>
          <w:sz w:val="24"/>
          <w:szCs w:val="24"/>
        </w:rPr>
      </w:pPr>
      <w:r>
        <w:rPr>
          <w:rStyle w:val="21"/>
          <w:rFonts w:ascii="方正仿宋_GBK" w:hAnsi="方正仿宋_GBK" w:cs="方正仿宋_GBK"/>
          <w:sz w:val="24"/>
          <w:szCs w:val="24"/>
        </w:rPr>
        <w:t xml:space="preserve">   </w:t>
      </w:r>
      <w:r>
        <w:rPr>
          <w:rStyle w:val="21"/>
          <w:rFonts w:hint="eastAsia" w:ascii="方正仿宋_GBK" w:hAnsi="方正仿宋_GBK" w:cs="方正仿宋_GBK"/>
          <w:sz w:val="24"/>
          <w:szCs w:val="24"/>
        </w:rPr>
        <w:t>执行；</w:t>
      </w:r>
      <w:r>
        <w:rPr>
          <w:rStyle w:val="21"/>
          <w:rFonts w:ascii="方正仿宋_GBK" w:hAnsi="方正仿宋_GBK" w:cs="方正仿宋_GBK"/>
          <w:sz w:val="24"/>
          <w:szCs w:val="24"/>
        </w:rPr>
        <w:t>7—9</w:t>
      </w:r>
      <w:r>
        <w:rPr>
          <w:rStyle w:val="21"/>
          <w:rFonts w:hint="eastAsia" w:ascii="方正仿宋_GBK" w:hAnsi="方正仿宋_GBK" w:cs="方正仿宋_GBK"/>
          <w:sz w:val="24"/>
          <w:szCs w:val="24"/>
        </w:rPr>
        <w:t>位数表示街道（地区）办事处、镇、乡（苏木），按</w:t>
      </w:r>
      <w:r>
        <w:rPr>
          <w:rStyle w:val="21"/>
          <w:rFonts w:ascii="方正仿宋_GBK" w:hAnsi="方正仿宋_GBK" w:cs="方正仿宋_GBK"/>
          <w:sz w:val="24"/>
          <w:szCs w:val="24"/>
        </w:rPr>
        <w:t>GB/T10114</w:t>
      </w:r>
      <w:r>
        <w:rPr>
          <w:rStyle w:val="21"/>
          <w:rFonts w:hint="eastAsia" w:ascii="方正仿宋_GBK" w:hAnsi="方正仿宋_GBK" w:cs="方正仿宋_GBK"/>
          <w:sz w:val="24"/>
          <w:szCs w:val="24"/>
        </w:rPr>
        <w:t>的规定</w:t>
      </w:r>
      <w:r>
        <w:rPr>
          <w:rFonts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执行；</w:t>
      </w:r>
      <w:r>
        <w:rPr>
          <w:rFonts w:ascii="方正仿宋_GBK" w:hAnsi="方正仿宋_GBK" w:eastAsia="方正仿宋_GBK" w:cs="方正仿宋_GBK"/>
          <w:sz w:val="24"/>
          <w:szCs w:val="24"/>
        </w:rPr>
        <w:t>10—13</w:t>
      </w:r>
      <w:r>
        <w:rPr>
          <w:rFonts w:hint="eastAsia" w:ascii="方正仿宋_GBK" w:hAnsi="方正仿宋_GBK" w:eastAsia="方正仿宋_GBK" w:cs="方正仿宋_GBK"/>
          <w:sz w:val="24"/>
          <w:szCs w:val="24"/>
        </w:rPr>
        <w:t>位数字代表证书</w:t>
      </w:r>
    </w:p>
    <w:p>
      <w:pPr>
        <w:widowControl/>
        <w:spacing w:line="600" w:lineRule="exact"/>
        <w:jc w:val="left"/>
        <w:rPr>
          <w:rFonts w:ascii="方正仿宋_GBK" w:hAnsi="方正仿宋_GBK" w:eastAsia="方正仿宋_GBK"/>
          <w:sz w:val="24"/>
          <w:szCs w:val="24"/>
        </w:rPr>
      </w:pPr>
      <w:r>
        <w:rPr>
          <w:rFonts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rPr>
        <w:t>发放年份；</w:t>
      </w:r>
      <w:r>
        <w:rPr>
          <w:rFonts w:ascii="方正仿宋_GBK" w:hAnsi="方正仿宋_GBK" w:eastAsia="方正仿宋_GBK" w:cs="方正仿宋_GBK"/>
          <w:sz w:val="24"/>
          <w:szCs w:val="24"/>
        </w:rPr>
        <w:t>14—16</w:t>
      </w:r>
      <w:r>
        <w:rPr>
          <w:rFonts w:hint="eastAsia" w:ascii="方正仿宋_GBK" w:hAnsi="方正仿宋_GBK" w:eastAsia="方正仿宋_GBK" w:cs="方正仿宋_GBK"/>
          <w:sz w:val="24"/>
          <w:szCs w:val="24"/>
        </w:rPr>
        <w:t>位数字代表证书发放序号。</w:t>
      </w:r>
    </w:p>
    <w:p>
      <w:pPr>
        <w:widowControl/>
        <w:spacing w:line="600" w:lineRule="exact"/>
        <w:jc w:val="left"/>
        <w:rPr>
          <w:rFonts w:ascii="方正仿宋_GBK" w:hAnsi="方正仿宋_GBK" w:eastAsia="方正仿宋_GBK"/>
          <w:sz w:val="24"/>
          <w:szCs w:val="24"/>
        </w:rPr>
        <w:sectPr>
          <w:headerReference r:id="rId7" w:type="default"/>
          <w:footerReference r:id="rId8" w:type="default"/>
          <w:pgSz w:w="23814" w:h="16840" w:orient="landscape"/>
          <w:pgMar w:top="1440" w:right="1080" w:bottom="1440" w:left="1080" w:header="851" w:footer="1474" w:gutter="0"/>
          <w:cols w:space="720" w:num="1"/>
          <w:docGrid w:type="lines" w:linePitch="435" w:charSpace="0"/>
        </w:sectPr>
      </w:pPr>
      <w:r>
        <w:rPr>
          <w:rFonts w:ascii="方正仿宋_GBK" w:hAnsi="方正仿宋_GBK" w:eastAsia="方正仿宋_GBK" w:cs="方正仿宋_GBK"/>
          <w:sz w:val="24"/>
          <w:szCs w:val="24"/>
          <w:u w:val="single"/>
        </w:rPr>
        <w:t>2</w:t>
      </w:r>
      <w:r>
        <w:rPr>
          <w:rFonts w:hint="eastAsia" w:ascii="方正仿宋_GBK" w:hAnsi="方正仿宋_GBK" w:eastAsia="方正仿宋_GBK" w:cs="方正仿宋_GBK"/>
          <w:sz w:val="24"/>
          <w:szCs w:val="24"/>
          <w:u w:val="single"/>
        </w:rPr>
        <w:t>、批准书有效期：指按照本省（区、市）宅基地管理有关规定，宅基地申请批准后农户必须开工建设的时</w:t>
      </w:r>
      <w:r>
        <w:rPr>
          <w:rFonts w:hint="eastAsia" w:ascii="方正仿宋_GBK" w:hAnsi="方正仿宋_GBK" w:eastAsia="方正仿宋_GBK" w:cs="方正仿宋_GBK"/>
          <w:sz w:val="24"/>
          <w:szCs w:val="24"/>
        </w:rPr>
        <w:t>间。</w:t>
      </w:r>
    </w:p>
    <w:p>
      <w:pPr>
        <w:widowControl/>
        <w:spacing w:before="156" w:beforeLines="50" w:after="156" w:afterLines="50" w:line="600" w:lineRule="exact"/>
        <w:jc w:val="left"/>
        <w:rPr>
          <w:rFonts w:hint="eastAsia" w:ascii="方正黑体_GBK" w:hAnsi="方正黑体_GBK" w:eastAsia="方正黑体_GBK" w:cs="方正黑体_GBK"/>
          <w:color w:val="000000"/>
          <w:kern w:val="0"/>
          <w:sz w:val="24"/>
          <w:szCs w:val="24"/>
        </w:rPr>
      </w:pPr>
      <w:r>
        <w:rPr>
          <w:rFonts w:hint="eastAsia" w:ascii="方正黑体_GBK" w:hAnsi="方正黑体_GBK" w:eastAsia="方正黑体_GBK" w:cs="方正黑体_GBK"/>
          <w:color w:val="000000"/>
          <w:kern w:val="0"/>
          <w:sz w:val="24"/>
          <w:szCs w:val="24"/>
        </w:rPr>
        <w:t>附件7</w:t>
      </w:r>
    </w:p>
    <w:p>
      <w:pPr>
        <w:spacing w:line="600" w:lineRule="exact"/>
        <w:jc w:val="center"/>
        <w:rPr>
          <w:rFonts w:hint="eastAsia" w:ascii="方正小标宋_GBK" w:hAnsi="方正小标宋_GBK" w:eastAsia="方正小标宋_GBK" w:cs="方正小标宋_GBK"/>
          <w:b/>
          <w:bCs/>
          <w:kern w:val="0"/>
          <w:sz w:val="44"/>
          <w:szCs w:val="44"/>
        </w:rPr>
      </w:pPr>
      <w:r>
        <w:rPr>
          <w:rFonts w:hint="eastAsia" w:ascii="方正小标宋_GBK" w:hAnsi="方正小标宋_GBK" w:eastAsia="方正小标宋_GBK" w:cs="方正小标宋_GBK"/>
          <w:b/>
          <w:bCs/>
          <w:kern w:val="0"/>
          <w:sz w:val="44"/>
          <w:szCs w:val="44"/>
        </w:rPr>
        <w:t>农村宅基地和建房规划许可验收意见表</w:t>
      </w:r>
    </w:p>
    <w:tbl>
      <w:tblPr>
        <w:tblStyle w:val="16"/>
        <w:tblW w:w="95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978"/>
        <w:gridCol w:w="329"/>
        <w:gridCol w:w="1551"/>
        <w:gridCol w:w="1376"/>
        <w:gridCol w:w="1121"/>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401"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申请户主</w:t>
            </w:r>
          </w:p>
        </w:tc>
        <w:tc>
          <w:tcPr>
            <w:tcW w:w="2858"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p>
        </w:tc>
        <w:tc>
          <w:tcPr>
            <w:tcW w:w="1376"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身份证号</w:t>
            </w:r>
          </w:p>
        </w:tc>
        <w:tc>
          <w:tcPr>
            <w:tcW w:w="3881" w:type="dxa"/>
            <w:gridSpan w:val="2"/>
            <w:noWrap w:val="0"/>
            <w:vAlign w:val="top"/>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08"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乡村建设规划许可证号</w:t>
            </w:r>
          </w:p>
        </w:tc>
        <w:tc>
          <w:tcPr>
            <w:tcW w:w="6808" w:type="dxa"/>
            <w:gridSpan w:val="4"/>
            <w:noWrap w:val="0"/>
            <w:vAlign w:val="top"/>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708" w:type="dxa"/>
            <w:gridSpan w:val="3"/>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农村宅基地批准书号</w:t>
            </w:r>
          </w:p>
        </w:tc>
        <w:tc>
          <w:tcPr>
            <w:tcW w:w="6808" w:type="dxa"/>
            <w:gridSpan w:val="4"/>
            <w:noWrap w:val="0"/>
            <w:vAlign w:val="top"/>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2379"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开工日期</w:t>
            </w:r>
          </w:p>
        </w:tc>
        <w:tc>
          <w:tcPr>
            <w:tcW w:w="1880"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p>
        </w:tc>
        <w:tc>
          <w:tcPr>
            <w:tcW w:w="2497"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竣工日期</w:t>
            </w:r>
          </w:p>
        </w:tc>
        <w:tc>
          <w:tcPr>
            <w:tcW w:w="2760"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2379"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批准宅基地面积</w:t>
            </w:r>
          </w:p>
        </w:tc>
        <w:tc>
          <w:tcPr>
            <w:tcW w:w="1880"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default" w:ascii="方正仿宋_GBK" w:hAnsi="方正仿宋_GBK" w:eastAsia="方正仿宋_GBK" w:cs="方正仿宋_GBK"/>
                <w:sz w:val="24"/>
                <w:szCs w:val="16"/>
              </w:rPr>
              <w:t xml:space="preserve">         </w:t>
            </w:r>
            <w:r>
              <w:rPr>
                <w:rFonts w:hint="default" w:ascii="Times New Roman" w:hAnsi="Times New Roman" w:eastAsia="方正仿宋_GBK" w:cs="Times New Roman"/>
                <w:sz w:val="24"/>
                <w:szCs w:val="16"/>
              </w:rPr>
              <w:t>m</w:t>
            </w:r>
            <w:r>
              <w:rPr>
                <w:rFonts w:hint="default" w:ascii="Times New Roman" w:hAnsi="Times New Roman" w:eastAsia="方正仿宋_GBK" w:cs="Times New Roman"/>
                <w:sz w:val="24"/>
                <w:szCs w:val="16"/>
                <w:vertAlign w:val="superscript"/>
              </w:rPr>
              <w:t>2</w:t>
            </w:r>
          </w:p>
        </w:tc>
        <w:tc>
          <w:tcPr>
            <w:tcW w:w="2497"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实际占用宅基地面积</w:t>
            </w:r>
          </w:p>
        </w:tc>
        <w:tc>
          <w:tcPr>
            <w:tcW w:w="2760"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default" w:ascii="方正仿宋_GBK" w:hAnsi="方正仿宋_GBK" w:eastAsia="方正仿宋_GBK" w:cs="方正仿宋_GBK"/>
                <w:sz w:val="24"/>
                <w:szCs w:val="16"/>
              </w:rPr>
              <w:t xml:space="preserve">      </w:t>
            </w:r>
            <w:r>
              <w:rPr>
                <w:rFonts w:hint="default" w:ascii="Times New Roman" w:hAnsi="Times New Roman" w:eastAsia="方正仿宋_GBK" w:cs="Times New Roman"/>
                <w:sz w:val="24"/>
                <w:szCs w:val="16"/>
              </w:rPr>
              <w:t>m</w:t>
            </w:r>
            <w:r>
              <w:rPr>
                <w:rFonts w:hint="default" w:ascii="Times New Roman" w:hAnsi="Times New Roman" w:eastAsia="方正仿宋_GBK" w:cs="Times New Roman"/>
                <w:sz w:val="24"/>
                <w:szCs w:val="16"/>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2379"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批准建筑面积</w:t>
            </w:r>
          </w:p>
        </w:tc>
        <w:tc>
          <w:tcPr>
            <w:tcW w:w="1880"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default" w:ascii="方正仿宋_GBK" w:hAnsi="方正仿宋_GBK" w:eastAsia="方正仿宋_GBK" w:cs="方正仿宋_GBK"/>
                <w:sz w:val="24"/>
                <w:szCs w:val="16"/>
              </w:rPr>
              <w:t xml:space="preserve">        </w:t>
            </w:r>
            <w:r>
              <w:rPr>
                <w:rFonts w:hint="default" w:ascii="Times New Roman" w:hAnsi="Times New Roman" w:eastAsia="方正仿宋_GBK" w:cs="Times New Roman"/>
                <w:sz w:val="24"/>
                <w:szCs w:val="16"/>
              </w:rPr>
              <w:t>m</w:t>
            </w:r>
            <w:r>
              <w:rPr>
                <w:rFonts w:hint="default" w:ascii="Times New Roman" w:hAnsi="Times New Roman" w:eastAsia="方正仿宋_GBK" w:cs="Times New Roman"/>
                <w:sz w:val="24"/>
                <w:szCs w:val="16"/>
                <w:vertAlign w:val="superscript"/>
              </w:rPr>
              <w:t>2</w:t>
            </w:r>
          </w:p>
        </w:tc>
        <w:tc>
          <w:tcPr>
            <w:tcW w:w="2497"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实际建筑面积</w:t>
            </w:r>
          </w:p>
        </w:tc>
        <w:tc>
          <w:tcPr>
            <w:tcW w:w="2760"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default" w:ascii="方正仿宋_GBK" w:hAnsi="方正仿宋_GBK" w:eastAsia="方正仿宋_GBK" w:cs="方正仿宋_GBK"/>
                <w:sz w:val="24"/>
                <w:szCs w:val="16"/>
              </w:rPr>
              <w:t xml:space="preserve">     </w:t>
            </w:r>
            <w:r>
              <w:rPr>
                <w:rFonts w:hint="default" w:ascii="Times New Roman" w:hAnsi="Times New Roman" w:eastAsia="方正仿宋_GBK" w:cs="Times New Roman"/>
                <w:sz w:val="24"/>
                <w:szCs w:val="16"/>
              </w:rPr>
              <w:t>m</w:t>
            </w:r>
            <w:r>
              <w:rPr>
                <w:rFonts w:hint="default" w:ascii="Times New Roman" w:hAnsi="Times New Roman" w:eastAsia="方正仿宋_GBK" w:cs="Times New Roman"/>
                <w:sz w:val="24"/>
                <w:szCs w:val="16"/>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2379"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批建层数</w:t>
            </w:r>
            <w:r>
              <w:rPr>
                <w:rFonts w:hint="default" w:ascii="方正仿宋_GBK" w:hAnsi="方正仿宋_GBK" w:eastAsia="方正仿宋_GBK" w:cs="方正仿宋_GBK"/>
                <w:sz w:val="24"/>
                <w:szCs w:val="16"/>
              </w:rPr>
              <w:t>/</w:t>
            </w:r>
            <w:r>
              <w:rPr>
                <w:rFonts w:hint="eastAsia" w:ascii="方正仿宋_GBK" w:hAnsi="方正仿宋_GBK" w:eastAsia="方正仿宋_GBK" w:cs="方正仿宋_GBK"/>
                <w:sz w:val="24"/>
                <w:szCs w:val="16"/>
              </w:rPr>
              <w:t>高度</w:t>
            </w:r>
          </w:p>
        </w:tc>
        <w:tc>
          <w:tcPr>
            <w:tcW w:w="1880"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层</w:t>
            </w:r>
            <w:r>
              <w:rPr>
                <w:rFonts w:hint="default" w:ascii="方正仿宋_GBK" w:hAnsi="方正仿宋_GBK" w:eastAsia="方正仿宋_GBK" w:cs="方正仿宋_GBK"/>
                <w:sz w:val="24"/>
                <w:szCs w:val="16"/>
              </w:rPr>
              <w:t xml:space="preserve">/    </w:t>
            </w:r>
            <w:r>
              <w:rPr>
                <w:rFonts w:hint="eastAsia" w:ascii="方正仿宋_GBK" w:hAnsi="方正仿宋_GBK" w:eastAsia="方正仿宋_GBK" w:cs="方正仿宋_GBK"/>
                <w:sz w:val="24"/>
                <w:szCs w:val="16"/>
              </w:rPr>
              <w:t>米</w:t>
            </w:r>
          </w:p>
        </w:tc>
        <w:tc>
          <w:tcPr>
            <w:tcW w:w="2497"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竣工层数</w:t>
            </w:r>
            <w:r>
              <w:rPr>
                <w:rFonts w:hint="default" w:ascii="方正仿宋_GBK" w:hAnsi="方正仿宋_GBK" w:eastAsia="方正仿宋_GBK" w:cs="方正仿宋_GBK"/>
                <w:sz w:val="24"/>
                <w:szCs w:val="16"/>
              </w:rPr>
              <w:t>/</w:t>
            </w:r>
            <w:r>
              <w:rPr>
                <w:rFonts w:hint="eastAsia" w:ascii="方正仿宋_GBK" w:hAnsi="方正仿宋_GBK" w:eastAsia="方正仿宋_GBK" w:cs="方正仿宋_GBK"/>
                <w:sz w:val="24"/>
                <w:szCs w:val="16"/>
              </w:rPr>
              <w:t>高度</w:t>
            </w:r>
          </w:p>
        </w:tc>
        <w:tc>
          <w:tcPr>
            <w:tcW w:w="2760"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层</w:t>
            </w:r>
            <w:r>
              <w:rPr>
                <w:rFonts w:hint="default" w:ascii="方正仿宋_GBK" w:hAnsi="方正仿宋_GBK" w:eastAsia="方正仿宋_GBK" w:cs="方正仿宋_GBK"/>
                <w:sz w:val="24"/>
                <w:szCs w:val="16"/>
              </w:rPr>
              <w:t xml:space="preserve">/    </w:t>
            </w:r>
            <w:r>
              <w:rPr>
                <w:rFonts w:hint="eastAsia" w:ascii="方正仿宋_GBK" w:hAnsi="方正仿宋_GBK" w:eastAsia="方正仿宋_GBK" w:cs="方正仿宋_GBK"/>
                <w:sz w:val="24"/>
                <w:szCs w:val="16"/>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2379" w:type="dxa"/>
            <w:gridSpan w:val="2"/>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拆旧退还宅基地情况</w:t>
            </w:r>
          </w:p>
        </w:tc>
        <w:tc>
          <w:tcPr>
            <w:tcW w:w="7137" w:type="dxa"/>
            <w:gridSpan w:val="5"/>
            <w:noWrap w:val="0"/>
            <w:vAlign w:val="center"/>
          </w:tcPr>
          <w:p>
            <w:pPr>
              <w:keepNext w:val="0"/>
              <w:keepLines w:val="0"/>
              <w:suppressLineNumbers w:val="0"/>
              <w:snapToGrid w:val="0"/>
              <w:spacing w:before="0" w:beforeAutospacing="0" w:after="0" w:afterAutospacing="0" w:line="600" w:lineRule="exact"/>
              <w:ind w:left="0" w:right="0"/>
              <w:rPr>
                <w:rFonts w:hint="default" w:ascii="方正仿宋_GBK" w:hAnsi="方正仿宋_GBK" w:eastAsia="方正仿宋_GBK" w:cs="Times New Roman"/>
                <w:sz w:val="24"/>
                <w:szCs w:val="16"/>
              </w:rPr>
            </w:pPr>
            <w:r>
              <w:rPr>
                <w:rFonts w:hint="default" w:ascii="方正仿宋_GBK" w:hAnsi="方正仿宋_GBK" w:eastAsia="方正仿宋_GBK" w:cs="方正仿宋_GBK"/>
                <w:sz w:val="24"/>
                <w:szCs w:val="16"/>
              </w:rPr>
              <w:t>1.</w:t>
            </w:r>
            <w:r>
              <w:rPr>
                <w:rFonts w:hint="eastAsia" w:ascii="方正仿宋_GBK" w:hAnsi="方正仿宋_GBK" w:eastAsia="方正仿宋_GBK" w:cs="方正仿宋_GBK"/>
                <w:sz w:val="24"/>
                <w:szCs w:val="16"/>
              </w:rPr>
              <w:t>不属于</w:t>
            </w:r>
            <w:r>
              <w:rPr>
                <w:rFonts w:hint="default" w:ascii="方正仿宋_GBK" w:hAnsi="方正仿宋_GBK" w:eastAsia="方正仿宋_GBK" w:cs="方正仿宋_GBK"/>
                <w:sz w:val="24"/>
                <w:szCs w:val="16"/>
              </w:rPr>
              <w:t xml:space="preserve">   2.</w:t>
            </w:r>
            <w:r>
              <w:rPr>
                <w:rFonts w:hint="eastAsia" w:ascii="方正仿宋_GBK" w:hAnsi="方正仿宋_GBK" w:eastAsia="方正仿宋_GBK" w:cs="方正仿宋_GBK"/>
                <w:sz w:val="24"/>
                <w:szCs w:val="16"/>
              </w:rPr>
              <w:t>属于</w:t>
            </w:r>
            <w:r>
              <w:rPr>
                <w:rFonts w:hint="default" w:ascii="方正仿宋_GBK" w:hAnsi="方正仿宋_GBK" w:eastAsia="方正仿宋_GBK" w:cs="方正仿宋_GBK"/>
                <w:sz w:val="24"/>
                <w:szCs w:val="16"/>
              </w:rPr>
              <w:t>,</w:t>
            </w:r>
            <w:r>
              <w:rPr>
                <w:rFonts w:hint="eastAsia" w:ascii="方正仿宋_GBK" w:hAnsi="方正仿宋_GBK" w:eastAsia="方正仿宋_GBK" w:cs="方正仿宋_GBK"/>
                <w:sz w:val="24"/>
                <w:szCs w:val="16"/>
              </w:rPr>
              <w:t>已落实</w:t>
            </w:r>
            <w:r>
              <w:rPr>
                <w:rFonts w:hint="default" w:ascii="方正仿宋_GBK" w:hAnsi="方正仿宋_GBK" w:eastAsia="方正仿宋_GBK" w:cs="方正仿宋_GBK"/>
                <w:sz w:val="24"/>
                <w:szCs w:val="16"/>
              </w:rPr>
              <w:t xml:space="preserve">   3.</w:t>
            </w:r>
            <w:r>
              <w:rPr>
                <w:rFonts w:hint="eastAsia" w:ascii="方正仿宋_GBK" w:hAnsi="方正仿宋_GBK" w:eastAsia="方正仿宋_GBK" w:cs="方正仿宋_GBK"/>
                <w:sz w:val="24"/>
                <w:szCs w:val="16"/>
              </w:rPr>
              <w:t>属于</w:t>
            </w:r>
            <w:r>
              <w:rPr>
                <w:rFonts w:hint="default" w:ascii="方正仿宋_GBK" w:hAnsi="方正仿宋_GBK" w:eastAsia="方正仿宋_GBK" w:cs="方正仿宋_GBK"/>
                <w:sz w:val="24"/>
                <w:szCs w:val="16"/>
              </w:rPr>
              <w:t>,</w:t>
            </w:r>
            <w:r>
              <w:rPr>
                <w:rFonts w:hint="eastAsia" w:ascii="方正仿宋_GBK" w:hAnsi="方正仿宋_GBK" w:eastAsia="方正仿宋_GBK" w:cs="方正仿宋_GBK"/>
                <w:sz w:val="24"/>
                <w:szCs w:val="16"/>
              </w:rPr>
              <w:t>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401"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方正仿宋_GBK"/>
                <w:sz w:val="24"/>
                <w:szCs w:val="16"/>
              </w:rPr>
            </w:pPr>
            <w:r>
              <w:rPr>
                <w:rFonts w:hint="eastAsia" w:ascii="方正仿宋_GBK" w:hAnsi="方正仿宋_GBK" w:eastAsia="方正仿宋_GBK" w:cs="方正仿宋_GBK"/>
                <w:sz w:val="24"/>
                <w:szCs w:val="16"/>
              </w:rPr>
              <w:t>竣工平面简图</w:t>
            </w:r>
            <w:r>
              <w:rPr>
                <w:rFonts w:hint="default" w:ascii="方正仿宋_GBK" w:hAnsi="方正仿宋_GBK" w:eastAsia="方正仿宋_GBK" w:cs="方正仿宋_GBK"/>
                <w:sz w:val="24"/>
                <w:szCs w:val="16"/>
              </w:rPr>
              <w:t>(</w:t>
            </w:r>
            <w:r>
              <w:rPr>
                <w:rFonts w:hint="eastAsia" w:ascii="方正仿宋_GBK" w:hAnsi="方正仿宋_GBK" w:eastAsia="方正仿宋_GBK" w:cs="方正仿宋_GBK"/>
                <w:sz w:val="24"/>
                <w:szCs w:val="16"/>
              </w:rPr>
              <w:t>标注长宽及四至</w:t>
            </w:r>
            <w:r>
              <w:rPr>
                <w:rFonts w:hint="default" w:ascii="方正仿宋_GBK" w:hAnsi="方正仿宋_GBK" w:eastAsia="方正仿宋_GBK" w:cs="方正仿宋_GBK"/>
                <w:sz w:val="24"/>
                <w:szCs w:val="16"/>
              </w:rPr>
              <w:t>)</w:t>
            </w:r>
          </w:p>
        </w:tc>
        <w:tc>
          <w:tcPr>
            <w:tcW w:w="8115" w:type="dxa"/>
            <w:gridSpan w:val="6"/>
            <w:noWrap w:val="0"/>
            <w:vAlign w:val="top"/>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方正仿宋_GBK"/>
                <w:sz w:val="24"/>
                <w:szCs w:val="16"/>
              </w:rPr>
            </w:pPr>
          </w:p>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方正仿宋_GBK"/>
                <w:sz w:val="24"/>
                <w:szCs w:val="16"/>
              </w:rPr>
            </w:pPr>
            <w:r>
              <w:rPr>
                <w:rFonts w:hint="default" w:ascii="方正仿宋_GBK" w:hAnsi="方正仿宋_GBK" w:eastAsia="方正仿宋_GBK" w:cs="方正仿宋_GBK"/>
                <w:sz w:val="24"/>
                <w:szCs w:val="16"/>
              </w:rPr>
              <w:t xml:space="preserve">                                </w:t>
            </w:r>
            <w:r>
              <w:rPr>
                <w:rFonts w:hint="eastAsia" w:ascii="方正仿宋_GBK" w:hAnsi="方正仿宋_GBK" w:eastAsia="方正仿宋_GBK" w:cs="方正仿宋_GBK"/>
                <w:sz w:val="24"/>
                <w:szCs w:val="16"/>
              </w:rPr>
              <w:t>经办人</w:t>
            </w:r>
            <w:r>
              <w:rPr>
                <w:rFonts w:hint="default" w:ascii="方正仿宋_GBK" w:hAnsi="方正仿宋_GBK" w:eastAsia="方正仿宋_GBK" w:cs="方正仿宋_GBK"/>
                <w:sz w:val="24"/>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401"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基层国土所意</w:t>
            </w:r>
            <w:r>
              <w:rPr>
                <w:rFonts w:hint="default" w:ascii="方正仿宋_GBK" w:hAnsi="方正仿宋_GBK" w:eastAsia="方正仿宋_GBK" w:cs="方正仿宋_GBK"/>
                <w:sz w:val="24"/>
                <w:szCs w:val="16"/>
              </w:rPr>
              <w:t xml:space="preserve">  </w:t>
            </w:r>
            <w:r>
              <w:rPr>
                <w:rFonts w:hint="eastAsia" w:ascii="方正仿宋_GBK" w:hAnsi="方正仿宋_GBK" w:eastAsia="方正仿宋_GBK" w:cs="方正仿宋_GBK"/>
                <w:sz w:val="24"/>
                <w:szCs w:val="16"/>
              </w:rPr>
              <w:t>见</w:t>
            </w:r>
          </w:p>
        </w:tc>
        <w:tc>
          <w:tcPr>
            <w:tcW w:w="8115" w:type="dxa"/>
            <w:gridSpan w:val="6"/>
            <w:noWrap w:val="0"/>
            <w:vAlign w:val="bottom"/>
          </w:tcPr>
          <w:p>
            <w:pPr>
              <w:keepNext w:val="0"/>
              <w:keepLines w:val="0"/>
              <w:suppressLineNumbers w:val="0"/>
              <w:snapToGrid w:val="0"/>
              <w:spacing w:before="0" w:beforeAutospacing="0" w:after="0" w:afterAutospacing="0" w:line="600" w:lineRule="exact"/>
              <w:ind w:left="0" w:right="735"/>
              <w:jc w:val="center"/>
              <w:rPr>
                <w:rFonts w:hint="default" w:ascii="方正仿宋_GBK" w:hAnsi="方正仿宋_GBK" w:eastAsia="方正仿宋_GBK" w:cs="Times New Roman"/>
                <w:color w:val="000000"/>
                <w:kern w:val="0"/>
                <w:sz w:val="24"/>
                <w:szCs w:val="16"/>
              </w:rPr>
            </w:pP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（盖章）</w:t>
            </w:r>
          </w:p>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color w:val="000000"/>
                <w:kern w:val="0"/>
                <w:sz w:val="24"/>
                <w:szCs w:val="16"/>
              </w:rPr>
            </w:pP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经办人</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年</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月</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401"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规建管环办意见</w:t>
            </w:r>
          </w:p>
        </w:tc>
        <w:tc>
          <w:tcPr>
            <w:tcW w:w="8115" w:type="dxa"/>
            <w:gridSpan w:val="6"/>
            <w:noWrap w:val="0"/>
            <w:vAlign w:val="bottom"/>
          </w:tcPr>
          <w:p>
            <w:pPr>
              <w:keepNext w:val="0"/>
              <w:keepLines w:val="0"/>
              <w:suppressLineNumbers w:val="0"/>
              <w:snapToGrid w:val="0"/>
              <w:spacing w:before="0" w:beforeAutospacing="0" w:after="0" w:afterAutospacing="0" w:line="600" w:lineRule="exact"/>
              <w:ind w:left="0" w:right="735"/>
              <w:jc w:val="center"/>
              <w:rPr>
                <w:rFonts w:hint="default" w:ascii="方正仿宋_GBK" w:hAnsi="方正仿宋_GBK" w:eastAsia="方正仿宋_GBK" w:cs="Times New Roman"/>
                <w:color w:val="000000"/>
                <w:kern w:val="0"/>
                <w:sz w:val="24"/>
                <w:szCs w:val="16"/>
              </w:rPr>
            </w:pP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（盖章）</w:t>
            </w:r>
          </w:p>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color w:val="000000"/>
                <w:kern w:val="0"/>
                <w:sz w:val="24"/>
                <w:szCs w:val="16"/>
              </w:rPr>
            </w:pP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经办人</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年</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月</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401"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乡镇（街道）其他部门</w:t>
            </w:r>
          </w:p>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意</w:t>
            </w:r>
            <w:r>
              <w:rPr>
                <w:rFonts w:hint="default" w:ascii="方正仿宋_GBK" w:hAnsi="方正仿宋_GBK" w:eastAsia="方正仿宋_GBK" w:cs="方正仿宋_GBK"/>
                <w:sz w:val="24"/>
                <w:szCs w:val="16"/>
              </w:rPr>
              <w:t xml:space="preserve">  </w:t>
            </w:r>
            <w:r>
              <w:rPr>
                <w:rFonts w:hint="eastAsia" w:ascii="方正仿宋_GBK" w:hAnsi="方正仿宋_GBK" w:eastAsia="方正仿宋_GBK" w:cs="方正仿宋_GBK"/>
                <w:sz w:val="24"/>
                <w:szCs w:val="16"/>
              </w:rPr>
              <w:t>见</w:t>
            </w:r>
          </w:p>
        </w:tc>
        <w:tc>
          <w:tcPr>
            <w:tcW w:w="8115" w:type="dxa"/>
            <w:gridSpan w:val="6"/>
            <w:noWrap w:val="0"/>
            <w:vAlign w:val="bottom"/>
          </w:tcPr>
          <w:p>
            <w:pPr>
              <w:keepNext w:val="0"/>
              <w:keepLines w:val="0"/>
              <w:suppressLineNumbers w:val="0"/>
              <w:snapToGrid w:val="0"/>
              <w:spacing w:before="0" w:beforeAutospacing="0" w:after="0" w:afterAutospacing="0" w:line="600" w:lineRule="exact"/>
              <w:ind w:left="0" w:right="737"/>
              <w:jc w:val="center"/>
              <w:rPr>
                <w:rFonts w:hint="default" w:ascii="方正仿宋_GBK" w:hAnsi="方正仿宋_GBK" w:eastAsia="方正仿宋_GBK" w:cs="方正仿宋_GBK"/>
                <w:color w:val="000000"/>
                <w:kern w:val="0"/>
                <w:sz w:val="24"/>
                <w:szCs w:val="16"/>
              </w:rPr>
            </w:pP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（盖章）</w:t>
            </w:r>
            <w:r>
              <w:rPr>
                <w:rFonts w:hint="default" w:ascii="方正仿宋_GBK" w:hAnsi="方正仿宋_GBK" w:eastAsia="方正仿宋_GBK" w:cs="方正仿宋_GBK"/>
                <w:color w:val="000000"/>
                <w:kern w:val="0"/>
                <w:sz w:val="24"/>
                <w:szCs w:val="16"/>
              </w:rPr>
              <w:t xml:space="preserve">                                   </w:t>
            </w:r>
          </w:p>
          <w:p>
            <w:pPr>
              <w:keepNext w:val="0"/>
              <w:keepLines w:val="0"/>
              <w:suppressLineNumbers w:val="0"/>
              <w:snapToGrid w:val="0"/>
              <w:spacing w:before="0" w:beforeAutospacing="0" w:after="0" w:afterAutospacing="0" w:line="600" w:lineRule="exact"/>
              <w:ind w:left="0" w:right="737"/>
              <w:jc w:val="center"/>
              <w:rPr>
                <w:rFonts w:hint="default" w:ascii="方正仿宋_GBK" w:hAnsi="方正仿宋_GBK" w:eastAsia="方正仿宋_GBK" w:cs="Times New Roman"/>
                <w:sz w:val="24"/>
                <w:szCs w:val="16"/>
                <w:u w:val="single"/>
              </w:rPr>
            </w:pP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经办人</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年</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月</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01"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经发办意见</w:t>
            </w:r>
          </w:p>
        </w:tc>
        <w:tc>
          <w:tcPr>
            <w:tcW w:w="8115" w:type="dxa"/>
            <w:gridSpan w:val="6"/>
            <w:noWrap w:val="0"/>
            <w:vAlign w:val="bottom"/>
          </w:tcPr>
          <w:p>
            <w:pPr>
              <w:keepNext w:val="0"/>
              <w:keepLines w:val="0"/>
              <w:suppressLineNumbers w:val="0"/>
              <w:snapToGrid w:val="0"/>
              <w:spacing w:before="0" w:beforeAutospacing="0" w:after="0" w:afterAutospacing="0" w:line="600" w:lineRule="exact"/>
              <w:ind w:left="0" w:right="735"/>
              <w:jc w:val="center"/>
              <w:rPr>
                <w:rFonts w:hint="default" w:ascii="方正仿宋_GBK" w:hAnsi="方正仿宋_GBK" w:eastAsia="方正仿宋_GBK" w:cs="方正仿宋_GBK"/>
                <w:color w:val="000000"/>
                <w:kern w:val="0"/>
                <w:sz w:val="24"/>
                <w:szCs w:val="16"/>
              </w:rPr>
            </w:pPr>
            <w:r>
              <w:rPr>
                <w:rFonts w:hint="default" w:ascii="方正仿宋_GBK" w:hAnsi="方正仿宋_GBK" w:eastAsia="方正仿宋_GBK" w:cs="方正仿宋_GBK"/>
                <w:color w:val="000000"/>
                <w:kern w:val="0"/>
                <w:sz w:val="24"/>
                <w:szCs w:val="16"/>
              </w:rPr>
              <w:t xml:space="preserve">                                                            </w:t>
            </w:r>
          </w:p>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color w:val="000000"/>
                <w:kern w:val="0"/>
                <w:sz w:val="24"/>
                <w:szCs w:val="16"/>
              </w:rPr>
            </w:pP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（盖章）</w:t>
            </w:r>
          </w:p>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color w:val="000000"/>
                <w:kern w:val="0"/>
                <w:sz w:val="24"/>
                <w:szCs w:val="16"/>
              </w:rPr>
            </w:pP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经办人</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年</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月</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1"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乡镇（街道）验收意见</w:t>
            </w:r>
          </w:p>
        </w:tc>
        <w:tc>
          <w:tcPr>
            <w:tcW w:w="8115" w:type="dxa"/>
            <w:gridSpan w:val="6"/>
            <w:noWrap w:val="0"/>
            <w:vAlign w:val="top"/>
          </w:tcPr>
          <w:p>
            <w:pPr>
              <w:keepNext w:val="0"/>
              <w:keepLines w:val="0"/>
              <w:suppressLineNumbers w:val="0"/>
              <w:snapToGrid w:val="0"/>
              <w:spacing w:before="0" w:beforeAutospacing="0" w:after="0" w:afterAutospacing="0" w:line="600" w:lineRule="exact"/>
              <w:ind w:left="0" w:right="0"/>
              <w:rPr>
                <w:rFonts w:hint="default" w:ascii="方正仿宋_GBK" w:hAnsi="方正仿宋_GBK" w:eastAsia="方正仿宋_GBK" w:cs="方正仿宋_GBK"/>
                <w:color w:val="000000"/>
                <w:kern w:val="0"/>
                <w:sz w:val="24"/>
                <w:szCs w:val="16"/>
              </w:rPr>
            </w:pPr>
            <w:r>
              <w:rPr>
                <w:rFonts w:hint="default" w:ascii="方正仿宋_GBK" w:hAnsi="方正仿宋_GBK" w:eastAsia="方正仿宋_GBK" w:cs="方正仿宋_GBK"/>
                <w:color w:val="000000"/>
                <w:kern w:val="0"/>
                <w:sz w:val="24"/>
                <w:szCs w:val="16"/>
              </w:rPr>
              <w:t xml:space="preserve"> </w:t>
            </w:r>
          </w:p>
          <w:p>
            <w:pPr>
              <w:keepNext w:val="0"/>
              <w:keepLines w:val="0"/>
              <w:suppressLineNumbers w:val="0"/>
              <w:snapToGrid w:val="0"/>
              <w:spacing w:before="0" w:beforeAutospacing="0" w:after="0" w:afterAutospacing="0" w:line="600" w:lineRule="exact"/>
              <w:ind w:left="0" w:right="0"/>
              <w:rPr>
                <w:rFonts w:hint="default" w:ascii="方正仿宋_GBK" w:hAnsi="方正仿宋_GBK" w:eastAsia="方正仿宋_GBK" w:cs="方正仿宋_GBK"/>
                <w:color w:val="000000"/>
                <w:kern w:val="0"/>
                <w:sz w:val="24"/>
                <w:szCs w:val="16"/>
              </w:rPr>
            </w:pP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盖章</w:t>
            </w:r>
            <w:r>
              <w:rPr>
                <w:rFonts w:hint="default" w:ascii="方正仿宋_GBK" w:hAnsi="方正仿宋_GBK" w:eastAsia="方正仿宋_GBK" w:cs="方正仿宋_GBK"/>
                <w:color w:val="000000"/>
                <w:kern w:val="0"/>
                <w:sz w:val="24"/>
                <w:szCs w:val="16"/>
              </w:rPr>
              <w:t>)</w:t>
            </w:r>
          </w:p>
          <w:p>
            <w:pPr>
              <w:keepNext w:val="0"/>
              <w:keepLines w:val="0"/>
              <w:suppressLineNumbers w:val="0"/>
              <w:snapToGrid w:val="0"/>
              <w:spacing w:before="0" w:beforeAutospacing="0" w:after="0" w:afterAutospacing="0" w:line="600" w:lineRule="exact"/>
              <w:ind w:left="0" w:right="0"/>
              <w:rPr>
                <w:rFonts w:hint="default" w:ascii="方正仿宋_GBK" w:hAnsi="方正仿宋_GBK" w:eastAsia="方正仿宋_GBK" w:cs="Times New Roman"/>
                <w:color w:val="000000"/>
                <w:kern w:val="0"/>
                <w:sz w:val="24"/>
                <w:szCs w:val="16"/>
              </w:rPr>
            </w:pP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负责人</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 xml:space="preserve"> </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年</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月</w:t>
            </w:r>
            <w:r>
              <w:rPr>
                <w:rFonts w:hint="default" w:ascii="方正仿宋_GBK" w:hAnsi="方正仿宋_GBK" w:eastAsia="方正仿宋_GBK" w:cs="方正仿宋_GBK"/>
                <w:color w:val="000000"/>
                <w:kern w:val="0"/>
                <w:sz w:val="24"/>
                <w:szCs w:val="16"/>
              </w:rPr>
              <w:t xml:space="preserve">   </w:t>
            </w:r>
            <w:r>
              <w:rPr>
                <w:rFonts w:hint="eastAsia" w:ascii="方正仿宋_GBK" w:hAnsi="方正仿宋_GBK" w:eastAsia="方正仿宋_GBK" w:cs="方正仿宋_GBK"/>
                <w:color w:val="000000"/>
                <w:kern w:val="0"/>
                <w:sz w:val="24"/>
                <w:szCs w:val="16"/>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01" w:type="dxa"/>
            <w:noWrap w:val="0"/>
            <w:vAlign w:val="center"/>
          </w:tcPr>
          <w:p>
            <w:pPr>
              <w:keepNext w:val="0"/>
              <w:keepLines w:val="0"/>
              <w:suppressLineNumbers w:val="0"/>
              <w:snapToGrid w:val="0"/>
              <w:spacing w:before="0" w:beforeAutospacing="0" w:after="0" w:afterAutospacing="0" w:line="600" w:lineRule="exact"/>
              <w:ind w:left="0" w:right="0"/>
              <w:jc w:val="center"/>
              <w:rPr>
                <w:rFonts w:hint="default" w:ascii="方正仿宋_GBK" w:hAnsi="方正仿宋_GBK" w:eastAsia="方正仿宋_GBK" w:cs="Times New Roman"/>
                <w:sz w:val="24"/>
                <w:szCs w:val="16"/>
              </w:rPr>
            </w:pPr>
            <w:r>
              <w:rPr>
                <w:rFonts w:hint="eastAsia" w:ascii="方正仿宋_GBK" w:hAnsi="方正仿宋_GBK" w:eastAsia="方正仿宋_GBK" w:cs="方正仿宋_GBK"/>
                <w:sz w:val="24"/>
                <w:szCs w:val="16"/>
              </w:rPr>
              <w:t>备</w:t>
            </w:r>
            <w:r>
              <w:rPr>
                <w:rFonts w:hint="default" w:ascii="方正仿宋_GBK" w:hAnsi="方正仿宋_GBK" w:eastAsia="方正仿宋_GBK" w:cs="方正仿宋_GBK"/>
                <w:sz w:val="24"/>
                <w:szCs w:val="16"/>
              </w:rPr>
              <w:t xml:space="preserve"> </w:t>
            </w:r>
            <w:r>
              <w:rPr>
                <w:rFonts w:hint="eastAsia" w:ascii="方正仿宋_GBK" w:hAnsi="方正仿宋_GBK" w:eastAsia="方正仿宋_GBK" w:cs="方正仿宋_GBK"/>
                <w:sz w:val="24"/>
                <w:szCs w:val="16"/>
              </w:rPr>
              <w:t>注</w:t>
            </w:r>
          </w:p>
        </w:tc>
        <w:tc>
          <w:tcPr>
            <w:tcW w:w="8115" w:type="dxa"/>
            <w:gridSpan w:val="6"/>
            <w:noWrap w:val="0"/>
            <w:vAlign w:val="top"/>
          </w:tcPr>
          <w:p>
            <w:pPr>
              <w:keepNext w:val="0"/>
              <w:keepLines w:val="0"/>
              <w:suppressLineNumbers w:val="0"/>
              <w:snapToGrid w:val="0"/>
              <w:spacing w:before="0" w:beforeAutospacing="0" w:after="0" w:afterAutospacing="0" w:line="600" w:lineRule="exact"/>
              <w:ind w:left="0" w:right="0"/>
              <w:rPr>
                <w:rFonts w:hint="default" w:ascii="方正仿宋_GBK" w:hAnsi="方正仿宋_GBK" w:eastAsia="方正仿宋_GBK" w:cs="Times New Roman"/>
                <w:color w:val="000000"/>
                <w:kern w:val="0"/>
                <w:sz w:val="24"/>
                <w:szCs w:val="16"/>
              </w:rPr>
            </w:pPr>
          </w:p>
        </w:tc>
      </w:tr>
    </w:tbl>
    <w:p>
      <w:pPr>
        <w:spacing w:line="600" w:lineRule="exact"/>
        <w:sectPr>
          <w:headerReference r:id="rId9" w:type="default"/>
          <w:footerReference r:id="rId10" w:type="default"/>
          <w:pgSz w:w="11907" w:h="16840"/>
          <w:pgMar w:top="1440" w:right="1474" w:bottom="1440" w:left="1474"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附件8</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方正小标宋_GBK" w:hAnsi="方正小标宋_GBK" w:eastAsia="方正小标宋_GBK"/>
          <w:sz w:val="44"/>
          <w:szCs w:val="44"/>
        </w:rPr>
      </w:pPr>
      <w:r>
        <w:rPr>
          <w:rFonts w:hint="eastAsia" w:ascii="方正小标宋_GBK" w:hAnsi="方正小标宋_GBK" w:eastAsia="方正小标宋_GBK" w:cs="方正小标宋_GBK"/>
          <w:sz w:val="44"/>
          <w:szCs w:val="44"/>
        </w:rPr>
        <w:t>乡镇（街道）农村宅基地审批管理人员信息表</w:t>
      </w:r>
    </w:p>
    <w:p>
      <w:pPr>
        <w:keepNext w:val="0"/>
        <w:keepLines w:val="0"/>
        <w:pageBreakBefore w:val="0"/>
        <w:widowControl w:val="0"/>
        <w:kinsoku/>
        <w:wordWrap/>
        <w:overflowPunct/>
        <w:topLinePunct w:val="0"/>
        <w:autoSpaceDE/>
        <w:autoSpaceDN/>
        <w:bidi w:val="0"/>
        <w:adjustRightInd/>
        <w:spacing w:line="460" w:lineRule="exact"/>
        <w:textAlignment w:val="auto"/>
        <w:rPr>
          <w:rFonts w:ascii="方正小标宋_GBK" w:hAnsi="方正小标宋_GBK" w:eastAsia="方正小标宋_GBK"/>
          <w:sz w:val="44"/>
          <w:szCs w:val="44"/>
        </w:rPr>
      </w:pPr>
      <w:r>
        <w:rPr>
          <w:rFonts w:hint="eastAsia" w:ascii="宋体" w:hAnsi="宋体" w:cs="宋体"/>
          <w:sz w:val="24"/>
          <w:szCs w:val="24"/>
        </w:rPr>
        <w:t>乡镇（街道）：</w:t>
      </w:r>
    </w:p>
    <w:tbl>
      <w:tblPr>
        <w:tblStyle w:val="16"/>
        <w:tblW w:w="1470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144"/>
        <w:gridCol w:w="2850"/>
        <w:gridCol w:w="1110"/>
        <w:gridCol w:w="2940"/>
        <w:gridCol w:w="1005"/>
        <w:gridCol w:w="315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部门</w:t>
            </w:r>
          </w:p>
        </w:tc>
        <w:tc>
          <w:tcPr>
            <w:tcW w:w="399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分管领导</w:t>
            </w:r>
          </w:p>
        </w:tc>
        <w:tc>
          <w:tcPr>
            <w:tcW w:w="405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负责人</w:t>
            </w:r>
          </w:p>
        </w:tc>
        <w:tc>
          <w:tcPr>
            <w:tcW w:w="415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管理人员</w:t>
            </w:r>
          </w:p>
        </w:tc>
        <w:tc>
          <w:tcPr>
            <w:tcW w:w="84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4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姓名</w:t>
            </w: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联系电话</w:t>
            </w: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姓名</w:t>
            </w:r>
          </w:p>
        </w:tc>
        <w:tc>
          <w:tcPr>
            <w:tcW w:w="29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联系电话</w:t>
            </w: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姓名</w:t>
            </w:r>
          </w:p>
        </w:tc>
        <w:tc>
          <w:tcPr>
            <w:tcW w:w="31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联系电话</w:t>
            </w:r>
          </w:p>
        </w:tc>
        <w:tc>
          <w:tcPr>
            <w:tcW w:w="84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经发办</w:t>
            </w:r>
          </w:p>
        </w:tc>
        <w:tc>
          <w:tcPr>
            <w:tcW w:w="114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9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31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4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9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31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4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9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31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Calibri" w:cs="Times New Roman"/>
                <w:sz w:val="24"/>
                <w:szCs w:val="24"/>
              </w:rPr>
              <w:t>规建管环办</w:t>
            </w:r>
          </w:p>
        </w:tc>
        <w:tc>
          <w:tcPr>
            <w:tcW w:w="114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9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31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4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9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31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4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9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31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r>
              <w:rPr>
                <w:rFonts w:hint="eastAsia" w:ascii="宋体" w:hAnsi="宋体" w:cs="宋体"/>
                <w:sz w:val="24"/>
                <w:szCs w:val="24"/>
              </w:rPr>
              <w:t>国土所</w:t>
            </w:r>
          </w:p>
        </w:tc>
        <w:tc>
          <w:tcPr>
            <w:tcW w:w="114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9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31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4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9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31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44"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8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11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29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1005"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315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460" w:lineRule="exact"/>
              <w:ind w:left="0" w:right="0"/>
              <w:jc w:val="center"/>
              <w:textAlignment w:val="auto"/>
              <w:rPr>
                <w:rFonts w:hint="default" w:ascii="宋体" w:hAnsi="Calibri" w:cs="Times New Roman"/>
                <w:sz w:val="24"/>
                <w:szCs w:val="24"/>
              </w:rPr>
            </w:pPr>
          </w:p>
        </w:tc>
      </w:tr>
    </w:tbl>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sz w:val="21"/>
          <w:szCs w:val="21"/>
        </w:rPr>
      </w:pPr>
      <w:r>
        <w:rPr>
          <w:rFonts w:hint="eastAsia" w:ascii="宋体" w:hAnsi="宋体" w:eastAsia="宋体" w:cs="宋体"/>
          <w:sz w:val="21"/>
          <w:szCs w:val="21"/>
        </w:rPr>
        <w:t>说明：此表于2020年4月20日前分别报送县农业农村委县农经站、县规划和自然资源局空间管制科</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sz w:val="21"/>
          <w:szCs w:val="21"/>
        </w:rPr>
      </w:pPr>
      <w:r>
        <w:rPr>
          <w:rFonts w:hint="eastAsia" w:ascii="宋体" w:hAnsi="宋体" w:eastAsia="宋体" w:cs="宋体"/>
          <w:sz w:val="21"/>
          <w:szCs w:val="21"/>
        </w:rPr>
        <w:t>联系人：县农经站：吴成奎，联系电话：15870451376，qq邮箱：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"mailto:346081937@qq.com。" </w:instrText>
      </w:r>
      <w:r>
        <w:rPr>
          <w:rFonts w:hint="eastAsia" w:ascii="宋体" w:hAnsi="宋体" w:eastAsia="宋体" w:cs="宋体"/>
          <w:sz w:val="21"/>
          <w:szCs w:val="21"/>
        </w:rPr>
        <w:fldChar w:fldCharType="separate"/>
      </w:r>
      <w:r>
        <w:rPr>
          <w:rStyle w:val="21"/>
          <w:rFonts w:hint="eastAsia" w:ascii="宋体" w:hAnsi="宋体" w:eastAsia="宋体" w:cs="宋体"/>
          <w:color w:val="auto"/>
          <w:sz w:val="21"/>
          <w:szCs w:val="21"/>
        </w:rPr>
        <w:t>2132216185@qq.com。</w:t>
      </w:r>
      <w:r>
        <w:rPr>
          <w:rFonts w:hint="eastAsia" w:ascii="宋体" w:hAnsi="宋体" w:eastAsia="宋体" w:cs="宋体"/>
          <w:sz w:val="21"/>
          <w:szCs w:val="21"/>
        </w:rPr>
        <w:fldChar w:fldCharType="end"/>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sz w:val="21"/>
          <w:szCs w:val="21"/>
        </w:rPr>
        <w:sectPr>
          <w:headerReference r:id="rId11" w:type="default"/>
          <w:footerReference r:id="rId12" w:type="default"/>
          <w:pgSz w:w="16840" w:h="11907" w:orient="landscape"/>
          <w:pgMar w:top="1701" w:right="1474" w:bottom="1701" w:left="1474" w:header="851" w:footer="1474" w:gutter="0"/>
          <w:pgNumType w:fmt="numberInDash"/>
          <w:cols w:space="720" w:num="1"/>
          <w:docGrid w:type="linesAndChars" w:linePitch="472" w:charSpace="1562"/>
        </w:sectPr>
      </w:pPr>
      <w:r>
        <w:rPr>
          <w:rFonts w:hint="eastAsia" w:ascii="宋体" w:hAnsi="宋体" w:eastAsia="宋体" w:cs="宋体"/>
          <w:sz w:val="21"/>
          <w:szCs w:val="21"/>
        </w:rPr>
        <w:t xml:space="preserve">        县规资局空间管制科：李杰，联系电话：15123365396，qq邮箱：</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"mailto:346081937@qq.com。" </w:instrText>
      </w:r>
      <w:r>
        <w:rPr>
          <w:rFonts w:hint="eastAsia" w:ascii="宋体" w:hAnsi="宋体" w:eastAsia="宋体" w:cs="宋体"/>
          <w:sz w:val="21"/>
          <w:szCs w:val="21"/>
        </w:rPr>
        <w:fldChar w:fldCharType="separate"/>
      </w:r>
      <w:r>
        <w:rPr>
          <w:rFonts w:hint="eastAsia" w:ascii="宋体" w:hAnsi="宋体" w:eastAsia="宋体" w:cs="宋体"/>
          <w:sz w:val="21"/>
          <w:szCs w:val="21"/>
        </w:rPr>
        <w:t>1540974510</w:t>
      </w:r>
      <w:r>
        <w:rPr>
          <w:rStyle w:val="21"/>
          <w:rFonts w:hint="eastAsia" w:ascii="宋体" w:hAnsi="宋体" w:eastAsia="宋体" w:cs="宋体"/>
          <w:color w:val="auto"/>
          <w:sz w:val="21"/>
          <w:szCs w:val="21"/>
        </w:rPr>
        <w:t>@qq.com。</w:t>
      </w:r>
      <w:r>
        <w:rPr>
          <w:rFonts w:hint="eastAsia" w:ascii="宋体" w:hAnsi="宋体" w:eastAsia="宋体" w:cs="宋体"/>
          <w:sz w:val="21"/>
          <w:szCs w:val="21"/>
        </w:rPr>
        <w:fldChar w:fldCharType="end"/>
      </w:r>
    </w:p>
    <w:p>
      <w:pPr>
        <w:tabs>
          <w:tab w:val="left" w:pos="2099"/>
        </w:tabs>
        <w:bidi w:val="0"/>
        <w:jc w:val="left"/>
        <w:rPr>
          <w:lang w:val="en-US" w:eastAsia="zh-CN"/>
        </w:rPr>
      </w:pPr>
    </w:p>
    <w:sectPr>
      <w:headerReference r:id="rId13" w:type="default"/>
      <w:footerReference r:id="rId14" w:type="default"/>
      <w:pgSz w:w="11907" w:h="16840"/>
      <w:pgMar w:top="2098" w:right="1474" w:bottom="1984" w:left="1587" w:header="851" w:footer="1474" w:gutter="0"/>
      <w:pgNumType w:fmt="numberInDash"/>
      <w:cols w:space="720" w:num="1"/>
      <w:docGrid w:type="linesAndChars" w:linePitch="472" w:charSpace="15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
    <w:altName w:val="黑体"/>
    <w:panose1 w:val="00000000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left="7296" w:leftChars="2280" w:firstLine="6400" w:firstLineChars="2000"/>
      <w:jc w:val="both"/>
      <w:rPr>
        <w:color w:val="0070C0"/>
        <w:sz w:val="32"/>
      </w:rPr>
    </w:pPr>
    <w:r>
      <w:rPr>
        <w:color w:val="0070C0"/>
        <w:sz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116205</wp:posOffset>
              </wp:positionV>
              <wp:extent cx="5588000" cy="31750"/>
              <wp:effectExtent l="0" t="10795" r="12700" b="14605"/>
              <wp:wrapNone/>
              <wp:docPr id="11" name="直接连接符 11"/>
              <wp:cNvGraphicFramePr/>
              <a:graphic xmlns:a="http://schemas.openxmlformats.org/drawingml/2006/main">
                <a:graphicData uri="http://schemas.microsoft.com/office/word/2010/wordprocessingShape">
                  <wps:wsp>
                    <wps:cNvCnPr/>
                    <wps:spPr>
                      <a:xfrm flipV="1">
                        <a:off x="0" y="0"/>
                        <a:ext cx="5588000" cy="3175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0.75pt;margin-top:9.15pt;height:2.5pt;width:440pt;z-index:251662336;mso-width-relative:page;mso-height-relative:page;" filled="f" stroked="t" coordsize="21600,21600" o:gfxdata="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W+mmX1gAAAAcBAAAPAAAAAAAAAAEAIAAAACIAAABkcnMvZG93bnJldi54bWxQ&#10;SwECFAAUAAAACACHTuJAIgWNG/kBAADQAwAADgAAAAAAAAABACAAAAAlAQAAZHJzL2Uyb0RvYy54&#10;bWxQSwUGAAAAAAYABgBZAQAAkAUAAAAA&#10;">
              <v:fill on="f" focussize="0,0"/>
              <v:stroke weight="1.75pt" color="#005192" miterlimit="8" joinstyle="miter"/>
              <v:imagedata o:title=""/>
              <o:lock v:ext="edit" aspectratio="f"/>
            </v:line>
          </w:pict>
        </mc:Fallback>
      </mc:AlternateContent>
    </w:r>
  </w:p>
  <w:p>
    <w:pPr>
      <w:jc w:val="center"/>
      <w:rPr>
        <w:rFonts w:ascii="Calibri" w:hAnsi="Calibri" w:eastAsia="方正仿宋_GBK"/>
        <w:color w:val="0070C0"/>
        <w:szCs w:val="22"/>
      </w:rPr>
    </w:pPr>
    <w:r>
      <w:rPr>
        <w:rFonts w:hint="eastAsia"/>
        <w:color w:val="0070C0"/>
        <w:lang w:val="en-US" w:eastAsia="zh-CN"/>
      </w:rPr>
      <w:t xml:space="preserve">                             </w:t>
    </w:r>
    <w:r>
      <w:rPr>
        <w:rFonts w:hint="eastAsia"/>
        <w:color w:val="0070C0"/>
      </w:rPr>
      <w:t>垫江县农业农村委员会发布</w:t>
    </w:r>
  </w:p>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Yj5KhdIBAACiAwAADgAAAAAAAAABACAAAAAfAQAA&#10;ZHJzL2Uyb0RvYy54bWxQSwUGAAAAAAYABgBZAQAAY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left="7296" w:leftChars="2280" w:firstLine="6400" w:firstLineChars="2000"/>
      <w:jc w:val="both"/>
      <w:rPr>
        <w:color w:val="0070C0"/>
        <w:sz w:val="32"/>
      </w:rPr>
    </w:pPr>
    <w:r>
      <w:rPr>
        <w:color w:val="0070C0"/>
        <w:sz w:val="32"/>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137795</wp:posOffset>
              </wp:positionV>
              <wp:extent cx="8803005" cy="1016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8803005" cy="1016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0.75pt;margin-top:10.85pt;height:0.8pt;width:693.15pt;z-index:251665408;mso-width-relative:page;mso-height-relative:page;" filled="f" stroked="t" coordsize="21600,21600" o:gfxdata="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McaH2AAAAAgBAAAPAAAAAAAAAAEAIAAAACIAAABkcnMvZG93bnJldi54bWxQ&#10;SwECFAAUAAAACACHTuJA/4ymf/cBAADOAwAADgAAAAAAAAABACAAAAAnAQAAZHJzL2Uyb0RvYy54&#10;bWxQSwUGAAAAAAYABgBZAQAAkAUAAAAA&#10;">
              <v:fill on="f" focussize="0,0"/>
              <v:stroke weight="1.75pt" color="#005192" miterlimit="8" joinstyle="miter"/>
              <v:imagedata o:title=""/>
              <o:lock v:ext="edit" aspectratio="f"/>
            </v:line>
          </w:pict>
        </mc:Fallback>
      </mc:AlternateContent>
    </w:r>
  </w:p>
  <w:p>
    <w:pPr>
      <w:jc w:val="center"/>
      <w:rPr>
        <w:rFonts w:ascii="Calibri" w:hAnsi="Calibri" w:eastAsia="方正仿宋_GBK"/>
        <w:color w:val="0070C0"/>
        <w:szCs w:val="22"/>
      </w:rPr>
    </w:pPr>
    <w:r>
      <w:rPr>
        <w:rFonts w:hint="eastAsia"/>
        <w:color w:val="0070C0"/>
        <w:lang w:val="en-US" w:eastAsia="zh-CN"/>
      </w:rPr>
      <w:t xml:space="preserve">                                                             </w:t>
    </w:r>
    <w:r>
      <w:rPr>
        <w:rFonts w:hint="eastAsia"/>
        <w:color w:val="0070C0"/>
      </w:rPr>
      <w:t>垫江县农业农村委员会发布</w:t>
    </w:r>
  </w:p>
  <w:p>
    <w:pPr>
      <w:pStyle w:val="11"/>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f4oSD0QEAAKMDAAAOAAAAAAAAAAEAIAAAAB8BAABk&#10;cnMvZTJvRG9jLnhtbFBLBQYAAAAABgAGAFkBAABi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left="7296" w:leftChars="2280" w:firstLine="6400" w:firstLineChars="2000"/>
      <w:jc w:val="both"/>
      <w:rPr>
        <w:color w:val="0070C0"/>
        <w:sz w:val="32"/>
      </w:rPr>
    </w:pPr>
    <w:r>
      <w:rPr>
        <w:color w:val="0070C0"/>
        <w:sz w:val="32"/>
      </w:rPr>
      <mc:AlternateContent>
        <mc:Choice Requires="wps">
          <w:drawing>
            <wp:anchor distT="0" distB="0" distL="114300" distR="114300" simplePos="0" relativeHeight="251668480" behindDoc="0" locked="0" layoutInCell="1" allowOverlap="1">
              <wp:simplePos x="0" y="0"/>
              <wp:positionH relativeFrom="column">
                <wp:posOffset>-31750</wp:posOffset>
              </wp:positionH>
              <wp:positionV relativeFrom="paragraph">
                <wp:posOffset>125730</wp:posOffset>
              </wp:positionV>
              <wp:extent cx="13821410" cy="31115"/>
              <wp:effectExtent l="0" t="10795" r="8890" b="15240"/>
              <wp:wrapNone/>
              <wp:docPr id="14" name="直接连接符 14"/>
              <wp:cNvGraphicFramePr/>
              <a:graphic xmlns:a="http://schemas.openxmlformats.org/drawingml/2006/main">
                <a:graphicData uri="http://schemas.microsoft.com/office/word/2010/wordprocessingShape">
                  <wps:wsp>
                    <wps:cNvCnPr/>
                    <wps:spPr>
                      <a:xfrm flipV="1">
                        <a:off x="0" y="0"/>
                        <a:ext cx="13821410" cy="3111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2.5pt;margin-top:9.9pt;height:2.45pt;width:1088.3pt;z-index:251668480;mso-width-relative:page;mso-height-relative:page;" filled="f" stroked="t" coordsize="21600,21600" o:gfxdata="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Vtbq2wAAAAkBAAAPAAAAAAAAAAEAIAAAACIAAABkcnMvZG93bnJldi54&#10;bWxQSwECFAAUAAAACACHTuJASwDu+/cBAADRAwAADgAAAAAAAAABACAAAAAqAQAAZHJzL2Uyb0Rv&#10;Yy54bWxQSwUGAAAAAAYABgBZAQAAkwUAAAAA&#10;">
              <v:fill on="f" focussize="0,0"/>
              <v:stroke weight="1.75pt" color="#005192" miterlimit="8" joinstyle="miter"/>
              <v:imagedata o:title=""/>
              <o:lock v:ext="edit" aspectratio="f"/>
            </v:line>
          </w:pict>
        </mc:Fallback>
      </mc:AlternateContent>
    </w:r>
  </w:p>
  <w:p>
    <w:pPr>
      <w:jc w:val="center"/>
      <w:rPr>
        <w:rFonts w:ascii="Calibri" w:hAnsi="Calibri" w:eastAsia="方正仿宋_GBK"/>
        <w:color w:val="0070C0"/>
        <w:szCs w:val="22"/>
      </w:rPr>
    </w:pPr>
    <w:r>
      <w:rPr>
        <w:rFonts w:hint="eastAsia"/>
        <w:color w:val="0070C0"/>
        <w:lang w:val="en-US" w:eastAsia="zh-CN"/>
      </w:rPr>
      <w:t xml:space="preserve">                                                                                                              </w:t>
    </w:r>
    <w:r>
      <w:rPr>
        <w:rFonts w:hint="eastAsia"/>
        <w:color w:val="0070C0"/>
      </w:rPr>
      <w:t>垫江县农业农村委员会发布</w:t>
    </w:r>
  </w:p>
  <w:p>
    <w:pPr>
      <w:pStyle w:val="11"/>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L8XX7tIBAACjAwAADgAAAAAAAAABACAAAAAfAQAA&#10;ZHJzL2Uyb0RvYy54bWxQSwUGAAAAAAYABgBZAQAAY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left="7296" w:leftChars="2280" w:firstLine="6400" w:firstLineChars="2000"/>
      <w:jc w:val="both"/>
      <w:rPr>
        <w:color w:val="0070C0"/>
        <w:sz w:val="32"/>
      </w:rPr>
    </w:pPr>
    <w:r>
      <w:rPr>
        <w:color w:val="0070C0"/>
        <w:sz w:val="32"/>
      </w:rPr>
      <mc:AlternateContent>
        <mc:Choice Requires="wps">
          <w:drawing>
            <wp:anchor distT="0" distB="0" distL="114300" distR="114300" simplePos="0" relativeHeight="251671552" behindDoc="0" locked="0" layoutInCell="1" allowOverlap="1">
              <wp:simplePos x="0" y="0"/>
              <wp:positionH relativeFrom="column">
                <wp:posOffset>35560</wp:posOffset>
              </wp:positionH>
              <wp:positionV relativeFrom="paragraph">
                <wp:posOffset>142875</wp:posOffset>
              </wp:positionV>
              <wp:extent cx="5583555" cy="12065"/>
              <wp:effectExtent l="0" t="0" r="0" b="0"/>
              <wp:wrapNone/>
              <wp:docPr id="19" name="直接连接符 19"/>
              <wp:cNvGraphicFramePr/>
              <a:graphic xmlns:a="http://schemas.openxmlformats.org/drawingml/2006/main">
                <a:graphicData uri="http://schemas.microsoft.com/office/word/2010/wordprocessingShape">
                  <wps:wsp>
                    <wps:cNvCnPr/>
                    <wps:spPr>
                      <a:xfrm flipV="1">
                        <a:off x="0" y="0"/>
                        <a:ext cx="5583555" cy="1206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2.8pt;margin-top:11.25pt;height:0.95pt;width:439.65pt;z-index:251671552;mso-width-relative:page;mso-height-relative:page;" filled="f" stroked="t" coordsize="21600,21600" o:gfxdata="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fyHofXAAAABwEAAA8AAAAAAAAAAQAgAAAAIgAAAGRycy9kb3ducmV2LnhtbFBL&#10;AQIUABQAAAAIAIdO4kATvQwn9wEAANADAAAOAAAAAAAAAAEAIAAAACYBAABkcnMvZTJvRG9jLnht&#10;bFBLBQYAAAAABgAGAFkBAACPBQAAAAA=&#10;">
              <v:fill on="f" focussize="0,0"/>
              <v:stroke weight="1.75pt" color="#005192" miterlimit="8" joinstyle="miter"/>
              <v:imagedata o:title=""/>
              <o:lock v:ext="edit" aspectratio="f"/>
            </v:line>
          </w:pict>
        </mc:Fallback>
      </mc:AlternateContent>
    </w:r>
  </w:p>
  <w:p>
    <w:pPr>
      <w:jc w:val="center"/>
      <w:rPr>
        <w:rFonts w:ascii="Calibri" w:hAnsi="Calibri" w:eastAsia="方正仿宋_GBK"/>
        <w:color w:val="0070C0"/>
        <w:szCs w:val="22"/>
      </w:rPr>
    </w:pPr>
    <w:r>
      <w:rPr>
        <w:rFonts w:hint="eastAsia"/>
        <w:color w:val="0070C0"/>
        <w:lang w:val="en-US" w:eastAsia="zh-CN"/>
      </w:rPr>
      <w:t xml:space="preserve">                              </w:t>
    </w:r>
    <w:r>
      <w:rPr>
        <w:rFonts w:hint="eastAsia"/>
        <w:color w:val="0070C0"/>
      </w:rPr>
      <w:t>垫江县农业农村委员会发布</w:t>
    </w:r>
  </w:p>
  <w:p>
    <w:pPr>
      <w:pStyle w:val="11"/>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CYAbXtIBAACjAwAADgAAAAAAAAABACAAAAAfAQAA&#10;ZHJzL2Uyb0RvYy54bWxQSwUGAAAAAAYABgBZAQAAYw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rPr>
        <w:sz w:val="28"/>
        <w:szCs w:val="28"/>
      </w:rPr>
    </w:pPr>
    <w:r>
      <w:rPr>
        <w:color w:val="0070C0"/>
        <w:sz w:val="32"/>
      </w:rPr>
      <mc:AlternateContent>
        <mc:Choice Requires="wps">
          <w:drawing>
            <wp:anchor distT="0" distB="0" distL="114300" distR="114300" simplePos="0" relativeHeight="251673600" behindDoc="0" locked="0" layoutInCell="1" allowOverlap="1">
              <wp:simplePos x="0" y="0"/>
              <wp:positionH relativeFrom="column">
                <wp:posOffset>-13970</wp:posOffset>
              </wp:positionH>
              <wp:positionV relativeFrom="paragraph">
                <wp:posOffset>-104775</wp:posOffset>
              </wp:positionV>
              <wp:extent cx="8818880" cy="38735"/>
              <wp:effectExtent l="0" t="10795" r="1270" b="26670"/>
              <wp:wrapNone/>
              <wp:docPr id="22" name="直接连接符 22"/>
              <wp:cNvGraphicFramePr/>
              <a:graphic xmlns:a="http://schemas.openxmlformats.org/drawingml/2006/main">
                <a:graphicData uri="http://schemas.microsoft.com/office/word/2010/wordprocessingShape">
                  <wps:wsp>
                    <wps:cNvCnPr/>
                    <wps:spPr>
                      <a:xfrm flipV="1">
                        <a:off x="0" y="0"/>
                        <a:ext cx="8818880" cy="3873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1pt;margin-top:-8.25pt;height:3.05pt;width:694.4pt;z-index:251673600;mso-width-relative:page;mso-height-relative:page;" filled="f" stroked="t" coordsize="21600,21600" o:gfxdata="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P3W59sAAAALAQAADwAAAAAAAAABACAAAAAiAAAAZHJzL2Rvd25yZXYu&#10;eG1sUEsBAhQAFAAAAAgAh07iQOKuTmv4AQAA0AMAAA4AAAAAAAAAAQAgAAAAKgEAAGRycy9lMm9E&#10;b2MueG1sUEsFBgAAAAAGAAYAWQEAAJQFAAAAAA==&#10;">
              <v:fill on="f" focussize="0,0"/>
              <v:stroke weight="1.75pt" color="#005192" miterlimit="8" joinstyle="miter"/>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posOffset>8283575</wp:posOffset>
              </wp:positionH>
              <wp:positionV relativeFrom="paragraph">
                <wp:posOffset>309245</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rPr>
                            <w:t>- 26 -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left:652.25pt;margin-top:24.35pt;height:144pt;width:144pt;mso-position-horizontal-relative:margin;mso-wrap-style:none;z-index:251660288;mso-width-relative:page;mso-height-relative:page;" filled="f" stroked="f" coordsize="21600,21600" o:gfxdata="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s4qYvbAAAADAEAAA8AAAAAAAAAAQAg&#10;AAAAIgAAAGRycy9kb3ducmV2LnhtbFBLAQIUABQAAAAIAIdO4kB9aRLP0gEAAKMDAAAOAAAAAAAA&#10;AAEAIAAAACoBAABkcnMvZTJvRG9jLnhtbFBLBQYAAAAABgAGAFkBAABuBQAAAAA=&#10;">
              <v:fill on="f" focussize="0,0"/>
              <v:stroke on="f" weight="1.25pt"/>
              <v:imagedata o:title=""/>
              <o:lock v:ext="edit" aspectratio="f"/>
              <v:textbox inset="0mm,0mm,0mm,0mm" style="mso-fit-shape-to-text:t;">
                <w:txbxContent>
                  <w:p>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ascii="宋体" w:hAnsi="宋体" w:eastAsia="宋体" w:cs="宋体"/>
                        <w:sz w:val="28"/>
                        <w:szCs w:val="28"/>
                      </w:rPr>
                      <w:t>- 26 -</w:t>
                    </w:r>
                    <w:r>
                      <w:rPr>
                        <w:rFonts w:hint="eastAsia" w:ascii="宋体" w:hAnsi="宋体" w:eastAsia="宋体" w:cs="宋体"/>
                        <w:sz w:val="28"/>
                        <w:szCs w:val="28"/>
                        <w:lang w:eastAsia="zh-CN"/>
                      </w:rPr>
                      <w:fldChar w:fldCharType="end"/>
                    </w:r>
                  </w:p>
                </w:txbxContent>
              </v:textbox>
            </v:shape>
          </w:pict>
        </mc:Fallback>
      </mc:AlternateContent>
    </w:r>
    <w:r>
      <w:rPr>
        <w:rFonts w:hint="eastAsia" w:ascii="Times New Roman" w:hAnsi="Times New Roman" w:cs="Times New Roman"/>
        <w:color w:val="0070C0"/>
        <w:kern w:val="2"/>
        <w:sz w:val="32"/>
        <w:szCs w:val="20"/>
        <w:lang w:val="en-US" w:eastAsia="zh-CN" w:bidi="ar-SA"/>
      </w:rPr>
      <w:t xml:space="preserve">            </w:t>
    </w:r>
    <w:r>
      <w:rPr>
        <w:rFonts w:hint="eastAsia" w:cs="Times New Roman"/>
        <w:color w:val="0070C0"/>
        <w:kern w:val="2"/>
        <w:sz w:val="32"/>
        <w:szCs w:val="20"/>
        <w:lang w:val="en-US" w:eastAsia="zh-CN" w:bidi="ar-SA"/>
      </w:rPr>
      <w:t xml:space="preserve">                                                </w:t>
    </w:r>
    <w:r>
      <w:rPr>
        <w:rFonts w:hint="eastAsia" w:ascii="Times New Roman" w:hAnsi="Times New Roman" w:eastAsia="方正仿宋" w:cs="Times New Roman"/>
        <w:color w:val="0070C0"/>
        <w:kern w:val="2"/>
        <w:sz w:val="32"/>
        <w:szCs w:val="20"/>
        <w:lang w:val="en-US" w:eastAsia="zh-CN" w:bidi="ar-SA"/>
      </w:rPr>
      <w:t>垫江县农业农村委员会发布</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70C0"/>
        <w:szCs w:val="32"/>
        <w:lang w:eastAsia="zh-Hans"/>
      </w:rPr>
    </w:pPr>
    <w:r>
      <w:rPr>
        <w:rFonts w:ascii="方正仿宋_GBK" w:hAnsi="方正仿宋_GBK" w:eastAsia="方正仿宋_GBK" w:cs="方正仿宋_GBK"/>
        <w:color w:val="0070C0"/>
        <w:szCs w:val="2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443865</wp:posOffset>
              </wp:positionV>
              <wp:extent cx="5566410" cy="20955"/>
              <wp:effectExtent l="0" t="0" r="0" b="0"/>
              <wp:wrapNone/>
              <wp:docPr id="4" name="直接连接符 2"/>
              <wp:cNvGraphicFramePr/>
              <a:graphic xmlns:a="http://schemas.openxmlformats.org/drawingml/2006/main">
                <a:graphicData uri="http://schemas.microsoft.com/office/word/2010/wordprocessingShape">
                  <wps:wsp>
                    <wps:cNvCnPr/>
                    <wps:spPr>
                      <a:xfrm flipV="1">
                        <a:off x="4133850" y="864870"/>
                        <a:ext cx="5566410" cy="2095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flip:y;margin-left:0.75pt;margin-top:34.95pt;height:1.65pt;width:438.3pt;z-index:251661312;mso-width-relative:page;mso-height-relative:page;" filled="f" stroked="t" coordsize="21600,21600" o:gfxdata="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yu9Hr2AAAAAcBAAAPAAAAAAAAAAEAIAAAACIAAABkcnMv&#10;ZG93bnJldi54bWxQSwECFAAUAAAACACHTuJA3Ho/ggMCAADZAwAADgAAAAAAAAABACAAAAAnAQAA&#10;ZHJzL2Uyb0RvYy54bWxQSwUGAAAAAAYABgBZAQAAnAUAAAAA&#10;">
              <v:fill on="f" focussize="0,0"/>
              <v:stroke weight="1.75pt" color="#005192" miterlimit="8" joinstyle="miter"/>
              <v:imagedata o:title=""/>
              <o:lock v:ext="edit" aspectratio="f"/>
            </v:line>
          </w:pict>
        </mc:Fallback>
      </mc:AlternateContent>
    </w:r>
    <w:r>
      <w:rPr>
        <w:color w:val="0070C0"/>
      </w:rPr>
      <w:drawing>
        <wp:inline distT="0" distB="0" distL="114300" distR="114300">
          <wp:extent cx="308610" cy="308610"/>
          <wp:effectExtent l="0" t="0" r="15240" b="15240"/>
          <wp:docPr id="5"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color w:val="0070C0"/>
      </w:rPr>
      <w:t>垫江县农业农村委员会行政</w:t>
    </w:r>
    <w:r>
      <w:rPr>
        <w:rFonts w:hint="eastAsia"/>
        <w:color w:val="0070C0"/>
        <w:szCs w:val="32"/>
        <w:lang w:eastAsia="zh-Hans"/>
      </w:rPr>
      <w:t>规范性文件</w:t>
    </w:r>
    <w:r>
      <w:rPr>
        <w:color w:val="0070C0"/>
        <w:szCs w:val="32"/>
        <w:lang w:eastAsia="zh-Han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70C0"/>
        <w:szCs w:val="32"/>
        <w:lang w:eastAsia="zh-Hans"/>
      </w:rPr>
    </w:pPr>
    <w:r>
      <w:rPr>
        <w:rFonts w:ascii="方正仿宋_GBK" w:hAnsi="方正仿宋_GBK" w:eastAsia="方正仿宋_GBK" w:cs="方正仿宋_GBK"/>
        <w:color w:val="0070C0"/>
        <w:szCs w:val="24"/>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417195</wp:posOffset>
              </wp:positionV>
              <wp:extent cx="8823960" cy="47625"/>
              <wp:effectExtent l="0" t="10795" r="15240" b="17780"/>
              <wp:wrapNone/>
              <wp:docPr id="7" name="直接连接符 2"/>
              <wp:cNvGraphicFramePr/>
              <a:graphic xmlns:a="http://schemas.openxmlformats.org/drawingml/2006/main">
                <a:graphicData uri="http://schemas.microsoft.com/office/word/2010/wordprocessingShape">
                  <wps:wsp>
                    <wps:cNvCnPr/>
                    <wps:spPr>
                      <a:xfrm flipV="1">
                        <a:off x="4133850" y="864870"/>
                        <a:ext cx="8823960" cy="4762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flip:y;margin-left:0.75pt;margin-top:32.85pt;height:3.75pt;width:694.8pt;z-index:251663360;mso-width-relative:page;mso-height-relative:page;" filled="f" stroked="t" coordsize="21600,21600" o:gfxdata="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L5V63ZAAAACAEAAA8AAAAAAAAAAQAgAAAAIgAAAGRy&#10;cy9kb3ducmV2LnhtbFBLAQIUABQAAAAIAIdO4kDsx5G1BAIAANkDAAAOAAAAAAAAAAEAIAAAACgB&#10;AABkcnMvZTJvRG9jLnhtbFBLBQYAAAAABgAGAFkBAACeBQAAAAA=&#10;">
              <v:fill on="f" focussize="0,0"/>
              <v:stroke weight="1.75pt" color="#005192" miterlimit="8" joinstyle="miter"/>
              <v:imagedata o:title=""/>
              <o:lock v:ext="edit" aspectratio="f"/>
            </v:line>
          </w:pict>
        </mc:Fallback>
      </mc:AlternateContent>
    </w:r>
    <w:r>
      <w:rPr>
        <w:color w:val="0070C0"/>
      </w:rPr>
      <w:drawing>
        <wp:inline distT="0" distB="0" distL="114300" distR="114300">
          <wp:extent cx="308610" cy="308610"/>
          <wp:effectExtent l="0" t="0" r="15240" b="15240"/>
          <wp:docPr id="8"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color w:val="0070C0"/>
      </w:rPr>
      <w:t>垫江县农业农村委员会行政</w:t>
    </w:r>
    <w:r>
      <w:rPr>
        <w:rFonts w:hint="eastAsia"/>
        <w:color w:val="0070C0"/>
        <w:szCs w:val="32"/>
        <w:lang w:eastAsia="zh-Hans"/>
      </w:rPr>
      <w:t>规范性文件</w:t>
    </w:r>
    <w:r>
      <w:rPr>
        <w:color w:val="0070C0"/>
        <w:szCs w:val="32"/>
        <w:lang w:eastAsia="zh-Han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70C0"/>
        <w:szCs w:val="32"/>
        <w:lang w:eastAsia="zh-Hans"/>
      </w:rPr>
    </w:pPr>
    <w:r>
      <w:rPr>
        <w:rFonts w:ascii="方正仿宋_GBK" w:hAnsi="方正仿宋_GBK" w:eastAsia="方正仿宋_GBK" w:cs="方正仿宋_GBK"/>
        <w:color w:val="0070C0"/>
        <w:szCs w:val="24"/>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372745</wp:posOffset>
              </wp:positionV>
              <wp:extent cx="13734415" cy="92075"/>
              <wp:effectExtent l="0" t="10795" r="635" b="11430"/>
              <wp:wrapNone/>
              <wp:docPr id="12" name="直接连接符 2"/>
              <wp:cNvGraphicFramePr/>
              <a:graphic xmlns:a="http://schemas.openxmlformats.org/drawingml/2006/main">
                <a:graphicData uri="http://schemas.microsoft.com/office/word/2010/wordprocessingShape">
                  <wps:wsp>
                    <wps:cNvCnPr/>
                    <wps:spPr>
                      <a:xfrm flipV="1">
                        <a:off x="4133850" y="864870"/>
                        <a:ext cx="13734415" cy="9207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flip:y;margin-left:0.75pt;margin-top:29.35pt;height:7.25pt;width:1081.45pt;z-index:251666432;mso-width-relative:page;mso-height-relative:page;" filled="f" stroked="t" coordsize="21600,21600" o:gfxdata="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&#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VWkg2QAAAAgBAAAPAAAAAAAAAAEAIAAAACIAAABk&#10;cnMvZG93bnJldi54bWxQSwECFAAUAAAACACHTuJA7FRF+gUCAADbAwAADgAAAAAAAAABACAAAAAo&#10;AQAAZHJzL2Uyb0RvYy54bWxQSwUGAAAAAAYABgBZAQAAnwUAAAAA&#10;">
              <v:fill on="f" focussize="0,0"/>
              <v:stroke weight="1.75pt" color="#005192" miterlimit="8" joinstyle="miter"/>
              <v:imagedata o:title=""/>
              <o:lock v:ext="edit" aspectratio="f"/>
            </v:line>
          </w:pict>
        </mc:Fallback>
      </mc:AlternateContent>
    </w:r>
    <w:r>
      <w:rPr>
        <w:color w:val="0070C0"/>
      </w:rPr>
      <w:drawing>
        <wp:inline distT="0" distB="0" distL="114300" distR="114300">
          <wp:extent cx="308610" cy="308610"/>
          <wp:effectExtent l="0" t="0" r="15240" b="15240"/>
          <wp:docPr id="1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color w:val="0070C0"/>
      </w:rPr>
      <w:t>垫江县农业农村委员会行政</w:t>
    </w:r>
    <w:r>
      <w:rPr>
        <w:rFonts w:hint="eastAsia"/>
        <w:color w:val="0070C0"/>
        <w:szCs w:val="32"/>
        <w:lang w:eastAsia="zh-Hans"/>
      </w:rPr>
      <w:t>规范性文件</w:t>
    </w:r>
    <w:r>
      <w:rPr>
        <w:color w:val="0070C0"/>
        <w:szCs w:val="32"/>
        <w:lang w:eastAsia="zh-Hans"/>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70C0"/>
        <w:szCs w:val="32"/>
        <w:lang w:eastAsia="zh-Hans"/>
      </w:rPr>
    </w:pPr>
    <w:r>
      <w:rPr>
        <w:rFonts w:ascii="方正仿宋_GBK" w:hAnsi="方正仿宋_GBK" w:eastAsia="方正仿宋_GBK" w:cs="方正仿宋_GBK"/>
        <w:color w:val="0070C0"/>
        <w:szCs w:val="24"/>
      </w:rPr>
      <mc:AlternateContent>
        <mc:Choice Requires="wps">
          <w:drawing>
            <wp:anchor distT="0" distB="0" distL="114300" distR="114300" simplePos="0" relativeHeight="251669504" behindDoc="0" locked="0" layoutInCell="1" allowOverlap="1">
              <wp:simplePos x="0" y="0"/>
              <wp:positionH relativeFrom="column">
                <wp:posOffset>-12700</wp:posOffset>
              </wp:positionH>
              <wp:positionV relativeFrom="paragraph">
                <wp:posOffset>363855</wp:posOffset>
              </wp:positionV>
              <wp:extent cx="5691505" cy="35560"/>
              <wp:effectExtent l="0" t="10795" r="4445" b="29845"/>
              <wp:wrapNone/>
              <wp:docPr id="17" name="直接连接符 2"/>
              <wp:cNvGraphicFramePr/>
              <a:graphic xmlns:a="http://schemas.openxmlformats.org/drawingml/2006/main">
                <a:graphicData uri="http://schemas.microsoft.com/office/word/2010/wordprocessingShape">
                  <wps:wsp>
                    <wps:cNvCnPr/>
                    <wps:spPr>
                      <a:xfrm flipV="1">
                        <a:off x="4133850" y="864870"/>
                        <a:ext cx="5691505" cy="3556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flip:y;margin-left:-1pt;margin-top:28.65pt;height:2.8pt;width:448.15pt;z-index:251669504;mso-width-relative:page;mso-height-relative:page;" filled="f" stroked="t" coordsize="21600,21600" o:gfxdata="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gQXRtoAAAAIAQAADwAAAAAAAAABACAAAAAiAAAA&#10;ZHJzL2Rvd25yZXYueG1sUEsBAhQAFAAAAAgAh07iQEMQyWcFAgAA2gMAAA4AAAAAAAAAAQAgAAAA&#10;KQEAAGRycy9lMm9Eb2MueG1sUEsFBgAAAAAGAAYAWQEAAKAFAAAAAA==&#10;">
              <v:fill on="f" focussize="0,0"/>
              <v:stroke weight="1.75pt" color="#005192" miterlimit="8" joinstyle="miter"/>
              <v:imagedata o:title=""/>
              <o:lock v:ext="edit" aspectratio="f"/>
            </v:line>
          </w:pict>
        </mc:Fallback>
      </mc:AlternateContent>
    </w:r>
    <w:r>
      <w:rPr>
        <w:color w:val="0070C0"/>
      </w:rPr>
      <w:drawing>
        <wp:inline distT="0" distB="0" distL="114300" distR="114300">
          <wp:extent cx="308610" cy="308610"/>
          <wp:effectExtent l="0" t="0" r="15240" b="15240"/>
          <wp:docPr id="18"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color w:val="0070C0"/>
      </w:rPr>
      <w:t>垫江县农业农村委员会行政</w:t>
    </w:r>
    <w:r>
      <w:rPr>
        <w:rFonts w:hint="eastAsia"/>
        <w:color w:val="0070C0"/>
        <w:szCs w:val="32"/>
        <w:lang w:eastAsia="zh-Hans"/>
      </w:rPr>
      <w:t>规范性文件</w:t>
    </w:r>
    <w:r>
      <w:rPr>
        <w:color w:val="0070C0"/>
        <w:szCs w:val="32"/>
        <w:lang w:eastAsia="zh-Hans"/>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eastAsia" w:ascii="Times New Roman" w:hAnsi="Times New Roman" w:eastAsia="方正仿宋" w:cs="Times New Roman"/>
        <w:color w:val="0070C0"/>
        <w:kern w:val="2"/>
        <w:sz w:val="32"/>
        <w:szCs w:val="20"/>
        <w:lang w:val="en-US" w:eastAsia="zh-CN" w:bidi="ar-SA"/>
      </w:rPr>
    </w:pPr>
    <w:r>
      <w:rPr>
        <w:color w:val="0070C0"/>
        <w:sz w:val="32"/>
      </w:rPr>
      <mc:AlternateContent>
        <mc:Choice Requires="wps">
          <w:drawing>
            <wp:anchor distT="0" distB="0" distL="114300" distR="114300" simplePos="0" relativeHeight="251672576" behindDoc="0" locked="0" layoutInCell="1" allowOverlap="1">
              <wp:simplePos x="0" y="0"/>
              <wp:positionH relativeFrom="column">
                <wp:posOffset>23495</wp:posOffset>
              </wp:positionH>
              <wp:positionV relativeFrom="paragraph">
                <wp:posOffset>525780</wp:posOffset>
              </wp:positionV>
              <wp:extent cx="8769350" cy="29210"/>
              <wp:effectExtent l="0" t="10795" r="12700" b="17145"/>
              <wp:wrapNone/>
              <wp:docPr id="21" name="直接连接符 21"/>
              <wp:cNvGraphicFramePr/>
              <a:graphic xmlns:a="http://schemas.openxmlformats.org/drawingml/2006/main">
                <a:graphicData uri="http://schemas.microsoft.com/office/word/2010/wordprocessingShape">
                  <wps:wsp>
                    <wps:cNvCnPr/>
                    <wps:spPr>
                      <a:xfrm flipV="1">
                        <a:off x="0" y="0"/>
                        <a:ext cx="8769350" cy="2921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flip:y;margin-left:1.85pt;margin-top:41.4pt;height:2.3pt;width:690.5pt;z-index:251672576;mso-width-relative:page;mso-height-relative:page;" filled="f" stroked="t" coordsize="21600,21600" o:gfxdata="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ivREtgAAAAIAQAADwAAAAAAAAABACAAAAAiAAAAZHJzL2Rvd25yZXYueG1s&#10;UEsBAhQAFAAAAAgAh07iQHXBhm74AQAA0AMAAA4AAAAAAAAAAQAgAAAAJwEAAGRycy9lMm9Eb2Mu&#10;eG1sUEsFBgAAAAAGAAYAWQEAAJEFAAAAAA==&#10;">
              <v:fill on="f" focussize="0,0"/>
              <v:stroke weight="1.75pt" color="#005192" miterlimit="8" joinstyle="miter"/>
              <v:imagedata o:title=""/>
              <o:lock v:ext="edit" aspectratio="f"/>
            </v:line>
          </w:pict>
        </mc:Fallback>
      </mc:AlternateContent>
    </w:r>
    <w:r>
      <w:rPr>
        <w:color w:val="0070C0"/>
      </w:rPr>
      <w:drawing>
        <wp:inline distT="0" distB="0" distL="114300" distR="114300">
          <wp:extent cx="308610" cy="308610"/>
          <wp:effectExtent l="0" t="0" r="15240" b="15240"/>
          <wp:docPr id="6"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Times New Roman" w:hAnsi="Times New Roman" w:eastAsia="方正仿宋" w:cs="Times New Roman"/>
        <w:color w:val="0070C0"/>
        <w:kern w:val="2"/>
        <w:sz w:val="32"/>
        <w:szCs w:val="20"/>
        <w:lang w:val="en-US" w:eastAsia="zh-CN" w:bidi="ar-SA"/>
      </w:rPr>
      <w:t>垫江县农业农村委员会行政</w:t>
    </w:r>
    <w:r>
      <w:rPr>
        <w:rFonts w:hint="eastAsia" w:ascii="Times New Roman" w:hAnsi="Times New Roman" w:eastAsia="方正仿宋" w:cs="Times New Roman"/>
        <w:color w:val="0070C0"/>
        <w:kern w:val="2"/>
        <w:sz w:val="32"/>
        <w:szCs w:val="20"/>
        <w:lang w:val="en-US" w:eastAsia="zh-Hans" w:bidi="ar-SA"/>
      </w:rPr>
      <w:t>规范性文件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left"/>
      <w:rPr>
        <w:rFonts w:hint="eastAsia" w:ascii="Times New Roman" w:hAnsi="Times New Roman" w:eastAsia="方正仿宋" w:cs="Times New Roman"/>
        <w:color w:val="0070C0"/>
        <w:kern w:val="2"/>
        <w:sz w:val="32"/>
        <w:szCs w:val="20"/>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F5310"/>
    <w:multiLevelType w:val="singleLevel"/>
    <w:tmpl w:val="EA3F53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MWM2YmFhNjI2ZjBiMzdmZDQ5YWQxZGNmMDQ4ZWEifQ=="/>
  </w:docVars>
  <w:rsids>
    <w:rsidRoot w:val="00172A27"/>
    <w:rsid w:val="00000302"/>
    <w:rsid w:val="0000199A"/>
    <w:rsid w:val="0000212A"/>
    <w:rsid w:val="00002DE4"/>
    <w:rsid w:val="00005236"/>
    <w:rsid w:val="000129C4"/>
    <w:rsid w:val="00012ED5"/>
    <w:rsid w:val="000207DF"/>
    <w:rsid w:val="000313BD"/>
    <w:rsid w:val="00031E3F"/>
    <w:rsid w:val="00033AA4"/>
    <w:rsid w:val="00035E1F"/>
    <w:rsid w:val="000441FC"/>
    <w:rsid w:val="00047EE1"/>
    <w:rsid w:val="00050C0D"/>
    <w:rsid w:val="000527F3"/>
    <w:rsid w:val="00052F1E"/>
    <w:rsid w:val="000539F3"/>
    <w:rsid w:val="000547F9"/>
    <w:rsid w:val="00065C8A"/>
    <w:rsid w:val="000668E8"/>
    <w:rsid w:val="00070C97"/>
    <w:rsid w:val="00073451"/>
    <w:rsid w:val="00075B5B"/>
    <w:rsid w:val="00075CC7"/>
    <w:rsid w:val="000845D9"/>
    <w:rsid w:val="00085025"/>
    <w:rsid w:val="00095DAD"/>
    <w:rsid w:val="000962F4"/>
    <w:rsid w:val="00096353"/>
    <w:rsid w:val="00097711"/>
    <w:rsid w:val="000A0E90"/>
    <w:rsid w:val="000A2DDC"/>
    <w:rsid w:val="000A6561"/>
    <w:rsid w:val="000B2F20"/>
    <w:rsid w:val="000B4213"/>
    <w:rsid w:val="000B636B"/>
    <w:rsid w:val="000B6E4C"/>
    <w:rsid w:val="000B7255"/>
    <w:rsid w:val="000C10FA"/>
    <w:rsid w:val="000C1873"/>
    <w:rsid w:val="000C26FB"/>
    <w:rsid w:val="000C2984"/>
    <w:rsid w:val="000C449F"/>
    <w:rsid w:val="000C5A2B"/>
    <w:rsid w:val="000D06D4"/>
    <w:rsid w:val="000D15AD"/>
    <w:rsid w:val="000D3F3A"/>
    <w:rsid w:val="000D6A57"/>
    <w:rsid w:val="000D72EA"/>
    <w:rsid w:val="000E0180"/>
    <w:rsid w:val="000E2B5D"/>
    <w:rsid w:val="000E3F2C"/>
    <w:rsid w:val="000E6FEE"/>
    <w:rsid w:val="000F2DDE"/>
    <w:rsid w:val="000F4952"/>
    <w:rsid w:val="00104193"/>
    <w:rsid w:val="00105301"/>
    <w:rsid w:val="001055AE"/>
    <w:rsid w:val="00111457"/>
    <w:rsid w:val="001132F8"/>
    <w:rsid w:val="00120585"/>
    <w:rsid w:val="001206C7"/>
    <w:rsid w:val="00122F2B"/>
    <w:rsid w:val="00123261"/>
    <w:rsid w:val="00125533"/>
    <w:rsid w:val="00125FB2"/>
    <w:rsid w:val="00130642"/>
    <w:rsid w:val="00131D32"/>
    <w:rsid w:val="00133507"/>
    <w:rsid w:val="00134997"/>
    <w:rsid w:val="00141274"/>
    <w:rsid w:val="00143DCC"/>
    <w:rsid w:val="00145FC1"/>
    <w:rsid w:val="00152A9B"/>
    <w:rsid w:val="00153629"/>
    <w:rsid w:val="001544A9"/>
    <w:rsid w:val="00154975"/>
    <w:rsid w:val="00157CDE"/>
    <w:rsid w:val="0016259F"/>
    <w:rsid w:val="0016297F"/>
    <w:rsid w:val="00164093"/>
    <w:rsid w:val="001668C2"/>
    <w:rsid w:val="00167076"/>
    <w:rsid w:val="00173072"/>
    <w:rsid w:val="001744F0"/>
    <w:rsid w:val="0017553C"/>
    <w:rsid w:val="0018370B"/>
    <w:rsid w:val="001856B1"/>
    <w:rsid w:val="00187177"/>
    <w:rsid w:val="00190F56"/>
    <w:rsid w:val="00193985"/>
    <w:rsid w:val="001A0F81"/>
    <w:rsid w:val="001A14B4"/>
    <w:rsid w:val="001B26EC"/>
    <w:rsid w:val="001B2BE1"/>
    <w:rsid w:val="001B46C8"/>
    <w:rsid w:val="001B47EC"/>
    <w:rsid w:val="001C142E"/>
    <w:rsid w:val="001C1E51"/>
    <w:rsid w:val="001C3A09"/>
    <w:rsid w:val="001C5019"/>
    <w:rsid w:val="001C5B3D"/>
    <w:rsid w:val="001D3707"/>
    <w:rsid w:val="001E44B5"/>
    <w:rsid w:val="001E6632"/>
    <w:rsid w:val="001F2EAA"/>
    <w:rsid w:val="001F44EA"/>
    <w:rsid w:val="001F7E1B"/>
    <w:rsid w:val="0020265C"/>
    <w:rsid w:val="00204CCA"/>
    <w:rsid w:val="002055BB"/>
    <w:rsid w:val="00212643"/>
    <w:rsid w:val="00213129"/>
    <w:rsid w:val="00215644"/>
    <w:rsid w:val="00217813"/>
    <w:rsid w:val="0022070F"/>
    <w:rsid w:val="00222E7C"/>
    <w:rsid w:val="0022332D"/>
    <w:rsid w:val="00224661"/>
    <w:rsid w:val="00225D51"/>
    <w:rsid w:val="0022647F"/>
    <w:rsid w:val="0022676D"/>
    <w:rsid w:val="00230436"/>
    <w:rsid w:val="00230DBA"/>
    <w:rsid w:val="00234565"/>
    <w:rsid w:val="00234B15"/>
    <w:rsid w:val="00235A5E"/>
    <w:rsid w:val="0023667D"/>
    <w:rsid w:val="002408D2"/>
    <w:rsid w:val="0024099E"/>
    <w:rsid w:val="00244094"/>
    <w:rsid w:val="00245ECB"/>
    <w:rsid w:val="00246EEB"/>
    <w:rsid w:val="00247FFA"/>
    <w:rsid w:val="00251B1A"/>
    <w:rsid w:val="00252F7F"/>
    <w:rsid w:val="00254EF3"/>
    <w:rsid w:val="00255E18"/>
    <w:rsid w:val="00255FD6"/>
    <w:rsid w:val="002619F2"/>
    <w:rsid w:val="00261A39"/>
    <w:rsid w:val="00264777"/>
    <w:rsid w:val="0027076B"/>
    <w:rsid w:val="00272752"/>
    <w:rsid w:val="00274228"/>
    <w:rsid w:val="00274AEF"/>
    <w:rsid w:val="002778C2"/>
    <w:rsid w:val="00287B7A"/>
    <w:rsid w:val="00290743"/>
    <w:rsid w:val="00291083"/>
    <w:rsid w:val="002955BF"/>
    <w:rsid w:val="00296A53"/>
    <w:rsid w:val="00296D3B"/>
    <w:rsid w:val="00296FB8"/>
    <w:rsid w:val="002A06B2"/>
    <w:rsid w:val="002A5BCB"/>
    <w:rsid w:val="002A62DA"/>
    <w:rsid w:val="002A6F19"/>
    <w:rsid w:val="002B3012"/>
    <w:rsid w:val="002B51F4"/>
    <w:rsid w:val="002B5A5B"/>
    <w:rsid w:val="002B6D16"/>
    <w:rsid w:val="002C0D1F"/>
    <w:rsid w:val="002C5029"/>
    <w:rsid w:val="002C5D9B"/>
    <w:rsid w:val="002C6E1A"/>
    <w:rsid w:val="002D4F27"/>
    <w:rsid w:val="002D5012"/>
    <w:rsid w:val="002D5265"/>
    <w:rsid w:val="002D7888"/>
    <w:rsid w:val="002E27F7"/>
    <w:rsid w:val="002E5B81"/>
    <w:rsid w:val="002E6662"/>
    <w:rsid w:val="002F1CC4"/>
    <w:rsid w:val="002F291E"/>
    <w:rsid w:val="002F5FF8"/>
    <w:rsid w:val="00300479"/>
    <w:rsid w:val="00300F29"/>
    <w:rsid w:val="0030320F"/>
    <w:rsid w:val="003036E1"/>
    <w:rsid w:val="00304987"/>
    <w:rsid w:val="00304D5F"/>
    <w:rsid w:val="0030604D"/>
    <w:rsid w:val="00306DFF"/>
    <w:rsid w:val="00311654"/>
    <w:rsid w:val="003129A2"/>
    <w:rsid w:val="003131F0"/>
    <w:rsid w:val="00316E8D"/>
    <w:rsid w:val="003176AC"/>
    <w:rsid w:val="00320EA4"/>
    <w:rsid w:val="003217FA"/>
    <w:rsid w:val="00321C3F"/>
    <w:rsid w:val="003224C1"/>
    <w:rsid w:val="00322F22"/>
    <w:rsid w:val="00322FFA"/>
    <w:rsid w:val="00325717"/>
    <w:rsid w:val="00325C97"/>
    <w:rsid w:val="00333FD9"/>
    <w:rsid w:val="00336CB7"/>
    <w:rsid w:val="003415B6"/>
    <w:rsid w:val="00342174"/>
    <w:rsid w:val="00342DDE"/>
    <w:rsid w:val="0034426A"/>
    <w:rsid w:val="0035049C"/>
    <w:rsid w:val="00351A48"/>
    <w:rsid w:val="00351EAE"/>
    <w:rsid w:val="0035766C"/>
    <w:rsid w:val="00362A3C"/>
    <w:rsid w:val="00364183"/>
    <w:rsid w:val="003677C6"/>
    <w:rsid w:val="0037251A"/>
    <w:rsid w:val="00373FCA"/>
    <w:rsid w:val="00374CFE"/>
    <w:rsid w:val="0037787C"/>
    <w:rsid w:val="00377FC0"/>
    <w:rsid w:val="0038236C"/>
    <w:rsid w:val="00384201"/>
    <w:rsid w:val="0038482B"/>
    <w:rsid w:val="00390F10"/>
    <w:rsid w:val="003911B8"/>
    <w:rsid w:val="0039295F"/>
    <w:rsid w:val="003A080E"/>
    <w:rsid w:val="003A6A58"/>
    <w:rsid w:val="003B4BF6"/>
    <w:rsid w:val="003B6F32"/>
    <w:rsid w:val="003C0AD4"/>
    <w:rsid w:val="003C0BD0"/>
    <w:rsid w:val="003C11EB"/>
    <w:rsid w:val="003D4DB0"/>
    <w:rsid w:val="003D4FA8"/>
    <w:rsid w:val="003D59E1"/>
    <w:rsid w:val="003D5B43"/>
    <w:rsid w:val="003D75A8"/>
    <w:rsid w:val="003D7DE4"/>
    <w:rsid w:val="003E03B4"/>
    <w:rsid w:val="003E08B0"/>
    <w:rsid w:val="003E1D53"/>
    <w:rsid w:val="003E452A"/>
    <w:rsid w:val="003E7BFA"/>
    <w:rsid w:val="003F125A"/>
    <w:rsid w:val="00400E14"/>
    <w:rsid w:val="00401B44"/>
    <w:rsid w:val="00401BAA"/>
    <w:rsid w:val="00402919"/>
    <w:rsid w:val="004116B1"/>
    <w:rsid w:val="00413A09"/>
    <w:rsid w:val="00416A04"/>
    <w:rsid w:val="00416D28"/>
    <w:rsid w:val="004174DB"/>
    <w:rsid w:val="00431020"/>
    <w:rsid w:val="00431C22"/>
    <w:rsid w:val="0043747A"/>
    <w:rsid w:val="00437D9A"/>
    <w:rsid w:val="00440EF0"/>
    <w:rsid w:val="004415B7"/>
    <w:rsid w:val="00441996"/>
    <w:rsid w:val="00441C85"/>
    <w:rsid w:val="00442224"/>
    <w:rsid w:val="004468EE"/>
    <w:rsid w:val="00446C46"/>
    <w:rsid w:val="00455F27"/>
    <w:rsid w:val="00456753"/>
    <w:rsid w:val="0046024D"/>
    <w:rsid w:val="00461498"/>
    <w:rsid w:val="0046187E"/>
    <w:rsid w:val="00463F0A"/>
    <w:rsid w:val="004670B5"/>
    <w:rsid w:val="00467120"/>
    <w:rsid w:val="00480B48"/>
    <w:rsid w:val="0048342F"/>
    <w:rsid w:val="0048390A"/>
    <w:rsid w:val="00485617"/>
    <w:rsid w:val="00487FCB"/>
    <w:rsid w:val="0049011D"/>
    <w:rsid w:val="00490A9D"/>
    <w:rsid w:val="00491BAB"/>
    <w:rsid w:val="0049565B"/>
    <w:rsid w:val="00496749"/>
    <w:rsid w:val="00496D13"/>
    <w:rsid w:val="00497799"/>
    <w:rsid w:val="004A055B"/>
    <w:rsid w:val="004A4E4B"/>
    <w:rsid w:val="004A7468"/>
    <w:rsid w:val="004B0688"/>
    <w:rsid w:val="004C1CA8"/>
    <w:rsid w:val="004C5B88"/>
    <w:rsid w:val="004E36CB"/>
    <w:rsid w:val="004E7755"/>
    <w:rsid w:val="004F61B3"/>
    <w:rsid w:val="004F6825"/>
    <w:rsid w:val="004F7669"/>
    <w:rsid w:val="0050164E"/>
    <w:rsid w:val="005031C7"/>
    <w:rsid w:val="0050602D"/>
    <w:rsid w:val="005108F6"/>
    <w:rsid w:val="0051190C"/>
    <w:rsid w:val="0051320B"/>
    <w:rsid w:val="0051589B"/>
    <w:rsid w:val="00520D50"/>
    <w:rsid w:val="00522DC6"/>
    <w:rsid w:val="00523AA7"/>
    <w:rsid w:val="00537338"/>
    <w:rsid w:val="00540B0A"/>
    <w:rsid w:val="005413E3"/>
    <w:rsid w:val="005457BB"/>
    <w:rsid w:val="00546D0A"/>
    <w:rsid w:val="0055122E"/>
    <w:rsid w:val="005568D5"/>
    <w:rsid w:val="00565FAD"/>
    <w:rsid w:val="0057468E"/>
    <w:rsid w:val="0057512A"/>
    <w:rsid w:val="00580D75"/>
    <w:rsid w:val="0058172C"/>
    <w:rsid w:val="00584A42"/>
    <w:rsid w:val="00584B27"/>
    <w:rsid w:val="00584B8B"/>
    <w:rsid w:val="00587015"/>
    <w:rsid w:val="00591C8E"/>
    <w:rsid w:val="00592923"/>
    <w:rsid w:val="005939A4"/>
    <w:rsid w:val="00594BAC"/>
    <w:rsid w:val="005A0F20"/>
    <w:rsid w:val="005A42E7"/>
    <w:rsid w:val="005A5EEA"/>
    <w:rsid w:val="005B11D8"/>
    <w:rsid w:val="005B38E6"/>
    <w:rsid w:val="005C2598"/>
    <w:rsid w:val="005C2FB8"/>
    <w:rsid w:val="005C5E7C"/>
    <w:rsid w:val="005C6A96"/>
    <w:rsid w:val="005C6DA1"/>
    <w:rsid w:val="005C7F35"/>
    <w:rsid w:val="005D2CA6"/>
    <w:rsid w:val="005D3D57"/>
    <w:rsid w:val="005D7A33"/>
    <w:rsid w:val="005D7B2E"/>
    <w:rsid w:val="005E262D"/>
    <w:rsid w:val="005E29E4"/>
    <w:rsid w:val="005E49A0"/>
    <w:rsid w:val="005E7A14"/>
    <w:rsid w:val="005F53FD"/>
    <w:rsid w:val="006044F8"/>
    <w:rsid w:val="006115F0"/>
    <w:rsid w:val="00612E0A"/>
    <w:rsid w:val="0061672B"/>
    <w:rsid w:val="00617BB5"/>
    <w:rsid w:val="00634BA4"/>
    <w:rsid w:val="006421DF"/>
    <w:rsid w:val="006421EC"/>
    <w:rsid w:val="00645619"/>
    <w:rsid w:val="006461AC"/>
    <w:rsid w:val="00646B32"/>
    <w:rsid w:val="006472AF"/>
    <w:rsid w:val="006524D2"/>
    <w:rsid w:val="00654352"/>
    <w:rsid w:val="00656274"/>
    <w:rsid w:val="00660964"/>
    <w:rsid w:val="00661E8D"/>
    <w:rsid w:val="00662245"/>
    <w:rsid w:val="00665457"/>
    <w:rsid w:val="00670B5C"/>
    <w:rsid w:val="00672754"/>
    <w:rsid w:val="00672964"/>
    <w:rsid w:val="00674641"/>
    <w:rsid w:val="0067469B"/>
    <w:rsid w:val="00675515"/>
    <w:rsid w:val="00676D09"/>
    <w:rsid w:val="00683675"/>
    <w:rsid w:val="0068572E"/>
    <w:rsid w:val="00686380"/>
    <w:rsid w:val="00686A61"/>
    <w:rsid w:val="00686F49"/>
    <w:rsid w:val="006911C6"/>
    <w:rsid w:val="00691449"/>
    <w:rsid w:val="00691AA3"/>
    <w:rsid w:val="00693F69"/>
    <w:rsid w:val="006961EC"/>
    <w:rsid w:val="006A5679"/>
    <w:rsid w:val="006A5C99"/>
    <w:rsid w:val="006A68FE"/>
    <w:rsid w:val="006A6B14"/>
    <w:rsid w:val="006B21DC"/>
    <w:rsid w:val="006B2227"/>
    <w:rsid w:val="006B2E04"/>
    <w:rsid w:val="006B56AF"/>
    <w:rsid w:val="006C2350"/>
    <w:rsid w:val="006C2CE9"/>
    <w:rsid w:val="006C3DB2"/>
    <w:rsid w:val="006C56E6"/>
    <w:rsid w:val="006C5C89"/>
    <w:rsid w:val="006D5F6D"/>
    <w:rsid w:val="006E15D2"/>
    <w:rsid w:val="006E1F1C"/>
    <w:rsid w:val="006E2D4B"/>
    <w:rsid w:val="006E4587"/>
    <w:rsid w:val="006E4954"/>
    <w:rsid w:val="006F1671"/>
    <w:rsid w:val="006F1B71"/>
    <w:rsid w:val="006F39F3"/>
    <w:rsid w:val="006F673D"/>
    <w:rsid w:val="007006E3"/>
    <w:rsid w:val="00700F94"/>
    <w:rsid w:val="00701521"/>
    <w:rsid w:val="00704E3B"/>
    <w:rsid w:val="00707CD8"/>
    <w:rsid w:val="00710420"/>
    <w:rsid w:val="0071452F"/>
    <w:rsid w:val="00715D59"/>
    <w:rsid w:val="00722364"/>
    <w:rsid w:val="00723057"/>
    <w:rsid w:val="00723DDF"/>
    <w:rsid w:val="00727289"/>
    <w:rsid w:val="007345A4"/>
    <w:rsid w:val="007368EE"/>
    <w:rsid w:val="00742001"/>
    <w:rsid w:val="00742D55"/>
    <w:rsid w:val="0074483B"/>
    <w:rsid w:val="00745825"/>
    <w:rsid w:val="007479C4"/>
    <w:rsid w:val="0075225B"/>
    <w:rsid w:val="007604BA"/>
    <w:rsid w:val="0076154E"/>
    <w:rsid w:val="00761C50"/>
    <w:rsid w:val="00764BE7"/>
    <w:rsid w:val="0076658F"/>
    <w:rsid w:val="0076737B"/>
    <w:rsid w:val="0077105B"/>
    <w:rsid w:val="00773116"/>
    <w:rsid w:val="00773995"/>
    <w:rsid w:val="00777A10"/>
    <w:rsid w:val="007812CD"/>
    <w:rsid w:val="007849E2"/>
    <w:rsid w:val="007868C1"/>
    <w:rsid w:val="00790471"/>
    <w:rsid w:val="0079278F"/>
    <w:rsid w:val="00794641"/>
    <w:rsid w:val="007957FD"/>
    <w:rsid w:val="007A39B0"/>
    <w:rsid w:val="007A444E"/>
    <w:rsid w:val="007A45A6"/>
    <w:rsid w:val="007A7EC0"/>
    <w:rsid w:val="007B082A"/>
    <w:rsid w:val="007B107C"/>
    <w:rsid w:val="007B1650"/>
    <w:rsid w:val="007B2C93"/>
    <w:rsid w:val="007C151A"/>
    <w:rsid w:val="007C2A2C"/>
    <w:rsid w:val="007C4E47"/>
    <w:rsid w:val="007C518E"/>
    <w:rsid w:val="007C5368"/>
    <w:rsid w:val="007C7092"/>
    <w:rsid w:val="007C7F6F"/>
    <w:rsid w:val="007D0F32"/>
    <w:rsid w:val="007D40EE"/>
    <w:rsid w:val="007D43B4"/>
    <w:rsid w:val="007D5497"/>
    <w:rsid w:val="007D74DB"/>
    <w:rsid w:val="007E173F"/>
    <w:rsid w:val="007E45B2"/>
    <w:rsid w:val="007E6DE8"/>
    <w:rsid w:val="007F198D"/>
    <w:rsid w:val="007F3EC8"/>
    <w:rsid w:val="00807025"/>
    <w:rsid w:val="00811FA8"/>
    <w:rsid w:val="00824F2E"/>
    <w:rsid w:val="00826A01"/>
    <w:rsid w:val="00831178"/>
    <w:rsid w:val="0083217F"/>
    <w:rsid w:val="00833AA8"/>
    <w:rsid w:val="008348D8"/>
    <w:rsid w:val="008352E5"/>
    <w:rsid w:val="0083556F"/>
    <w:rsid w:val="00836069"/>
    <w:rsid w:val="00836C4B"/>
    <w:rsid w:val="00836E1A"/>
    <w:rsid w:val="008423E8"/>
    <w:rsid w:val="0084353D"/>
    <w:rsid w:val="0084588D"/>
    <w:rsid w:val="00847110"/>
    <w:rsid w:val="00852268"/>
    <w:rsid w:val="00854066"/>
    <w:rsid w:val="0085529B"/>
    <w:rsid w:val="0086296C"/>
    <w:rsid w:val="00863EFF"/>
    <w:rsid w:val="00863F16"/>
    <w:rsid w:val="00875CC2"/>
    <w:rsid w:val="0087622D"/>
    <w:rsid w:val="00877753"/>
    <w:rsid w:val="00877F25"/>
    <w:rsid w:val="00884AD9"/>
    <w:rsid w:val="0089082E"/>
    <w:rsid w:val="00891089"/>
    <w:rsid w:val="0089479E"/>
    <w:rsid w:val="00894E81"/>
    <w:rsid w:val="008A119F"/>
    <w:rsid w:val="008A2227"/>
    <w:rsid w:val="008A650D"/>
    <w:rsid w:val="008A799C"/>
    <w:rsid w:val="008B3B2B"/>
    <w:rsid w:val="008B47C1"/>
    <w:rsid w:val="008B52FC"/>
    <w:rsid w:val="008C2D2F"/>
    <w:rsid w:val="008C39E3"/>
    <w:rsid w:val="008C54B4"/>
    <w:rsid w:val="008D0A7A"/>
    <w:rsid w:val="008D73F0"/>
    <w:rsid w:val="008E1742"/>
    <w:rsid w:val="008E7ABC"/>
    <w:rsid w:val="008E7D4F"/>
    <w:rsid w:val="008F0692"/>
    <w:rsid w:val="008F0998"/>
    <w:rsid w:val="008F4DAD"/>
    <w:rsid w:val="008F51AD"/>
    <w:rsid w:val="008F68F4"/>
    <w:rsid w:val="008F77E7"/>
    <w:rsid w:val="009001D8"/>
    <w:rsid w:val="00903853"/>
    <w:rsid w:val="00907B3C"/>
    <w:rsid w:val="00907F0F"/>
    <w:rsid w:val="00910327"/>
    <w:rsid w:val="00910791"/>
    <w:rsid w:val="00910BFE"/>
    <w:rsid w:val="009132B7"/>
    <w:rsid w:val="009172DE"/>
    <w:rsid w:val="00920489"/>
    <w:rsid w:val="00922900"/>
    <w:rsid w:val="009243D3"/>
    <w:rsid w:val="0092694D"/>
    <w:rsid w:val="00930EB0"/>
    <w:rsid w:val="00932866"/>
    <w:rsid w:val="0093705B"/>
    <w:rsid w:val="00940E36"/>
    <w:rsid w:val="00942952"/>
    <w:rsid w:val="009438E7"/>
    <w:rsid w:val="00945C82"/>
    <w:rsid w:val="00956B18"/>
    <w:rsid w:val="009574FD"/>
    <w:rsid w:val="009625A6"/>
    <w:rsid w:val="009661AE"/>
    <w:rsid w:val="0096795C"/>
    <w:rsid w:val="00967DB5"/>
    <w:rsid w:val="00973F7E"/>
    <w:rsid w:val="00976044"/>
    <w:rsid w:val="00976E17"/>
    <w:rsid w:val="00983D27"/>
    <w:rsid w:val="0098472B"/>
    <w:rsid w:val="00990868"/>
    <w:rsid w:val="00990D6D"/>
    <w:rsid w:val="00995AD7"/>
    <w:rsid w:val="00995B24"/>
    <w:rsid w:val="009A2408"/>
    <w:rsid w:val="009A2794"/>
    <w:rsid w:val="009A6842"/>
    <w:rsid w:val="009B09C7"/>
    <w:rsid w:val="009B1BE4"/>
    <w:rsid w:val="009B256D"/>
    <w:rsid w:val="009B3673"/>
    <w:rsid w:val="009B4089"/>
    <w:rsid w:val="009B4329"/>
    <w:rsid w:val="009C57F4"/>
    <w:rsid w:val="009C65D1"/>
    <w:rsid w:val="009D0789"/>
    <w:rsid w:val="009D107D"/>
    <w:rsid w:val="009D365C"/>
    <w:rsid w:val="009E03BE"/>
    <w:rsid w:val="009E3FED"/>
    <w:rsid w:val="009E6CB6"/>
    <w:rsid w:val="00A072D2"/>
    <w:rsid w:val="00A11F66"/>
    <w:rsid w:val="00A15247"/>
    <w:rsid w:val="00A1606C"/>
    <w:rsid w:val="00A22D67"/>
    <w:rsid w:val="00A24C5A"/>
    <w:rsid w:val="00A25EDE"/>
    <w:rsid w:val="00A26594"/>
    <w:rsid w:val="00A266DF"/>
    <w:rsid w:val="00A304DE"/>
    <w:rsid w:val="00A305B8"/>
    <w:rsid w:val="00A30B0A"/>
    <w:rsid w:val="00A32A7D"/>
    <w:rsid w:val="00A34C44"/>
    <w:rsid w:val="00A36D13"/>
    <w:rsid w:val="00A37372"/>
    <w:rsid w:val="00A4282B"/>
    <w:rsid w:val="00A453A3"/>
    <w:rsid w:val="00A50720"/>
    <w:rsid w:val="00A52676"/>
    <w:rsid w:val="00A5407B"/>
    <w:rsid w:val="00A574DB"/>
    <w:rsid w:val="00A61000"/>
    <w:rsid w:val="00A63127"/>
    <w:rsid w:val="00A7150D"/>
    <w:rsid w:val="00A72744"/>
    <w:rsid w:val="00A74701"/>
    <w:rsid w:val="00A75840"/>
    <w:rsid w:val="00A75D28"/>
    <w:rsid w:val="00A94465"/>
    <w:rsid w:val="00AA0172"/>
    <w:rsid w:val="00AA11CE"/>
    <w:rsid w:val="00AA3EB2"/>
    <w:rsid w:val="00AA4912"/>
    <w:rsid w:val="00AA7F9A"/>
    <w:rsid w:val="00AB191A"/>
    <w:rsid w:val="00AB4469"/>
    <w:rsid w:val="00AB5B45"/>
    <w:rsid w:val="00AC40B3"/>
    <w:rsid w:val="00AD7F35"/>
    <w:rsid w:val="00AE0669"/>
    <w:rsid w:val="00AE3498"/>
    <w:rsid w:val="00AE4A01"/>
    <w:rsid w:val="00AE4E3A"/>
    <w:rsid w:val="00AE4E8F"/>
    <w:rsid w:val="00AE5E00"/>
    <w:rsid w:val="00AF3249"/>
    <w:rsid w:val="00AF53FA"/>
    <w:rsid w:val="00B003F5"/>
    <w:rsid w:val="00B026D0"/>
    <w:rsid w:val="00B123E6"/>
    <w:rsid w:val="00B14B68"/>
    <w:rsid w:val="00B167CA"/>
    <w:rsid w:val="00B17566"/>
    <w:rsid w:val="00B20D33"/>
    <w:rsid w:val="00B21572"/>
    <w:rsid w:val="00B23DAC"/>
    <w:rsid w:val="00B24553"/>
    <w:rsid w:val="00B24B84"/>
    <w:rsid w:val="00B25A8F"/>
    <w:rsid w:val="00B27E44"/>
    <w:rsid w:val="00B27EE8"/>
    <w:rsid w:val="00B3005B"/>
    <w:rsid w:val="00B31DB6"/>
    <w:rsid w:val="00B32ADA"/>
    <w:rsid w:val="00B33873"/>
    <w:rsid w:val="00B354CE"/>
    <w:rsid w:val="00B43C13"/>
    <w:rsid w:val="00B449F7"/>
    <w:rsid w:val="00B56801"/>
    <w:rsid w:val="00B61B7F"/>
    <w:rsid w:val="00B64603"/>
    <w:rsid w:val="00B64C64"/>
    <w:rsid w:val="00B673CC"/>
    <w:rsid w:val="00B67EEF"/>
    <w:rsid w:val="00B80F0E"/>
    <w:rsid w:val="00B8118C"/>
    <w:rsid w:val="00B839DC"/>
    <w:rsid w:val="00B86F44"/>
    <w:rsid w:val="00B90FC2"/>
    <w:rsid w:val="00B9119F"/>
    <w:rsid w:val="00B926F6"/>
    <w:rsid w:val="00B945DD"/>
    <w:rsid w:val="00B95F07"/>
    <w:rsid w:val="00B96575"/>
    <w:rsid w:val="00BA0834"/>
    <w:rsid w:val="00BA48AE"/>
    <w:rsid w:val="00BA589C"/>
    <w:rsid w:val="00BA71F1"/>
    <w:rsid w:val="00BA76A5"/>
    <w:rsid w:val="00BB16AD"/>
    <w:rsid w:val="00BB1E13"/>
    <w:rsid w:val="00BB2ACA"/>
    <w:rsid w:val="00BB5BAB"/>
    <w:rsid w:val="00BB6A4B"/>
    <w:rsid w:val="00BB6ACB"/>
    <w:rsid w:val="00BC0AFC"/>
    <w:rsid w:val="00BC337E"/>
    <w:rsid w:val="00BC3EFF"/>
    <w:rsid w:val="00BC6957"/>
    <w:rsid w:val="00BD338A"/>
    <w:rsid w:val="00BD6C3E"/>
    <w:rsid w:val="00BE15CB"/>
    <w:rsid w:val="00BE3DE2"/>
    <w:rsid w:val="00BE5309"/>
    <w:rsid w:val="00BE5DEE"/>
    <w:rsid w:val="00BF6470"/>
    <w:rsid w:val="00C023DE"/>
    <w:rsid w:val="00C03D4A"/>
    <w:rsid w:val="00C04EE4"/>
    <w:rsid w:val="00C11129"/>
    <w:rsid w:val="00C11ECA"/>
    <w:rsid w:val="00C158DD"/>
    <w:rsid w:val="00C17362"/>
    <w:rsid w:val="00C175D1"/>
    <w:rsid w:val="00C17CE4"/>
    <w:rsid w:val="00C269D1"/>
    <w:rsid w:val="00C321A1"/>
    <w:rsid w:val="00C33DF2"/>
    <w:rsid w:val="00C36E5F"/>
    <w:rsid w:val="00C3789F"/>
    <w:rsid w:val="00C44C4D"/>
    <w:rsid w:val="00C455A7"/>
    <w:rsid w:val="00C50721"/>
    <w:rsid w:val="00C610B8"/>
    <w:rsid w:val="00C615F1"/>
    <w:rsid w:val="00C6500B"/>
    <w:rsid w:val="00C668C9"/>
    <w:rsid w:val="00C70F5B"/>
    <w:rsid w:val="00C751A5"/>
    <w:rsid w:val="00C75BEF"/>
    <w:rsid w:val="00C80704"/>
    <w:rsid w:val="00C80EDF"/>
    <w:rsid w:val="00C8366F"/>
    <w:rsid w:val="00C855B4"/>
    <w:rsid w:val="00C874B6"/>
    <w:rsid w:val="00C87CA8"/>
    <w:rsid w:val="00C87D57"/>
    <w:rsid w:val="00CA4806"/>
    <w:rsid w:val="00CA6DAA"/>
    <w:rsid w:val="00CB5CE1"/>
    <w:rsid w:val="00CB7877"/>
    <w:rsid w:val="00CB7C1E"/>
    <w:rsid w:val="00CC3BB6"/>
    <w:rsid w:val="00CC5AEF"/>
    <w:rsid w:val="00CD4100"/>
    <w:rsid w:val="00CE24F5"/>
    <w:rsid w:val="00CE46A3"/>
    <w:rsid w:val="00CF05CD"/>
    <w:rsid w:val="00CF14EA"/>
    <w:rsid w:val="00CF158E"/>
    <w:rsid w:val="00CF15B7"/>
    <w:rsid w:val="00CF1861"/>
    <w:rsid w:val="00D001EA"/>
    <w:rsid w:val="00D1168E"/>
    <w:rsid w:val="00D11D77"/>
    <w:rsid w:val="00D15B53"/>
    <w:rsid w:val="00D163B5"/>
    <w:rsid w:val="00D17377"/>
    <w:rsid w:val="00D33245"/>
    <w:rsid w:val="00D3390F"/>
    <w:rsid w:val="00D35C6F"/>
    <w:rsid w:val="00D451FB"/>
    <w:rsid w:val="00D467FE"/>
    <w:rsid w:val="00D46B0C"/>
    <w:rsid w:val="00D503BC"/>
    <w:rsid w:val="00D50C59"/>
    <w:rsid w:val="00D535C4"/>
    <w:rsid w:val="00D55725"/>
    <w:rsid w:val="00D57869"/>
    <w:rsid w:val="00D707D6"/>
    <w:rsid w:val="00D75B74"/>
    <w:rsid w:val="00D82603"/>
    <w:rsid w:val="00D8271A"/>
    <w:rsid w:val="00D83F41"/>
    <w:rsid w:val="00D90CD0"/>
    <w:rsid w:val="00D91F53"/>
    <w:rsid w:val="00D95D14"/>
    <w:rsid w:val="00DA4869"/>
    <w:rsid w:val="00DA65CD"/>
    <w:rsid w:val="00DB09BB"/>
    <w:rsid w:val="00DB2224"/>
    <w:rsid w:val="00DB251C"/>
    <w:rsid w:val="00DB6439"/>
    <w:rsid w:val="00DB6AD9"/>
    <w:rsid w:val="00DC01BA"/>
    <w:rsid w:val="00DC380D"/>
    <w:rsid w:val="00DC5884"/>
    <w:rsid w:val="00DC5AD4"/>
    <w:rsid w:val="00DC7320"/>
    <w:rsid w:val="00DC777E"/>
    <w:rsid w:val="00DC7E8D"/>
    <w:rsid w:val="00DD0181"/>
    <w:rsid w:val="00DD0EC8"/>
    <w:rsid w:val="00DD1AA9"/>
    <w:rsid w:val="00DD30B7"/>
    <w:rsid w:val="00DE27A8"/>
    <w:rsid w:val="00DE3D33"/>
    <w:rsid w:val="00DE4D28"/>
    <w:rsid w:val="00DF2F49"/>
    <w:rsid w:val="00DF7B43"/>
    <w:rsid w:val="00E028C6"/>
    <w:rsid w:val="00E03F57"/>
    <w:rsid w:val="00E04939"/>
    <w:rsid w:val="00E067D0"/>
    <w:rsid w:val="00E12C87"/>
    <w:rsid w:val="00E13B43"/>
    <w:rsid w:val="00E13FFB"/>
    <w:rsid w:val="00E1630E"/>
    <w:rsid w:val="00E22046"/>
    <w:rsid w:val="00E31645"/>
    <w:rsid w:val="00E32908"/>
    <w:rsid w:val="00E33588"/>
    <w:rsid w:val="00E357AC"/>
    <w:rsid w:val="00E370B4"/>
    <w:rsid w:val="00E458AD"/>
    <w:rsid w:val="00E56612"/>
    <w:rsid w:val="00E56D25"/>
    <w:rsid w:val="00E57444"/>
    <w:rsid w:val="00E57912"/>
    <w:rsid w:val="00E57FA1"/>
    <w:rsid w:val="00E64849"/>
    <w:rsid w:val="00E65158"/>
    <w:rsid w:val="00E66677"/>
    <w:rsid w:val="00E708F1"/>
    <w:rsid w:val="00E7581E"/>
    <w:rsid w:val="00E75EB1"/>
    <w:rsid w:val="00E774E7"/>
    <w:rsid w:val="00E80A38"/>
    <w:rsid w:val="00E81BF8"/>
    <w:rsid w:val="00E83716"/>
    <w:rsid w:val="00E85AC5"/>
    <w:rsid w:val="00E85B83"/>
    <w:rsid w:val="00E860B4"/>
    <w:rsid w:val="00E871AF"/>
    <w:rsid w:val="00E92566"/>
    <w:rsid w:val="00E96480"/>
    <w:rsid w:val="00EA0752"/>
    <w:rsid w:val="00EA0C16"/>
    <w:rsid w:val="00EA3F90"/>
    <w:rsid w:val="00EA6204"/>
    <w:rsid w:val="00EB4347"/>
    <w:rsid w:val="00ED4221"/>
    <w:rsid w:val="00ED649C"/>
    <w:rsid w:val="00EE0616"/>
    <w:rsid w:val="00EE269D"/>
    <w:rsid w:val="00EE27DE"/>
    <w:rsid w:val="00EE6D15"/>
    <w:rsid w:val="00EF0FE0"/>
    <w:rsid w:val="00EF7752"/>
    <w:rsid w:val="00F0013D"/>
    <w:rsid w:val="00F05E75"/>
    <w:rsid w:val="00F124E9"/>
    <w:rsid w:val="00F130FF"/>
    <w:rsid w:val="00F143D1"/>
    <w:rsid w:val="00F14632"/>
    <w:rsid w:val="00F166FB"/>
    <w:rsid w:val="00F32568"/>
    <w:rsid w:val="00F3312F"/>
    <w:rsid w:val="00F35849"/>
    <w:rsid w:val="00F40B80"/>
    <w:rsid w:val="00F418AD"/>
    <w:rsid w:val="00F448BC"/>
    <w:rsid w:val="00F5001B"/>
    <w:rsid w:val="00F514D9"/>
    <w:rsid w:val="00F54A55"/>
    <w:rsid w:val="00F55E33"/>
    <w:rsid w:val="00F62B06"/>
    <w:rsid w:val="00F62E59"/>
    <w:rsid w:val="00F645AD"/>
    <w:rsid w:val="00F7795A"/>
    <w:rsid w:val="00F82D1D"/>
    <w:rsid w:val="00F901EE"/>
    <w:rsid w:val="00F9344E"/>
    <w:rsid w:val="00F948C2"/>
    <w:rsid w:val="00F95FFE"/>
    <w:rsid w:val="00F97868"/>
    <w:rsid w:val="00FA03BF"/>
    <w:rsid w:val="00FA51CB"/>
    <w:rsid w:val="00FA7606"/>
    <w:rsid w:val="00FB2FEF"/>
    <w:rsid w:val="00FB3137"/>
    <w:rsid w:val="00FB4741"/>
    <w:rsid w:val="00FB5299"/>
    <w:rsid w:val="00FB5CFF"/>
    <w:rsid w:val="00FB7CDC"/>
    <w:rsid w:val="00FC109E"/>
    <w:rsid w:val="00FC1BD8"/>
    <w:rsid w:val="00FC2B82"/>
    <w:rsid w:val="00FD1CCD"/>
    <w:rsid w:val="00FD25B8"/>
    <w:rsid w:val="00FD397F"/>
    <w:rsid w:val="00FE1944"/>
    <w:rsid w:val="00FE1A96"/>
    <w:rsid w:val="00FE1DB7"/>
    <w:rsid w:val="00FE2599"/>
    <w:rsid w:val="00FF5D17"/>
    <w:rsid w:val="00FF653C"/>
    <w:rsid w:val="00FF6D6F"/>
    <w:rsid w:val="01002534"/>
    <w:rsid w:val="01124772"/>
    <w:rsid w:val="0113406F"/>
    <w:rsid w:val="011D7027"/>
    <w:rsid w:val="01202591"/>
    <w:rsid w:val="015D32A5"/>
    <w:rsid w:val="01A00198"/>
    <w:rsid w:val="01B41186"/>
    <w:rsid w:val="01DB7E25"/>
    <w:rsid w:val="02113048"/>
    <w:rsid w:val="0214071D"/>
    <w:rsid w:val="028E7212"/>
    <w:rsid w:val="02C843BF"/>
    <w:rsid w:val="02DE470F"/>
    <w:rsid w:val="030B388D"/>
    <w:rsid w:val="03367CBA"/>
    <w:rsid w:val="03AF659A"/>
    <w:rsid w:val="03B33A21"/>
    <w:rsid w:val="03D87931"/>
    <w:rsid w:val="04065A92"/>
    <w:rsid w:val="044533ED"/>
    <w:rsid w:val="0460070F"/>
    <w:rsid w:val="048B7202"/>
    <w:rsid w:val="049D5DEF"/>
    <w:rsid w:val="04AE13F2"/>
    <w:rsid w:val="04C34AEE"/>
    <w:rsid w:val="04CD23D4"/>
    <w:rsid w:val="04CD3B30"/>
    <w:rsid w:val="04E93C87"/>
    <w:rsid w:val="04FD1ABF"/>
    <w:rsid w:val="050C0A55"/>
    <w:rsid w:val="050C1A8D"/>
    <w:rsid w:val="055868F3"/>
    <w:rsid w:val="0623601E"/>
    <w:rsid w:val="06F2020E"/>
    <w:rsid w:val="06F927FE"/>
    <w:rsid w:val="072623C9"/>
    <w:rsid w:val="074D5B0C"/>
    <w:rsid w:val="079C5C65"/>
    <w:rsid w:val="07BD2494"/>
    <w:rsid w:val="081032C9"/>
    <w:rsid w:val="08300F71"/>
    <w:rsid w:val="089330C1"/>
    <w:rsid w:val="0895142C"/>
    <w:rsid w:val="08C462B5"/>
    <w:rsid w:val="094842A6"/>
    <w:rsid w:val="09512DD4"/>
    <w:rsid w:val="09671E58"/>
    <w:rsid w:val="09C360AB"/>
    <w:rsid w:val="09CE1022"/>
    <w:rsid w:val="09D243E7"/>
    <w:rsid w:val="0A4D7372"/>
    <w:rsid w:val="0A7F2D08"/>
    <w:rsid w:val="0AC23D98"/>
    <w:rsid w:val="0B1F6084"/>
    <w:rsid w:val="0B6364A0"/>
    <w:rsid w:val="0B741323"/>
    <w:rsid w:val="0B8E64F3"/>
    <w:rsid w:val="0B94605D"/>
    <w:rsid w:val="0B970D0B"/>
    <w:rsid w:val="0B9E38B2"/>
    <w:rsid w:val="0BEA35C3"/>
    <w:rsid w:val="0C007F16"/>
    <w:rsid w:val="0C3C095E"/>
    <w:rsid w:val="0C436724"/>
    <w:rsid w:val="0C4F1073"/>
    <w:rsid w:val="0C7658F6"/>
    <w:rsid w:val="0CD109D9"/>
    <w:rsid w:val="0CE23F72"/>
    <w:rsid w:val="0D965663"/>
    <w:rsid w:val="0DF87C4C"/>
    <w:rsid w:val="0E16145C"/>
    <w:rsid w:val="0EEE5C59"/>
    <w:rsid w:val="0EFF753B"/>
    <w:rsid w:val="0F0C371F"/>
    <w:rsid w:val="0F0D7199"/>
    <w:rsid w:val="0F1074D5"/>
    <w:rsid w:val="0F42525C"/>
    <w:rsid w:val="0FA839FF"/>
    <w:rsid w:val="0FAA501C"/>
    <w:rsid w:val="0FAE731E"/>
    <w:rsid w:val="0FE64614"/>
    <w:rsid w:val="0FEA60F0"/>
    <w:rsid w:val="1009628C"/>
    <w:rsid w:val="102D38A3"/>
    <w:rsid w:val="10342B30"/>
    <w:rsid w:val="104271F8"/>
    <w:rsid w:val="10641186"/>
    <w:rsid w:val="10DA0DBA"/>
    <w:rsid w:val="1100211D"/>
    <w:rsid w:val="112F7B5F"/>
    <w:rsid w:val="114255B2"/>
    <w:rsid w:val="115E6DCE"/>
    <w:rsid w:val="11755B31"/>
    <w:rsid w:val="117C5746"/>
    <w:rsid w:val="117F6440"/>
    <w:rsid w:val="11825E2A"/>
    <w:rsid w:val="11846A6B"/>
    <w:rsid w:val="11AB4E45"/>
    <w:rsid w:val="11BD1196"/>
    <w:rsid w:val="11CF511F"/>
    <w:rsid w:val="11DE6499"/>
    <w:rsid w:val="11F10F23"/>
    <w:rsid w:val="12570092"/>
    <w:rsid w:val="126B2665"/>
    <w:rsid w:val="127E2CB6"/>
    <w:rsid w:val="12862869"/>
    <w:rsid w:val="128A4C3C"/>
    <w:rsid w:val="12DF4405"/>
    <w:rsid w:val="12E33635"/>
    <w:rsid w:val="13064695"/>
    <w:rsid w:val="131342D8"/>
    <w:rsid w:val="13284165"/>
    <w:rsid w:val="13706BF0"/>
    <w:rsid w:val="13810F5F"/>
    <w:rsid w:val="13B0325D"/>
    <w:rsid w:val="13EB0F68"/>
    <w:rsid w:val="14067CAA"/>
    <w:rsid w:val="14162C01"/>
    <w:rsid w:val="14413097"/>
    <w:rsid w:val="145315E4"/>
    <w:rsid w:val="145331BF"/>
    <w:rsid w:val="14856728"/>
    <w:rsid w:val="14904AC9"/>
    <w:rsid w:val="14B056B5"/>
    <w:rsid w:val="15286669"/>
    <w:rsid w:val="156069BA"/>
    <w:rsid w:val="156F2AA0"/>
    <w:rsid w:val="15743E42"/>
    <w:rsid w:val="1588472D"/>
    <w:rsid w:val="15CB6DA0"/>
    <w:rsid w:val="15D3667D"/>
    <w:rsid w:val="15D63CB8"/>
    <w:rsid w:val="15E8148B"/>
    <w:rsid w:val="15E871F3"/>
    <w:rsid w:val="15F526A7"/>
    <w:rsid w:val="161A3F7F"/>
    <w:rsid w:val="161C7B41"/>
    <w:rsid w:val="16655B96"/>
    <w:rsid w:val="16873FEA"/>
    <w:rsid w:val="16972CA0"/>
    <w:rsid w:val="16DF1D08"/>
    <w:rsid w:val="174506F2"/>
    <w:rsid w:val="179C5AD1"/>
    <w:rsid w:val="17C93012"/>
    <w:rsid w:val="183E5666"/>
    <w:rsid w:val="185E6C21"/>
    <w:rsid w:val="18974964"/>
    <w:rsid w:val="18A12582"/>
    <w:rsid w:val="18E44A63"/>
    <w:rsid w:val="18EB1909"/>
    <w:rsid w:val="18FE6462"/>
    <w:rsid w:val="1928388D"/>
    <w:rsid w:val="19501B94"/>
    <w:rsid w:val="19FE0A33"/>
    <w:rsid w:val="1A110B14"/>
    <w:rsid w:val="1A2C6083"/>
    <w:rsid w:val="1A3107B4"/>
    <w:rsid w:val="1A31447C"/>
    <w:rsid w:val="1ACF6111"/>
    <w:rsid w:val="1AE10C04"/>
    <w:rsid w:val="1B024C5A"/>
    <w:rsid w:val="1B0E5353"/>
    <w:rsid w:val="1B5134E7"/>
    <w:rsid w:val="1B913357"/>
    <w:rsid w:val="1BA564B6"/>
    <w:rsid w:val="1BAE3670"/>
    <w:rsid w:val="1BB0524B"/>
    <w:rsid w:val="1BB32FC8"/>
    <w:rsid w:val="1BB809A2"/>
    <w:rsid w:val="1BC16115"/>
    <w:rsid w:val="1BDB4585"/>
    <w:rsid w:val="1BE80A3A"/>
    <w:rsid w:val="1BEA67EF"/>
    <w:rsid w:val="1C2511FB"/>
    <w:rsid w:val="1C275E9B"/>
    <w:rsid w:val="1C3D080D"/>
    <w:rsid w:val="1C6A60E2"/>
    <w:rsid w:val="1CA17D98"/>
    <w:rsid w:val="1CBF40F1"/>
    <w:rsid w:val="1CCD7E41"/>
    <w:rsid w:val="1D051B58"/>
    <w:rsid w:val="1D201555"/>
    <w:rsid w:val="1D8F079E"/>
    <w:rsid w:val="1D9D1186"/>
    <w:rsid w:val="1D9F44CB"/>
    <w:rsid w:val="1E0670BE"/>
    <w:rsid w:val="1E0710E9"/>
    <w:rsid w:val="1E137935"/>
    <w:rsid w:val="1E6334AD"/>
    <w:rsid w:val="1E831DD7"/>
    <w:rsid w:val="1E8E752D"/>
    <w:rsid w:val="1EB30B32"/>
    <w:rsid w:val="1EEE4F9E"/>
    <w:rsid w:val="1F0B7F95"/>
    <w:rsid w:val="1F43542D"/>
    <w:rsid w:val="1F466CDC"/>
    <w:rsid w:val="1FD621AF"/>
    <w:rsid w:val="1FD65B83"/>
    <w:rsid w:val="1FD6766F"/>
    <w:rsid w:val="1FD70B91"/>
    <w:rsid w:val="1FE6264A"/>
    <w:rsid w:val="204A5285"/>
    <w:rsid w:val="20A17B11"/>
    <w:rsid w:val="20D00C1E"/>
    <w:rsid w:val="20D53768"/>
    <w:rsid w:val="20F3297C"/>
    <w:rsid w:val="21940C13"/>
    <w:rsid w:val="21AC1880"/>
    <w:rsid w:val="21BF2DA6"/>
    <w:rsid w:val="21ED5F3D"/>
    <w:rsid w:val="224F6CA6"/>
    <w:rsid w:val="226F1F8F"/>
    <w:rsid w:val="22BC1C62"/>
    <w:rsid w:val="22C571AC"/>
    <w:rsid w:val="22CF6D2E"/>
    <w:rsid w:val="22E22D4A"/>
    <w:rsid w:val="22F60A55"/>
    <w:rsid w:val="236E6FB6"/>
    <w:rsid w:val="23767EDE"/>
    <w:rsid w:val="23A758EB"/>
    <w:rsid w:val="23CB6C74"/>
    <w:rsid w:val="23E443FD"/>
    <w:rsid w:val="24006626"/>
    <w:rsid w:val="24193D79"/>
    <w:rsid w:val="256C2A76"/>
    <w:rsid w:val="26096109"/>
    <w:rsid w:val="2658694E"/>
    <w:rsid w:val="26656093"/>
    <w:rsid w:val="266A5733"/>
    <w:rsid w:val="2688755A"/>
    <w:rsid w:val="269840E0"/>
    <w:rsid w:val="26A440D6"/>
    <w:rsid w:val="274E1FEC"/>
    <w:rsid w:val="279163CD"/>
    <w:rsid w:val="27A60A1A"/>
    <w:rsid w:val="27DA59F1"/>
    <w:rsid w:val="28880201"/>
    <w:rsid w:val="289C011E"/>
    <w:rsid w:val="28A97826"/>
    <w:rsid w:val="28B531D7"/>
    <w:rsid w:val="28B56D1E"/>
    <w:rsid w:val="28D31766"/>
    <w:rsid w:val="291516FA"/>
    <w:rsid w:val="29247332"/>
    <w:rsid w:val="29824AA8"/>
    <w:rsid w:val="29EC4CBF"/>
    <w:rsid w:val="2A380A02"/>
    <w:rsid w:val="2A531327"/>
    <w:rsid w:val="2A703001"/>
    <w:rsid w:val="2A8250CB"/>
    <w:rsid w:val="2AAB0F8C"/>
    <w:rsid w:val="2AD71954"/>
    <w:rsid w:val="2AD753D9"/>
    <w:rsid w:val="2ADB31D8"/>
    <w:rsid w:val="2AE540ED"/>
    <w:rsid w:val="2B152ED0"/>
    <w:rsid w:val="2B31444F"/>
    <w:rsid w:val="2B411CD2"/>
    <w:rsid w:val="2B554067"/>
    <w:rsid w:val="2B785EEC"/>
    <w:rsid w:val="2BB062FD"/>
    <w:rsid w:val="2BF96C5B"/>
    <w:rsid w:val="2C640943"/>
    <w:rsid w:val="2C661368"/>
    <w:rsid w:val="2C8F7C33"/>
    <w:rsid w:val="2C952DB1"/>
    <w:rsid w:val="2CA21D75"/>
    <w:rsid w:val="2CB821FB"/>
    <w:rsid w:val="2D323F34"/>
    <w:rsid w:val="2D3D3694"/>
    <w:rsid w:val="2D7D5762"/>
    <w:rsid w:val="2D82572E"/>
    <w:rsid w:val="2DB22563"/>
    <w:rsid w:val="2DB45B61"/>
    <w:rsid w:val="2DD474B4"/>
    <w:rsid w:val="2DD55A6D"/>
    <w:rsid w:val="2E2712EE"/>
    <w:rsid w:val="2E7B4F80"/>
    <w:rsid w:val="2E7D59AE"/>
    <w:rsid w:val="2E862E8E"/>
    <w:rsid w:val="2E945758"/>
    <w:rsid w:val="2EC1246A"/>
    <w:rsid w:val="2ED00CEC"/>
    <w:rsid w:val="2EE4137C"/>
    <w:rsid w:val="2EE54B73"/>
    <w:rsid w:val="2F154371"/>
    <w:rsid w:val="2F241A44"/>
    <w:rsid w:val="2F283517"/>
    <w:rsid w:val="2F473B65"/>
    <w:rsid w:val="2F6847C6"/>
    <w:rsid w:val="2F7B3179"/>
    <w:rsid w:val="2FB3074F"/>
    <w:rsid w:val="2FBD0C55"/>
    <w:rsid w:val="2FC31413"/>
    <w:rsid w:val="2FDD0E0C"/>
    <w:rsid w:val="30291525"/>
    <w:rsid w:val="302A02F8"/>
    <w:rsid w:val="308A3C5E"/>
    <w:rsid w:val="308B360B"/>
    <w:rsid w:val="30D10F27"/>
    <w:rsid w:val="30F54983"/>
    <w:rsid w:val="311C22A0"/>
    <w:rsid w:val="31462669"/>
    <w:rsid w:val="318B69C4"/>
    <w:rsid w:val="31B61DBC"/>
    <w:rsid w:val="31E177B8"/>
    <w:rsid w:val="31FD4D92"/>
    <w:rsid w:val="322E63C5"/>
    <w:rsid w:val="32300AE3"/>
    <w:rsid w:val="323856B5"/>
    <w:rsid w:val="32406B7F"/>
    <w:rsid w:val="325768E8"/>
    <w:rsid w:val="325B71A2"/>
    <w:rsid w:val="32630039"/>
    <w:rsid w:val="328042BB"/>
    <w:rsid w:val="32A37CB4"/>
    <w:rsid w:val="32D47577"/>
    <w:rsid w:val="32D97B28"/>
    <w:rsid w:val="32DF0178"/>
    <w:rsid w:val="32E65130"/>
    <w:rsid w:val="32ED367A"/>
    <w:rsid w:val="332848FF"/>
    <w:rsid w:val="33333924"/>
    <w:rsid w:val="33B05ADC"/>
    <w:rsid w:val="33DC564F"/>
    <w:rsid w:val="33EE6AD0"/>
    <w:rsid w:val="34196530"/>
    <w:rsid w:val="34275EA7"/>
    <w:rsid w:val="34424FD8"/>
    <w:rsid w:val="347B3D2E"/>
    <w:rsid w:val="34CD475E"/>
    <w:rsid w:val="34D13D62"/>
    <w:rsid w:val="34D83640"/>
    <w:rsid w:val="34DC732D"/>
    <w:rsid w:val="34E3245E"/>
    <w:rsid w:val="34F91F5E"/>
    <w:rsid w:val="35141AB9"/>
    <w:rsid w:val="35264F44"/>
    <w:rsid w:val="35397D8D"/>
    <w:rsid w:val="356608CA"/>
    <w:rsid w:val="35702FD8"/>
    <w:rsid w:val="35B657DB"/>
    <w:rsid w:val="35C02510"/>
    <w:rsid w:val="35FB3584"/>
    <w:rsid w:val="36011B29"/>
    <w:rsid w:val="360F68C0"/>
    <w:rsid w:val="364628C0"/>
    <w:rsid w:val="36DD286D"/>
    <w:rsid w:val="37082932"/>
    <w:rsid w:val="374437C8"/>
    <w:rsid w:val="375451D7"/>
    <w:rsid w:val="378975A7"/>
    <w:rsid w:val="37A07F50"/>
    <w:rsid w:val="37FB54C6"/>
    <w:rsid w:val="38153792"/>
    <w:rsid w:val="3826728D"/>
    <w:rsid w:val="388E0F2F"/>
    <w:rsid w:val="38F66DC7"/>
    <w:rsid w:val="39096A7B"/>
    <w:rsid w:val="39531801"/>
    <w:rsid w:val="39716234"/>
    <w:rsid w:val="397855D8"/>
    <w:rsid w:val="397A17A6"/>
    <w:rsid w:val="39AA162A"/>
    <w:rsid w:val="39AC6D2C"/>
    <w:rsid w:val="39DC032D"/>
    <w:rsid w:val="39ED5648"/>
    <w:rsid w:val="39F21A1E"/>
    <w:rsid w:val="3A16637B"/>
    <w:rsid w:val="3A210390"/>
    <w:rsid w:val="3A4E1765"/>
    <w:rsid w:val="3A5074DF"/>
    <w:rsid w:val="3A6158C4"/>
    <w:rsid w:val="3A630A59"/>
    <w:rsid w:val="3A7A2BFC"/>
    <w:rsid w:val="3A8150B8"/>
    <w:rsid w:val="3A8D6699"/>
    <w:rsid w:val="3AA627C7"/>
    <w:rsid w:val="3AAC6E95"/>
    <w:rsid w:val="3ABE36F1"/>
    <w:rsid w:val="3AD61574"/>
    <w:rsid w:val="3B047A78"/>
    <w:rsid w:val="3B060B1B"/>
    <w:rsid w:val="3B0C0759"/>
    <w:rsid w:val="3B35130A"/>
    <w:rsid w:val="3B707DBC"/>
    <w:rsid w:val="3B7F2E21"/>
    <w:rsid w:val="3B8622B2"/>
    <w:rsid w:val="3B8F3AAA"/>
    <w:rsid w:val="3BF24DD9"/>
    <w:rsid w:val="3BF82F27"/>
    <w:rsid w:val="3C3F0A85"/>
    <w:rsid w:val="3C41479A"/>
    <w:rsid w:val="3C4A54B4"/>
    <w:rsid w:val="3CC60F70"/>
    <w:rsid w:val="3CD56017"/>
    <w:rsid w:val="3CFF3B75"/>
    <w:rsid w:val="3D07191F"/>
    <w:rsid w:val="3D3F5023"/>
    <w:rsid w:val="3D9A2E07"/>
    <w:rsid w:val="3DA4161E"/>
    <w:rsid w:val="3DBC523A"/>
    <w:rsid w:val="3E0D4054"/>
    <w:rsid w:val="3E15031F"/>
    <w:rsid w:val="3E1D07F4"/>
    <w:rsid w:val="3E49293D"/>
    <w:rsid w:val="3E775A0B"/>
    <w:rsid w:val="3E835C89"/>
    <w:rsid w:val="3E8527A2"/>
    <w:rsid w:val="3EA741F6"/>
    <w:rsid w:val="3EBB615F"/>
    <w:rsid w:val="3EEB2E14"/>
    <w:rsid w:val="3EF209A5"/>
    <w:rsid w:val="3F1059AE"/>
    <w:rsid w:val="3F1246E9"/>
    <w:rsid w:val="3FA702FB"/>
    <w:rsid w:val="3FC95D58"/>
    <w:rsid w:val="3FE72CFB"/>
    <w:rsid w:val="3FEA2069"/>
    <w:rsid w:val="40030D95"/>
    <w:rsid w:val="40812595"/>
    <w:rsid w:val="409B0BC1"/>
    <w:rsid w:val="41011F6C"/>
    <w:rsid w:val="410E2DAD"/>
    <w:rsid w:val="411E6D58"/>
    <w:rsid w:val="41383716"/>
    <w:rsid w:val="41617EC0"/>
    <w:rsid w:val="4172211B"/>
    <w:rsid w:val="418A3D14"/>
    <w:rsid w:val="41BE604A"/>
    <w:rsid w:val="42024F3C"/>
    <w:rsid w:val="42052AB7"/>
    <w:rsid w:val="421B7C93"/>
    <w:rsid w:val="42284CB5"/>
    <w:rsid w:val="42461009"/>
    <w:rsid w:val="42706590"/>
    <w:rsid w:val="428F1DD0"/>
    <w:rsid w:val="43050BD8"/>
    <w:rsid w:val="436125E9"/>
    <w:rsid w:val="436C2254"/>
    <w:rsid w:val="43774DAD"/>
    <w:rsid w:val="43B130F6"/>
    <w:rsid w:val="445A5DD9"/>
    <w:rsid w:val="446F75A6"/>
    <w:rsid w:val="44C925DC"/>
    <w:rsid w:val="44DB3186"/>
    <w:rsid w:val="44DF203D"/>
    <w:rsid w:val="44F57070"/>
    <w:rsid w:val="450C2D35"/>
    <w:rsid w:val="455A00A8"/>
    <w:rsid w:val="4570254E"/>
    <w:rsid w:val="457619F3"/>
    <w:rsid w:val="45C5422E"/>
    <w:rsid w:val="45CA6BED"/>
    <w:rsid w:val="45EA7E39"/>
    <w:rsid w:val="46232D34"/>
    <w:rsid w:val="46692492"/>
    <w:rsid w:val="46857A81"/>
    <w:rsid w:val="468766C5"/>
    <w:rsid w:val="46883F01"/>
    <w:rsid w:val="46905C63"/>
    <w:rsid w:val="47126F1E"/>
    <w:rsid w:val="47264D1B"/>
    <w:rsid w:val="47505B4E"/>
    <w:rsid w:val="47636AA1"/>
    <w:rsid w:val="476654C7"/>
    <w:rsid w:val="480A611C"/>
    <w:rsid w:val="487E528A"/>
    <w:rsid w:val="4886177C"/>
    <w:rsid w:val="48A921E4"/>
    <w:rsid w:val="48B102D4"/>
    <w:rsid w:val="48E92F4D"/>
    <w:rsid w:val="48FD6665"/>
    <w:rsid w:val="49016A8D"/>
    <w:rsid w:val="492B6C92"/>
    <w:rsid w:val="492E5FE9"/>
    <w:rsid w:val="49A75959"/>
    <w:rsid w:val="4A5D0A93"/>
    <w:rsid w:val="4A775308"/>
    <w:rsid w:val="4A935B46"/>
    <w:rsid w:val="4AD53630"/>
    <w:rsid w:val="4AE57D3E"/>
    <w:rsid w:val="4AED0A16"/>
    <w:rsid w:val="4B064B22"/>
    <w:rsid w:val="4B1767E8"/>
    <w:rsid w:val="4B4D5699"/>
    <w:rsid w:val="4B533738"/>
    <w:rsid w:val="4B705BC6"/>
    <w:rsid w:val="4B8D0681"/>
    <w:rsid w:val="4B97572B"/>
    <w:rsid w:val="4BE934BF"/>
    <w:rsid w:val="4BEF117D"/>
    <w:rsid w:val="4C277986"/>
    <w:rsid w:val="4C362ECC"/>
    <w:rsid w:val="4C8241AB"/>
    <w:rsid w:val="4C9F1CFD"/>
    <w:rsid w:val="4CAF5693"/>
    <w:rsid w:val="4CD062C7"/>
    <w:rsid w:val="4CE42CC8"/>
    <w:rsid w:val="4CE6200A"/>
    <w:rsid w:val="4CEF7E97"/>
    <w:rsid w:val="4CFD48EB"/>
    <w:rsid w:val="4D0F763C"/>
    <w:rsid w:val="4D2E0EAF"/>
    <w:rsid w:val="4D3425C9"/>
    <w:rsid w:val="4D883B77"/>
    <w:rsid w:val="4D89198D"/>
    <w:rsid w:val="4DE15C76"/>
    <w:rsid w:val="4DF81099"/>
    <w:rsid w:val="4E0B2010"/>
    <w:rsid w:val="4E6D1AE5"/>
    <w:rsid w:val="4E7319B9"/>
    <w:rsid w:val="4E776E4B"/>
    <w:rsid w:val="4F1F3E48"/>
    <w:rsid w:val="4F3A2AB9"/>
    <w:rsid w:val="4FC445E4"/>
    <w:rsid w:val="4FED6F0D"/>
    <w:rsid w:val="4FEF0EC8"/>
    <w:rsid w:val="50205EE1"/>
    <w:rsid w:val="50265A2E"/>
    <w:rsid w:val="507D6642"/>
    <w:rsid w:val="50827A60"/>
    <w:rsid w:val="50A717DE"/>
    <w:rsid w:val="50A87E5A"/>
    <w:rsid w:val="50AB1EB3"/>
    <w:rsid w:val="50D1123F"/>
    <w:rsid w:val="50DA0DA7"/>
    <w:rsid w:val="51062B39"/>
    <w:rsid w:val="513656C9"/>
    <w:rsid w:val="51AC4C26"/>
    <w:rsid w:val="51FF5C92"/>
    <w:rsid w:val="5217023B"/>
    <w:rsid w:val="52241ACF"/>
    <w:rsid w:val="526E6CEA"/>
    <w:rsid w:val="527B70E6"/>
    <w:rsid w:val="52816157"/>
    <w:rsid w:val="52C938E1"/>
    <w:rsid w:val="52CA23AB"/>
    <w:rsid w:val="52DC1C15"/>
    <w:rsid w:val="52FD613E"/>
    <w:rsid w:val="532E0E7D"/>
    <w:rsid w:val="53667836"/>
    <w:rsid w:val="539B47CD"/>
    <w:rsid w:val="53D83E51"/>
    <w:rsid w:val="54256102"/>
    <w:rsid w:val="5453013F"/>
    <w:rsid w:val="549F5F20"/>
    <w:rsid w:val="55552A90"/>
    <w:rsid w:val="55577334"/>
    <w:rsid w:val="557237CA"/>
    <w:rsid w:val="559F71C8"/>
    <w:rsid w:val="55D879CB"/>
    <w:rsid w:val="55E502FC"/>
    <w:rsid w:val="55F967DA"/>
    <w:rsid w:val="56173BD8"/>
    <w:rsid w:val="56407952"/>
    <w:rsid w:val="564D6A26"/>
    <w:rsid w:val="56C33B8C"/>
    <w:rsid w:val="56CD1A5B"/>
    <w:rsid w:val="57143D00"/>
    <w:rsid w:val="57393BEF"/>
    <w:rsid w:val="5781368F"/>
    <w:rsid w:val="578B60AE"/>
    <w:rsid w:val="57935C25"/>
    <w:rsid w:val="57A31556"/>
    <w:rsid w:val="57A42DA7"/>
    <w:rsid w:val="57D57C26"/>
    <w:rsid w:val="5813564D"/>
    <w:rsid w:val="586A5880"/>
    <w:rsid w:val="58C57804"/>
    <w:rsid w:val="58D23789"/>
    <w:rsid w:val="58F804BC"/>
    <w:rsid w:val="59147AF6"/>
    <w:rsid w:val="593773EE"/>
    <w:rsid w:val="593F2751"/>
    <w:rsid w:val="599B62D2"/>
    <w:rsid w:val="59A31E7F"/>
    <w:rsid w:val="59D77CEA"/>
    <w:rsid w:val="59F540F3"/>
    <w:rsid w:val="59FE390C"/>
    <w:rsid w:val="5A0532BF"/>
    <w:rsid w:val="5A1B718A"/>
    <w:rsid w:val="5A1F6067"/>
    <w:rsid w:val="5A4312E0"/>
    <w:rsid w:val="5A897519"/>
    <w:rsid w:val="5AEA7877"/>
    <w:rsid w:val="5B196362"/>
    <w:rsid w:val="5B3627EE"/>
    <w:rsid w:val="5B8B2C8C"/>
    <w:rsid w:val="5B8B36DD"/>
    <w:rsid w:val="5BB10D95"/>
    <w:rsid w:val="5BB17EFB"/>
    <w:rsid w:val="5BCE2FC1"/>
    <w:rsid w:val="5BEE2DDF"/>
    <w:rsid w:val="5C6E4F37"/>
    <w:rsid w:val="5CEB0DEF"/>
    <w:rsid w:val="5D5E5A88"/>
    <w:rsid w:val="5D6C5152"/>
    <w:rsid w:val="5D750803"/>
    <w:rsid w:val="5D954ADB"/>
    <w:rsid w:val="5D9F4172"/>
    <w:rsid w:val="5DE568BA"/>
    <w:rsid w:val="5E304ED6"/>
    <w:rsid w:val="5E420330"/>
    <w:rsid w:val="5E5D17F4"/>
    <w:rsid w:val="5E6F4FC4"/>
    <w:rsid w:val="5EE57589"/>
    <w:rsid w:val="5F3145B4"/>
    <w:rsid w:val="5F4F245A"/>
    <w:rsid w:val="5F615C89"/>
    <w:rsid w:val="5F7D124E"/>
    <w:rsid w:val="5F882A54"/>
    <w:rsid w:val="5FB272E7"/>
    <w:rsid w:val="5FF503A7"/>
    <w:rsid w:val="606055F7"/>
    <w:rsid w:val="60674A67"/>
    <w:rsid w:val="607531F5"/>
    <w:rsid w:val="609D5EA3"/>
    <w:rsid w:val="60B672FA"/>
    <w:rsid w:val="60D00C7C"/>
    <w:rsid w:val="610F4236"/>
    <w:rsid w:val="61105B69"/>
    <w:rsid w:val="61117A90"/>
    <w:rsid w:val="612A7DD1"/>
    <w:rsid w:val="61376D28"/>
    <w:rsid w:val="61AA2A1E"/>
    <w:rsid w:val="61B05EB9"/>
    <w:rsid w:val="61DF49F3"/>
    <w:rsid w:val="61F66F47"/>
    <w:rsid w:val="625444A0"/>
    <w:rsid w:val="62901AC7"/>
    <w:rsid w:val="62932B6E"/>
    <w:rsid w:val="629B3EF2"/>
    <w:rsid w:val="63A948B2"/>
    <w:rsid w:val="63B33D0B"/>
    <w:rsid w:val="63BB25D7"/>
    <w:rsid w:val="63E61AAE"/>
    <w:rsid w:val="63FB7798"/>
    <w:rsid w:val="641A78D5"/>
    <w:rsid w:val="645779AB"/>
    <w:rsid w:val="64607737"/>
    <w:rsid w:val="64752D43"/>
    <w:rsid w:val="64C3274B"/>
    <w:rsid w:val="64EA056C"/>
    <w:rsid w:val="650512E9"/>
    <w:rsid w:val="652044FA"/>
    <w:rsid w:val="65251428"/>
    <w:rsid w:val="6565697B"/>
    <w:rsid w:val="6576076F"/>
    <w:rsid w:val="657F02C9"/>
    <w:rsid w:val="65991451"/>
    <w:rsid w:val="65B80CEC"/>
    <w:rsid w:val="65FB4DD5"/>
    <w:rsid w:val="66323306"/>
    <w:rsid w:val="66436749"/>
    <w:rsid w:val="665477F1"/>
    <w:rsid w:val="6661049A"/>
    <w:rsid w:val="669D79A5"/>
    <w:rsid w:val="66B91251"/>
    <w:rsid w:val="66C932DF"/>
    <w:rsid w:val="671F493B"/>
    <w:rsid w:val="67244646"/>
    <w:rsid w:val="67441A67"/>
    <w:rsid w:val="677C1521"/>
    <w:rsid w:val="679718D8"/>
    <w:rsid w:val="67FD3844"/>
    <w:rsid w:val="6800049E"/>
    <w:rsid w:val="68286990"/>
    <w:rsid w:val="686E41F1"/>
    <w:rsid w:val="68857C1D"/>
    <w:rsid w:val="688D47EC"/>
    <w:rsid w:val="69196223"/>
    <w:rsid w:val="691C49C9"/>
    <w:rsid w:val="693D7EA6"/>
    <w:rsid w:val="69814125"/>
    <w:rsid w:val="698541FB"/>
    <w:rsid w:val="69AC262E"/>
    <w:rsid w:val="69C62CBD"/>
    <w:rsid w:val="6A1C6F89"/>
    <w:rsid w:val="6A6A4DFB"/>
    <w:rsid w:val="6A9D13FA"/>
    <w:rsid w:val="6AD51554"/>
    <w:rsid w:val="6AEA6AD9"/>
    <w:rsid w:val="6AED0CA1"/>
    <w:rsid w:val="6AFF4B3C"/>
    <w:rsid w:val="6B470717"/>
    <w:rsid w:val="6B9076B2"/>
    <w:rsid w:val="6B964A95"/>
    <w:rsid w:val="6C016095"/>
    <w:rsid w:val="6C471D9F"/>
    <w:rsid w:val="6C6B1A23"/>
    <w:rsid w:val="6C8819D7"/>
    <w:rsid w:val="6CCC2C13"/>
    <w:rsid w:val="6CED780F"/>
    <w:rsid w:val="6D1D6FBA"/>
    <w:rsid w:val="6D260FAA"/>
    <w:rsid w:val="6D4E6F5D"/>
    <w:rsid w:val="6D6E6C99"/>
    <w:rsid w:val="6DA2702D"/>
    <w:rsid w:val="6DA63517"/>
    <w:rsid w:val="6E70290C"/>
    <w:rsid w:val="6E927FC5"/>
    <w:rsid w:val="6EA57621"/>
    <w:rsid w:val="6F11145E"/>
    <w:rsid w:val="6F44464C"/>
    <w:rsid w:val="6F64004E"/>
    <w:rsid w:val="6FA67A88"/>
    <w:rsid w:val="700318C6"/>
    <w:rsid w:val="701828E2"/>
    <w:rsid w:val="702A6741"/>
    <w:rsid w:val="70C54BFC"/>
    <w:rsid w:val="70D66C2B"/>
    <w:rsid w:val="712B3EAB"/>
    <w:rsid w:val="71353A3F"/>
    <w:rsid w:val="71377DE6"/>
    <w:rsid w:val="7153758C"/>
    <w:rsid w:val="71742770"/>
    <w:rsid w:val="71A72808"/>
    <w:rsid w:val="71C82987"/>
    <w:rsid w:val="71EC7CF7"/>
    <w:rsid w:val="73022A17"/>
    <w:rsid w:val="731109F8"/>
    <w:rsid w:val="73820B6A"/>
    <w:rsid w:val="73D320EF"/>
    <w:rsid w:val="74015E5E"/>
    <w:rsid w:val="750D415E"/>
    <w:rsid w:val="751637A7"/>
    <w:rsid w:val="75CD4719"/>
    <w:rsid w:val="75D80F1A"/>
    <w:rsid w:val="761B6191"/>
    <w:rsid w:val="764718D9"/>
    <w:rsid w:val="76491DE1"/>
    <w:rsid w:val="764977AC"/>
    <w:rsid w:val="768C2E08"/>
    <w:rsid w:val="76910A96"/>
    <w:rsid w:val="76AF2244"/>
    <w:rsid w:val="76C478BF"/>
    <w:rsid w:val="76CC0CFF"/>
    <w:rsid w:val="76EA6F95"/>
    <w:rsid w:val="77092D05"/>
    <w:rsid w:val="77121E8B"/>
    <w:rsid w:val="77135A4B"/>
    <w:rsid w:val="771C07C3"/>
    <w:rsid w:val="772F5248"/>
    <w:rsid w:val="77D70E19"/>
    <w:rsid w:val="78286871"/>
    <w:rsid w:val="78473CC5"/>
    <w:rsid w:val="784C5B57"/>
    <w:rsid w:val="785D7523"/>
    <w:rsid w:val="78800DB0"/>
    <w:rsid w:val="78A5554E"/>
    <w:rsid w:val="78BD7854"/>
    <w:rsid w:val="797804D9"/>
    <w:rsid w:val="797974A1"/>
    <w:rsid w:val="79875D4F"/>
    <w:rsid w:val="79E812AD"/>
    <w:rsid w:val="7A5F0ED3"/>
    <w:rsid w:val="7A724BC9"/>
    <w:rsid w:val="7A7A33EF"/>
    <w:rsid w:val="7AB3508B"/>
    <w:rsid w:val="7AFD3B58"/>
    <w:rsid w:val="7B1037DF"/>
    <w:rsid w:val="7B176D35"/>
    <w:rsid w:val="7B1B4783"/>
    <w:rsid w:val="7B343746"/>
    <w:rsid w:val="7B4834A3"/>
    <w:rsid w:val="7B4C38D7"/>
    <w:rsid w:val="7BFF21B6"/>
    <w:rsid w:val="7C116B7D"/>
    <w:rsid w:val="7C144DCF"/>
    <w:rsid w:val="7CAC38F1"/>
    <w:rsid w:val="7CB122F4"/>
    <w:rsid w:val="7CB72B29"/>
    <w:rsid w:val="7CBD72F0"/>
    <w:rsid w:val="7CD5306E"/>
    <w:rsid w:val="7D615540"/>
    <w:rsid w:val="7D6972A2"/>
    <w:rsid w:val="7D914EEA"/>
    <w:rsid w:val="7D9F5025"/>
    <w:rsid w:val="7DB214E5"/>
    <w:rsid w:val="7DC73E5B"/>
    <w:rsid w:val="7DC97B43"/>
    <w:rsid w:val="7DE35B42"/>
    <w:rsid w:val="7DF26FD6"/>
    <w:rsid w:val="7E112D80"/>
    <w:rsid w:val="7E7208C7"/>
    <w:rsid w:val="7EA12A9E"/>
    <w:rsid w:val="7EBC5773"/>
    <w:rsid w:val="7ECE50C1"/>
    <w:rsid w:val="7F074424"/>
    <w:rsid w:val="7F200918"/>
    <w:rsid w:val="7F2A460F"/>
    <w:rsid w:val="7F5759FB"/>
    <w:rsid w:val="7F5C4F4A"/>
    <w:rsid w:val="7F66438E"/>
    <w:rsid w:val="7F7335A7"/>
    <w:rsid w:val="7F812FBC"/>
    <w:rsid w:val="7F993CBD"/>
    <w:rsid w:val="7FB70CB6"/>
    <w:rsid w:val="7FD62398"/>
    <w:rsid w:val="7FE71A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 w:cs="Times New Roman"/>
      <w:kern w:val="2"/>
      <w:sz w:val="32"/>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autoRedefine/>
    <w:qFormat/>
    <w:uiPriority w:val="0"/>
    <w:pPr>
      <w:widowControl/>
      <w:jc w:val="left"/>
      <w:outlineLvl w:val="2"/>
    </w:pPr>
    <w:rPr>
      <w:rFonts w:ascii="宋体" w:hAnsi="宋体" w:eastAsia="宋体" w:cs="宋体"/>
      <w:b/>
      <w:bCs/>
      <w:kern w:val="0"/>
      <w:sz w:val="27"/>
      <w:szCs w:val="27"/>
    </w:rPr>
  </w:style>
  <w:style w:type="paragraph" w:styleId="2">
    <w:name w:val="heading 4"/>
    <w:basedOn w:val="1"/>
    <w:next w:val="1"/>
    <w:autoRedefine/>
    <w:qFormat/>
    <w:uiPriority w:val="0"/>
    <w:pPr>
      <w:keepNext/>
      <w:keepLines/>
      <w:spacing w:line="372" w:lineRule="auto"/>
      <w:outlineLvl w:val="3"/>
    </w:pPr>
    <w:rPr>
      <w:rFonts w:ascii="Arial" w:hAnsi="Arial" w:eastAsia="黑体"/>
      <w:b/>
      <w:sz w:val="28"/>
    </w:rPr>
  </w:style>
  <w:style w:type="character" w:default="1" w:styleId="18">
    <w:name w:val="Default Paragraph Font"/>
    <w:autoRedefine/>
    <w:qFormat/>
    <w:uiPriority w:val="0"/>
    <w:rPr>
      <w:rFonts w:ascii="Calibri" w:hAnsi="Calibri" w:eastAsia="方正仿宋_GBK"/>
      <w:sz w:val="32"/>
      <w:szCs w:val="22"/>
    </w:rPr>
  </w:style>
  <w:style w:type="table" w:default="1" w:styleId="16">
    <w:name w:val="Normal Table"/>
    <w:autoRedefin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5">
    <w:name w:val="annotation text"/>
    <w:basedOn w:val="1"/>
    <w:link w:val="27"/>
    <w:autoRedefine/>
    <w:qFormat/>
    <w:uiPriority w:val="0"/>
    <w:pPr>
      <w:jc w:val="left"/>
    </w:pPr>
  </w:style>
  <w:style w:type="paragraph" w:styleId="6">
    <w:name w:val="Body Text"/>
    <w:basedOn w:val="1"/>
    <w:autoRedefine/>
    <w:qFormat/>
    <w:uiPriority w:val="0"/>
    <w:pPr>
      <w:spacing w:line="600" w:lineRule="exact"/>
    </w:pPr>
    <w:rPr>
      <w:rFonts w:ascii="仿宋_GB2312" w:eastAsia="仿宋_GB2312"/>
      <w:szCs w:val="32"/>
    </w:rPr>
  </w:style>
  <w:style w:type="paragraph" w:styleId="7">
    <w:name w:val="Body Text Indent"/>
    <w:basedOn w:val="1"/>
    <w:autoRedefine/>
    <w:qFormat/>
    <w:uiPriority w:val="0"/>
    <w:pPr>
      <w:spacing w:after="120" w:afterLines="0"/>
      <w:ind w:left="420" w:leftChars="200"/>
    </w:pPr>
  </w:style>
  <w:style w:type="paragraph" w:styleId="8">
    <w:name w:val="Date"/>
    <w:basedOn w:val="1"/>
    <w:next w:val="1"/>
    <w:autoRedefine/>
    <w:qFormat/>
    <w:uiPriority w:val="0"/>
    <w:pPr>
      <w:ind w:left="100" w:leftChars="2500"/>
    </w:pPr>
  </w:style>
  <w:style w:type="paragraph" w:styleId="9">
    <w:name w:val="Body Text Indent 2"/>
    <w:basedOn w:val="1"/>
    <w:link w:val="24"/>
    <w:autoRedefine/>
    <w:qFormat/>
    <w:uiPriority w:val="0"/>
    <w:pPr>
      <w:spacing w:after="120" w:line="480" w:lineRule="auto"/>
      <w:ind w:left="420" w:leftChars="200"/>
    </w:pPr>
    <w:rPr>
      <w:rFonts w:eastAsia="宋体"/>
      <w:sz w:val="21"/>
      <w:szCs w:val="24"/>
    </w:rPr>
  </w:style>
  <w:style w:type="paragraph" w:styleId="10">
    <w:name w:val="Balloon Text"/>
    <w:basedOn w:val="1"/>
    <w:link w:val="23"/>
    <w:autoRedefine/>
    <w:qFormat/>
    <w:uiPriority w:val="0"/>
    <w:rPr>
      <w:sz w:val="18"/>
      <w:szCs w:val="18"/>
    </w:rPr>
  </w:style>
  <w:style w:type="paragraph" w:styleId="11">
    <w:name w:val="footer"/>
    <w:basedOn w:val="1"/>
    <w:link w:val="29"/>
    <w:autoRedefine/>
    <w:qFormat/>
    <w:uiPriority w:val="99"/>
    <w:pPr>
      <w:tabs>
        <w:tab w:val="center" w:pos="4153"/>
        <w:tab w:val="right" w:pos="8306"/>
      </w:tabs>
      <w:snapToGrid w:val="0"/>
      <w:jc w:val="left"/>
    </w:pPr>
    <w:rPr>
      <w:sz w:val="18"/>
      <w:szCs w:val="18"/>
    </w:rPr>
  </w:style>
  <w:style w:type="paragraph" w:styleId="12">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8"/>
    <w:autoRedefine/>
    <w:qFormat/>
    <w:uiPriority w:val="0"/>
    <w:pPr>
      <w:spacing w:after="120"/>
      <w:ind w:left="420" w:leftChars="200"/>
    </w:pPr>
    <w:rPr>
      <w:rFonts w:eastAsia="宋体"/>
      <w:sz w:val="16"/>
      <w:szCs w:val="16"/>
    </w:rPr>
  </w:style>
  <w:style w:type="paragraph" w:styleId="14">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15">
    <w:name w:val="annotation subject"/>
    <w:basedOn w:val="5"/>
    <w:next w:val="5"/>
    <w:link w:val="31"/>
    <w:autoRedefine/>
    <w:qFormat/>
    <w:uiPriority w:val="0"/>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styleId="20">
    <w:name w:val="Emphasis"/>
    <w:autoRedefine/>
    <w:qFormat/>
    <w:uiPriority w:val="0"/>
    <w:rPr>
      <w:color w:val="CC0000"/>
    </w:rPr>
  </w:style>
  <w:style w:type="character" w:styleId="21">
    <w:name w:val="Hyperlink"/>
    <w:basedOn w:val="18"/>
    <w:autoRedefine/>
    <w:qFormat/>
    <w:uiPriority w:val="0"/>
    <w:rPr>
      <w:color w:val="0000FF"/>
      <w:u w:val="single"/>
    </w:rPr>
  </w:style>
  <w:style w:type="character" w:styleId="22">
    <w:name w:val="annotation reference"/>
    <w:autoRedefine/>
    <w:qFormat/>
    <w:uiPriority w:val="0"/>
    <w:rPr>
      <w:sz w:val="21"/>
      <w:szCs w:val="21"/>
    </w:rPr>
  </w:style>
  <w:style w:type="character" w:customStyle="1" w:styleId="23">
    <w:name w:val="批注框文本 Char"/>
    <w:link w:val="10"/>
    <w:autoRedefine/>
    <w:qFormat/>
    <w:uiPriority w:val="0"/>
    <w:rPr>
      <w:rFonts w:eastAsia="方正仿宋"/>
      <w:kern w:val="2"/>
      <w:sz w:val="18"/>
      <w:szCs w:val="18"/>
    </w:rPr>
  </w:style>
  <w:style w:type="character" w:customStyle="1" w:styleId="24">
    <w:name w:val="正文文本缩进 2 Char"/>
    <w:link w:val="9"/>
    <w:autoRedefine/>
    <w:qFormat/>
    <w:uiPriority w:val="0"/>
    <w:rPr>
      <w:kern w:val="2"/>
      <w:sz w:val="21"/>
      <w:szCs w:val="24"/>
    </w:rPr>
  </w:style>
  <w:style w:type="character" w:customStyle="1" w:styleId="25">
    <w:name w:val="页眉 Char"/>
    <w:link w:val="12"/>
    <w:autoRedefine/>
    <w:qFormat/>
    <w:uiPriority w:val="0"/>
    <w:rPr>
      <w:rFonts w:eastAsia="方正仿宋"/>
      <w:kern w:val="2"/>
      <w:sz w:val="18"/>
      <w:szCs w:val="18"/>
    </w:rPr>
  </w:style>
  <w:style w:type="character" w:customStyle="1" w:styleId="26">
    <w:name w:val="content_black"/>
    <w:basedOn w:val="18"/>
    <w:autoRedefine/>
    <w:qFormat/>
    <w:uiPriority w:val="0"/>
  </w:style>
  <w:style w:type="character" w:customStyle="1" w:styleId="27">
    <w:name w:val="批注文字 Char"/>
    <w:link w:val="5"/>
    <w:autoRedefine/>
    <w:qFormat/>
    <w:uiPriority w:val="0"/>
    <w:rPr>
      <w:rFonts w:eastAsia="方正仿宋"/>
      <w:kern w:val="2"/>
      <w:sz w:val="32"/>
    </w:rPr>
  </w:style>
  <w:style w:type="character" w:customStyle="1" w:styleId="28">
    <w:name w:val="正文文本缩进 3 Char"/>
    <w:link w:val="13"/>
    <w:autoRedefine/>
    <w:qFormat/>
    <w:uiPriority w:val="0"/>
    <w:rPr>
      <w:kern w:val="2"/>
      <w:sz w:val="16"/>
      <w:szCs w:val="16"/>
    </w:rPr>
  </w:style>
  <w:style w:type="character" w:customStyle="1" w:styleId="29">
    <w:name w:val="页脚 Char"/>
    <w:link w:val="11"/>
    <w:autoRedefine/>
    <w:qFormat/>
    <w:uiPriority w:val="99"/>
    <w:rPr>
      <w:rFonts w:eastAsia="方正仿宋"/>
      <w:kern w:val="2"/>
      <w:sz w:val="18"/>
      <w:szCs w:val="18"/>
    </w:rPr>
  </w:style>
  <w:style w:type="character" w:customStyle="1" w:styleId="30">
    <w:name w:val="ca-11"/>
    <w:autoRedefine/>
    <w:qFormat/>
    <w:uiPriority w:val="0"/>
    <w:rPr>
      <w:rFonts w:hint="eastAsia" w:ascii="仿宋_GB2312" w:eastAsia="仿宋_GB2312"/>
      <w:color w:val="000000"/>
      <w:sz w:val="36"/>
      <w:szCs w:val="36"/>
    </w:rPr>
  </w:style>
  <w:style w:type="character" w:customStyle="1" w:styleId="31">
    <w:name w:val="批注主题 Char"/>
    <w:link w:val="15"/>
    <w:autoRedefine/>
    <w:qFormat/>
    <w:uiPriority w:val="0"/>
    <w:rPr>
      <w:rFonts w:eastAsia="方正仿宋"/>
      <w:b/>
      <w:bCs/>
      <w:kern w:val="2"/>
      <w:sz w:val="32"/>
    </w:rPr>
  </w:style>
  <w:style w:type="paragraph" w:customStyle="1" w:styleId="32">
    <w:name w:val="reader-word-layer reader-word-s1-0"/>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33">
    <w:name w:val="默认段落字体 Para Char Char Char Char Char Char Char Char Char Char"/>
    <w:basedOn w:val="1"/>
    <w:autoRedefine/>
    <w:qFormat/>
    <w:uiPriority w:val="0"/>
    <w:pPr>
      <w:ind w:firstLine="200" w:firstLineChars="200"/>
    </w:pPr>
    <w:rPr>
      <w:rFonts w:ascii="Calibri" w:hAnsi="Calibri" w:eastAsia="方正仿宋_GBK"/>
      <w:sz w:val="32"/>
      <w:szCs w:val="22"/>
    </w:rPr>
  </w:style>
  <w:style w:type="paragraph" w:customStyle="1" w:styleId="34">
    <w:name w:val="Char Char Char Char"/>
    <w:basedOn w:val="1"/>
    <w:autoRedefine/>
    <w:qFormat/>
    <w:uiPriority w:val="0"/>
    <w:rPr>
      <w:rFonts w:eastAsia="宋体"/>
      <w:sz w:val="21"/>
      <w:szCs w:val="24"/>
    </w:rPr>
  </w:style>
  <w:style w:type="paragraph" w:customStyle="1" w:styleId="35">
    <w:name w:val="p18"/>
    <w:basedOn w:val="1"/>
    <w:autoRedefine/>
    <w:qFormat/>
    <w:uiPriority w:val="0"/>
    <w:pPr>
      <w:widowControl/>
      <w:spacing w:before="100" w:beforeLines="0" w:after="100" w:afterLines="0"/>
      <w:jc w:val="left"/>
    </w:pPr>
    <w:rPr>
      <w:rFonts w:hint="eastAsia" w:ascii="宋体" w:hAnsi="宋体"/>
      <w:sz w:val="24"/>
    </w:rPr>
  </w:style>
  <w:style w:type="paragraph" w:customStyle="1" w:styleId="36">
    <w:name w:val="xl53"/>
    <w:basedOn w:val="1"/>
    <w:autoRedefine/>
    <w:qFormat/>
    <w:uiPriority w:val="0"/>
    <w:pPr>
      <w:widowControl/>
      <w:spacing w:before="100" w:beforeLines="0" w:beforeAutospacing="1" w:after="100" w:afterLines="0" w:afterAutospacing="1"/>
      <w:jc w:val="center"/>
      <w:textAlignment w:val="center"/>
    </w:pPr>
    <w:rPr>
      <w:rFonts w:hint="eastAsia" w:ascii="华文中宋" w:hAnsi="华文中宋" w:eastAsia="华文中宋"/>
      <w:b/>
      <w:bCs/>
      <w:kern w:val="0"/>
      <w:sz w:val="36"/>
      <w:szCs w:val="36"/>
    </w:rPr>
  </w:style>
  <w:style w:type="paragraph" w:customStyle="1" w:styleId="37">
    <w:name w:val="正文表标题"/>
    <w:next w:val="38"/>
    <w:autoRedefine/>
    <w:qFormat/>
    <w:uiPriority w:val="0"/>
    <w:pPr>
      <w:jc w:val="center"/>
    </w:pPr>
    <w:rPr>
      <w:rFonts w:ascii="黑体" w:hAnsi="Times New Roman" w:eastAsia="黑体" w:cs="Times New Roman"/>
      <w:sz w:val="21"/>
      <w:lang w:val="en-US" w:eastAsia="zh-CN" w:bidi="ar-SA"/>
    </w:rPr>
  </w:style>
  <w:style w:type="paragraph" w:customStyle="1" w:styleId="38">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Times New Roman" w:cs="Times New Roman"/>
      <w:sz w:val="21"/>
      <w:lang w:val="en-US" w:eastAsia="zh-CN" w:bidi="ar-SA"/>
    </w:rPr>
  </w:style>
  <w:style w:type="paragraph" w:customStyle="1" w:styleId="39">
    <w:name w:val="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40">
    <w:name w:val=" Char"/>
    <w:basedOn w:val="1"/>
    <w:autoRedefine/>
    <w:qFormat/>
    <w:uiPriority w:val="0"/>
    <w:rPr>
      <w:rFonts w:eastAsia="宋体"/>
      <w:sz w:val="21"/>
    </w:rPr>
  </w:style>
  <w:style w:type="paragraph" w:customStyle="1" w:styleId="41">
    <w:name w:val="p0"/>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重庆市垫江县农业委员会</Company>
  <Pages>28</Pages>
  <Words>6406</Words>
  <Characters>6545</Characters>
  <Lines>73</Lines>
  <Paragraphs>20</Paragraphs>
  <TotalTime>19</TotalTime>
  <ScaleCrop>false</ScaleCrop>
  <LinksUpToDate>false</LinksUpToDate>
  <CharactersWithSpaces>9582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2016-01-04T10:09:00Z</dcterms:created>
  <dc:creator>微软中国</dc:creator>
  <cp:lastModifiedBy>WPS_1664260647</cp:lastModifiedBy>
  <cp:lastPrinted>2023-06-13T08:38:00Z</cp:lastPrinted>
  <dcterms:modified xsi:type="dcterms:W3CDTF">2024-03-16T04:30:39Z</dcterms:modified>
  <dc:title>垫农文〔2012〕165号　        　　　　签发人：余文豪</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ABDA3A723FF7454AAF8BE461194CF048_13</vt:lpwstr>
  </property>
</Properties>
</file>