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垫江县农业生态服务站</w:t>
      </w:r>
    </w:p>
    <w:p w14:paraId="04F20C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5E0B7AC">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一、单位基本情况</w:t>
      </w:r>
    </w:p>
    <w:p w14:paraId="18F2F1AA">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eastAsia" w:ascii="Times New Roman" w:hAnsi="Times New Roman" w:eastAsia="楷体" w:cs="Times New Roman"/>
          <w:b/>
          <w:bCs/>
          <w:sz w:val="32"/>
          <w:szCs w:val="32"/>
          <w:shd w:val="clear" w:color="auto" w:fill="FFFFFF"/>
          <w:lang w:eastAsia="zh-CN"/>
        </w:rPr>
        <w:t>（一）</w:t>
      </w:r>
      <w:r>
        <w:rPr>
          <w:rFonts w:hint="default" w:ascii="Times New Roman" w:hAnsi="Times New Roman" w:eastAsia="楷体" w:cs="Times New Roman"/>
          <w:b/>
          <w:bCs/>
          <w:sz w:val="32"/>
          <w:szCs w:val="32"/>
          <w:shd w:val="clear" w:color="auto" w:fill="FFFFFF"/>
        </w:rPr>
        <w:t>职能职责</w:t>
      </w:r>
    </w:p>
    <w:p w14:paraId="3B2DD8BB">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w:t>
      </w:r>
      <w:r>
        <w:rPr>
          <w:rFonts w:hint="default" w:ascii="Times New Roman" w:hAnsi="Times New Roman" w:eastAsia="方正仿宋_GBK" w:cs="Times New Roman"/>
          <w:sz w:val="32"/>
          <w:szCs w:val="32"/>
          <w:shd w:val="clear" w:color="auto" w:fill="FFFFFF"/>
        </w:rPr>
        <w:t>主要职责任务</w:t>
      </w:r>
    </w:p>
    <w:p w14:paraId="68E04CD5">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编制农村可再生能源发展规划和计划</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农业环境监管和农业面源污染治理</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农业环境监测和野生植物保护、外来有害生物监管与防除；参与农产品质量安全风险评估。</w:t>
      </w:r>
    </w:p>
    <w:p w14:paraId="7FF06B7B">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w:t>
      </w:r>
      <w:r>
        <w:rPr>
          <w:rFonts w:hint="default" w:ascii="Times New Roman" w:hAnsi="Times New Roman" w:eastAsia="方正仿宋_GBK" w:cs="Times New Roman"/>
          <w:sz w:val="32"/>
          <w:szCs w:val="32"/>
          <w:shd w:val="clear" w:color="auto" w:fill="FFFFFF"/>
        </w:rPr>
        <w:t>具体职责任务</w:t>
      </w:r>
    </w:p>
    <w:p w14:paraId="4558414C">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w:t>
      </w:r>
      <w:r>
        <w:rPr>
          <w:rFonts w:hint="default" w:ascii="Times New Roman" w:hAnsi="Times New Roman" w:eastAsia="方正仿宋_GBK" w:cs="Times New Roman"/>
          <w:sz w:val="32"/>
          <w:szCs w:val="32"/>
          <w:shd w:val="clear" w:color="auto" w:fill="FFFFFF"/>
        </w:rPr>
        <w:t>编制农村可再生能源中、长期发展规划和年度计划。</w:t>
      </w:r>
    </w:p>
    <w:p w14:paraId="65CDE4F0">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w:t>
      </w:r>
      <w:r>
        <w:rPr>
          <w:rFonts w:hint="default" w:ascii="Times New Roman" w:hAnsi="Times New Roman" w:eastAsia="方正仿宋_GBK" w:cs="Times New Roman"/>
          <w:sz w:val="32"/>
          <w:szCs w:val="32"/>
          <w:shd w:val="clear" w:color="auto" w:fill="FFFFFF"/>
        </w:rPr>
        <w:t>农业环境质量监管和农业面源污染治理。</w:t>
      </w:r>
    </w:p>
    <w:p w14:paraId="26D4AD58">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（3）</w:t>
      </w:r>
      <w:r>
        <w:rPr>
          <w:rFonts w:hint="default" w:ascii="Times New Roman" w:hAnsi="Times New Roman" w:eastAsia="方正仿宋_GBK" w:cs="Times New Roman"/>
          <w:sz w:val="32"/>
          <w:szCs w:val="32"/>
          <w:shd w:val="clear" w:color="auto" w:fill="FFFFFF"/>
        </w:rPr>
        <w:t>农业环境监测和野生植物保护、外来有害生物的监管与防除。</w:t>
      </w:r>
    </w:p>
    <w:p w14:paraId="480AE0DC">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（4）</w:t>
      </w:r>
      <w:r>
        <w:rPr>
          <w:rFonts w:hint="default" w:ascii="Times New Roman" w:hAnsi="Times New Roman" w:eastAsia="方正仿宋_GBK" w:cs="Times New Roman"/>
          <w:sz w:val="32"/>
          <w:szCs w:val="32"/>
          <w:shd w:val="clear" w:color="auto" w:fill="FFFFFF"/>
        </w:rPr>
        <w:t>参与农产品质量安全风险评估工作，提供技术支撑。</w:t>
      </w:r>
    </w:p>
    <w:p w14:paraId="6461343B">
      <w:pPr>
        <w:keepNext w:val="0"/>
        <w:keepLines w:val="0"/>
        <w:pageBreakBefore w:val="0"/>
        <w:widowControl w:val="0"/>
        <w:shd w:val="clear" w:color="auto" w:fill="FFFFFF"/>
        <w:kinsoku/>
        <w:overflowPunct/>
        <w:topLinePunct w:val="0"/>
        <w:autoSpaceDN/>
        <w:bidi w:val="0"/>
        <w:adjustRightInd w:val="0"/>
        <w:snapToGrid w:val="0"/>
        <w:spacing w:line="594" w:lineRule="exact"/>
        <w:ind w:firstLine="643" w:firstLineChars="200"/>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（二）机构设置</w:t>
      </w:r>
    </w:p>
    <w:p w14:paraId="001DB340">
      <w:pPr>
        <w:keepNext w:val="0"/>
        <w:keepLines w:val="0"/>
        <w:pageBreakBefore w:val="0"/>
        <w:widowControl w:val="0"/>
        <w:shd w:val="clear" w:color="auto" w:fill="FFFFFF"/>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本单位无内设机构。</w:t>
      </w:r>
    </w:p>
    <w:p w14:paraId="0E723C60">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二、单位决算收支情况说明</w:t>
      </w:r>
    </w:p>
    <w:p w14:paraId="4F82E31A">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6B4F3570">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2024年度收入总计286.88万元，支出总计</w:t>
      </w:r>
      <w:r>
        <w:rPr>
          <w:rFonts w:hint="default" w:ascii="Times New Roman" w:hAnsi="Times New Roman" w:eastAsia="方正仿宋_GBK" w:cs="Times New Roman"/>
          <w:sz w:val="32"/>
          <w:szCs w:val="32"/>
        </w:rPr>
        <w:t>286.88</w:t>
      </w:r>
      <w:r>
        <w:rPr>
          <w:rFonts w:hint="default" w:ascii="Times New Roman" w:hAnsi="Times New Roman" w:eastAsia="方正仿宋_GBK" w:cs="Times New Roman"/>
          <w:sz w:val="32"/>
          <w:szCs w:val="32"/>
          <w:shd w:val="clear" w:color="auto" w:fill="FFFFFF"/>
        </w:rPr>
        <w:t>万元。收、支与2023年度相比，增加44.05万元，增长18.14%，主要原因是本年度增加中央秸秆项目拨款收入。</w:t>
      </w:r>
    </w:p>
    <w:p w14:paraId="58C209AA">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2024年度收入合计284.12万元，与2023年度相比，增加48.37万元，增长20.52%，主要原因是本年度增加中央秸秆项目拨款收入。其中：财政拨款收入</w:t>
      </w:r>
      <w:r>
        <w:rPr>
          <w:rFonts w:hint="default" w:ascii="Times New Roman" w:hAnsi="Times New Roman" w:eastAsia="方正仿宋_GBK" w:cs="Times New Roman"/>
          <w:sz w:val="32"/>
          <w:szCs w:val="32"/>
        </w:rPr>
        <w:t>284.12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2.76</w:t>
      </w:r>
      <w:r>
        <w:rPr>
          <w:rFonts w:hint="default" w:ascii="Times New Roman" w:hAnsi="Times New Roman" w:eastAsia="方正仿宋_GBK" w:cs="Times New Roman"/>
          <w:sz w:val="32"/>
          <w:szCs w:val="32"/>
          <w:shd w:val="clear" w:color="auto" w:fill="FFFFFF"/>
        </w:rPr>
        <w:t>万元。</w:t>
      </w:r>
    </w:p>
    <w:p w14:paraId="26F9A1E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286.12</w:t>
      </w:r>
      <w:r>
        <w:rPr>
          <w:rFonts w:hint="default" w:ascii="Times New Roman" w:hAnsi="Times New Roman" w:eastAsia="方正仿宋_GBK" w:cs="Times New Roman"/>
          <w:sz w:val="32"/>
          <w:szCs w:val="32"/>
          <w:shd w:val="clear" w:color="auto" w:fill="FFFFFF"/>
        </w:rPr>
        <w:t>万元，与2023年度相比，增加46.05万元，增长19.18%，主要原因是本年度增加中央秸秆项目拨款支出。其中：基本支出</w:t>
      </w:r>
      <w:r>
        <w:rPr>
          <w:rFonts w:hint="default" w:ascii="Times New Roman" w:hAnsi="Times New Roman" w:eastAsia="方正仿宋_GBK" w:cs="Times New Roman"/>
          <w:sz w:val="32"/>
          <w:szCs w:val="32"/>
        </w:rPr>
        <w:t>134.22</w:t>
      </w:r>
      <w:r>
        <w:rPr>
          <w:rFonts w:hint="default" w:ascii="Times New Roman" w:hAnsi="Times New Roman" w:eastAsia="方正仿宋_GBK" w:cs="Times New Roman"/>
          <w:sz w:val="32"/>
          <w:szCs w:val="32"/>
          <w:shd w:val="clear" w:color="auto" w:fill="FFFFFF"/>
        </w:rPr>
        <w:t>万元，占46.91%；项目支出</w:t>
      </w:r>
      <w:r>
        <w:rPr>
          <w:rFonts w:hint="default" w:ascii="Times New Roman" w:hAnsi="Times New Roman" w:eastAsia="方正仿宋_GBK" w:cs="Times New Roman"/>
          <w:sz w:val="32"/>
          <w:szCs w:val="32"/>
        </w:rPr>
        <w:t>151.89</w:t>
      </w:r>
      <w:r>
        <w:rPr>
          <w:rFonts w:hint="default" w:ascii="Times New Roman" w:hAnsi="Times New Roman" w:eastAsia="方正仿宋_GBK" w:cs="Times New Roman"/>
          <w:sz w:val="32"/>
          <w:szCs w:val="32"/>
          <w:shd w:val="clear" w:color="auto" w:fill="FFFFFF"/>
        </w:rPr>
        <w:t>万元，占53.09%；经营支出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1C46737">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万元，与2023年度相比，减少2.00万元，下降72.46%，主要原因是本年度使用上年度项目结转资金支付项目款。</w:t>
      </w:r>
    </w:p>
    <w:p w14:paraId="76B89C71">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235697B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2024年度财政拨款收、支总计285.83万元。与2023年相比，财政拨款收、支总计各增加46.64万元，增长19.50%。主要原因是本年度增加中央秸秆项目拨款收入。</w:t>
      </w:r>
    </w:p>
    <w:p w14:paraId="4C07C45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6104FF0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284.12</w:t>
      </w:r>
      <w:r>
        <w:rPr>
          <w:rFonts w:hint="default" w:ascii="Times New Roman" w:hAnsi="Times New Roman" w:eastAsia="方正仿宋_GBK" w:cs="Times New Roman"/>
          <w:sz w:val="32"/>
          <w:szCs w:val="32"/>
          <w:shd w:val="clear" w:color="auto" w:fill="FFFFFF"/>
        </w:rPr>
        <w:t>万元，与2023年度相比，增加48.37万元，增长20.52%。主要原因是本年度增加中央秸秆项目拨款收入。较年初预算数减少164.84万元，下降36.72%。主要原因：一是本年度增加退休1人，人员经费和公用经费支出减少；二是本年度生态资源保护项目支出减少。此外，年初财政拨款结转和结余1.72万元。</w:t>
      </w:r>
    </w:p>
    <w:p w14:paraId="17B95258">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285.07</w:t>
      </w:r>
      <w:r>
        <w:rPr>
          <w:rFonts w:hint="default" w:ascii="Times New Roman" w:hAnsi="Times New Roman" w:eastAsia="方正仿宋_GBK" w:cs="Times New Roman"/>
          <w:sz w:val="32"/>
          <w:szCs w:val="32"/>
          <w:shd w:val="clear" w:color="auto" w:fill="FFFFFF"/>
        </w:rPr>
        <w:t>万元，与2023年度相比，增加47.60万元，增长20.04%。主要原因是本年度增加中央秸秆项目支出。较年初预算数减少163.89万元，下降36.50%。主要原因：一是本年度增加退休1人，人员经费和公用经费支出减少；二是本年度生态资源保护项目支出减少。</w:t>
      </w:r>
    </w:p>
    <w:p w14:paraId="3B98AB6C">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0.76</w:t>
      </w:r>
      <w:r>
        <w:rPr>
          <w:rFonts w:hint="default" w:ascii="Times New Roman" w:hAnsi="Times New Roman" w:eastAsia="方正仿宋_GBK" w:cs="Times New Roman"/>
          <w:sz w:val="32"/>
          <w:szCs w:val="32"/>
          <w:shd w:val="clear" w:color="auto" w:fill="FFFFFF"/>
        </w:rPr>
        <w:t>万元，与2023年度相比，减少0.96万元，下降55.81%，主要原因是本年度使用上年度一般公共预算财政</w:t>
      </w:r>
      <w:r>
        <w:rPr>
          <w:rFonts w:hint="eastAsia" w:ascii="Times New Roman" w:hAnsi="Times New Roman" w:eastAsia="方正仿宋_GBK" w:cs="Times New Roman"/>
          <w:sz w:val="32"/>
          <w:szCs w:val="32"/>
          <w:shd w:val="clear" w:color="auto" w:fill="FFFFFF"/>
          <w:lang w:eastAsia="zh-CN"/>
        </w:rPr>
        <w:t>拨款</w:t>
      </w:r>
      <w:r>
        <w:rPr>
          <w:rFonts w:hint="default" w:ascii="Times New Roman" w:hAnsi="Times New Roman" w:eastAsia="方正仿宋_GBK" w:cs="Times New Roman"/>
          <w:sz w:val="32"/>
          <w:szCs w:val="32"/>
          <w:shd w:val="clear" w:color="auto" w:fill="FFFFFF"/>
        </w:rPr>
        <w:t>项目结转资金支付项目款。</w:t>
      </w:r>
    </w:p>
    <w:p w14:paraId="6AF5239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14:paraId="5962BA55">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w:t>
      </w:r>
      <w:r>
        <w:rPr>
          <w:rFonts w:hint="default" w:ascii="Times New Roman" w:hAnsi="Times New Roman" w:eastAsia="方正仿宋_GBK" w:cs="Times New Roman"/>
          <w:sz w:val="32"/>
          <w:szCs w:val="32"/>
        </w:rPr>
        <w:t>0.33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0.12</w:t>
      </w:r>
      <w:r>
        <w:rPr>
          <w:rFonts w:hint="default" w:ascii="Times New Roman" w:hAnsi="Times New Roman" w:eastAsia="方正仿宋_GBK" w:cs="Times New Roman"/>
          <w:sz w:val="32"/>
          <w:szCs w:val="32"/>
          <w:shd w:val="clear" w:color="auto" w:fill="FFFFFF"/>
        </w:rPr>
        <w:t>%，较年初预算数减少0.02万元，下降5.71%，主要原因是本年度在职专业技术人员业务培训实际支出减少。</w:t>
      </w:r>
    </w:p>
    <w:p w14:paraId="3B933981">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36.52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12.81</w:t>
      </w:r>
      <w:r>
        <w:rPr>
          <w:rFonts w:hint="default" w:ascii="Times New Roman" w:hAnsi="Times New Roman" w:eastAsia="方正仿宋_GBK" w:cs="Times New Roman"/>
          <w:sz w:val="32"/>
          <w:szCs w:val="32"/>
          <w:shd w:val="clear" w:color="auto" w:fill="FFFFFF"/>
        </w:rPr>
        <w:t>%，较年初预算数增加11.74万元，增长47.38%，主要原因是2024年补缴以前年度养老保险和职业年金。</w:t>
      </w:r>
    </w:p>
    <w:p w14:paraId="1A11CF8D">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3.47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1.22</w:t>
      </w:r>
      <w:r>
        <w:rPr>
          <w:rFonts w:hint="default" w:ascii="Times New Roman" w:hAnsi="Times New Roman" w:eastAsia="方正仿宋_GBK" w:cs="Times New Roman"/>
          <w:sz w:val="32"/>
          <w:szCs w:val="32"/>
          <w:shd w:val="clear" w:color="auto" w:fill="FFFFFF"/>
        </w:rPr>
        <w:t>%，较年初预算数减少0.90万元，下降20.59%，主要原因是本年度新增退休1人，医疗保险缴费减少。</w:t>
      </w:r>
    </w:p>
    <w:p w14:paraId="385404D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（4）农林水支出</w:t>
      </w:r>
      <w:r>
        <w:rPr>
          <w:rFonts w:hint="default" w:ascii="Times New Roman" w:hAnsi="Times New Roman" w:eastAsia="方正仿宋_GBK" w:cs="Times New Roman"/>
          <w:sz w:val="32"/>
          <w:szCs w:val="32"/>
        </w:rPr>
        <w:t>235.78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82.71</w:t>
      </w:r>
      <w:r>
        <w:rPr>
          <w:rFonts w:hint="default" w:ascii="Times New Roman" w:hAnsi="Times New Roman" w:eastAsia="方正仿宋_GBK" w:cs="Times New Roman"/>
          <w:sz w:val="32"/>
          <w:szCs w:val="32"/>
          <w:shd w:val="clear" w:color="auto" w:fill="FFFFFF"/>
        </w:rPr>
        <w:t>%，较年初预算数减少178.45万元，下降43.08%，主要原因：一是本年度增加退休1人，人员经费和公用经费支出减少；二是本年度生态资源保护项目支出减少。</w:t>
      </w:r>
    </w:p>
    <w:p w14:paraId="0A4AF49E">
      <w:pPr>
        <w:keepNext w:val="0"/>
        <w:keepLines w:val="0"/>
        <w:pageBreakBefore w:val="0"/>
        <w:widowControl w:val="0"/>
        <w:kinsoku/>
        <w:overflowPunct/>
        <w:topLinePunct w:val="0"/>
        <w:autoSpaceDN/>
        <w:bidi w:val="0"/>
        <w:adjustRightInd w:val="0"/>
        <w:snapToGrid w:val="0"/>
        <w:spacing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住房保障支出8.97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3.15</w:t>
      </w:r>
      <w:r>
        <w:rPr>
          <w:rFonts w:hint="default" w:ascii="Times New Roman" w:hAnsi="Times New Roman" w:eastAsia="方正仿宋_GBK" w:cs="Times New Roman"/>
          <w:sz w:val="32"/>
          <w:szCs w:val="32"/>
          <w:shd w:val="clear" w:color="auto" w:fill="FFFFFF"/>
        </w:rPr>
        <w:t>%，较年初预算数增加3.73万元，增长71.18%，主要原因是本年度补缴以前年度住房公积金。</w:t>
      </w:r>
    </w:p>
    <w:p w14:paraId="78970792">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550A526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134.22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122.74</w:t>
      </w:r>
      <w:r>
        <w:rPr>
          <w:rFonts w:hint="default" w:ascii="Times New Roman" w:hAnsi="Times New Roman" w:eastAsia="方正仿宋_GBK" w:cs="Times New Roman"/>
          <w:sz w:val="32"/>
          <w:szCs w:val="32"/>
          <w:shd w:val="clear" w:color="auto" w:fill="FFFFFF"/>
        </w:rPr>
        <w:t>万元，与2023年度相比，减少19.96万元，下降13.99%，主要原因是本年度新增退休1人。人员经费用途主要包括</w:t>
      </w:r>
      <w:r>
        <w:rPr>
          <w:rFonts w:hint="default" w:ascii="Times New Roman" w:hAnsi="Times New Roman" w:eastAsia="方正仿宋_GBK" w:cs="Times New Roman"/>
          <w:sz w:val="32"/>
        </w:rPr>
        <w:t>用于保障在职人员工资福利及社会保险缴费、退休人员补助等。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11.48</w:t>
      </w:r>
      <w:r>
        <w:rPr>
          <w:rFonts w:hint="default" w:ascii="Times New Roman" w:hAnsi="Times New Roman" w:eastAsia="方正仿宋_GBK" w:cs="Times New Roman"/>
          <w:sz w:val="32"/>
          <w:szCs w:val="32"/>
          <w:shd w:val="clear" w:color="auto" w:fill="FFFFFF"/>
        </w:rPr>
        <w:t>万元，与2023年度相比，减少6.54万元，下降36.29%，主要原因：一是本年度新增退休1人，相应的公用经费支出减少；二是按照上级要求，严格控制公用经费支出。公用经费用途主要用于</w:t>
      </w:r>
      <w:r>
        <w:rPr>
          <w:rFonts w:hint="default" w:ascii="Times New Roman" w:hAnsi="Times New Roman" w:eastAsia="方正仿宋_GBK" w:cs="Times New Roman"/>
          <w:sz w:val="32"/>
        </w:rPr>
        <w:t>保障部门正常运转的各项商品服务支出。</w:t>
      </w:r>
    </w:p>
    <w:p w14:paraId="0807A4F7">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28505B05">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14:paraId="2DC086A4">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4DFA016B">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14:paraId="0B15366C">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三、财政拨款“三公”经费情况说明</w:t>
      </w:r>
    </w:p>
    <w:p w14:paraId="47D58AD3">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663BA654">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3.36</w:t>
      </w:r>
      <w:r>
        <w:rPr>
          <w:rFonts w:hint="default" w:ascii="Times New Roman" w:hAnsi="Times New Roman" w:eastAsia="方正仿宋_GBK" w:cs="Times New Roman"/>
          <w:sz w:val="32"/>
          <w:szCs w:val="32"/>
          <w:shd w:val="clear" w:color="auto" w:fill="FFFFFF"/>
        </w:rPr>
        <w:t>万元，较年初预算数减少0.64万元，下降16.00%，主要原因是严控“三公”经费，本年度“三公”经费实际支付数减少。较上年支出数增加0.49万元，增长17.07%，主要原因是本年度公务用车维修费增加。</w:t>
      </w:r>
    </w:p>
    <w:p w14:paraId="1968D104">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5273A87">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主要是用于单位公务出国（境）的国际旅费、国外城市间交通费、住宿费、伙食费、培训费、公杂费等支出，费用支出较年初预算数无增减，主要原因是本单位2024年度未发生因公出国（境）费用支出。较上年支出数无增减，主要原因是本单位2024年度未发生因公出国（境）费用支出。</w:t>
      </w:r>
    </w:p>
    <w:p w14:paraId="2CFD301A">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主要用于单位公务用车购置支出（含车辆购置税）。费用支出较年初预算数无增减，主要原因是本单位2024年度未发生公务车购置费用支出。较上年支出数无增减，主要原因是本单位2024年度未发生公务车购置费用支出。</w:t>
      </w:r>
    </w:p>
    <w:p w14:paraId="082B0DDF">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3.00</w:t>
      </w:r>
      <w:r>
        <w:rPr>
          <w:rFonts w:hint="default" w:ascii="Times New Roman" w:hAnsi="Times New Roman" w:eastAsia="方正仿宋_GBK" w:cs="Times New Roman"/>
          <w:sz w:val="32"/>
          <w:szCs w:val="32"/>
          <w:shd w:val="clear" w:color="auto" w:fill="FFFFFF"/>
        </w:rPr>
        <w:t>万元，主要用于单位按规定支出的公务用车燃料费、维修费、通行费、保险费、安全奖励费用等支出。费用支出较年初预算数无增减，主要原因是我单位严格按照相关规定进行支出。较上年支出数增加0.86万元，增长40.19%，主要原因是本年度中央秸秆项目任务量增加，下乡检查项目管理次数增加，导致公车用车运行维护费增加。</w:t>
      </w:r>
    </w:p>
    <w:p w14:paraId="76BFCEDE">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0.36</w:t>
      </w:r>
      <w:r>
        <w:rPr>
          <w:rFonts w:hint="default" w:ascii="Times New Roman" w:hAnsi="Times New Roman" w:eastAsia="方正仿宋_GBK" w:cs="Times New Roman"/>
          <w:sz w:val="32"/>
          <w:szCs w:val="32"/>
          <w:shd w:val="clear" w:color="auto" w:fill="FFFFFF"/>
        </w:rPr>
        <w:t>万元，主要用于接待上级主管部门检查项目进度和完成情况等。费用支出较年初预算数减少0.64万元，下降64.00%，主要原因是本年度公务接待费实际支出数减少。较上年支出数减少0.37万元，下降50.68%，主要原因是我单位按照上级要求，严格控制公务接待费支出。</w:t>
      </w:r>
    </w:p>
    <w:p w14:paraId="377016F5">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22D75AA">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8</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68.71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w:t>
      </w:r>
    </w:p>
    <w:p w14:paraId="0507F199">
      <w:pPr>
        <w:pStyle w:val="6"/>
        <w:keepNext w:val="0"/>
        <w:keepLines w:val="0"/>
        <w:pageBreakBefore w:val="0"/>
        <w:widowControl w:val="0"/>
        <w:shd w:val="clear" w:color="auto" w:fill="FFFFFF"/>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1CCC3135">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608881B0">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万元，与2023年度相比，增加0.16万元，增长100.00%，主要原因是本年度有重庆交通大学教授莅垫调研座谈会议费。本年度培训费支出</w:t>
      </w:r>
      <w:r>
        <w:rPr>
          <w:rFonts w:hint="default" w:ascii="Times New Roman" w:hAnsi="Times New Roman" w:eastAsia="方正仿宋_GBK" w:cs="Times New Roman"/>
          <w:sz w:val="32"/>
          <w:szCs w:val="32"/>
        </w:rPr>
        <w:t>0.33</w:t>
      </w:r>
      <w:r>
        <w:rPr>
          <w:rFonts w:hint="default" w:ascii="Times New Roman" w:hAnsi="Times New Roman" w:eastAsia="方正仿宋_GBK" w:cs="Times New Roman"/>
          <w:sz w:val="32"/>
          <w:szCs w:val="32"/>
          <w:shd w:val="clear" w:color="auto" w:fill="FFFFFF"/>
        </w:rPr>
        <w:t>万元，与2023年度相比，增加0.28万元，增长560.00%，主要原因是本年度在职专业技术人员培训费增加。</w:t>
      </w:r>
    </w:p>
    <w:p w14:paraId="6FE4290E">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1F080269">
      <w:pPr>
        <w:keepNext w:val="0"/>
        <w:keepLines w:val="0"/>
        <w:pageBreakBefore w:val="0"/>
        <w:widowControl w:val="0"/>
        <w:kinsoku/>
        <w:overflowPunct/>
        <w:topLinePunct w:val="0"/>
        <w:autoSpaceDE w:val="0"/>
        <w:autoSpaceDN/>
        <w:bidi w:val="0"/>
        <w:adjustRightInd w:val="0"/>
        <w:snapToGrid w:val="0"/>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14:paraId="11514798">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763456B3">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0EF11FA">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E9194E2">
      <w:pPr>
        <w:pStyle w:val="6"/>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125.00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125.00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125.00万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125.00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%。主要用于采购2024年垫江县农用耕地安全利用项目所需的水稻种。</w:t>
      </w:r>
    </w:p>
    <w:p w14:paraId="3209A5F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五、2024年度预算绩效管理情况说明</w:t>
      </w:r>
    </w:p>
    <w:p w14:paraId="373135AC">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75E4D6C1">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rPr>
        <w:t>2个二级项目</w:t>
      </w:r>
      <w:r>
        <w:rPr>
          <w:rFonts w:hint="default" w:ascii="Times New Roman" w:hAnsi="Times New Roman" w:eastAsia="方正仿宋_GBK" w:cs="Times New Roman"/>
          <w:sz w:val="32"/>
          <w:szCs w:val="32"/>
          <w:shd w:val="clear" w:color="auto" w:fill="FFFFFF"/>
        </w:rPr>
        <w:t>开展了绩效自评，涉及财政拨款项目支出资金218.89万元。</w:t>
      </w:r>
    </w:p>
    <w:p w14:paraId="670FB10F">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rPr>
          <w:rFonts w:hint="default" w:ascii="Times New Roman" w:hAnsi="Times New Roman" w:eastAsia="楷体" w:cs="Times New Roman"/>
          <w:b/>
          <w:bCs/>
          <w:sz w:val="32"/>
          <w:szCs w:val="32"/>
          <w:shd w:val="clear" w:color="auto" w:fill="FFFFFF"/>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762"/>
        <w:gridCol w:w="638"/>
        <w:gridCol w:w="700"/>
        <w:gridCol w:w="993"/>
        <w:gridCol w:w="919"/>
        <w:gridCol w:w="700"/>
        <w:gridCol w:w="638"/>
        <w:gridCol w:w="888"/>
        <w:gridCol w:w="793"/>
        <w:gridCol w:w="1196"/>
      </w:tblGrid>
      <w:tr w14:paraId="3E12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5000" w:type="pct"/>
            <w:gridSpan w:val="11"/>
            <w:shd w:val="clear" w:color="auto" w:fill="auto"/>
            <w:noWrap/>
            <w:vAlign w:val="center"/>
          </w:tcPr>
          <w:p w14:paraId="60086B88">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eastAsia="微软雅黑" w:cs="Times New Roman"/>
                <w:b/>
                <w:bCs/>
                <w:color w:val="000000"/>
                <w:sz w:val="20"/>
                <w:szCs w:val="20"/>
              </w:rPr>
            </w:pPr>
            <w:r>
              <w:rPr>
                <w:rFonts w:hint="default" w:ascii="Times New Roman" w:hAnsi="Times New Roman" w:eastAsia="微软雅黑" w:cs="Times New Roman"/>
                <w:b/>
                <w:bCs/>
                <w:color w:val="000000"/>
                <w:sz w:val="20"/>
                <w:szCs w:val="20"/>
              </w:rPr>
              <w:t>2024年度二级项目绩效自评表</w:t>
            </w:r>
          </w:p>
        </w:tc>
      </w:tr>
      <w:tr w14:paraId="741C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000" w:type="pct"/>
            <w:gridSpan w:val="11"/>
            <w:shd w:val="clear" w:color="auto" w:fill="auto"/>
            <w:noWrap/>
            <w:vAlign w:val="center"/>
          </w:tcPr>
          <w:p w14:paraId="5A687352">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default" w:ascii="Times New Roman" w:hAnsi="Times New Roman" w:cs="Times New Roman"/>
                <w:b/>
                <w:bCs/>
                <w:color w:val="DA3232"/>
                <w:sz w:val="20"/>
                <w:szCs w:val="20"/>
              </w:rPr>
            </w:pPr>
            <w:r>
              <w:rPr>
                <w:rFonts w:hint="default" w:ascii="Times New Roman" w:hAnsi="Times New Roman" w:cs="Times New Roman"/>
                <w:b/>
                <w:bCs/>
                <w:color w:val="DA3232"/>
                <w:sz w:val="20"/>
                <w:szCs w:val="20"/>
              </w:rPr>
              <w:t>状态：绩效审核已审</w:t>
            </w:r>
          </w:p>
        </w:tc>
      </w:tr>
      <w:tr w14:paraId="0DB3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358" w:type="pct"/>
            <w:shd w:val="clear" w:color="auto" w:fill="auto"/>
            <w:vAlign w:val="center"/>
          </w:tcPr>
          <w:p w14:paraId="16927AF2">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项目名称：</w:t>
            </w:r>
          </w:p>
        </w:tc>
        <w:tc>
          <w:tcPr>
            <w:tcW w:w="718" w:type="pct"/>
            <w:gridSpan w:val="2"/>
            <w:shd w:val="clear" w:color="auto" w:fill="auto"/>
            <w:vAlign w:val="center"/>
          </w:tcPr>
          <w:p w14:paraId="0C834B0B">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中央农业资源与生态保护资金</w:t>
            </w:r>
          </w:p>
        </w:tc>
        <w:tc>
          <w:tcPr>
            <w:tcW w:w="398" w:type="pct"/>
            <w:shd w:val="clear" w:color="auto" w:fill="auto"/>
            <w:vAlign w:val="center"/>
          </w:tcPr>
          <w:p w14:paraId="23E2902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项目编码：</w:t>
            </w:r>
          </w:p>
        </w:tc>
        <w:tc>
          <w:tcPr>
            <w:tcW w:w="1128" w:type="pct"/>
            <w:gridSpan w:val="2"/>
            <w:shd w:val="clear" w:color="auto" w:fill="auto"/>
            <w:vAlign w:val="center"/>
          </w:tcPr>
          <w:p w14:paraId="45C119FC">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50023122T000002045633</w:t>
            </w:r>
          </w:p>
        </w:tc>
        <w:tc>
          <w:tcPr>
            <w:tcW w:w="398" w:type="pct"/>
            <w:shd w:val="clear" w:color="auto" w:fill="auto"/>
            <w:vAlign w:val="center"/>
          </w:tcPr>
          <w:p w14:paraId="1C0EAF0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自评总分：</w:t>
            </w:r>
          </w:p>
        </w:tc>
        <w:tc>
          <w:tcPr>
            <w:tcW w:w="817" w:type="pct"/>
            <w:gridSpan w:val="2"/>
            <w:shd w:val="clear" w:color="auto" w:fill="auto"/>
            <w:noWrap/>
            <w:vAlign w:val="center"/>
          </w:tcPr>
          <w:p w14:paraId="7A5CF77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95.87</w:t>
            </w:r>
          </w:p>
        </w:tc>
        <w:tc>
          <w:tcPr>
            <w:tcW w:w="458" w:type="pct"/>
            <w:shd w:val="clear" w:color="auto" w:fill="auto"/>
            <w:noWrap/>
            <w:vAlign w:val="center"/>
          </w:tcPr>
          <w:p w14:paraId="5B8E1686">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w:t>
            </w:r>
          </w:p>
        </w:tc>
        <w:tc>
          <w:tcPr>
            <w:tcW w:w="721" w:type="pct"/>
            <w:shd w:val="clear" w:color="auto" w:fill="auto"/>
            <w:vAlign w:val="center"/>
          </w:tcPr>
          <w:p w14:paraId="7502F66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0A84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58" w:type="pct"/>
            <w:shd w:val="clear" w:color="auto" w:fill="auto"/>
            <w:vAlign w:val="center"/>
          </w:tcPr>
          <w:p w14:paraId="4A480C0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项目主管部门：</w:t>
            </w:r>
          </w:p>
        </w:tc>
        <w:tc>
          <w:tcPr>
            <w:tcW w:w="718" w:type="pct"/>
            <w:gridSpan w:val="2"/>
            <w:shd w:val="clear" w:color="auto" w:fill="auto"/>
            <w:vAlign w:val="center"/>
          </w:tcPr>
          <w:p w14:paraId="4901DCB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402-垫江县农业农村委员会</w:t>
            </w:r>
          </w:p>
        </w:tc>
        <w:tc>
          <w:tcPr>
            <w:tcW w:w="398" w:type="pct"/>
            <w:shd w:val="clear" w:color="auto" w:fill="auto"/>
            <w:vAlign w:val="center"/>
          </w:tcPr>
          <w:p w14:paraId="677CCAC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财政归口处室：</w:t>
            </w:r>
          </w:p>
        </w:tc>
        <w:tc>
          <w:tcPr>
            <w:tcW w:w="1128" w:type="pct"/>
            <w:gridSpan w:val="2"/>
            <w:shd w:val="clear" w:color="auto" w:fill="auto"/>
            <w:noWrap/>
            <w:vAlign w:val="center"/>
          </w:tcPr>
          <w:p w14:paraId="397BB83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007-农业科</w:t>
            </w:r>
          </w:p>
        </w:tc>
        <w:tc>
          <w:tcPr>
            <w:tcW w:w="398" w:type="pct"/>
            <w:shd w:val="clear" w:color="auto" w:fill="auto"/>
            <w:vAlign w:val="center"/>
          </w:tcPr>
          <w:p w14:paraId="5A55F45C">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部门联系人：</w:t>
            </w:r>
          </w:p>
        </w:tc>
        <w:tc>
          <w:tcPr>
            <w:tcW w:w="817" w:type="pct"/>
            <w:gridSpan w:val="2"/>
            <w:shd w:val="clear" w:color="auto" w:fill="auto"/>
            <w:noWrap/>
            <w:vAlign w:val="center"/>
          </w:tcPr>
          <w:p w14:paraId="2E8C4EFB">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吴海俊</w:t>
            </w:r>
          </w:p>
        </w:tc>
        <w:tc>
          <w:tcPr>
            <w:tcW w:w="458" w:type="pct"/>
            <w:shd w:val="clear" w:color="auto" w:fill="auto"/>
            <w:vAlign w:val="center"/>
          </w:tcPr>
          <w:p w14:paraId="57BEB9B1">
            <w:pPr>
              <w:keepNext w:val="0"/>
              <w:keepLines w:val="0"/>
              <w:pageBreakBefore w:val="0"/>
              <w:widowControl w:val="0"/>
              <w:kinsoku/>
              <w:overflowPunct/>
              <w:topLinePunct w:val="0"/>
              <w:autoSpaceDN/>
              <w:bidi w:val="0"/>
              <w:adjustRightInd w:val="0"/>
              <w:snapToGrid w:val="0"/>
              <w:spacing w:line="594" w:lineRule="exact"/>
              <w:jc w:val="left"/>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联系电话：</w:t>
            </w:r>
          </w:p>
        </w:tc>
        <w:tc>
          <w:tcPr>
            <w:tcW w:w="721" w:type="pct"/>
            <w:shd w:val="clear" w:color="auto" w:fill="auto"/>
            <w:vAlign w:val="center"/>
          </w:tcPr>
          <w:p w14:paraId="4AE6923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19562300580</w:t>
            </w:r>
          </w:p>
        </w:tc>
      </w:tr>
      <w:tr w14:paraId="0D3E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000" w:type="pct"/>
            <w:gridSpan w:val="11"/>
            <w:shd w:val="clear" w:color="auto" w:fill="auto"/>
            <w:noWrap/>
            <w:vAlign w:val="center"/>
          </w:tcPr>
          <w:p w14:paraId="0E1D1868">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eastAsia="微软雅黑" w:cs="Times New Roman"/>
                <w:b/>
                <w:bCs/>
                <w:color w:val="808080"/>
                <w:sz w:val="20"/>
                <w:szCs w:val="20"/>
              </w:rPr>
            </w:pPr>
            <w:r>
              <w:rPr>
                <w:rFonts w:hint="default" w:ascii="Times New Roman" w:hAnsi="Times New Roman" w:eastAsia="微软雅黑" w:cs="Times New Roman"/>
                <w:b/>
                <w:bCs/>
                <w:color w:val="808080"/>
                <w:sz w:val="20"/>
                <w:szCs w:val="20"/>
              </w:rPr>
              <w:t>资金情况</w:t>
            </w:r>
          </w:p>
        </w:tc>
      </w:tr>
      <w:tr w14:paraId="6BD4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18" w:type="pct"/>
            <w:gridSpan w:val="2"/>
            <w:shd w:val="clear" w:color="auto" w:fill="auto"/>
            <w:noWrap/>
            <w:vAlign w:val="center"/>
          </w:tcPr>
          <w:p w14:paraId="2094BDB3">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757" w:type="pct"/>
            <w:gridSpan w:val="2"/>
            <w:shd w:val="clear" w:color="auto" w:fill="auto"/>
            <w:noWrap/>
            <w:vAlign w:val="center"/>
          </w:tcPr>
          <w:p w14:paraId="053E45FC">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年初预算数</w:t>
            </w:r>
          </w:p>
        </w:tc>
        <w:tc>
          <w:tcPr>
            <w:tcW w:w="1128" w:type="pct"/>
            <w:gridSpan w:val="2"/>
            <w:shd w:val="clear" w:color="auto" w:fill="auto"/>
            <w:vAlign w:val="center"/>
          </w:tcPr>
          <w:p w14:paraId="410F92BD">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全年（调整）预算数</w:t>
            </w:r>
          </w:p>
        </w:tc>
        <w:tc>
          <w:tcPr>
            <w:tcW w:w="757" w:type="pct"/>
            <w:gridSpan w:val="2"/>
            <w:shd w:val="clear" w:color="auto" w:fill="auto"/>
            <w:noWrap/>
            <w:vAlign w:val="center"/>
          </w:tcPr>
          <w:p w14:paraId="0D7D2D5D">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全年执行数</w:t>
            </w:r>
          </w:p>
        </w:tc>
        <w:tc>
          <w:tcPr>
            <w:tcW w:w="458" w:type="pct"/>
            <w:shd w:val="clear" w:color="auto" w:fill="auto"/>
            <w:noWrap/>
            <w:vAlign w:val="center"/>
          </w:tcPr>
          <w:p w14:paraId="1641EDF4">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w:t>
            </w:r>
          </w:p>
        </w:tc>
        <w:tc>
          <w:tcPr>
            <w:tcW w:w="458" w:type="pct"/>
            <w:shd w:val="clear" w:color="auto" w:fill="auto"/>
            <w:vAlign w:val="center"/>
          </w:tcPr>
          <w:p w14:paraId="7A5260B6">
            <w:pPr>
              <w:keepNext w:val="0"/>
              <w:keepLines w:val="0"/>
              <w:pageBreakBefore w:val="0"/>
              <w:widowControl w:val="0"/>
              <w:kinsoku/>
              <w:overflowPunct/>
              <w:topLinePunct w:val="0"/>
              <w:autoSpaceDN/>
              <w:bidi w:val="0"/>
              <w:adjustRightInd w:val="0"/>
              <w:snapToGrid w:val="0"/>
              <w:spacing w:line="594" w:lineRule="exact"/>
              <w:ind w:firstLine="402" w:firstLineChars="200"/>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执行率权重</w:t>
            </w:r>
          </w:p>
        </w:tc>
        <w:tc>
          <w:tcPr>
            <w:tcW w:w="721" w:type="pct"/>
            <w:shd w:val="clear" w:color="auto" w:fill="auto"/>
            <w:vAlign w:val="center"/>
          </w:tcPr>
          <w:p w14:paraId="4555135D">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执行率得分</w:t>
            </w:r>
          </w:p>
        </w:tc>
      </w:tr>
      <w:tr w14:paraId="7322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8" w:type="pct"/>
            <w:gridSpan w:val="2"/>
            <w:shd w:val="clear" w:color="auto" w:fill="auto"/>
            <w:vAlign w:val="center"/>
          </w:tcPr>
          <w:p w14:paraId="589746A9">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年度总金额</w:t>
            </w:r>
          </w:p>
        </w:tc>
        <w:tc>
          <w:tcPr>
            <w:tcW w:w="757" w:type="pct"/>
            <w:gridSpan w:val="2"/>
            <w:shd w:val="clear" w:color="auto" w:fill="auto"/>
            <w:noWrap/>
            <w:vAlign w:val="center"/>
          </w:tcPr>
          <w:p w14:paraId="3E7E9BD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2,436,160.00 </w:t>
            </w:r>
          </w:p>
        </w:tc>
        <w:tc>
          <w:tcPr>
            <w:tcW w:w="1128" w:type="pct"/>
            <w:gridSpan w:val="2"/>
            <w:shd w:val="clear" w:color="auto" w:fill="auto"/>
            <w:vAlign w:val="center"/>
          </w:tcPr>
          <w:p w14:paraId="1A2D1D70">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1,672,000.00 </w:t>
            </w:r>
          </w:p>
        </w:tc>
        <w:tc>
          <w:tcPr>
            <w:tcW w:w="757" w:type="pct"/>
            <w:gridSpan w:val="2"/>
            <w:shd w:val="clear" w:color="auto" w:fill="auto"/>
            <w:vAlign w:val="center"/>
          </w:tcPr>
          <w:p w14:paraId="4FCF0A1C">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982,000.00 </w:t>
            </w:r>
          </w:p>
        </w:tc>
        <w:tc>
          <w:tcPr>
            <w:tcW w:w="458" w:type="pct"/>
            <w:shd w:val="clear" w:color="auto" w:fill="auto"/>
            <w:noWrap/>
            <w:vAlign w:val="center"/>
          </w:tcPr>
          <w:p w14:paraId="54C3A56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458" w:type="pct"/>
            <w:shd w:val="clear" w:color="auto" w:fill="auto"/>
            <w:noWrap/>
            <w:vAlign w:val="center"/>
          </w:tcPr>
          <w:p w14:paraId="70ACE9A2">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721" w:type="pct"/>
            <w:shd w:val="clear" w:color="auto" w:fill="auto"/>
            <w:noWrap/>
            <w:vAlign w:val="center"/>
          </w:tcPr>
          <w:p w14:paraId="348BD2C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2D8A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8" w:type="pct"/>
            <w:gridSpan w:val="2"/>
            <w:shd w:val="clear" w:color="auto" w:fill="auto"/>
            <w:vAlign w:val="center"/>
          </w:tcPr>
          <w:p w14:paraId="1EBD947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其中：财政拨款</w:t>
            </w:r>
          </w:p>
        </w:tc>
        <w:tc>
          <w:tcPr>
            <w:tcW w:w="757" w:type="pct"/>
            <w:gridSpan w:val="2"/>
            <w:shd w:val="clear" w:color="auto" w:fill="auto"/>
            <w:noWrap/>
            <w:vAlign w:val="center"/>
          </w:tcPr>
          <w:p w14:paraId="69F5077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2,436,160.00 </w:t>
            </w:r>
          </w:p>
        </w:tc>
        <w:tc>
          <w:tcPr>
            <w:tcW w:w="1128" w:type="pct"/>
            <w:gridSpan w:val="2"/>
            <w:shd w:val="clear" w:color="auto" w:fill="auto"/>
            <w:vAlign w:val="center"/>
          </w:tcPr>
          <w:p w14:paraId="782C84EB">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1,672,000.00 </w:t>
            </w:r>
          </w:p>
        </w:tc>
        <w:tc>
          <w:tcPr>
            <w:tcW w:w="757" w:type="pct"/>
            <w:gridSpan w:val="2"/>
            <w:shd w:val="clear" w:color="auto" w:fill="auto"/>
            <w:vAlign w:val="center"/>
          </w:tcPr>
          <w:p w14:paraId="5EF43503">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982,000.00 </w:t>
            </w:r>
          </w:p>
        </w:tc>
        <w:tc>
          <w:tcPr>
            <w:tcW w:w="458" w:type="pct"/>
            <w:shd w:val="clear" w:color="auto" w:fill="auto"/>
            <w:noWrap/>
            <w:vAlign w:val="center"/>
          </w:tcPr>
          <w:p w14:paraId="59A2A7D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58.73</w:t>
            </w:r>
          </w:p>
        </w:tc>
        <w:tc>
          <w:tcPr>
            <w:tcW w:w="458" w:type="pct"/>
            <w:shd w:val="clear" w:color="auto" w:fill="auto"/>
            <w:noWrap/>
            <w:vAlign w:val="center"/>
          </w:tcPr>
          <w:p w14:paraId="500E486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721" w:type="pct"/>
            <w:shd w:val="clear" w:color="auto" w:fill="auto"/>
            <w:noWrap/>
            <w:vAlign w:val="center"/>
          </w:tcPr>
          <w:p w14:paraId="4EFBD0E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sz w:val="20"/>
                <w:szCs w:val="20"/>
              </w:rPr>
            </w:pPr>
            <w:r>
              <w:rPr>
                <w:rFonts w:hint="default" w:ascii="Times New Roman" w:hAnsi="Times New Roman" w:cs="Times New Roman"/>
                <w:sz w:val="20"/>
                <w:szCs w:val="20"/>
              </w:rPr>
              <w:t xml:space="preserve">5.87 </w:t>
            </w:r>
          </w:p>
        </w:tc>
      </w:tr>
      <w:tr w14:paraId="6936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8" w:type="pct"/>
            <w:gridSpan w:val="2"/>
            <w:shd w:val="clear" w:color="auto" w:fill="auto"/>
            <w:vAlign w:val="center"/>
          </w:tcPr>
          <w:p w14:paraId="2F4805AD">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一般公共预算</w:t>
            </w:r>
          </w:p>
        </w:tc>
        <w:tc>
          <w:tcPr>
            <w:tcW w:w="757" w:type="pct"/>
            <w:gridSpan w:val="2"/>
            <w:shd w:val="clear" w:color="auto" w:fill="auto"/>
            <w:noWrap/>
            <w:vAlign w:val="center"/>
          </w:tcPr>
          <w:p w14:paraId="790E8FF7">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2,436,160.00 </w:t>
            </w:r>
          </w:p>
        </w:tc>
        <w:tc>
          <w:tcPr>
            <w:tcW w:w="1128" w:type="pct"/>
            <w:gridSpan w:val="2"/>
            <w:shd w:val="clear" w:color="auto" w:fill="auto"/>
            <w:vAlign w:val="center"/>
          </w:tcPr>
          <w:p w14:paraId="3EB5F9EE">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1,672,000.00 </w:t>
            </w:r>
          </w:p>
        </w:tc>
        <w:tc>
          <w:tcPr>
            <w:tcW w:w="757" w:type="pct"/>
            <w:gridSpan w:val="2"/>
            <w:shd w:val="clear" w:color="auto" w:fill="auto"/>
            <w:vAlign w:val="center"/>
          </w:tcPr>
          <w:p w14:paraId="6641FB6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982,000.00 </w:t>
            </w:r>
          </w:p>
        </w:tc>
        <w:tc>
          <w:tcPr>
            <w:tcW w:w="458" w:type="pct"/>
            <w:shd w:val="clear" w:color="auto" w:fill="auto"/>
            <w:noWrap/>
            <w:vAlign w:val="center"/>
          </w:tcPr>
          <w:p w14:paraId="0C564D07">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58.73</w:t>
            </w:r>
          </w:p>
        </w:tc>
        <w:tc>
          <w:tcPr>
            <w:tcW w:w="458" w:type="pct"/>
            <w:shd w:val="clear" w:color="auto" w:fill="auto"/>
            <w:noWrap/>
            <w:vAlign w:val="center"/>
          </w:tcPr>
          <w:p w14:paraId="65D5B84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c>
          <w:tcPr>
            <w:tcW w:w="721" w:type="pct"/>
            <w:shd w:val="clear" w:color="auto" w:fill="auto"/>
            <w:noWrap/>
            <w:vAlign w:val="center"/>
          </w:tcPr>
          <w:p w14:paraId="530B07C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sz w:val="20"/>
                <w:szCs w:val="20"/>
              </w:rPr>
            </w:pPr>
            <w:r>
              <w:rPr>
                <w:rFonts w:hint="default" w:ascii="Times New Roman" w:hAnsi="Times New Roman" w:cs="Times New Roman"/>
                <w:sz w:val="20"/>
                <w:szCs w:val="20"/>
              </w:rPr>
              <w:t>　</w:t>
            </w:r>
          </w:p>
        </w:tc>
      </w:tr>
      <w:tr w14:paraId="1A18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000" w:type="pct"/>
            <w:gridSpan w:val="11"/>
            <w:shd w:val="clear" w:color="auto" w:fill="auto"/>
            <w:noWrap/>
            <w:vAlign w:val="center"/>
          </w:tcPr>
          <w:p w14:paraId="66099EA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eastAsia="微软雅黑" w:cs="Times New Roman"/>
                <w:b/>
                <w:bCs/>
                <w:color w:val="808080"/>
                <w:sz w:val="20"/>
                <w:szCs w:val="20"/>
              </w:rPr>
            </w:pPr>
            <w:r>
              <w:rPr>
                <w:rFonts w:hint="default" w:ascii="Times New Roman" w:hAnsi="Times New Roman" w:eastAsia="微软雅黑" w:cs="Times New Roman"/>
                <w:b/>
                <w:bCs/>
                <w:color w:val="808080"/>
                <w:sz w:val="20"/>
                <w:szCs w:val="20"/>
              </w:rPr>
              <w:t>绩效目标</w:t>
            </w:r>
          </w:p>
        </w:tc>
      </w:tr>
      <w:tr w14:paraId="47AC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75" w:type="pct"/>
            <w:gridSpan w:val="4"/>
            <w:shd w:val="clear" w:color="auto" w:fill="auto"/>
            <w:noWrap/>
            <w:vAlign w:val="center"/>
          </w:tcPr>
          <w:p w14:paraId="4A7F4D92">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年初绩效目标</w:t>
            </w:r>
          </w:p>
        </w:tc>
        <w:tc>
          <w:tcPr>
            <w:tcW w:w="1886" w:type="pct"/>
            <w:gridSpan w:val="4"/>
            <w:shd w:val="clear" w:color="auto" w:fill="auto"/>
            <w:noWrap/>
            <w:vAlign w:val="center"/>
          </w:tcPr>
          <w:p w14:paraId="10CFA831">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全年（调整）绩效目标</w:t>
            </w:r>
          </w:p>
        </w:tc>
        <w:tc>
          <w:tcPr>
            <w:tcW w:w="1638" w:type="pct"/>
            <w:gridSpan w:val="3"/>
            <w:shd w:val="clear" w:color="auto" w:fill="auto"/>
            <w:noWrap/>
            <w:vAlign w:val="center"/>
          </w:tcPr>
          <w:p w14:paraId="09742497">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全年目标实际完成情况</w:t>
            </w:r>
          </w:p>
        </w:tc>
      </w:tr>
      <w:tr w14:paraId="5182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475" w:type="pct"/>
            <w:gridSpan w:val="4"/>
            <w:shd w:val="clear" w:color="auto" w:fill="auto"/>
          </w:tcPr>
          <w:p w14:paraId="3AB5A75D">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提升全县农作物秸秆综合利用水平，农作物秸秆综合利用率稳定达到90%以上。</w:t>
            </w:r>
          </w:p>
        </w:tc>
        <w:tc>
          <w:tcPr>
            <w:tcW w:w="1886" w:type="pct"/>
            <w:gridSpan w:val="4"/>
            <w:shd w:val="clear" w:color="auto" w:fill="auto"/>
          </w:tcPr>
          <w:p w14:paraId="65E272D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提升全县农作物秸秆综合利用水平，农作物秸秆综合利用率稳定达到90%以上。</w:t>
            </w:r>
          </w:p>
        </w:tc>
        <w:tc>
          <w:tcPr>
            <w:tcW w:w="1638" w:type="pct"/>
            <w:gridSpan w:val="3"/>
            <w:shd w:val="clear" w:color="auto" w:fill="auto"/>
          </w:tcPr>
          <w:p w14:paraId="3B5BF2E7">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提升全县农作物秸秆综合利用水平，农作物秸秆综合利用率稳定达到90%以上。</w:t>
            </w:r>
          </w:p>
        </w:tc>
      </w:tr>
      <w:tr w14:paraId="300D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000" w:type="pct"/>
            <w:gridSpan w:val="11"/>
            <w:shd w:val="clear" w:color="auto" w:fill="auto"/>
            <w:noWrap/>
            <w:vAlign w:val="center"/>
          </w:tcPr>
          <w:p w14:paraId="0F6EFDDD">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eastAsia="微软雅黑" w:cs="Times New Roman"/>
                <w:b/>
                <w:bCs/>
                <w:color w:val="808080"/>
                <w:sz w:val="20"/>
                <w:szCs w:val="20"/>
              </w:rPr>
            </w:pPr>
            <w:r>
              <w:rPr>
                <w:rFonts w:hint="default" w:ascii="Times New Roman" w:hAnsi="Times New Roman" w:eastAsia="微软雅黑" w:cs="Times New Roman"/>
                <w:b/>
                <w:bCs/>
                <w:color w:val="808080"/>
                <w:sz w:val="20"/>
                <w:szCs w:val="20"/>
              </w:rPr>
              <w:t>绩效指标</w:t>
            </w:r>
          </w:p>
        </w:tc>
      </w:tr>
      <w:tr w14:paraId="110C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358" w:type="pct"/>
            <w:shd w:val="clear" w:color="auto" w:fill="auto"/>
            <w:noWrap/>
            <w:vAlign w:val="center"/>
          </w:tcPr>
          <w:p w14:paraId="18D12761">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指标名称</w:t>
            </w:r>
          </w:p>
        </w:tc>
        <w:tc>
          <w:tcPr>
            <w:tcW w:w="359" w:type="pct"/>
            <w:shd w:val="clear" w:color="auto" w:fill="auto"/>
            <w:vAlign w:val="center"/>
          </w:tcPr>
          <w:p w14:paraId="2AE0682A">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计量单位</w:t>
            </w:r>
          </w:p>
        </w:tc>
        <w:tc>
          <w:tcPr>
            <w:tcW w:w="358" w:type="pct"/>
            <w:shd w:val="clear" w:color="auto" w:fill="auto"/>
            <w:vAlign w:val="center"/>
          </w:tcPr>
          <w:p w14:paraId="7E08E85F">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指标性质</w:t>
            </w:r>
          </w:p>
        </w:tc>
        <w:tc>
          <w:tcPr>
            <w:tcW w:w="398" w:type="pct"/>
            <w:shd w:val="clear" w:color="auto" w:fill="auto"/>
            <w:vAlign w:val="center"/>
          </w:tcPr>
          <w:p w14:paraId="36C791E7">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指标值</w:t>
            </w:r>
          </w:p>
        </w:tc>
        <w:tc>
          <w:tcPr>
            <w:tcW w:w="588" w:type="pct"/>
            <w:shd w:val="clear" w:color="auto" w:fill="auto"/>
            <w:vAlign w:val="center"/>
          </w:tcPr>
          <w:p w14:paraId="21351B78">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全年完成值</w:t>
            </w:r>
          </w:p>
        </w:tc>
        <w:tc>
          <w:tcPr>
            <w:tcW w:w="539" w:type="pct"/>
            <w:shd w:val="clear" w:color="auto" w:fill="auto"/>
            <w:vAlign w:val="center"/>
          </w:tcPr>
          <w:p w14:paraId="0D6B8830">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偏离度（%）</w:t>
            </w:r>
          </w:p>
        </w:tc>
        <w:tc>
          <w:tcPr>
            <w:tcW w:w="398" w:type="pct"/>
            <w:shd w:val="clear" w:color="auto" w:fill="auto"/>
            <w:vAlign w:val="center"/>
          </w:tcPr>
          <w:p w14:paraId="715458C0">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得分系数（%）</w:t>
            </w:r>
          </w:p>
        </w:tc>
        <w:tc>
          <w:tcPr>
            <w:tcW w:w="359" w:type="pct"/>
            <w:shd w:val="clear" w:color="auto" w:fill="auto"/>
            <w:vAlign w:val="center"/>
          </w:tcPr>
          <w:p w14:paraId="4BDDAA3F">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指标权重</w:t>
            </w:r>
          </w:p>
        </w:tc>
        <w:tc>
          <w:tcPr>
            <w:tcW w:w="458" w:type="pct"/>
            <w:shd w:val="clear" w:color="auto" w:fill="auto"/>
            <w:vAlign w:val="center"/>
          </w:tcPr>
          <w:p w14:paraId="11D90D54">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指标得分</w:t>
            </w:r>
          </w:p>
        </w:tc>
        <w:tc>
          <w:tcPr>
            <w:tcW w:w="458" w:type="pct"/>
            <w:shd w:val="clear" w:color="auto" w:fill="auto"/>
            <w:vAlign w:val="center"/>
          </w:tcPr>
          <w:p w14:paraId="4EE10C35">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是否核心指标</w:t>
            </w:r>
          </w:p>
        </w:tc>
        <w:tc>
          <w:tcPr>
            <w:tcW w:w="721" w:type="pct"/>
            <w:shd w:val="clear" w:color="auto" w:fill="auto"/>
            <w:noWrap/>
            <w:vAlign w:val="center"/>
          </w:tcPr>
          <w:p w14:paraId="2A9E2C0A">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说明</w:t>
            </w:r>
          </w:p>
        </w:tc>
      </w:tr>
      <w:tr w14:paraId="33F3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358" w:type="pct"/>
            <w:shd w:val="clear" w:color="auto" w:fill="auto"/>
            <w:vAlign w:val="center"/>
          </w:tcPr>
          <w:p w14:paraId="1FED4381">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推广使用加厚高强度地膜</w:t>
            </w:r>
          </w:p>
        </w:tc>
        <w:tc>
          <w:tcPr>
            <w:tcW w:w="359" w:type="pct"/>
            <w:shd w:val="clear" w:color="auto" w:fill="auto"/>
            <w:noWrap/>
            <w:vAlign w:val="center"/>
          </w:tcPr>
          <w:p w14:paraId="6C436C73">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万亩</w:t>
            </w:r>
          </w:p>
        </w:tc>
        <w:tc>
          <w:tcPr>
            <w:tcW w:w="358" w:type="pct"/>
            <w:shd w:val="clear" w:color="auto" w:fill="auto"/>
            <w:noWrap/>
            <w:vAlign w:val="center"/>
          </w:tcPr>
          <w:p w14:paraId="71A467A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4B29062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588" w:type="pct"/>
            <w:shd w:val="clear" w:color="auto" w:fill="auto"/>
            <w:noWrap/>
            <w:vAlign w:val="center"/>
          </w:tcPr>
          <w:p w14:paraId="7FDCC3B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539" w:type="pct"/>
            <w:shd w:val="clear" w:color="auto" w:fill="auto"/>
            <w:noWrap/>
            <w:vAlign w:val="center"/>
          </w:tcPr>
          <w:p w14:paraId="534DA90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655B934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052D8A5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3F21285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76163BD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noWrap/>
            <w:vAlign w:val="center"/>
          </w:tcPr>
          <w:p w14:paraId="4E01BE6E">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1000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358" w:type="pct"/>
            <w:shd w:val="clear" w:color="auto" w:fill="auto"/>
            <w:vAlign w:val="center"/>
          </w:tcPr>
          <w:p w14:paraId="1B85889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推广使用全生物降解地膜</w:t>
            </w:r>
          </w:p>
        </w:tc>
        <w:tc>
          <w:tcPr>
            <w:tcW w:w="359" w:type="pct"/>
            <w:shd w:val="clear" w:color="auto" w:fill="auto"/>
            <w:noWrap/>
            <w:vAlign w:val="center"/>
          </w:tcPr>
          <w:p w14:paraId="6CD5EBD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万亩</w:t>
            </w:r>
          </w:p>
        </w:tc>
        <w:tc>
          <w:tcPr>
            <w:tcW w:w="358" w:type="pct"/>
            <w:shd w:val="clear" w:color="auto" w:fill="auto"/>
            <w:noWrap/>
            <w:vAlign w:val="center"/>
          </w:tcPr>
          <w:p w14:paraId="65C5488E">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5C7D6B4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w:t>
            </w:r>
          </w:p>
        </w:tc>
        <w:tc>
          <w:tcPr>
            <w:tcW w:w="588" w:type="pct"/>
            <w:shd w:val="clear" w:color="auto" w:fill="auto"/>
            <w:noWrap/>
            <w:vAlign w:val="center"/>
          </w:tcPr>
          <w:p w14:paraId="5289F1D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w:t>
            </w:r>
          </w:p>
        </w:tc>
        <w:tc>
          <w:tcPr>
            <w:tcW w:w="539" w:type="pct"/>
            <w:shd w:val="clear" w:color="auto" w:fill="auto"/>
            <w:noWrap/>
            <w:vAlign w:val="center"/>
          </w:tcPr>
          <w:p w14:paraId="110EA30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79916E6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5B445E7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68E91CB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51FEE99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noWrap/>
            <w:vAlign w:val="center"/>
          </w:tcPr>
          <w:p w14:paraId="3B53917B">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726A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58" w:type="pct"/>
            <w:shd w:val="clear" w:color="auto" w:fill="auto"/>
            <w:vAlign w:val="center"/>
          </w:tcPr>
          <w:p w14:paraId="1008C52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项目区地膜处置率</w:t>
            </w:r>
          </w:p>
        </w:tc>
        <w:tc>
          <w:tcPr>
            <w:tcW w:w="359" w:type="pct"/>
            <w:shd w:val="clear" w:color="auto" w:fill="auto"/>
            <w:noWrap/>
            <w:vAlign w:val="center"/>
          </w:tcPr>
          <w:p w14:paraId="3B80493A">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58" w:type="pct"/>
            <w:shd w:val="clear" w:color="auto" w:fill="auto"/>
            <w:noWrap/>
            <w:vAlign w:val="center"/>
          </w:tcPr>
          <w:p w14:paraId="43860AA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0853F85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p>
        </w:tc>
        <w:tc>
          <w:tcPr>
            <w:tcW w:w="588" w:type="pct"/>
            <w:shd w:val="clear" w:color="auto" w:fill="auto"/>
            <w:noWrap/>
            <w:vAlign w:val="center"/>
          </w:tcPr>
          <w:p w14:paraId="186C1B7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w:t>
            </w:r>
          </w:p>
        </w:tc>
        <w:tc>
          <w:tcPr>
            <w:tcW w:w="539" w:type="pct"/>
            <w:shd w:val="clear" w:color="auto" w:fill="auto"/>
            <w:noWrap/>
            <w:vAlign w:val="center"/>
          </w:tcPr>
          <w:p w14:paraId="0666A4F6">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2AD3271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018F804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79385B2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020F19E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noWrap/>
            <w:vAlign w:val="center"/>
          </w:tcPr>
          <w:p w14:paraId="186193A7">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06C2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58" w:type="pct"/>
            <w:shd w:val="clear" w:color="auto" w:fill="auto"/>
            <w:vAlign w:val="center"/>
          </w:tcPr>
          <w:p w14:paraId="6F637023">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任务完成及时性</w:t>
            </w:r>
          </w:p>
        </w:tc>
        <w:tc>
          <w:tcPr>
            <w:tcW w:w="359" w:type="pct"/>
            <w:shd w:val="clear" w:color="auto" w:fill="auto"/>
            <w:noWrap/>
            <w:vAlign w:val="center"/>
          </w:tcPr>
          <w:p w14:paraId="54D1D657">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w:t>
            </w:r>
          </w:p>
        </w:tc>
        <w:tc>
          <w:tcPr>
            <w:tcW w:w="358" w:type="pct"/>
            <w:shd w:val="clear" w:color="auto" w:fill="auto"/>
            <w:noWrap/>
            <w:vAlign w:val="center"/>
          </w:tcPr>
          <w:p w14:paraId="1118A98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7A2CD61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p>
        </w:tc>
        <w:tc>
          <w:tcPr>
            <w:tcW w:w="588" w:type="pct"/>
            <w:shd w:val="clear" w:color="auto" w:fill="auto"/>
            <w:noWrap/>
            <w:vAlign w:val="center"/>
          </w:tcPr>
          <w:p w14:paraId="251F259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w:t>
            </w:r>
          </w:p>
        </w:tc>
        <w:tc>
          <w:tcPr>
            <w:tcW w:w="539" w:type="pct"/>
            <w:shd w:val="clear" w:color="auto" w:fill="auto"/>
            <w:noWrap/>
            <w:vAlign w:val="center"/>
          </w:tcPr>
          <w:p w14:paraId="36F148C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6182B67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6E9FC75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02AECD4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070564F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noWrap/>
            <w:vAlign w:val="center"/>
          </w:tcPr>
          <w:p w14:paraId="74FF71EF">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6B67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358" w:type="pct"/>
            <w:shd w:val="clear" w:color="auto" w:fill="auto"/>
            <w:vAlign w:val="center"/>
          </w:tcPr>
          <w:p w14:paraId="7970AF0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财政资金补助金额</w:t>
            </w:r>
          </w:p>
        </w:tc>
        <w:tc>
          <w:tcPr>
            <w:tcW w:w="359" w:type="pct"/>
            <w:shd w:val="clear" w:color="auto" w:fill="auto"/>
            <w:noWrap/>
            <w:vAlign w:val="center"/>
          </w:tcPr>
          <w:p w14:paraId="72F73C9D">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万元</w:t>
            </w:r>
          </w:p>
        </w:tc>
        <w:tc>
          <w:tcPr>
            <w:tcW w:w="358" w:type="pct"/>
            <w:shd w:val="clear" w:color="auto" w:fill="auto"/>
            <w:noWrap/>
            <w:vAlign w:val="center"/>
          </w:tcPr>
          <w:p w14:paraId="11DD3F29">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6FCCBF9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159</w:t>
            </w:r>
          </w:p>
        </w:tc>
        <w:tc>
          <w:tcPr>
            <w:tcW w:w="588" w:type="pct"/>
            <w:shd w:val="clear" w:color="auto" w:fill="auto"/>
            <w:noWrap/>
            <w:vAlign w:val="center"/>
          </w:tcPr>
          <w:p w14:paraId="1CDDF5F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539" w:type="pct"/>
            <w:shd w:val="clear" w:color="auto" w:fill="auto"/>
            <w:noWrap/>
            <w:vAlign w:val="center"/>
          </w:tcPr>
          <w:p w14:paraId="0A30F77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98" w:type="pct"/>
            <w:shd w:val="clear" w:color="auto" w:fill="auto"/>
            <w:noWrap/>
            <w:vAlign w:val="center"/>
          </w:tcPr>
          <w:p w14:paraId="1393678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18F870B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0E08732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75353BE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vAlign w:val="center"/>
          </w:tcPr>
          <w:p w14:paraId="164836B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正在完善拨款手续，审批完成后支付项目款。</w:t>
            </w:r>
          </w:p>
        </w:tc>
      </w:tr>
      <w:tr w14:paraId="2C84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358" w:type="pct"/>
            <w:shd w:val="clear" w:color="auto" w:fill="auto"/>
            <w:vAlign w:val="center"/>
          </w:tcPr>
          <w:p w14:paraId="7DE50E4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增加农民收入</w:t>
            </w:r>
          </w:p>
        </w:tc>
        <w:tc>
          <w:tcPr>
            <w:tcW w:w="359" w:type="pct"/>
            <w:shd w:val="clear" w:color="auto" w:fill="auto"/>
            <w:noWrap/>
            <w:vAlign w:val="center"/>
          </w:tcPr>
          <w:p w14:paraId="576169AC">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万元</w:t>
            </w:r>
          </w:p>
        </w:tc>
        <w:tc>
          <w:tcPr>
            <w:tcW w:w="358" w:type="pct"/>
            <w:shd w:val="clear" w:color="auto" w:fill="auto"/>
            <w:noWrap/>
            <w:vAlign w:val="center"/>
          </w:tcPr>
          <w:p w14:paraId="4F1FC80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11494E2C">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88" w:type="pct"/>
            <w:shd w:val="clear" w:color="auto" w:fill="auto"/>
            <w:noWrap/>
            <w:vAlign w:val="center"/>
          </w:tcPr>
          <w:p w14:paraId="4448A61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539" w:type="pct"/>
            <w:shd w:val="clear" w:color="auto" w:fill="auto"/>
            <w:noWrap/>
            <w:vAlign w:val="center"/>
          </w:tcPr>
          <w:p w14:paraId="32193586">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0C2715B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5279FF7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458" w:type="pct"/>
            <w:shd w:val="clear" w:color="auto" w:fill="auto"/>
            <w:noWrap/>
            <w:vAlign w:val="center"/>
          </w:tcPr>
          <w:p w14:paraId="2D4AC2E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458" w:type="pct"/>
            <w:shd w:val="clear" w:color="auto" w:fill="auto"/>
            <w:noWrap/>
            <w:vAlign w:val="center"/>
          </w:tcPr>
          <w:p w14:paraId="28244B7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是</w:t>
            </w:r>
          </w:p>
        </w:tc>
        <w:tc>
          <w:tcPr>
            <w:tcW w:w="721" w:type="pct"/>
            <w:shd w:val="clear" w:color="auto" w:fill="auto"/>
            <w:noWrap/>
            <w:vAlign w:val="center"/>
          </w:tcPr>
          <w:p w14:paraId="136F3659">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252D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358" w:type="pct"/>
            <w:shd w:val="clear" w:color="auto" w:fill="auto"/>
            <w:vAlign w:val="center"/>
          </w:tcPr>
          <w:p w14:paraId="7A798719">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带动农民就业</w:t>
            </w:r>
          </w:p>
        </w:tc>
        <w:tc>
          <w:tcPr>
            <w:tcW w:w="359" w:type="pct"/>
            <w:shd w:val="clear" w:color="auto" w:fill="auto"/>
            <w:noWrap/>
            <w:vAlign w:val="center"/>
          </w:tcPr>
          <w:p w14:paraId="2340C0C5">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w:t>
            </w:r>
          </w:p>
        </w:tc>
        <w:tc>
          <w:tcPr>
            <w:tcW w:w="358" w:type="pct"/>
            <w:shd w:val="clear" w:color="auto" w:fill="auto"/>
            <w:noWrap/>
            <w:vAlign w:val="center"/>
          </w:tcPr>
          <w:p w14:paraId="0630149F">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7D93BD1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w:t>
            </w:r>
          </w:p>
        </w:tc>
        <w:tc>
          <w:tcPr>
            <w:tcW w:w="588" w:type="pct"/>
            <w:shd w:val="clear" w:color="auto" w:fill="auto"/>
            <w:noWrap/>
            <w:vAlign w:val="center"/>
          </w:tcPr>
          <w:p w14:paraId="27C96D47">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w:t>
            </w:r>
          </w:p>
        </w:tc>
        <w:tc>
          <w:tcPr>
            <w:tcW w:w="539" w:type="pct"/>
            <w:shd w:val="clear" w:color="auto" w:fill="auto"/>
            <w:noWrap/>
            <w:vAlign w:val="center"/>
          </w:tcPr>
          <w:p w14:paraId="7571FB81">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30CA8557">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646A2FA6">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458" w:type="pct"/>
            <w:shd w:val="clear" w:color="auto" w:fill="auto"/>
            <w:noWrap/>
            <w:vAlign w:val="center"/>
          </w:tcPr>
          <w:p w14:paraId="58B2D35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w:t>
            </w:r>
          </w:p>
        </w:tc>
        <w:tc>
          <w:tcPr>
            <w:tcW w:w="458" w:type="pct"/>
            <w:shd w:val="clear" w:color="auto" w:fill="auto"/>
            <w:noWrap/>
            <w:vAlign w:val="center"/>
          </w:tcPr>
          <w:p w14:paraId="5F636B6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是</w:t>
            </w:r>
          </w:p>
        </w:tc>
        <w:tc>
          <w:tcPr>
            <w:tcW w:w="721" w:type="pct"/>
            <w:shd w:val="clear" w:color="auto" w:fill="auto"/>
            <w:noWrap/>
            <w:vAlign w:val="center"/>
          </w:tcPr>
          <w:p w14:paraId="041B44DB">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r w14:paraId="46F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358" w:type="pct"/>
            <w:shd w:val="clear" w:color="auto" w:fill="auto"/>
            <w:vAlign w:val="center"/>
          </w:tcPr>
          <w:p w14:paraId="501D808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受益群众满意度</w:t>
            </w:r>
          </w:p>
        </w:tc>
        <w:tc>
          <w:tcPr>
            <w:tcW w:w="359" w:type="pct"/>
            <w:shd w:val="clear" w:color="auto" w:fill="auto"/>
            <w:noWrap/>
            <w:vAlign w:val="center"/>
          </w:tcPr>
          <w:p w14:paraId="16D8BD7F">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58" w:type="pct"/>
            <w:shd w:val="clear" w:color="auto" w:fill="auto"/>
            <w:noWrap/>
            <w:vAlign w:val="center"/>
          </w:tcPr>
          <w:p w14:paraId="13EA6DAF">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398" w:type="pct"/>
            <w:shd w:val="clear" w:color="auto" w:fill="auto"/>
            <w:noWrap/>
            <w:vAlign w:val="center"/>
          </w:tcPr>
          <w:p w14:paraId="237E7D1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p>
        </w:tc>
        <w:tc>
          <w:tcPr>
            <w:tcW w:w="588" w:type="pct"/>
            <w:shd w:val="clear" w:color="auto" w:fill="auto"/>
            <w:noWrap/>
            <w:vAlign w:val="center"/>
          </w:tcPr>
          <w:p w14:paraId="469081E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w:t>
            </w:r>
          </w:p>
        </w:tc>
        <w:tc>
          <w:tcPr>
            <w:tcW w:w="539" w:type="pct"/>
            <w:shd w:val="clear" w:color="auto" w:fill="auto"/>
            <w:noWrap/>
            <w:vAlign w:val="center"/>
          </w:tcPr>
          <w:p w14:paraId="30D4C33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c>
          <w:tcPr>
            <w:tcW w:w="398" w:type="pct"/>
            <w:shd w:val="clear" w:color="auto" w:fill="auto"/>
            <w:noWrap/>
            <w:vAlign w:val="center"/>
          </w:tcPr>
          <w:p w14:paraId="6D516985">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359" w:type="pct"/>
            <w:shd w:val="clear" w:color="auto" w:fill="auto"/>
            <w:noWrap/>
            <w:vAlign w:val="center"/>
          </w:tcPr>
          <w:p w14:paraId="674A060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1DD63E5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w:t>
            </w:r>
          </w:p>
        </w:tc>
        <w:tc>
          <w:tcPr>
            <w:tcW w:w="458" w:type="pct"/>
            <w:shd w:val="clear" w:color="auto" w:fill="auto"/>
            <w:noWrap/>
            <w:vAlign w:val="center"/>
          </w:tcPr>
          <w:p w14:paraId="3F227CD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否</w:t>
            </w:r>
          </w:p>
        </w:tc>
        <w:tc>
          <w:tcPr>
            <w:tcW w:w="721" w:type="pct"/>
            <w:shd w:val="clear" w:color="auto" w:fill="auto"/>
            <w:noWrap/>
            <w:vAlign w:val="center"/>
          </w:tcPr>
          <w:p w14:paraId="291C8A9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w:t>
            </w:r>
          </w:p>
        </w:tc>
      </w:tr>
    </w:tbl>
    <w:p w14:paraId="0B657F59">
      <w:pPr>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br w:type="page"/>
      </w:r>
    </w:p>
    <w:p w14:paraId="037A88EA">
      <w:pPr>
        <w:pStyle w:val="12"/>
        <w:keepNext w:val="0"/>
        <w:keepLines w:val="0"/>
        <w:pageBreakBefore w:val="0"/>
        <w:widowControl w:val="0"/>
        <w:kinsoku/>
        <w:overflowPunct/>
        <w:topLinePunct w:val="0"/>
        <w:autoSpaceDE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b/>
          <w:bCs/>
          <w:sz w:val="32"/>
          <w:szCs w:val="32"/>
          <w:shd w:val="clear" w:color="auto" w:fill="FFFFFF"/>
        </w:rPr>
      </w:pPr>
    </w:p>
    <w:tbl>
      <w:tblPr>
        <w:tblStyle w:val="7"/>
        <w:tblW w:w="9475" w:type="dxa"/>
        <w:tblInd w:w="0" w:type="dxa"/>
        <w:tblLayout w:type="fixed"/>
        <w:tblCellMar>
          <w:top w:w="0" w:type="dxa"/>
          <w:left w:w="108" w:type="dxa"/>
          <w:bottom w:w="0" w:type="dxa"/>
          <w:right w:w="108" w:type="dxa"/>
        </w:tblCellMar>
      </w:tblPr>
      <w:tblGrid>
        <w:gridCol w:w="702"/>
        <w:gridCol w:w="702"/>
        <w:gridCol w:w="702"/>
        <w:gridCol w:w="236"/>
        <w:gridCol w:w="609"/>
        <w:gridCol w:w="236"/>
        <w:gridCol w:w="1201"/>
        <w:gridCol w:w="684"/>
        <w:gridCol w:w="236"/>
        <w:gridCol w:w="537"/>
        <w:gridCol w:w="236"/>
        <w:gridCol w:w="466"/>
        <w:gridCol w:w="236"/>
        <w:gridCol w:w="537"/>
        <w:gridCol w:w="236"/>
        <w:gridCol w:w="680"/>
        <w:gridCol w:w="236"/>
        <w:gridCol w:w="767"/>
        <w:gridCol w:w="236"/>
      </w:tblGrid>
      <w:tr w14:paraId="7298FC4F">
        <w:tblPrEx>
          <w:tblCellMar>
            <w:top w:w="0" w:type="dxa"/>
            <w:left w:w="108" w:type="dxa"/>
            <w:bottom w:w="0" w:type="dxa"/>
            <w:right w:w="108" w:type="dxa"/>
          </w:tblCellMar>
        </w:tblPrEx>
        <w:trPr>
          <w:gridAfter w:val="1"/>
          <w:wAfter w:w="236" w:type="dxa"/>
          <w:trHeight w:val="795" w:hRule="atLeast"/>
        </w:trPr>
        <w:tc>
          <w:tcPr>
            <w:tcW w:w="9239"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4FD32756">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2024年度二级项目绩效自评表</w:t>
            </w:r>
          </w:p>
        </w:tc>
      </w:tr>
      <w:tr w14:paraId="1228F4D8">
        <w:tblPrEx>
          <w:tblCellMar>
            <w:top w:w="0" w:type="dxa"/>
            <w:left w:w="108" w:type="dxa"/>
            <w:bottom w:w="0" w:type="dxa"/>
            <w:right w:w="108" w:type="dxa"/>
          </w:tblCellMar>
        </w:tblPrEx>
        <w:trPr>
          <w:gridAfter w:val="1"/>
          <w:wAfter w:w="236" w:type="dxa"/>
          <w:trHeight w:val="497" w:hRule="atLeast"/>
        </w:trPr>
        <w:tc>
          <w:tcPr>
            <w:tcW w:w="9239"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72145C61">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eastAsia" w:asciiTheme="minorEastAsia" w:hAnsiTheme="minorEastAsia" w:eastAsiaTheme="minorEastAsia" w:cstheme="minorEastAsia"/>
                <w:b/>
                <w:bCs/>
                <w:color w:val="DA3232"/>
                <w:sz w:val="20"/>
                <w:szCs w:val="20"/>
              </w:rPr>
            </w:pPr>
            <w:r>
              <w:rPr>
                <w:rFonts w:hint="eastAsia" w:asciiTheme="minorEastAsia" w:hAnsiTheme="minorEastAsia" w:eastAsiaTheme="minorEastAsia" w:cstheme="minorEastAsia"/>
                <w:b/>
                <w:bCs/>
                <w:color w:val="DA3232"/>
                <w:sz w:val="20"/>
                <w:szCs w:val="20"/>
              </w:rPr>
              <w:t>状态：绩效审核已审</w:t>
            </w:r>
          </w:p>
        </w:tc>
      </w:tr>
      <w:tr w14:paraId="20F2C6D9">
        <w:tblPrEx>
          <w:tblCellMar>
            <w:top w:w="0" w:type="dxa"/>
            <w:left w:w="108" w:type="dxa"/>
            <w:bottom w:w="0" w:type="dxa"/>
            <w:right w:w="108" w:type="dxa"/>
          </w:tblCellMar>
        </w:tblPrEx>
        <w:trPr>
          <w:gridAfter w:val="1"/>
          <w:wAfter w:w="236" w:type="dxa"/>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4845C2D5">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项目名称：</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50405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市级农业资源与生态保护资金</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C13714">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项目编码：</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ABC3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50023122T000002045627</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2EABD">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自评总分：</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B411F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95.00</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18771">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　</w:t>
            </w:r>
          </w:p>
        </w:tc>
        <w:tc>
          <w:tcPr>
            <w:tcW w:w="1003" w:type="dxa"/>
            <w:gridSpan w:val="2"/>
            <w:tcBorders>
              <w:top w:val="nil"/>
              <w:left w:val="nil"/>
              <w:bottom w:val="single" w:color="auto" w:sz="4" w:space="0"/>
              <w:right w:val="single" w:color="auto" w:sz="4" w:space="0"/>
            </w:tcBorders>
            <w:shd w:val="clear" w:color="auto" w:fill="auto"/>
            <w:vAlign w:val="center"/>
          </w:tcPr>
          <w:p w14:paraId="7455F707">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40C79508">
        <w:tblPrEx>
          <w:tblCellMar>
            <w:top w:w="0" w:type="dxa"/>
            <w:left w:w="108" w:type="dxa"/>
            <w:bottom w:w="0" w:type="dxa"/>
            <w:right w:w="108" w:type="dxa"/>
          </w:tblCellMar>
        </w:tblPrEx>
        <w:trPr>
          <w:gridAfter w:val="1"/>
          <w:wAfter w:w="236" w:type="dxa"/>
          <w:trHeight w:val="62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1CC33DB0">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项目主管部门：</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24E06">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402-垫江县农业农村委员会</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1801C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财政归口处室：</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09726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007-农业科</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76D953">
            <w:pPr>
              <w:keepNext w:val="0"/>
              <w:keepLines w:val="0"/>
              <w:pageBreakBefore w:val="0"/>
              <w:widowControl w:val="0"/>
              <w:kinsoku/>
              <w:overflowPunct/>
              <w:topLinePunct w:val="0"/>
              <w:autoSpaceDN/>
              <w:bidi w:val="0"/>
              <w:adjustRightInd w:val="0"/>
              <w:snapToGrid w:val="0"/>
              <w:spacing w:line="594" w:lineRule="exact"/>
              <w:ind w:firstLine="402" w:firstLineChars="200"/>
              <w:jc w:val="righ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部门联系人：</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7BFAF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吴海俊</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572626">
            <w:pPr>
              <w:keepNext w:val="0"/>
              <w:keepLines w:val="0"/>
              <w:pageBreakBefore w:val="0"/>
              <w:widowControl w:val="0"/>
              <w:kinsoku/>
              <w:overflowPunct/>
              <w:topLinePunct w:val="0"/>
              <w:autoSpaceDN/>
              <w:bidi w:val="0"/>
              <w:adjustRightInd w:val="0"/>
              <w:snapToGrid w:val="0"/>
              <w:spacing w:line="594" w:lineRule="exact"/>
              <w:jc w:val="lef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联系电话：</w:t>
            </w:r>
          </w:p>
        </w:tc>
        <w:tc>
          <w:tcPr>
            <w:tcW w:w="1003" w:type="dxa"/>
            <w:gridSpan w:val="2"/>
            <w:tcBorders>
              <w:top w:val="nil"/>
              <w:left w:val="nil"/>
              <w:bottom w:val="single" w:color="auto" w:sz="4" w:space="0"/>
              <w:right w:val="single" w:color="auto" w:sz="4" w:space="0"/>
            </w:tcBorders>
            <w:shd w:val="clear" w:color="auto" w:fill="auto"/>
            <w:vAlign w:val="center"/>
          </w:tcPr>
          <w:p w14:paraId="385F72E5">
            <w:pPr>
              <w:keepNext w:val="0"/>
              <w:keepLines w:val="0"/>
              <w:pageBreakBefore w:val="0"/>
              <w:widowControl w:val="0"/>
              <w:kinsoku/>
              <w:overflowPunct/>
              <w:topLinePunct w:val="0"/>
              <w:autoSpaceDN/>
              <w:bidi w:val="0"/>
              <w:adjustRightInd w:val="0"/>
              <w:snapToGrid w:val="0"/>
              <w:spacing w:line="594" w:lineRule="exac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19562300580</w:t>
            </w:r>
          </w:p>
        </w:tc>
      </w:tr>
      <w:tr w14:paraId="64877827">
        <w:tblPrEx>
          <w:tblCellMar>
            <w:top w:w="0" w:type="dxa"/>
            <w:left w:w="108" w:type="dxa"/>
            <w:bottom w:w="0" w:type="dxa"/>
            <w:right w:w="108" w:type="dxa"/>
          </w:tblCellMar>
        </w:tblPrEx>
        <w:trPr>
          <w:gridAfter w:val="1"/>
          <w:wAfter w:w="236" w:type="dxa"/>
          <w:trHeight w:val="597" w:hRule="atLeast"/>
        </w:trPr>
        <w:tc>
          <w:tcPr>
            <w:tcW w:w="9239"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43AD2594">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808080"/>
                <w:sz w:val="20"/>
                <w:szCs w:val="20"/>
              </w:rPr>
            </w:pPr>
            <w:r>
              <w:rPr>
                <w:rFonts w:hint="eastAsia" w:asciiTheme="minorEastAsia" w:hAnsiTheme="minorEastAsia" w:eastAsiaTheme="minorEastAsia" w:cstheme="minorEastAsia"/>
                <w:b/>
                <w:bCs/>
                <w:color w:val="808080"/>
                <w:sz w:val="20"/>
                <w:szCs w:val="20"/>
              </w:rPr>
              <w:t>资金情况</w:t>
            </w:r>
          </w:p>
        </w:tc>
      </w:tr>
      <w:tr w14:paraId="15B6031F">
        <w:tblPrEx>
          <w:tblCellMar>
            <w:top w:w="0" w:type="dxa"/>
            <w:left w:w="108" w:type="dxa"/>
            <w:bottom w:w="0" w:type="dxa"/>
            <w:right w:w="108" w:type="dxa"/>
          </w:tblCellMar>
        </w:tblPrEx>
        <w:trPr>
          <w:gridAfter w:val="1"/>
          <w:wAfter w:w="236" w:type="dxa"/>
          <w:trHeight w:val="497" w:hRule="atLeast"/>
        </w:trPr>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1964C2">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3B323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年初预算数</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02CD69">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全年（调整）预算数</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8F1606">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全年执行数</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4CDF11">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执行率</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163E74">
            <w:pPr>
              <w:keepNext w:val="0"/>
              <w:keepLines w:val="0"/>
              <w:pageBreakBefore w:val="0"/>
              <w:widowControl w:val="0"/>
              <w:kinsoku/>
              <w:overflowPunct/>
              <w:topLinePunct w:val="0"/>
              <w:autoSpaceDN/>
              <w:bidi w:val="0"/>
              <w:adjustRightInd w:val="0"/>
              <w:snapToGrid w:val="0"/>
              <w:spacing w:line="594" w:lineRule="exact"/>
              <w:ind w:firstLine="402" w:firstLineChars="200"/>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执行率权重</w:t>
            </w:r>
          </w:p>
        </w:tc>
        <w:tc>
          <w:tcPr>
            <w:tcW w:w="1003" w:type="dxa"/>
            <w:gridSpan w:val="2"/>
            <w:tcBorders>
              <w:top w:val="nil"/>
              <w:left w:val="nil"/>
              <w:bottom w:val="single" w:color="auto" w:sz="4" w:space="0"/>
              <w:right w:val="single" w:color="auto" w:sz="4" w:space="0"/>
            </w:tcBorders>
            <w:shd w:val="clear" w:color="auto" w:fill="auto"/>
            <w:vAlign w:val="center"/>
          </w:tcPr>
          <w:p w14:paraId="4566D995">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执行率得分</w:t>
            </w:r>
          </w:p>
        </w:tc>
      </w:tr>
      <w:tr w14:paraId="06C2DD00">
        <w:tblPrEx>
          <w:tblCellMar>
            <w:top w:w="0" w:type="dxa"/>
            <w:left w:w="108" w:type="dxa"/>
            <w:bottom w:w="0" w:type="dxa"/>
            <w:right w:w="108" w:type="dxa"/>
          </w:tblCellMar>
        </w:tblPrEx>
        <w:trPr>
          <w:gridAfter w:val="1"/>
          <w:wAfter w:w="236" w:type="dxa"/>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02A2758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年度总金额</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2D82CD60">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0DAADB">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823,215.12 </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6048E8">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1D9D2B6">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754F36">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C7BD9">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1003" w:type="dxa"/>
            <w:gridSpan w:val="2"/>
            <w:tcBorders>
              <w:top w:val="nil"/>
              <w:left w:val="nil"/>
              <w:bottom w:val="single" w:color="auto" w:sz="4" w:space="0"/>
              <w:right w:val="single" w:color="auto" w:sz="4" w:space="0"/>
            </w:tcBorders>
            <w:shd w:val="clear" w:color="auto" w:fill="auto"/>
            <w:vAlign w:val="center"/>
          </w:tcPr>
          <w:p w14:paraId="5BD7F445">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tc>
      </w:tr>
      <w:tr w14:paraId="41710D75">
        <w:tblPrEx>
          <w:tblCellMar>
            <w:top w:w="0" w:type="dxa"/>
            <w:left w:w="108" w:type="dxa"/>
            <w:bottom w:w="0" w:type="dxa"/>
            <w:right w:w="108" w:type="dxa"/>
          </w:tblCellMar>
        </w:tblPrEx>
        <w:trPr>
          <w:gridAfter w:val="1"/>
          <w:wAfter w:w="236" w:type="dxa"/>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7CA50BFC">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其中：财政拨款</w:t>
            </w:r>
          </w:p>
        </w:tc>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62C9AB3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15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BA7A1A">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823,215.12 </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B33D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301392">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BB3C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DD0780">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10.00</w:t>
            </w:r>
          </w:p>
        </w:tc>
        <w:tc>
          <w:tcPr>
            <w:tcW w:w="1003" w:type="dxa"/>
            <w:gridSpan w:val="2"/>
            <w:tcBorders>
              <w:top w:val="nil"/>
              <w:left w:val="nil"/>
              <w:bottom w:val="single" w:color="auto" w:sz="4" w:space="0"/>
              <w:right w:val="single" w:color="auto" w:sz="4" w:space="0"/>
            </w:tcBorders>
            <w:shd w:val="clear" w:color="auto" w:fill="auto"/>
            <w:vAlign w:val="center"/>
          </w:tcPr>
          <w:p w14:paraId="3E759F67">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10.00 </w:t>
            </w:r>
          </w:p>
        </w:tc>
      </w:tr>
      <w:tr w14:paraId="5FCBFFF7">
        <w:tblPrEx>
          <w:tblCellMar>
            <w:top w:w="0" w:type="dxa"/>
            <w:left w:w="108" w:type="dxa"/>
            <w:bottom w:w="0" w:type="dxa"/>
            <w:right w:w="108" w:type="dxa"/>
          </w:tblCellMar>
        </w:tblPrEx>
        <w:trPr>
          <w:gridAfter w:val="1"/>
          <w:wAfter w:w="236" w:type="dxa"/>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291E0F9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一般公共预算</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4884F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10C22">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823,215.12 </w:t>
            </w:r>
          </w:p>
        </w:tc>
        <w:tc>
          <w:tcPr>
            <w:tcW w:w="21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DB547C">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14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450014">
            <w:pPr>
              <w:keepNext w:val="0"/>
              <w:keepLines w:val="0"/>
              <w:pageBreakBefore w:val="0"/>
              <w:widowControl w:val="0"/>
              <w:kinsoku/>
              <w:overflowPunct/>
              <w:topLinePunct w:val="0"/>
              <w:autoSpaceDN/>
              <w:bidi w:val="0"/>
              <w:adjustRightInd w:val="0"/>
              <w:snapToGrid w:val="0"/>
              <w:spacing w:line="594" w:lineRule="exact"/>
              <w:ind w:firstLine="400" w:firstLineChars="200"/>
              <w:jc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516,924.32 </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20A961">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0EA4DC">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1003" w:type="dxa"/>
            <w:gridSpan w:val="2"/>
            <w:tcBorders>
              <w:top w:val="nil"/>
              <w:left w:val="nil"/>
              <w:bottom w:val="single" w:color="auto" w:sz="4" w:space="0"/>
              <w:right w:val="single" w:color="auto" w:sz="4" w:space="0"/>
            </w:tcBorders>
            <w:shd w:val="clear" w:color="auto" w:fill="auto"/>
            <w:vAlign w:val="center"/>
          </w:tcPr>
          <w:p w14:paraId="37D775B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w:t>
            </w:r>
          </w:p>
        </w:tc>
      </w:tr>
      <w:tr w14:paraId="771A4B98">
        <w:tblPrEx>
          <w:tblCellMar>
            <w:top w:w="0" w:type="dxa"/>
            <w:left w:w="108" w:type="dxa"/>
            <w:bottom w:w="0" w:type="dxa"/>
            <w:right w:w="108" w:type="dxa"/>
          </w:tblCellMar>
        </w:tblPrEx>
        <w:trPr>
          <w:gridAfter w:val="1"/>
          <w:wAfter w:w="236" w:type="dxa"/>
          <w:trHeight w:val="597" w:hRule="atLeast"/>
        </w:trPr>
        <w:tc>
          <w:tcPr>
            <w:tcW w:w="9239"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302784B1">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808080"/>
                <w:sz w:val="20"/>
                <w:szCs w:val="20"/>
              </w:rPr>
            </w:pPr>
            <w:r>
              <w:rPr>
                <w:rFonts w:hint="eastAsia" w:asciiTheme="minorEastAsia" w:hAnsiTheme="minorEastAsia" w:eastAsiaTheme="minorEastAsia" w:cstheme="minorEastAsia"/>
                <w:b/>
                <w:bCs/>
                <w:color w:val="808080"/>
                <w:sz w:val="20"/>
                <w:szCs w:val="20"/>
              </w:rPr>
              <w:t>绩效目标</w:t>
            </w:r>
          </w:p>
        </w:tc>
      </w:tr>
      <w:tr w14:paraId="778D9405">
        <w:tblPrEx>
          <w:tblCellMar>
            <w:top w:w="0" w:type="dxa"/>
            <w:left w:w="108" w:type="dxa"/>
            <w:bottom w:w="0" w:type="dxa"/>
            <w:right w:w="108" w:type="dxa"/>
          </w:tblCellMar>
        </w:tblPrEx>
        <w:trPr>
          <w:gridAfter w:val="1"/>
          <w:wAfter w:w="236" w:type="dxa"/>
          <w:trHeight w:val="497" w:hRule="atLeast"/>
        </w:trPr>
        <w:tc>
          <w:tcPr>
            <w:tcW w:w="29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6D3097E">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年初绩效目标</w:t>
            </w:r>
          </w:p>
        </w:tc>
        <w:tc>
          <w:tcPr>
            <w:tcW w:w="35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20099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全年（调整）绩效目标</w:t>
            </w:r>
          </w:p>
        </w:tc>
        <w:tc>
          <w:tcPr>
            <w:tcW w:w="269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D1D4930">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全年目标实际完成情况</w:t>
            </w:r>
          </w:p>
        </w:tc>
      </w:tr>
      <w:tr w14:paraId="4FBDBA1D">
        <w:tblPrEx>
          <w:tblCellMar>
            <w:top w:w="0" w:type="dxa"/>
            <w:left w:w="108" w:type="dxa"/>
            <w:bottom w:w="0" w:type="dxa"/>
            <w:right w:w="108" w:type="dxa"/>
          </w:tblCellMar>
        </w:tblPrEx>
        <w:trPr>
          <w:gridAfter w:val="1"/>
          <w:wAfter w:w="236" w:type="dxa"/>
          <w:trHeight w:val="1060" w:hRule="atLeast"/>
        </w:trPr>
        <w:tc>
          <w:tcPr>
            <w:tcW w:w="2951" w:type="dxa"/>
            <w:gridSpan w:val="5"/>
            <w:tcBorders>
              <w:top w:val="single" w:color="auto" w:sz="4" w:space="0"/>
              <w:left w:val="single" w:color="auto" w:sz="4" w:space="0"/>
              <w:bottom w:val="single" w:color="auto" w:sz="4" w:space="0"/>
              <w:right w:val="single" w:color="auto" w:sz="4" w:space="0"/>
            </w:tcBorders>
            <w:shd w:val="clear" w:color="auto" w:fill="auto"/>
          </w:tcPr>
          <w:p w14:paraId="0D747F00">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xml:space="preserve">  完成土壤污染综合治理工作，2024年污染耕地安全利用率达90%。完成农业产地环境监测任务，完成农业外业入侵物种普查，建立沼气安全生产台账。</w:t>
            </w:r>
          </w:p>
        </w:tc>
        <w:tc>
          <w:tcPr>
            <w:tcW w:w="3596" w:type="dxa"/>
            <w:gridSpan w:val="7"/>
            <w:tcBorders>
              <w:top w:val="single" w:color="auto" w:sz="4" w:space="0"/>
              <w:left w:val="single" w:color="auto" w:sz="4" w:space="0"/>
              <w:bottom w:val="single" w:color="auto" w:sz="4" w:space="0"/>
              <w:right w:val="single" w:color="auto" w:sz="4" w:space="0"/>
            </w:tcBorders>
            <w:shd w:val="clear" w:color="auto" w:fill="auto"/>
          </w:tcPr>
          <w:p w14:paraId="4938EE27">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2692" w:type="dxa"/>
            <w:gridSpan w:val="6"/>
            <w:tcBorders>
              <w:top w:val="single" w:color="auto" w:sz="4" w:space="0"/>
              <w:left w:val="single" w:color="auto" w:sz="4" w:space="0"/>
              <w:bottom w:val="single" w:color="auto" w:sz="4" w:space="0"/>
              <w:right w:val="single" w:color="auto" w:sz="4" w:space="0"/>
            </w:tcBorders>
            <w:shd w:val="clear" w:color="auto" w:fill="auto"/>
          </w:tcPr>
          <w:p w14:paraId="28152F2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完成土壤污染综合治理工作，2024年污染耕地安全利用率达90%。完成农业产地环境监测任务，完成农业外业入侵物种普查，建立沼气安全生产台账。</w:t>
            </w:r>
          </w:p>
        </w:tc>
      </w:tr>
      <w:tr w14:paraId="70D056E6">
        <w:tblPrEx>
          <w:tblCellMar>
            <w:top w:w="0" w:type="dxa"/>
            <w:left w:w="108" w:type="dxa"/>
            <w:bottom w:w="0" w:type="dxa"/>
            <w:right w:w="108" w:type="dxa"/>
          </w:tblCellMar>
        </w:tblPrEx>
        <w:trPr>
          <w:gridAfter w:val="1"/>
          <w:wAfter w:w="236" w:type="dxa"/>
          <w:trHeight w:val="373" w:hRule="atLeast"/>
        </w:trPr>
        <w:tc>
          <w:tcPr>
            <w:tcW w:w="9239" w:type="dxa"/>
            <w:gridSpan w:val="18"/>
            <w:tcBorders>
              <w:top w:val="single" w:color="auto" w:sz="4" w:space="0"/>
              <w:left w:val="single" w:color="auto" w:sz="4" w:space="0"/>
              <w:bottom w:val="single" w:color="auto" w:sz="4" w:space="0"/>
              <w:right w:val="single" w:color="auto" w:sz="4" w:space="0"/>
            </w:tcBorders>
            <w:shd w:val="clear" w:color="auto" w:fill="auto"/>
            <w:vAlign w:val="center"/>
          </w:tcPr>
          <w:p w14:paraId="3C99BC0F">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808080"/>
                <w:sz w:val="20"/>
                <w:szCs w:val="20"/>
              </w:rPr>
            </w:pPr>
            <w:r>
              <w:rPr>
                <w:rFonts w:hint="eastAsia" w:asciiTheme="minorEastAsia" w:hAnsiTheme="minorEastAsia" w:eastAsiaTheme="minorEastAsia" w:cstheme="minorEastAsia"/>
                <w:b/>
                <w:bCs/>
                <w:color w:val="808080"/>
                <w:sz w:val="20"/>
                <w:szCs w:val="20"/>
              </w:rPr>
              <w:t>绩效指标</w:t>
            </w:r>
          </w:p>
        </w:tc>
      </w:tr>
      <w:tr w14:paraId="167B6500">
        <w:tblPrEx>
          <w:tblCellMar>
            <w:top w:w="0" w:type="dxa"/>
            <w:left w:w="108" w:type="dxa"/>
            <w:bottom w:w="0" w:type="dxa"/>
            <w:right w:w="108" w:type="dxa"/>
          </w:tblCellMar>
        </w:tblPrEx>
        <w:trPr>
          <w:trHeight w:val="5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03A2B264">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指标名称</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24B1F">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计量单位</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54289ED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指标性质</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3130C">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指标值</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34DE84E2">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全年完成值</w:t>
            </w: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9C9D8E">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偏离度（%）</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55270E">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得分系数（%）</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C80F18">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指标权重</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F7B85F">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指标得分</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691E9B">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是否核心指标</w:t>
            </w:r>
          </w:p>
        </w:tc>
        <w:tc>
          <w:tcPr>
            <w:tcW w:w="1003" w:type="dxa"/>
            <w:gridSpan w:val="2"/>
            <w:tcBorders>
              <w:top w:val="nil"/>
              <w:left w:val="nil"/>
              <w:bottom w:val="single" w:color="auto" w:sz="4" w:space="0"/>
              <w:right w:val="single" w:color="auto" w:sz="4" w:space="0"/>
            </w:tcBorders>
            <w:shd w:val="clear" w:color="auto" w:fill="auto"/>
            <w:vAlign w:val="center"/>
          </w:tcPr>
          <w:p w14:paraId="49C7F128">
            <w:pPr>
              <w:keepNext w:val="0"/>
              <w:keepLines w:val="0"/>
              <w:pageBreakBefore w:val="0"/>
              <w:widowControl w:val="0"/>
              <w:kinsoku/>
              <w:overflowPunct/>
              <w:topLinePunct w:val="0"/>
              <w:autoSpaceDN/>
              <w:bidi w:val="0"/>
              <w:adjustRightInd w:val="0"/>
              <w:snapToGrid w:val="0"/>
              <w:spacing w:line="594" w:lineRule="exact"/>
              <w:ind w:firstLine="402" w:firstLineChars="200"/>
              <w:jc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sz w:val="20"/>
                <w:szCs w:val="20"/>
              </w:rPr>
              <w:t>说明</w:t>
            </w:r>
          </w:p>
        </w:tc>
      </w:tr>
      <w:tr w14:paraId="58E14EE4">
        <w:tblPrEx>
          <w:tblCellMar>
            <w:top w:w="0" w:type="dxa"/>
            <w:left w:w="108" w:type="dxa"/>
            <w:bottom w:w="0" w:type="dxa"/>
            <w:right w:w="108" w:type="dxa"/>
          </w:tblCellMar>
        </w:tblPrEx>
        <w:trPr>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16DE5FD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田间试验</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F3602">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个</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1E97DD72">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17157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67A0234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w:t>
            </w: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76C7A5">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D5BEC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05078C">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F809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F50F14">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是</w:t>
            </w:r>
          </w:p>
        </w:tc>
        <w:tc>
          <w:tcPr>
            <w:tcW w:w="1003" w:type="dxa"/>
            <w:gridSpan w:val="2"/>
            <w:tcBorders>
              <w:top w:val="nil"/>
              <w:left w:val="nil"/>
              <w:bottom w:val="single" w:color="auto" w:sz="4" w:space="0"/>
              <w:right w:val="single" w:color="auto" w:sz="4" w:space="0"/>
            </w:tcBorders>
            <w:shd w:val="clear" w:color="auto" w:fill="auto"/>
            <w:vAlign w:val="center"/>
          </w:tcPr>
          <w:p w14:paraId="02502D2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4CB11BBD">
        <w:tblPrEx>
          <w:tblCellMar>
            <w:top w:w="0" w:type="dxa"/>
            <w:left w:w="108" w:type="dxa"/>
            <w:bottom w:w="0" w:type="dxa"/>
            <w:right w:w="108" w:type="dxa"/>
          </w:tblCellMar>
        </w:tblPrEx>
        <w:trPr>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569C683B">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土壤污染综合治理面积</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57836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万亩</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3D5852A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674A1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0.96</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1591955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0.96</w:t>
            </w: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1B0DA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7F98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5D442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BBB5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1E130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是</w:t>
            </w:r>
          </w:p>
        </w:tc>
        <w:tc>
          <w:tcPr>
            <w:tcW w:w="1003" w:type="dxa"/>
            <w:gridSpan w:val="2"/>
            <w:tcBorders>
              <w:top w:val="nil"/>
              <w:left w:val="nil"/>
              <w:bottom w:val="single" w:color="auto" w:sz="4" w:space="0"/>
              <w:right w:val="single" w:color="auto" w:sz="4" w:space="0"/>
            </w:tcBorders>
            <w:shd w:val="clear" w:color="auto" w:fill="auto"/>
            <w:vAlign w:val="center"/>
          </w:tcPr>
          <w:p w14:paraId="69CBDB8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21F94B80">
        <w:tblPrEx>
          <w:tblCellMar>
            <w:top w:w="0" w:type="dxa"/>
            <w:left w:w="108" w:type="dxa"/>
            <w:bottom w:w="0" w:type="dxa"/>
            <w:right w:w="108" w:type="dxa"/>
          </w:tblCellMar>
        </w:tblPrEx>
        <w:trPr>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4181F1C2">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受污染耕地安全利用率</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247FFC">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604EBE96">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F26AB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93</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39F5C43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93</w:t>
            </w: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75D0A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D303AA">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07EE6">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13E35">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C4C7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nil"/>
              <w:left w:val="nil"/>
              <w:bottom w:val="single" w:color="auto" w:sz="4" w:space="0"/>
              <w:right w:val="single" w:color="auto" w:sz="4" w:space="0"/>
            </w:tcBorders>
            <w:shd w:val="clear" w:color="auto" w:fill="auto"/>
            <w:vAlign w:val="center"/>
          </w:tcPr>
          <w:p w14:paraId="089D9F6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7E6685AE">
        <w:tblPrEx>
          <w:tblCellMar>
            <w:top w:w="0" w:type="dxa"/>
            <w:left w:w="108" w:type="dxa"/>
            <w:bottom w:w="0" w:type="dxa"/>
            <w:right w:w="108" w:type="dxa"/>
          </w:tblCellMar>
        </w:tblPrEx>
        <w:trPr>
          <w:trHeight w:val="497"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73D2247F">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年度资金执行率</w:t>
            </w:r>
          </w:p>
        </w:tc>
        <w:tc>
          <w:tcPr>
            <w:tcW w:w="14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CF026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年</w:t>
            </w:r>
          </w:p>
        </w:tc>
        <w:tc>
          <w:tcPr>
            <w:tcW w:w="236" w:type="dxa"/>
            <w:tcBorders>
              <w:top w:val="single" w:color="auto" w:sz="4" w:space="0"/>
              <w:left w:val="single" w:color="auto" w:sz="4" w:space="0"/>
              <w:bottom w:val="single" w:color="auto" w:sz="4" w:space="0"/>
              <w:right w:val="single" w:color="auto" w:sz="4" w:space="0"/>
            </w:tcBorders>
            <w:shd w:val="clear" w:color="auto" w:fill="auto"/>
            <w:vAlign w:val="center"/>
          </w:tcPr>
          <w:p w14:paraId="239C741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EC9E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14:paraId="6C33C50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9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AAD4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757F7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A6C9F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w:t>
            </w:r>
          </w:p>
        </w:tc>
        <w:tc>
          <w:tcPr>
            <w:tcW w:w="7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9E3616">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w:t>
            </w:r>
          </w:p>
        </w:tc>
        <w:tc>
          <w:tcPr>
            <w:tcW w:w="9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8DB66C">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9C0B32">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15A119A9">
        <w:tblPrEx>
          <w:tblCellMar>
            <w:top w:w="0" w:type="dxa"/>
            <w:left w:w="108" w:type="dxa"/>
            <w:bottom w:w="0" w:type="dxa"/>
            <w:right w:w="108" w:type="dxa"/>
          </w:tblCellMar>
        </w:tblPrEx>
        <w:trPr>
          <w:trHeight w:val="497" w:hRule="atLeast"/>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3E23629E">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农用地安全利用措施知晓率</w:t>
            </w:r>
          </w:p>
        </w:tc>
        <w:tc>
          <w:tcPr>
            <w:tcW w:w="1404" w:type="dxa"/>
            <w:gridSpan w:val="2"/>
            <w:tcBorders>
              <w:top w:val="single" w:color="auto" w:sz="4" w:space="0"/>
              <w:left w:val="nil"/>
              <w:bottom w:val="single" w:color="auto" w:sz="4" w:space="0"/>
              <w:right w:val="single" w:color="auto" w:sz="4" w:space="0"/>
            </w:tcBorders>
            <w:shd w:val="clear" w:color="auto" w:fill="auto"/>
            <w:vAlign w:val="center"/>
          </w:tcPr>
          <w:p w14:paraId="6E8B0B5B">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236" w:type="dxa"/>
            <w:tcBorders>
              <w:top w:val="single" w:color="auto" w:sz="4" w:space="0"/>
              <w:left w:val="nil"/>
              <w:bottom w:val="single" w:color="auto" w:sz="4" w:space="0"/>
              <w:right w:val="single" w:color="auto" w:sz="4" w:space="0"/>
            </w:tcBorders>
            <w:shd w:val="clear" w:color="auto" w:fill="auto"/>
            <w:vAlign w:val="center"/>
          </w:tcPr>
          <w:p w14:paraId="673F9898">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single" w:color="auto" w:sz="4" w:space="0"/>
              <w:left w:val="nil"/>
              <w:bottom w:val="single" w:color="auto" w:sz="4" w:space="0"/>
              <w:right w:val="single" w:color="auto" w:sz="4" w:space="0"/>
            </w:tcBorders>
            <w:shd w:val="clear" w:color="auto" w:fill="auto"/>
            <w:vAlign w:val="center"/>
          </w:tcPr>
          <w:p w14:paraId="0DCDE6D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1201" w:type="dxa"/>
            <w:tcBorders>
              <w:top w:val="single" w:color="auto" w:sz="4" w:space="0"/>
              <w:left w:val="nil"/>
              <w:bottom w:val="single" w:color="auto" w:sz="4" w:space="0"/>
              <w:right w:val="single" w:color="auto" w:sz="4" w:space="0"/>
            </w:tcBorders>
            <w:shd w:val="clear" w:color="auto" w:fill="auto"/>
            <w:vAlign w:val="center"/>
          </w:tcPr>
          <w:p w14:paraId="2F1DCE5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920" w:type="dxa"/>
            <w:gridSpan w:val="2"/>
            <w:tcBorders>
              <w:top w:val="single" w:color="auto" w:sz="4" w:space="0"/>
              <w:left w:val="nil"/>
              <w:bottom w:val="single" w:color="auto" w:sz="4" w:space="0"/>
              <w:right w:val="single" w:color="auto" w:sz="4" w:space="0"/>
            </w:tcBorders>
            <w:shd w:val="clear" w:color="auto" w:fill="auto"/>
            <w:vAlign w:val="center"/>
          </w:tcPr>
          <w:p w14:paraId="2581288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single" w:color="auto" w:sz="4" w:space="0"/>
              <w:left w:val="nil"/>
              <w:bottom w:val="single" w:color="auto" w:sz="4" w:space="0"/>
              <w:right w:val="single" w:color="auto" w:sz="4" w:space="0"/>
            </w:tcBorders>
            <w:shd w:val="clear" w:color="auto" w:fill="auto"/>
            <w:vAlign w:val="center"/>
          </w:tcPr>
          <w:p w14:paraId="66FCD63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single" w:color="auto" w:sz="4" w:space="0"/>
              <w:left w:val="nil"/>
              <w:bottom w:val="single" w:color="auto" w:sz="4" w:space="0"/>
              <w:right w:val="single" w:color="auto" w:sz="4" w:space="0"/>
            </w:tcBorders>
            <w:shd w:val="clear" w:color="auto" w:fill="auto"/>
            <w:vAlign w:val="center"/>
          </w:tcPr>
          <w:p w14:paraId="0CB258D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773" w:type="dxa"/>
            <w:gridSpan w:val="2"/>
            <w:tcBorders>
              <w:top w:val="single" w:color="auto" w:sz="4" w:space="0"/>
              <w:left w:val="nil"/>
              <w:bottom w:val="single" w:color="auto" w:sz="4" w:space="0"/>
              <w:right w:val="single" w:color="auto" w:sz="4" w:space="0"/>
            </w:tcBorders>
            <w:shd w:val="clear" w:color="auto" w:fill="auto"/>
            <w:vAlign w:val="center"/>
          </w:tcPr>
          <w:p w14:paraId="310702A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916" w:type="dxa"/>
            <w:gridSpan w:val="2"/>
            <w:tcBorders>
              <w:top w:val="single" w:color="auto" w:sz="4" w:space="0"/>
              <w:left w:val="nil"/>
              <w:bottom w:val="single" w:color="auto" w:sz="4" w:space="0"/>
              <w:right w:val="single" w:color="auto" w:sz="4" w:space="0"/>
            </w:tcBorders>
            <w:shd w:val="clear" w:color="auto" w:fill="auto"/>
            <w:vAlign w:val="center"/>
          </w:tcPr>
          <w:p w14:paraId="74FE872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single" w:color="auto" w:sz="4" w:space="0"/>
              <w:left w:val="nil"/>
              <w:bottom w:val="single" w:color="auto" w:sz="4" w:space="0"/>
              <w:right w:val="single" w:color="auto" w:sz="4" w:space="0"/>
            </w:tcBorders>
            <w:shd w:val="clear" w:color="auto" w:fill="auto"/>
            <w:vAlign w:val="center"/>
          </w:tcPr>
          <w:p w14:paraId="6392E67C">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110D91D5">
        <w:tblPrEx>
          <w:tblCellMar>
            <w:top w:w="0" w:type="dxa"/>
            <w:left w:w="108" w:type="dxa"/>
            <w:bottom w:w="0" w:type="dxa"/>
            <w:right w:w="108" w:type="dxa"/>
          </w:tblCellMar>
        </w:tblPrEx>
        <w:trPr>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60623079">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lang w:eastAsia="zh-CN"/>
              </w:rPr>
              <w:t>提升</w:t>
            </w:r>
            <w:r>
              <w:rPr>
                <w:rFonts w:hint="eastAsia" w:asciiTheme="minorEastAsia" w:hAnsiTheme="minorEastAsia" w:eastAsiaTheme="minorEastAsia" w:cstheme="minorEastAsia"/>
                <w:color w:val="000000"/>
                <w:sz w:val="20"/>
                <w:szCs w:val="20"/>
              </w:rPr>
              <w:t>农产品品质</w:t>
            </w:r>
          </w:p>
        </w:tc>
        <w:tc>
          <w:tcPr>
            <w:tcW w:w="1404" w:type="dxa"/>
            <w:gridSpan w:val="2"/>
            <w:tcBorders>
              <w:top w:val="nil"/>
              <w:left w:val="nil"/>
              <w:bottom w:val="single" w:color="auto" w:sz="4" w:space="0"/>
              <w:right w:val="single" w:color="auto" w:sz="4" w:space="0"/>
            </w:tcBorders>
            <w:shd w:val="clear" w:color="auto" w:fill="auto"/>
            <w:vAlign w:val="center"/>
          </w:tcPr>
          <w:p w14:paraId="31EA881F">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c>
          <w:tcPr>
            <w:tcW w:w="236" w:type="dxa"/>
            <w:tcBorders>
              <w:top w:val="nil"/>
              <w:left w:val="nil"/>
              <w:bottom w:val="single" w:color="auto" w:sz="4" w:space="0"/>
              <w:right w:val="single" w:color="auto" w:sz="4" w:space="0"/>
            </w:tcBorders>
            <w:shd w:val="clear" w:color="auto" w:fill="auto"/>
            <w:vAlign w:val="center"/>
          </w:tcPr>
          <w:p w14:paraId="0D74D1E6">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定性</w:t>
            </w:r>
          </w:p>
        </w:tc>
        <w:tc>
          <w:tcPr>
            <w:tcW w:w="845" w:type="dxa"/>
            <w:gridSpan w:val="2"/>
            <w:tcBorders>
              <w:top w:val="nil"/>
              <w:left w:val="nil"/>
              <w:bottom w:val="single" w:color="auto" w:sz="4" w:space="0"/>
              <w:right w:val="single" w:color="auto" w:sz="4" w:space="0"/>
            </w:tcBorders>
            <w:shd w:val="clear" w:color="auto" w:fill="auto"/>
            <w:vAlign w:val="center"/>
          </w:tcPr>
          <w:p w14:paraId="55A526B7">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良好</w:t>
            </w:r>
          </w:p>
        </w:tc>
        <w:tc>
          <w:tcPr>
            <w:tcW w:w="1201" w:type="dxa"/>
            <w:tcBorders>
              <w:top w:val="nil"/>
              <w:left w:val="nil"/>
              <w:bottom w:val="single" w:color="auto" w:sz="4" w:space="0"/>
              <w:right w:val="single" w:color="auto" w:sz="4" w:space="0"/>
            </w:tcBorders>
            <w:shd w:val="clear" w:color="auto" w:fill="auto"/>
            <w:vAlign w:val="center"/>
          </w:tcPr>
          <w:p w14:paraId="3BCB233B">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w:t>
            </w:r>
          </w:p>
        </w:tc>
        <w:tc>
          <w:tcPr>
            <w:tcW w:w="920" w:type="dxa"/>
            <w:gridSpan w:val="2"/>
            <w:tcBorders>
              <w:top w:val="nil"/>
              <w:left w:val="nil"/>
              <w:bottom w:val="single" w:color="auto" w:sz="4" w:space="0"/>
              <w:right w:val="single" w:color="auto" w:sz="4" w:space="0"/>
            </w:tcBorders>
            <w:shd w:val="clear" w:color="auto" w:fill="auto"/>
            <w:vAlign w:val="center"/>
          </w:tcPr>
          <w:p w14:paraId="7B1365B9">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nil"/>
              <w:left w:val="nil"/>
              <w:bottom w:val="single" w:color="auto" w:sz="4" w:space="0"/>
              <w:right w:val="single" w:color="auto" w:sz="4" w:space="0"/>
            </w:tcBorders>
            <w:shd w:val="clear" w:color="auto" w:fill="auto"/>
            <w:vAlign w:val="center"/>
          </w:tcPr>
          <w:p w14:paraId="32325B80">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nil"/>
              <w:left w:val="nil"/>
              <w:bottom w:val="single" w:color="auto" w:sz="4" w:space="0"/>
              <w:right w:val="single" w:color="auto" w:sz="4" w:space="0"/>
            </w:tcBorders>
            <w:shd w:val="clear" w:color="auto" w:fill="auto"/>
            <w:vAlign w:val="center"/>
          </w:tcPr>
          <w:p w14:paraId="50ED098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773" w:type="dxa"/>
            <w:gridSpan w:val="2"/>
            <w:tcBorders>
              <w:top w:val="nil"/>
              <w:left w:val="nil"/>
              <w:bottom w:val="single" w:color="auto" w:sz="4" w:space="0"/>
              <w:right w:val="single" w:color="auto" w:sz="4" w:space="0"/>
            </w:tcBorders>
            <w:shd w:val="clear" w:color="auto" w:fill="auto"/>
            <w:vAlign w:val="center"/>
          </w:tcPr>
          <w:p w14:paraId="30944E13">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15</w:t>
            </w:r>
          </w:p>
        </w:tc>
        <w:tc>
          <w:tcPr>
            <w:tcW w:w="916" w:type="dxa"/>
            <w:gridSpan w:val="2"/>
            <w:tcBorders>
              <w:top w:val="nil"/>
              <w:left w:val="nil"/>
              <w:bottom w:val="single" w:color="auto" w:sz="4" w:space="0"/>
              <w:right w:val="single" w:color="auto" w:sz="4" w:space="0"/>
            </w:tcBorders>
            <w:shd w:val="clear" w:color="auto" w:fill="auto"/>
            <w:vAlign w:val="center"/>
          </w:tcPr>
          <w:p w14:paraId="4483FF4D">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nil"/>
              <w:left w:val="nil"/>
              <w:bottom w:val="single" w:color="auto" w:sz="4" w:space="0"/>
              <w:right w:val="single" w:color="auto" w:sz="4" w:space="0"/>
            </w:tcBorders>
            <w:shd w:val="clear" w:color="auto" w:fill="auto"/>
            <w:vAlign w:val="center"/>
          </w:tcPr>
          <w:p w14:paraId="16E602FE">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13ED197B">
        <w:tblPrEx>
          <w:tblCellMar>
            <w:top w:w="0" w:type="dxa"/>
            <w:left w:w="108" w:type="dxa"/>
            <w:bottom w:w="0" w:type="dxa"/>
            <w:right w:w="108" w:type="dxa"/>
          </w:tblCellMar>
        </w:tblPrEx>
        <w:trPr>
          <w:trHeight w:val="497"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50A05DC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受益群众满意率</w:t>
            </w:r>
          </w:p>
        </w:tc>
        <w:tc>
          <w:tcPr>
            <w:tcW w:w="1404" w:type="dxa"/>
            <w:gridSpan w:val="2"/>
            <w:tcBorders>
              <w:top w:val="nil"/>
              <w:left w:val="nil"/>
              <w:bottom w:val="single" w:color="auto" w:sz="4" w:space="0"/>
              <w:right w:val="single" w:color="auto" w:sz="4" w:space="0"/>
            </w:tcBorders>
            <w:shd w:val="clear" w:color="auto" w:fill="auto"/>
            <w:vAlign w:val="center"/>
          </w:tcPr>
          <w:p w14:paraId="3339E35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236" w:type="dxa"/>
            <w:tcBorders>
              <w:top w:val="nil"/>
              <w:left w:val="nil"/>
              <w:bottom w:val="single" w:color="auto" w:sz="4" w:space="0"/>
              <w:right w:val="single" w:color="auto" w:sz="4" w:space="0"/>
            </w:tcBorders>
            <w:shd w:val="clear" w:color="auto" w:fill="auto"/>
            <w:vAlign w:val="center"/>
          </w:tcPr>
          <w:p w14:paraId="4ED2A6B1">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nil"/>
              <w:left w:val="nil"/>
              <w:bottom w:val="single" w:color="auto" w:sz="4" w:space="0"/>
              <w:right w:val="single" w:color="auto" w:sz="4" w:space="0"/>
            </w:tcBorders>
            <w:shd w:val="clear" w:color="auto" w:fill="auto"/>
            <w:vAlign w:val="center"/>
          </w:tcPr>
          <w:p w14:paraId="0251AF5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1201" w:type="dxa"/>
            <w:tcBorders>
              <w:top w:val="nil"/>
              <w:left w:val="nil"/>
              <w:bottom w:val="single" w:color="auto" w:sz="4" w:space="0"/>
              <w:right w:val="single" w:color="auto" w:sz="4" w:space="0"/>
            </w:tcBorders>
            <w:shd w:val="clear" w:color="auto" w:fill="auto"/>
            <w:vAlign w:val="center"/>
          </w:tcPr>
          <w:p w14:paraId="12C06AAF">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90</w:t>
            </w:r>
          </w:p>
        </w:tc>
        <w:tc>
          <w:tcPr>
            <w:tcW w:w="920" w:type="dxa"/>
            <w:gridSpan w:val="2"/>
            <w:tcBorders>
              <w:top w:val="nil"/>
              <w:left w:val="nil"/>
              <w:bottom w:val="single" w:color="auto" w:sz="4" w:space="0"/>
              <w:right w:val="single" w:color="auto" w:sz="4" w:space="0"/>
            </w:tcBorders>
            <w:shd w:val="clear" w:color="auto" w:fill="auto"/>
            <w:vAlign w:val="center"/>
          </w:tcPr>
          <w:p w14:paraId="7AC9796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73" w:type="dxa"/>
            <w:gridSpan w:val="2"/>
            <w:tcBorders>
              <w:top w:val="nil"/>
              <w:left w:val="nil"/>
              <w:bottom w:val="single" w:color="auto" w:sz="4" w:space="0"/>
              <w:right w:val="single" w:color="auto" w:sz="4" w:space="0"/>
            </w:tcBorders>
            <w:shd w:val="clear" w:color="auto" w:fill="auto"/>
            <w:vAlign w:val="center"/>
          </w:tcPr>
          <w:p w14:paraId="1E42DC8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100</w:t>
            </w:r>
          </w:p>
        </w:tc>
        <w:tc>
          <w:tcPr>
            <w:tcW w:w="702" w:type="dxa"/>
            <w:gridSpan w:val="2"/>
            <w:tcBorders>
              <w:top w:val="nil"/>
              <w:left w:val="nil"/>
              <w:bottom w:val="single" w:color="auto" w:sz="4" w:space="0"/>
              <w:right w:val="single" w:color="auto" w:sz="4" w:space="0"/>
            </w:tcBorders>
            <w:shd w:val="clear" w:color="auto" w:fill="auto"/>
            <w:vAlign w:val="center"/>
          </w:tcPr>
          <w:p w14:paraId="0613E45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w:t>
            </w:r>
          </w:p>
        </w:tc>
        <w:tc>
          <w:tcPr>
            <w:tcW w:w="773" w:type="dxa"/>
            <w:gridSpan w:val="2"/>
            <w:tcBorders>
              <w:top w:val="nil"/>
              <w:left w:val="nil"/>
              <w:bottom w:val="single" w:color="auto" w:sz="4" w:space="0"/>
              <w:right w:val="single" w:color="auto" w:sz="4" w:space="0"/>
            </w:tcBorders>
            <w:shd w:val="clear" w:color="auto" w:fill="auto"/>
            <w:vAlign w:val="center"/>
          </w:tcPr>
          <w:p w14:paraId="442CA724">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10</w:t>
            </w:r>
          </w:p>
        </w:tc>
        <w:tc>
          <w:tcPr>
            <w:tcW w:w="916" w:type="dxa"/>
            <w:gridSpan w:val="2"/>
            <w:tcBorders>
              <w:top w:val="nil"/>
              <w:left w:val="nil"/>
              <w:bottom w:val="single" w:color="auto" w:sz="4" w:space="0"/>
              <w:right w:val="single" w:color="auto" w:sz="4" w:space="0"/>
            </w:tcBorders>
            <w:shd w:val="clear" w:color="auto" w:fill="auto"/>
            <w:vAlign w:val="center"/>
          </w:tcPr>
          <w:p w14:paraId="0014E460">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nil"/>
              <w:left w:val="nil"/>
              <w:bottom w:val="single" w:color="auto" w:sz="4" w:space="0"/>
              <w:right w:val="single" w:color="auto" w:sz="4" w:space="0"/>
            </w:tcBorders>
            <w:shd w:val="clear" w:color="auto" w:fill="auto"/>
            <w:vAlign w:val="center"/>
          </w:tcPr>
          <w:p w14:paraId="3C89F79D">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　</w:t>
            </w:r>
          </w:p>
        </w:tc>
      </w:tr>
      <w:tr w14:paraId="6138343A">
        <w:tblPrEx>
          <w:tblCellMar>
            <w:top w:w="0" w:type="dxa"/>
            <w:left w:w="108" w:type="dxa"/>
            <w:bottom w:w="0" w:type="dxa"/>
            <w:right w:w="108" w:type="dxa"/>
          </w:tblCellMar>
        </w:tblPrEx>
        <w:trPr>
          <w:trHeight w:val="986" w:hRule="atLeast"/>
        </w:trPr>
        <w:tc>
          <w:tcPr>
            <w:tcW w:w="702" w:type="dxa"/>
            <w:tcBorders>
              <w:top w:val="nil"/>
              <w:left w:val="single" w:color="auto" w:sz="4" w:space="0"/>
              <w:bottom w:val="single" w:color="auto" w:sz="4" w:space="0"/>
              <w:right w:val="single" w:color="auto" w:sz="4" w:space="0"/>
            </w:tcBorders>
            <w:shd w:val="clear" w:color="auto" w:fill="auto"/>
            <w:vAlign w:val="center"/>
          </w:tcPr>
          <w:p w14:paraId="09F743D3">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财政补助资金总额</w:t>
            </w:r>
          </w:p>
        </w:tc>
        <w:tc>
          <w:tcPr>
            <w:tcW w:w="1404" w:type="dxa"/>
            <w:gridSpan w:val="2"/>
            <w:tcBorders>
              <w:top w:val="nil"/>
              <w:left w:val="nil"/>
              <w:bottom w:val="single" w:color="auto" w:sz="4" w:space="0"/>
              <w:right w:val="single" w:color="auto" w:sz="4" w:space="0"/>
            </w:tcBorders>
            <w:shd w:val="clear" w:color="auto" w:fill="auto"/>
            <w:vAlign w:val="center"/>
          </w:tcPr>
          <w:p w14:paraId="6DF1BBB5">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万元</w:t>
            </w:r>
          </w:p>
        </w:tc>
        <w:tc>
          <w:tcPr>
            <w:tcW w:w="236" w:type="dxa"/>
            <w:tcBorders>
              <w:top w:val="nil"/>
              <w:left w:val="nil"/>
              <w:bottom w:val="single" w:color="auto" w:sz="4" w:space="0"/>
              <w:right w:val="single" w:color="auto" w:sz="4" w:space="0"/>
            </w:tcBorders>
            <w:shd w:val="clear" w:color="auto" w:fill="auto"/>
            <w:vAlign w:val="center"/>
          </w:tcPr>
          <w:p w14:paraId="6DBB0896">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w:t>
            </w:r>
          </w:p>
        </w:tc>
        <w:tc>
          <w:tcPr>
            <w:tcW w:w="845" w:type="dxa"/>
            <w:gridSpan w:val="2"/>
            <w:tcBorders>
              <w:top w:val="nil"/>
              <w:left w:val="nil"/>
              <w:bottom w:val="single" w:color="auto" w:sz="4" w:space="0"/>
              <w:right w:val="single" w:color="auto" w:sz="4" w:space="0"/>
            </w:tcBorders>
            <w:shd w:val="clear" w:color="auto" w:fill="auto"/>
            <w:vAlign w:val="center"/>
          </w:tcPr>
          <w:p w14:paraId="3B4549D2">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37</w:t>
            </w:r>
          </w:p>
        </w:tc>
        <w:tc>
          <w:tcPr>
            <w:tcW w:w="1201" w:type="dxa"/>
            <w:tcBorders>
              <w:top w:val="nil"/>
              <w:left w:val="nil"/>
              <w:bottom w:val="single" w:color="auto" w:sz="4" w:space="0"/>
              <w:right w:val="single" w:color="auto" w:sz="4" w:space="0"/>
            </w:tcBorders>
            <w:shd w:val="clear" w:color="auto" w:fill="auto"/>
            <w:vAlign w:val="center"/>
          </w:tcPr>
          <w:p w14:paraId="6C2DC358">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17.02</w:t>
            </w:r>
          </w:p>
        </w:tc>
        <w:tc>
          <w:tcPr>
            <w:tcW w:w="920" w:type="dxa"/>
            <w:gridSpan w:val="2"/>
            <w:tcBorders>
              <w:top w:val="nil"/>
              <w:left w:val="nil"/>
              <w:bottom w:val="single" w:color="auto" w:sz="4" w:space="0"/>
              <w:right w:val="single" w:color="auto" w:sz="4" w:space="0"/>
            </w:tcBorders>
            <w:shd w:val="clear" w:color="auto" w:fill="auto"/>
            <w:vAlign w:val="center"/>
          </w:tcPr>
          <w:p w14:paraId="32AC00CE">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54</w:t>
            </w:r>
          </w:p>
        </w:tc>
        <w:tc>
          <w:tcPr>
            <w:tcW w:w="773" w:type="dxa"/>
            <w:gridSpan w:val="2"/>
            <w:tcBorders>
              <w:top w:val="nil"/>
              <w:left w:val="nil"/>
              <w:bottom w:val="single" w:color="auto" w:sz="4" w:space="0"/>
              <w:right w:val="single" w:color="auto" w:sz="4" w:space="0"/>
            </w:tcBorders>
            <w:shd w:val="clear" w:color="auto" w:fill="auto"/>
            <w:vAlign w:val="center"/>
          </w:tcPr>
          <w:p w14:paraId="0BA79FCD">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702" w:type="dxa"/>
            <w:gridSpan w:val="2"/>
            <w:tcBorders>
              <w:top w:val="nil"/>
              <w:left w:val="nil"/>
              <w:bottom w:val="single" w:color="auto" w:sz="4" w:space="0"/>
              <w:right w:val="single" w:color="auto" w:sz="4" w:space="0"/>
            </w:tcBorders>
            <w:shd w:val="clear" w:color="auto" w:fill="auto"/>
            <w:vAlign w:val="center"/>
          </w:tcPr>
          <w:p w14:paraId="38AA4175">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5</w:t>
            </w:r>
          </w:p>
        </w:tc>
        <w:tc>
          <w:tcPr>
            <w:tcW w:w="773" w:type="dxa"/>
            <w:gridSpan w:val="2"/>
            <w:tcBorders>
              <w:top w:val="nil"/>
              <w:left w:val="nil"/>
              <w:bottom w:val="single" w:color="auto" w:sz="4" w:space="0"/>
              <w:right w:val="single" w:color="auto" w:sz="4" w:space="0"/>
            </w:tcBorders>
            <w:shd w:val="clear" w:color="auto" w:fill="auto"/>
            <w:vAlign w:val="center"/>
          </w:tcPr>
          <w:p w14:paraId="769DF201">
            <w:pPr>
              <w:keepNext w:val="0"/>
              <w:keepLines w:val="0"/>
              <w:pageBreakBefore w:val="0"/>
              <w:widowControl w:val="0"/>
              <w:kinsoku/>
              <w:overflowPunct/>
              <w:topLinePunct w:val="0"/>
              <w:autoSpaceDN/>
              <w:bidi w:val="0"/>
              <w:adjustRightInd w:val="0"/>
              <w:snapToGrid w:val="0"/>
              <w:spacing w:line="594" w:lineRule="exact"/>
              <w:ind w:firstLine="400" w:firstLineChars="200"/>
              <w:jc w:val="right"/>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0</w:t>
            </w:r>
          </w:p>
        </w:tc>
        <w:tc>
          <w:tcPr>
            <w:tcW w:w="916" w:type="dxa"/>
            <w:gridSpan w:val="2"/>
            <w:tcBorders>
              <w:top w:val="nil"/>
              <w:left w:val="nil"/>
              <w:bottom w:val="single" w:color="auto" w:sz="4" w:space="0"/>
              <w:right w:val="single" w:color="auto" w:sz="4" w:space="0"/>
            </w:tcBorders>
            <w:shd w:val="clear" w:color="auto" w:fill="auto"/>
            <w:vAlign w:val="center"/>
          </w:tcPr>
          <w:p w14:paraId="2459FBAA">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否</w:t>
            </w:r>
          </w:p>
        </w:tc>
        <w:tc>
          <w:tcPr>
            <w:tcW w:w="1003" w:type="dxa"/>
            <w:gridSpan w:val="2"/>
            <w:tcBorders>
              <w:top w:val="nil"/>
              <w:left w:val="nil"/>
              <w:bottom w:val="single" w:color="auto" w:sz="4" w:space="0"/>
              <w:right w:val="single" w:color="auto" w:sz="4" w:space="0"/>
            </w:tcBorders>
            <w:shd w:val="clear" w:color="auto" w:fill="auto"/>
            <w:vAlign w:val="center"/>
          </w:tcPr>
          <w:p w14:paraId="2B18606E">
            <w:pPr>
              <w:keepNext w:val="0"/>
              <w:keepLines w:val="0"/>
              <w:pageBreakBefore w:val="0"/>
              <w:widowControl w:val="0"/>
              <w:kinsoku/>
              <w:overflowPunct/>
              <w:topLinePunct w:val="0"/>
              <w:autoSpaceDN/>
              <w:bidi w:val="0"/>
              <w:adjustRightInd w:val="0"/>
              <w:snapToGrid w:val="0"/>
              <w:spacing w:line="594" w:lineRule="exact"/>
              <w:ind w:firstLine="40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正在完善拨款手续，审批完成后进行支付。</w:t>
            </w:r>
          </w:p>
        </w:tc>
      </w:tr>
    </w:tbl>
    <w:p w14:paraId="44386DDC">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43DB7421">
      <w:pPr>
        <w:pStyle w:val="16"/>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我单位未组织开展绩效评价。</w:t>
      </w:r>
    </w:p>
    <w:p w14:paraId="5502DC58">
      <w:pPr>
        <w:pStyle w:val="11"/>
        <w:keepNext w:val="0"/>
        <w:keepLines w:val="0"/>
        <w:pageBreakBefore w:val="0"/>
        <w:widowControl w:val="0"/>
        <w:kinsoku/>
        <w:overflowPunct/>
        <w:topLinePunct w:val="0"/>
        <w:autoSpaceDE w:val="0"/>
        <w:autoSpaceDN/>
        <w:bidi w:val="0"/>
        <w:adjustRightInd w:val="0"/>
        <w:snapToGrid w:val="0"/>
        <w:spacing w:line="594"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（三）财政绩效评价情况</w:t>
      </w:r>
    </w:p>
    <w:p w14:paraId="69CC0B4F">
      <w:pPr>
        <w:pStyle w:val="11"/>
        <w:keepNext w:val="0"/>
        <w:keepLines w:val="0"/>
        <w:pageBreakBefore w:val="0"/>
        <w:widowControl w:val="0"/>
        <w:kinsoku/>
        <w:overflowPunct/>
        <w:topLinePunct w:val="0"/>
        <w:autoSpaceDE w:val="0"/>
        <w:autoSpaceDN/>
        <w:bidi w:val="0"/>
        <w:adjustRightInd w:val="0"/>
        <w:snapToGrid w:val="0"/>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53DAD2C1">
      <w:pPr>
        <w:pStyle w:val="1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六、专业名词解释</w:t>
      </w:r>
    </w:p>
    <w:p w14:paraId="0CD41606">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3F5DAAD6">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76FB89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4098BC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D44A5C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其他收入”等不足以安排当年支出的情况下，使用以前年度积累的非财政拨款结余弥补本年度收支缺口的资金。</w:t>
      </w:r>
    </w:p>
    <w:p w14:paraId="2D99155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4D3A395">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6377F3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A176281">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E2AB153">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36E19B6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0813F852">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2A07DB">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7C1A86">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681268D6">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254CBD19">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0BFF3C61">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9BC15FA">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黑体" w:cs="Times New Roman"/>
          <w:sz w:val="32"/>
          <w:szCs w:val="32"/>
          <w:shd w:val="clear" w:color="auto" w:fill="FFFFFF"/>
        </w:rPr>
        <w:t>七、决算公开联系方式及信息反馈渠道</w:t>
      </w:r>
    </w:p>
    <w:p w14:paraId="51670BC1">
      <w:pPr>
        <w:pStyle w:val="12"/>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rPr>
          <w:rStyle w:val="10"/>
          <w:rFonts w:hint="eastAsia" w:ascii="Times New Roman" w:hAnsi="Times New Roman" w:eastAsia="方正仿宋_GBK" w:cs="Times New Roman"/>
          <w:b w:val="0"/>
          <w:sz w:val="32"/>
          <w:szCs w:val="32"/>
          <w:lang w:eastAsia="zh-CN"/>
        </w:rPr>
        <w:sectPr>
          <w:footerReference r:id="rId3" w:type="default"/>
          <w:pgSz w:w="11915" w:h="16840"/>
          <w:pgMar w:top="1984" w:right="1446" w:bottom="1644" w:left="1446" w:header="851" w:footer="1361" w:gutter="0"/>
          <w:pgNumType w:fmt="decimal"/>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本单位决算公开信息反馈和联系方式：023-74512359</w:t>
      </w:r>
      <w:r>
        <w:rPr>
          <w:rFonts w:hint="eastAsia" w:ascii="Times New Roman" w:hAnsi="Times New Roman" w:eastAsia="方正仿宋_GBK" w:cs="Times New Roman"/>
          <w:sz w:val="32"/>
          <w:szCs w:val="32"/>
          <w:shd w:val="clear" w:color="auto" w:fill="FFFFFF"/>
          <w:lang w:eastAsia="zh-CN"/>
        </w:rPr>
        <w:t>。</w:t>
      </w:r>
      <w:bookmarkStart w:id="0" w:name="_GoBack"/>
      <w:bookmarkEnd w:id="0"/>
    </w:p>
    <w:tbl>
      <w:tblPr>
        <w:tblStyle w:val="7"/>
        <w:tblpPr w:leftFromText="180" w:rightFromText="180" w:vertAnchor="text" w:horzAnchor="page" w:tblpXSpec="center" w:tblpY="22"/>
        <w:tblOverlap w:val="never"/>
        <w:tblW w:w="4809" w:type="pct"/>
        <w:jc w:val="center"/>
        <w:tblLayout w:type="autofit"/>
        <w:tblCellMar>
          <w:top w:w="0" w:type="dxa"/>
          <w:left w:w="0" w:type="dxa"/>
          <w:bottom w:w="0" w:type="dxa"/>
          <w:right w:w="0" w:type="dxa"/>
        </w:tblCellMar>
      </w:tblPr>
      <w:tblGrid>
        <w:gridCol w:w="3902"/>
        <w:gridCol w:w="3232"/>
        <w:gridCol w:w="3674"/>
        <w:gridCol w:w="2581"/>
      </w:tblGrid>
      <w:tr w14:paraId="531B13A7">
        <w:tblPrEx>
          <w:tblCellMar>
            <w:top w:w="0" w:type="dxa"/>
            <w:left w:w="0" w:type="dxa"/>
            <w:bottom w:w="0" w:type="dxa"/>
            <w:right w:w="0" w:type="dxa"/>
          </w:tblCellMar>
        </w:tblPrEx>
        <w:trPr>
          <w:trHeight w:val="232"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D624952">
        <w:tblPrEx>
          <w:tblCellMar>
            <w:top w:w="0" w:type="dxa"/>
            <w:left w:w="0" w:type="dxa"/>
            <w:bottom w:w="0" w:type="dxa"/>
            <w:right w:w="0" w:type="dxa"/>
          </w:tblCellMar>
        </w:tblPrEx>
        <w:trPr>
          <w:trHeight w:val="232" w:hRule="atLeast"/>
          <w:jc w:val="center"/>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E03410E">
        <w:tblPrEx>
          <w:tblCellMar>
            <w:top w:w="0" w:type="dxa"/>
            <w:left w:w="0" w:type="dxa"/>
            <w:bottom w:w="0" w:type="dxa"/>
            <w:right w:w="0" w:type="dxa"/>
          </w:tblCellMar>
        </w:tblPrEx>
        <w:trPr>
          <w:trHeight w:val="232" w:hRule="atLeast"/>
          <w:jc w:val="center"/>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垫江县农业生态服务站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1E7FF8">
        <w:tblPrEx>
          <w:tblCellMar>
            <w:top w:w="0" w:type="dxa"/>
            <w:left w:w="0" w:type="dxa"/>
            <w:bottom w:w="0" w:type="dxa"/>
            <w:right w:w="0" w:type="dxa"/>
          </w:tblCellMar>
        </w:tblPrEx>
        <w:trPr>
          <w:trHeight w:val="243" w:hRule="atLeast"/>
          <w:jc w:val="center"/>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0CBF92E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24E8E2D6">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284.12</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54566AC">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7E5E0C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24356E">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3190D5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B7E2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887C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03BCB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AFF83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333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7C2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18A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D51C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r>
      <w:tr w14:paraId="102E759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179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E82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820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4AB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B25A35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4F30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46B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A42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00DA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1D7941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47EF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80E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A1981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506F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36.52</w:t>
            </w:r>
            <w:r>
              <w:rPr>
                <w:rFonts w:hint="default" w:ascii="Times New Roman" w:hAnsi="Times New Roman" w:cs="Times New Roman"/>
                <w:color w:val="000000"/>
                <w:sz w:val="20"/>
              </w:rPr>
              <w:t xml:space="preserve"> </w:t>
            </w:r>
          </w:p>
        </w:tc>
      </w:tr>
      <w:tr w14:paraId="629994DD">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DE6F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CB1E4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4F5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8FE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r>
      <w:tr w14:paraId="1FC3F97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A9625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2B72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2FC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537D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B7155E">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AF21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26D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94D3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4532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9F2E10B">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D42C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F0A3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5203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AC37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236.82</w:t>
            </w:r>
            <w:r>
              <w:rPr>
                <w:rFonts w:hint="default" w:ascii="Times New Roman" w:hAnsi="Times New Roman" w:cs="Times New Roman"/>
                <w:color w:val="000000"/>
                <w:sz w:val="20"/>
              </w:rPr>
              <w:t xml:space="preserve"> </w:t>
            </w:r>
          </w:p>
        </w:tc>
      </w:tr>
      <w:tr w14:paraId="656A47A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612C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986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281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B79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C51CF6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968DE3B">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3776C75">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373681">
        <w:tblPrEx>
          <w:tblCellMar>
            <w:top w:w="0" w:type="dxa"/>
            <w:left w:w="0" w:type="dxa"/>
            <w:bottom w:w="0" w:type="dxa"/>
            <w:right w:w="0" w:type="dxa"/>
          </w:tblCellMar>
        </w:tblPrEx>
        <w:trPr>
          <w:trHeight w:val="243" w:hRule="atLeast"/>
          <w:jc w:val="center"/>
        </w:trPr>
        <w:tc>
          <w:tcPr>
            <w:tcW w:w="145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E4418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7F55F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D5A3E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8E9C6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CF040E">
        <w:tblPrEx>
          <w:tblCellMar>
            <w:top w:w="0" w:type="dxa"/>
            <w:left w:w="0" w:type="dxa"/>
            <w:bottom w:w="0" w:type="dxa"/>
            <w:right w:w="0" w:type="dxa"/>
          </w:tblCellMar>
        </w:tblPrEx>
        <w:trPr>
          <w:trHeight w:val="90"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4390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BE25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2E7A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0740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B90647">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D98C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6A1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7755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FF4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r>
      <w:tr w14:paraId="1E5742C7">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F326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B6F3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A23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4C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C57884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886E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586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E981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9A8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73196D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694F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611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F55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A180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A4BD225">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D72D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316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8DF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75C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C1A0C7A">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433C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6F9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E036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651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252B25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BEC3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0CF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352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DEE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288AE34">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4098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20"/>
                <w:szCs w:val="20"/>
              </w:rPr>
            </w:pP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6B8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14D7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4873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84EC6DC">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6883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D9B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284.12</w:t>
            </w: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4108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B80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286.12</w:t>
            </w:r>
            <w:r>
              <w:rPr>
                <w:rFonts w:hint="default" w:ascii="Times New Roman" w:hAnsi="Times New Roman" w:cs="Times New Roman"/>
                <w:color w:val="000000"/>
                <w:sz w:val="20"/>
              </w:rPr>
              <w:t xml:space="preserve"> </w:t>
            </w:r>
          </w:p>
        </w:tc>
      </w:tr>
      <w:tr w14:paraId="371885C6">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6406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FB1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50D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AAEA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4D51FE0">
        <w:tblPrEx>
          <w:tblCellMar>
            <w:top w:w="0" w:type="dxa"/>
            <w:left w:w="0" w:type="dxa"/>
            <w:bottom w:w="0" w:type="dxa"/>
            <w:right w:w="0" w:type="dxa"/>
          </w:tblCellMar>
        </w:tblPrEx>
        <w:trPr>
          <w:trHeight w:val="24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1E9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E7EE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2.76</w:t>
            </w: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1DCB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7E8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0.76</w:t>
            </w:r>
            <w:r>
              <w:rPr>
                <w:rFonts w:hint="default" w:ascii="Times New Roman" w:hAnsi="Times New Roman" w:cs="Times New Roman"/>
                <w:color w:val="000000"/>
                <w:sz w:val="20"/>
              </w:rPr>
              <w:t xml:space="preserve"> </w:t>
            </w:r>
          </w:p>
        </w:tc>
      </w:tr>
      <w:tr w14:paraId="5C1D5F82">
        <w:tblPrEx>
          <w:tblCellMar>
            <w:top w:w="0" w:type="dxa"/>
            <w:left w:w="0" w:type="dxa"/>
            <w:bottom w:w="0" w:type="dxa"/>
            <w:right w:w="0" w:type="dxa"/>
          </w:tblCellMar>
        </w:tblPrEx>
        <w:trPr>
          <w:trHeight w:val="253" w:hRule="atLeast"/>
          <w:jc w:val="center"/>
        </w:trPr>
        <w:tc>
          <w:tcPr>
            <w:tcW w:w="145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03C0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ABE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286.88</w:t>
            </w:r>
            <w:r>
              <w:rPr>
                <w:rFonts w:hint="default" w:ascii="Times New Roman" w:hAnsi="Times New Roman" w:cs="Times New Roman"/>
                <w:color w:val="000000"/>
                <w:sz w:val="20"/>
              </w:rPr>
              <w:t xml:space="preserve"> </w:t>
            </w:r>
          </w:p>
        </w:tc>
        <w:tc>
          <w:tcPr>
            <w:tcW w:w="137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A996B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286.88</w:t>
            </w:r>
            <w:r>
              <w:rPr>
                <w:rFonts w:hint="default" w:ascii="Times New Roman" w:hAnsi="Times New Roman" w:cs="Times New Roman"/>
                <w:color w:val="000000"/>
                <w:sz w:val="20"/>
              </w:rPr>
              <w:t xml:space="preserve"> </w:t>
            </w:r>
          </w:p>
        </w:tc>
      </w:tr>
    </w:tbl>
    <w:p w14:paraId="0767C56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E5EEFC2">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59" w:type="pct"/>
        <w:jc w:val="center"/>
        <w:tblLayout w:type="fixed"/>
        <w:tblCellMar>
          <w:top w:w="0" w:type="dxa"/>
          <w:left w:w="0" w:type="dxa"/>
          <w:bottom w:w="0" w:type="dxa"/>
          <w:right w:w="0" w:type="dxa"/>
        </w:tblCellMar>
      </w:tblPr>
      <w:tblGrid>
        <w:gridCol w:w="1299"/>
        <w:gridCol w:w="2651"/>
        <w:gridCol w:w="1437"/>
        <w:gridCol w:w="1315"/>
        <w:gridCol w:w="1141"/>
        <w:gridCol w:w="1305"/>
        <w:gridCol w:w="1327"/>
        <w:gridCol w:w="1174"/>
        <w:gridCol w:w="1226"/>
        <w:gridCol w:w="1211"/>
      </w:tblGrid>
      <w:tr w14:paraId="0898DBB4">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E5CFEF6">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垫江县农业生态服务站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BC6D971">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36DFA3">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5D020A5E">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4A0852D">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C2A69C7">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C3BC5A8">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773E49D">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284.12</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284.12</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15A4D556">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BAF80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71A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BD2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13F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C1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A6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B8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4DF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A1F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98B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50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B18DD4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F5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11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5C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B5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44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3C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5D0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15A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C3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837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83E3A8E">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6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F0A0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5B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B6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74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BC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ACC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6B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9D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054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A5E5FA0">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5911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1F5095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755E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B438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D7AE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23D2C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E797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56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DA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03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F6FCDD">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76F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649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99E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C98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A64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C86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B502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4E2A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9D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76D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BEF83D">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F78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C25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6630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2FC0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C9B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54A7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7C6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CF3B7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D0C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15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103ACC">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615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590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357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1C8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1387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0C1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EAD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71BED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37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47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4E9F5E9">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C997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795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EA5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183C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48A7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1CD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5A7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539B65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49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81B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29ECBBC">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E0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3D28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216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30E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E8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8D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E11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74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FB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98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747B30B">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FACF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F92F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29CAB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5EF9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95459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E9A7E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7F00E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F5B0A9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B20D5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B664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EBECCB4">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ACA1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CE3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BAA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234.82</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A55B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234.82</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6D0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15B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1CCA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4E5C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50E0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1741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5B6064C">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FDA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C00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3E2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234.82</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1756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234.82</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945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9CC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A7E9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DD9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AF7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F21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B6DAEA5">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C73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DDF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0D5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6C1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ACA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910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4068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BBA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BBA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725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AB71D1">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1BCF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B45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3E7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149.89</w:t>
            </w:r>
            <w:r>
              <w:rPr>
                <w:rFonts w:hint="default" w:ascii="Times New Roman" w:hAnsi="Times New Roman" w:cs="Times New Roman"/>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8D9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149.89</w:t>
            </w:r>
            <w:r>
              <w:rPr>
                <w:rFonts w:hint="default" w:ascii="Times New Roman" w:hAnsi="Times New Roman" w:cs="Times New Roman"/>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59A6E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3F22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DE2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1F0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5EB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306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5969FF">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A440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FB5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4BE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2DF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E04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67D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4AD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243F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694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F71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3D342E">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4154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052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DBE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46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8DFC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4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E4C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EAD4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97E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B2B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BA95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D24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C84ED0">
        <w:tblPrEx>
          <w:tblCellMar>
            <w:top w:w="0" w:type="dxa"/>
            <w:left w:w="0" w:type="dxa"/>
            <w:bottom w:w="0" w:type="dxa"/>
            <w:right w:w="0" w:type="dxa"/>
          </w:tblCellMar>
        </w:tblPrEx>
        <w:trPr>
          <w:trHeight w:val="348" w:hRule="atLeast"/>
          <w:jc w:val="center"/>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B5A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D0D77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6CC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46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27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40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85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318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1F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BD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4D9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AA5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E046D64">
      <w:pPr>
        <w:keepNext w:val="0"/>
        <w:keepLines w:val="0"/>
        <w:pageBreakBefore w:val="0"/>
        <w:widowControl w:val="0"/>
        <w:kinsoku/>
        <w:overflowPunct/>
        <w:topLinePunct w:val="0"/>
        <w:autoSpaceDN/>
        <w:bidi w:val="0"/>
        <w:adjustRightInd w:val="0"/>
        <w:snapToGrid w:val="0"/>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1297F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4999" w:type="pct"/>
        <w:jc w:val="center"/>
        <w:tblLayout w:type="fixed"/>
        <w:tblCellMar>
          <w:top w:w="0" w:type="dxa"/>
          <w:left w:w="0" w:type="dxa"/>
          <w:bottom w:w="0" w:type="dxa"/>
          <w:right w:w="0" w:type="dxa"/>
        </w:tblCellMar>
      </w:tblPr>
      <w:tblGrid>
        <w:gridCol w:w="1170"/>
        <w:gridCol w:w="3273"/>
        <w:gridCol w:w="1671"/>
        <w:gridCol w:w="1600"/>
        <w:gridCol w:w="1472"/>
        <w:gridCol w:w="1414"/>
        <w:gridCol w:w="1536"/>
        <w:gridCol w:w="1784"/>
      </w:tblGrid>
      <w:tr w14:paraId="4D0DA0BF">
        <w:tblPrEx>
          <w:tblCellMar>
            <w:top w:w="0" w:type="dxa"/>
            <w:left w:w="0" w:type="dxa"/>
            <w:bottom w:w="0" w:type="dxa"/>
            <w:right w:w="0" w:type="dxa"/>
          </w:tblCellMar>
        </w:tblPrEx>
        <w:trPr>
          <w:trHeight w:val="681"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123A54B">
        <w:tblPrEx>
          <w:tblCellMar>
            <w:top w:w="0" w:type="dxa"/>
            <w:left w:w="0" w:type="dxa"/>
            <w:bottom w:w="0" w:type="dxa"/>
            <w:right w:w="0" w:type="dxa"/>
          </w:tblCellMar>
        </w:tblPrEx>
        <w:trPr>
          <w:trHeight w:val="635" w:hRule="atLeast"/>
          <w:jc w:val="center"/>
        </w:trPr>
        <w:tc>
          <w:tcPr>
            <w:tcW w:w="2196"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垫江县农业生态服务站 </w:t>
            </w:r>
          </w:p>
        </w:tc>
        <w:tc>
          <w:tcPr>
            <w:tcW w:w="574" w:type="pct"/>
            <w:tcBorders>
              <w:top w:val="nil"/>
              <w:left w:val="nil"/>
              <w:bottom w:val="nil"/>
              <w:right w:val="nil"/>
            </w:tcBorders>
            <w:shd w:val="clear" w:color="auto" w:fill="auto"/>
            <w:noWrap/>
            <w:tcMar>
              <w:top w:w="15" w:type="dxa"/>
              <w:left w:w="15" w:type="dxa"/>
              <w:right w:w="15" w:type="dxa"/>
            </w:tcMar>
            <w:vAlign w:val="bottom"/>
          </w:tcPr>
          <w:p w14:paraId="21937DB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C395DA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5423841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3E6782E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67E57096">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20B482D">
        <w:tblPrEx>
          <w:tblCellMar>
            <w:top w:w="0" w:type="dxa"/>
            <w:left w:w="0" w:type="dxa"/>
            <w:bottom w:w="0" w:type="dxa"/>
            <w:right w:w="0" w:type="dxa"/>
          </w:tblCellMar>
        </w:tblPrEx>
        <w:trPr>
          <w:trHeight w:val="635" w:hRule="atLeast"/>
          <w:jc w:val="center"/>
        </w:trPr>
        <w:tc>
          <w:tcPr>
            <w:tcW w:w="2196"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382B068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977BE5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07" w:type="pct"/>
            <w:tcBorders>
              <w:top w:val="nil"/>
              <w:left w:val="nil"/>
              <w:bottom w:val="nil"/>
              <w:right w:val="nil"/>
            </w:tcBorders>
            <w:shd w:val="clear" w:color="auto" w:fill="auto"/>
            <w:noWrap/>
            <w:tcMar>
              <w:top w:w="15" w:type="dxa"/>
              <w:left w:w="15" w:type="dxa"/>
              <w:right w:w="15" w:type="dxa"/>
            </w:tcMar>
            <w:vAlign w:val="bottom"/>
          </w:tcPr>
          <w:p w14:paraId="37B976E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1" w:type="pct"/>
            <w:tcBorders>
              <w:top w:val="nil"/>
              <w:left w:val="nil"/>
              <w:bottom w:val="nil"/>
              <w:right w:val="nil"/>
            </w:tcBorders>
            <w:shd w:val="clear" w:color="auto" w:fill="auto"/>
            <w:noWrap/>
            <w:tcMar>
              <w:top w:w="15" w:type="dxa"/>
              <w:left w:w="15" w:type="dxa"/>
              <w:right w:w="15" w:type="dxa"/>
            </w:tcMar>
            <w:vAlign w:val="bottom"/>
          </w:tcPr>
          <w:p w14:paraId="5DA26BD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640" w:type="pct"/>
            <w:tcBorders>
              <w:top w:val="nil"/>
              <w:left w:val="nil"/>
              <w:bottom w:val="nil"/>
              <w:right w:val="nil"/>
            </w:tcBorders>
            <w:shd w:val="clear" w:color="auto" w:fill="auto"/>
            <w:noWrap/>
            <w:tcMar>
              <w:top w:w="15" w:type="dxa"/>
              <w:left w:w="15" w:type="dxa"/>
              <w:right w:w="15" w:type="dxa"/>
            </w:tcMar>
            <w:vAlign w:val="bottom"/>
          </w:tcPr>
          <w:p w14:paraId="6D59AF94">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A16F48">
        <w:tblPrEx>
          <w:tblCellMar>
            <w:top w:w="0" w:type="dxa"/>
            <w:left w:w="0" w:type="dxa"/>
            <w:bottom w:w="0" w:type="dxa"/>
            <w:right w:w="0" w:type="dxa"/>
          </w:tblCellMar>
        </w:tblPrEx>
        <w:trPr>
          <w:trHeight w:val="646" w:hRule="atLeast"/>
          <w:jc w:val="center"/>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62B7DFEE">
        <w:tblPrEx>
          <w:tblCellMar>
            <w:top w:w="0" w:type="dxa"/>
            <w:left w:w="0" w:type="dxa"/>
            <w:bottom w:w="0" w:type="dxa"/>
            <w:right w:w="0" w:type="dxa"/>
          </w:tblCellMar>
        </w:tblPrEx>
        <w:trPr>
          <w:trHeight w:val="388" w:hRule="atLeast"/>
          <w:jc w:val="center"/>
        </w:trPr>
        <w:tc>
          <w:tcPr>
            <w:tcW w:w="420"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7036B45">
        <w:tblPrEx>
          <w:tblCellMar>
            <w:top w:w="0" w:type="dxa"/>
            <w:left w:w="0" w:type="dxa"/>
            <w:bottom w:w="0" w:type="dxa"/>
            <w:right w:w="0" w:type="dxa"/>
          </w:tblCellMar>
        </w:tblPrEx>
        <w:trPr>
          <w:trHeight w:val="388" w:hRule="atLeast"/>
          <w:jc w:val="center"/>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CA86F9B">
        <w:tblPrEx>
          <w:tblCellMar>
            <w:top w:w="0" w:type="dxa"/>
            <w:left w:w="0" w:type="dxa"/>
            <w:bottom w:w="0" w:type="dxa"/>
            <w:right w:w="0" w:type="dxa"/>
          </w:tblCellMar>
        </w:tblPrEx>
        <w:trPr>
          <w:trHeight w:val="388" w:hRule="atLeast"/>
          <w:jc w:val="center"/>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0E88EB1D">
        <w:tblPrEx>
          <w:tblCellMar>
            <w:top w:w="0" w:type="dxa"/>
            <w:left w:w="0" w:type="dxa"/>
            <w:bottom w:w="0" w:type="dxa"/>
            <w:right w:w="0" w:type="dxa"/>
          </w:tblCellMar>
        </w:tblPrEx>
        <w:trPr>
          <w:trHeight w:val="388" w:hRule="atLeast"/>
          <w:jc w:val="center"/>
        </w:trPr>
        <w:tc>
          <w:tcPr>
            <w:tcW w:w="420"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6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51517F30">
        <w:tblPrEx>
          <w:tblCellMar>
            <w:top w:w="0" w:type="dxa"/>
            <w:left w:w="0" w:type="dxa"/>
            <w:bottom w:w="0" w:type="dxa"/>
            <w:right w:w="0" w:type="dxa"/>
          </w:tblCellMar>
        </w:tblPrEx>
        <w:trPr>
          <w:trHeight w:val="646" w:hRule="atLeast"/>
          <w:jc w:val="center"/>
        </w:trPr>
        <w:tc>
          <w:tcPr>
            <w:tcW w:w="159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286.12</w:t>
            </w:r>
            <w:r>
              <w:rPr>
                <w:rFonts w:hint="default" w:ascii="Times New Roman" w:hAnsi="Times New Roman" w:cs="Times New Roman"/>
                <w:b/>
                <w:color w:val="000000"/>
                <w:sz w:val="20"/>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134.22</w:t>
            </w:r>
            <w:r>
              <w:rPr>
                <w:rFonts w:hint="default" w:ascii="Times New Roman" w:hAnsi="Times New Roman" w:cs="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151.89</w:t>
            </w:r>
            <w:r>
              <w:rPr>
                <w:rFonts w:hint="default" w:ascii="Times New Roman" w:hAnsi="Times New Roman" w:cs="Times New Roman"/>
                <w:b/>
                <w:color w:val="000000"/>
                <w:sz w:val="20"/>
              </w:rPr>
              <w:t xml:space="preserve"> </w:t>
            </w:r>
          </w:p>
        </w:tc>
        <w:tc>
          <w:tcPr>
            <w:tcW w:w="5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49BCB0AE">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C9E7F2B">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86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825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F2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74F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BC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0D2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2DD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AD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FF319D">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71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8D0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029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AD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D2A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A30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78B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0C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0B9AC4">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1F25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EF0AA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1C607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2C3A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C6EA8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61F3AF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72609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59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F19331">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D293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419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D8A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925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1AE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9C7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A28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44E4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2C341C">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8B5B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FEB2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CD71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44F5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5BA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126C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DAB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84013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1E9AC0">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E7B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E0631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4C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57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7D2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52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14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59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97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D0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198ACC">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623A5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8BFD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848A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C4C1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F30056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4BA1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18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8CB3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93ACF3D">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915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9CF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9C04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EF27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8DE3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0D1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919A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BBF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E10A782">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2D23F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975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10CE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8AD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5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0CD5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3422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3E86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81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C1D850">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07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891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08F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574"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F6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52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484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120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48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56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52BBE2">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61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1261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D88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236.82</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F95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84.93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AA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151.89</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91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BC3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3BF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A180DF3">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8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BA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D2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236.82</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0A5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84.93</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63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151.89</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B83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28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1C0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17E780D">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E9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A5A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8B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694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A7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69B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F8A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46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8E74A77">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42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894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717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151.89</w:t>
            </w:r>
            <w:r>
              <w:rPr>
                <w:rFonts w:hint="default" w:ascii="Times New Roman" w:hAnsi="Times New Roman" w:cs="Times New Roman"/>
                <w:color w:val="000000"/>
                <w:sz w:val="20"/>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C69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3E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151.89</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69B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4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BE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127F8D">
        <w:tblPrEx>
          <w:tblCellMar>
            <w:top w:w="0" w:type="dxa"/>
            <w:left w:w="0" w:type="dxa"/>
            <w:bottom w:w="0" w:type="dxa"/>
            <w:right w:w="0" w:type="dxa"/>
          </w:tblCellMar>
        </w:tblPrEx>
        <w:trPr>
          <w:trHeight w:val="646" w:hRule="atLeast"/>
          <w:jc w:val="center"/>
        </w:trPr>
        <w:tc>
          <w:tcPr>
            <w:tcW w:w="420"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206B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2D591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63B2A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57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6D74C0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5E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5EA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9A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3C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C9BB68">
        <w:tblPrEx>
          <w:tblCellMar>
            <w:top w:w="0" w:type="dxa"/>
            <w:left w:w="0" w:type="dxa"/>
            <w:bottom w:w="0" w:type="dxa"/>
            <w:right w:w="0" w:type="dxa"/>
          </w:tblCellMar>
        </w:tblPrEx>
        <w:trPr>
          <w:trHeight w:val="646"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41B9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341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E510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7FB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52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8BD869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00E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AB0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46B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E604032">
        <w:tblPrEx>
          <w:tblCellMar>
            <w:top w:w="0" w:type="dxa"/>
            <w:left w:w="0" w:type="dxa"/>
            <w:bottom w:w="0" w:type="dxa"/>
            <w:right w:w="0" w:type="dxa"/>
          </w:tblCellMar>
        </w:tblPrEx>
        <w:trPr>
          <w:trHeight w:val="663"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276D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3726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9596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57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67DE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528"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41A0D4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DD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56A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CCA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4DDB41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62055B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p w14:paraId="4EB0B5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p>
    <w:tbl>
      <w:tblPr>
        <w:tblStyle w:val="7"/>
        <w:tblW w:w="4790" w:type="pct"/>
        <w:jc w:val="center"/>
        <w:tblLayout w:type="autofit"/>
        <w:tblCellMar>
          <w:top w:w="0" w:type="dxa"/>
          <w:left w:w="0" w:type="dxa"/>
          <w:bottom w:w="0" w:type="dxa"/>
          <w:right w:w="0" w:type="dxa"/>
        </w:tblCellMar>
      </w:tblPr>
      <w:tblGrid>
        <w:gridCol w:w="2696"/>
        <w:gridCol w:w="1382"/>
        <w:gridCol w:w="2889"/>
        <w:gridCol w:w="1539"/>
        <w:gridCol w:w="1539"/>
        <w:gridCol w:w="1539"/>
        <w:gridCol w:w="1752"/>
      </w:tblGrid>
      <w:tr w14:paraId="0391A401">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垫江县农业生态服务站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5D2AC110">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E0D4C5E">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4D3EA21">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31F01A2">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284.12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0CC7B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76B32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CB0F9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F5175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99828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21997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B967DC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36.52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C334D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84612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2E7BF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521D7C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235.78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235.78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2079A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D503F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76FA3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A59AA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EA8C7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468A3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9B065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8423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8775F7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C031A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BD7C6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24034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C0EC81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02F94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1B959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284.12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285.07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285.07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D82ADB">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06DDC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r>
      <w:tr w14:paraId="5A7A7D5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4CE0A2F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5023F02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285.83</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285.83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9C9571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6" w:type="pct"/>
        <w:jc w:val="center"/>
        <w:tblLayout w:type="fixed"/>
        <w:tblCellMar>
          <w:top w:w="0" w:type="dxa"/>
          <w:left w:w="0" w:type="dxa"/>
          <w:bottom w:w="0" w:type="dxa"/>
          <w:right w:w="0" w:type="dxa"/>
        </w:tblCellMar>
      </w:tblPr>
      <w:tblGrid>
        <w:gridCol w:w="1188"/>
        <w:gridCol w:w="3704"/>
        <w:gridCol w:w="3008"/>
        <w:gridCol w:w="2999"/>
        <w:gridCol w:w="3040"/>
      </w:tblGrid>
      <w:tr w14:paraId="40084154">
        <w:tblPrEx>
          <w:tblCellMar>
            <w:top w:w="0" w:type="dxa"/>
            <w:left w:w="0" w:type="dxa"/>
            <w:bottom w:w="0" w:type="dxa"/>
            <w:right w:w="0" w:type="dxa"/>
          </w:tblCellMar>
        </w:tblPrEx>
        <w:trPr>
          <w:trHeight w:val="627"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12D44F8D">
        <w:tblPrEx>
          <w:tblCellMar>
            <w:top w:w="0" w:type="dxa"/>
            <w:left w:w="0" w:type="dxa"/>
            <w:bottom w:w="0" w:type="dxa"/>
            <w:right w:w="0" w:type="dxa"/>
          </w:tblCellMar>
        </w:tblPrEx>
        <w:trPr>
          <w:trHeight w:val="627" w:hRule="atLeast"/>
          <w:jc w:val="center"/>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垫江县农业生态服务站</w:t>
            </w:r>
          </w:p>
        </w:tc>
        <w:tc>
          <w:tcPr>
            <w:tcW w:w="1075" w:type="pct"/>
            <w:tcBorders>
              <w:top w:val="nil"/>
              <w:left w:val="nil"/>
              <w:bottom w:val="nil"/>
              <w:right w:val="nil"/>
            </w:tcBorders>
            <w:shd w:val="clear" w:color="auto" w:fill="auto"/>
            <w:noWrap/>
            <w:tcMar>
              <w:top w:w="15" w:type="dxa"/>
              <w:left w:w="15" w:type="dxa"/>
              <w:right w:w="15" w:type="dxa"/>
            </w:tcMar>
            <w:vAlign w:val="bottom"/>
          </w:tcPr>
          <w:p w14:paraId="357FEFB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3AF4FB12">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0E10C9D">
        <w:tblPrEx>
          <w:tblCellMar>
            <w:top w:w="0" w:type="dxa"/>
            <w:left w:w="0" w:type="dxa"/>
            <w:bottom w:w="0" w:type="dxa"/>
            <w:right w:w="0" w:type="dxa"/>
          </w:tblCellMar>
        </w:tblPrEx>
        <w:trPr>
          <w:trHeight w:val="627" w:hRule="atLeast"/>
          <w:jc w:val="center"/>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6FCA8C2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ED63FE9">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3543635">
        <w:tblPrEx>
          <w:tblCellMar>
            <w:top w:w="0" w:type="dxa"/>
            <w:left w:w="0" w:type="dxa"/>
            <w:bottom w:w="0" w:type="dxa"/>
            <w:right w:w="0" w:type="dxa"/>
          </w:tblCellMar>
        </w:tblPrEx>
        <w:trPr>
          <w:trHeight w:val="637"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57E1FA5">
        <w:tblPrEx>
          <w:tblCellMar>
            <w:top w:w="0" w:type="dxa"/>
            <w:left w:w="0" w:type="dxa"/>
            <w:bottom w:w="0" w:type="dxa"/>
            <w:right w:w="0" w:type="dxa"/>
          </w:tblCellMar>
        </w:tblPrEx>
        <w:trPr>
          <w:trHeight w:val="351"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69E32E9E">
        <w:tblPrEx>
          <w:tblCellMar>
            <w:top w:w="0" w:type="dxa"/>
            <w:left w:w="0" w:type="dxa"/>
            <w:bottom w:w="0" w:type="dxa"/>
            <w:right w:w="0" w:type="dxa"/>
          </w:tblCellMar>
        </w:tblPrEx>
        <w:trPr>
          <w:trHeight w:val="351"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C0A36B4">
        <w:tblPrEx>
          <w:tblCellMar>
            <w:top w:w="0" w:type="dxa"/>
            <w:left w:w="0" w:type="dxa"/>
            <w:bottom w:w="0" w:type="dxa"/>
            <w:right w:w="0" w:type="dxa"/>
          </w:tblCellMar>
        </w:tblPrEx>
        <w:trPr>
          <w:trHeight w:val="649"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C082267">
        <w:tblPrEx>
          <w:tblCellMar>
            <w:top w:w="0" w:type="dxa"/>
            <w:left w:w="0" w:type="dxa"/>
            <w:bottom w:w="0" w:type="dxa"/>
            <w:right w:w="0" w:type="dxa"/>
          </w:tblCellMar>
        </w:tblPrEx>
        <w:trPr>
          <w:trHeight w:val="627"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285.07</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134.22</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150.85</w:t>
            </w:r>
            <w:r>
              <w:rPr>
                <w:rFonts w:hint="default" w:ascii="Times New Roman" w:hAnsi="Times New Roman" w:cs="Times New Roman"/>
                <w:b/>
                <w:color w:val="000000"/>
                <w:sz w:val="20"/>
              </w:rPr>
              <w:t xml:space="preserve"> </w:t>
            </w:r>
          </w:p>
        </w:tc>
      </w:tr>
      <w:tr w14:paraId="23B17197">
        <w:tblPrEx>
          <w:tblCellMar>
            <w:top w:w="0" w:type="dxa"/>
            <w:left w:w="0" w:type="dxa"/>
            <w:bottom w:w="0" w:type="dxa"/>
            <w:right w:w="0" w:type="dxa"/>
          </w:tblCellMar>
        </w:tblPrEx>
        <w:trPr>
          <w:trHeight w:val="627"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E5E2F1B">
        <w:tblPrEx>
          <w:tblCellMar>
            <w:top w:w="0" w:type="dxa"/>
            <w:left w:w="0" w:type="dxa"/>
            <w:bottom w:w="0" w:type="dxa"/>
            <w:right w:w="0" w:type="dxa"/>
          </w:tblCellMar>
        </w:tblPrEx>
        <w:trPr>
          <w:trHeight w:val="627"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AA4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0907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38FF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6D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0.33</w:t>
            </w:r>
            <w:r>
              <w:rPr>
                <w:rFonts w:hint="default" w:ascii="Times New Roman" w:hAnsi="Times New Roman" w:cs="Times New Roman"/>
                <w:b/>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1148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504FE9">
        <w:tblPrEx>
          <w:tblCellMar>
            <w:top w:w="0" w:type="dxa"/>
            <w:left w:w="0" w:type="dxa"/>
            <w:bottom w:w="0" w:type="dxa"/>
            <w:right w:w="0" w:type="dxa"/>
          </w:tblCellMar>
        </w:tblPrEx>
        <w:trPr>
          <w:trHeight w:val="627"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D60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2050803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CC5B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3BB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2092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66BC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7D74D8">
        <w:tblPrEx>
          <w:tblCellMar>
            <w:top w:w="0" w:type="dxa"/>
            <w:left w:w="0" w:type="dxa"/>
            <w:bottom w:w="0" w:type="dxa"/>
            <w:right w:w="0" w:type="dxa"/>
          </w:tblCellMar>
        </w:tblPrEx>
        <w:trPr>
          <w:trHeight w:val="627"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1669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3CABA8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637E3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AEE4A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29D381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404F82">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8359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2BF7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B880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23C8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36.52</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8826C">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EC9EBD">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72C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3E7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A64A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F35D7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13.33</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5641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50D7D53">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2AC4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7DD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05DC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9DDD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6.71</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0D02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31CC512">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D8BE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C0F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9B1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6A0B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16.49</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07B7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B1DCCC6">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0F2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C25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EDC3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26E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2A2D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48ABBE6">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5AA6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6655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B92F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25F3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3.47</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C2F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782274">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725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DA3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9F0C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5FC2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3.47</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7F89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023E475">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E8A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93846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BD96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235.78</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E0512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84.93</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9563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150.85</w:t>
            </w:r>
            <w:r>
              <w:rPr>
                <w:rFonts w:hint="default" w:ascii="Times New Roman" w:hAnsi="Times New Roman" w:cs="Times New Roman"/>
                <w:b/>
                <w:color w:val="000000"/>
                <w:sz w:val="20"/>
              </w:rPr>
              <w:t xml:space="preserve"> </w:t>
            </w:r>
          </w:p>
        </w:tc>
      </w:tr>
      <w:tr w14:paraId="06759D11">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01C9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4CC2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27E5B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235.78</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5055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84.93</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9816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150.85</w:t>
            </w:r>
            <w:r>
              <w:rPr>
                <w:rFonts w:hint="default" w:ascii="Times New Roman" w:hAnsi="Times New Roman" w:cs="Times New Roman"/>
                <w:b/>
                <w:color w:val="000000"/>
                <w:sz w:val="20"/>
              </w:rPr>
              <w:t xml:space="preserve"> </w:t>
            </w:r>
          </w:p>
        </w:tc>
      </w:tr>
      <w:tr w14:paraId="735209E1">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507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5F2E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F3E7A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09B3F4">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84.93</w:t>
            </w:r>
            <w:r>
              <w:rPr>
                <w:rFonts w:hint="default" w:ascii="Times New Roman" w:hAnsi="Times New Roman" w:cs="Times New Roman"/>
                <w:color w:val="000000"/>
                <w:sz w:val="20"/>
              </w:rPr>
              <w:t xml:space="preserve"> </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494E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7428DA">
        <w:tblPrEx>
          <w:tblCellMar>
            <w:top w:w="0" w:type="dxa"/>
            <w:left w:w="0" w:type="dxa"/>
            <w:bottom w:w="0" w:type="dxa"/>
            <w:right w:w="0" w:type="dxa"/>
          </w:tblCellMar>
        </w:tblPrEx>
        <w:trPr>
          <w:trHeight w:val="627" w:hRule="atLeast"/>
          <w:jc w:val="center"/>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D51E09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22EC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BCB984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150.85</w:t>
            </w:r>
            <w:r>
              <w:rPr>
                <w:rFonts w:hint="default" w:ascii="Times New Roman" w:hAnsi="Times New Roman" w:cs="Times New Roman"/>
                <w:color w:val="000000"/>
                <w:sz w:val="20"/>
              </w:rPr>
              <w:t xml:space="preserve"> </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9E718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77152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150.85</w:t>
            </w:r>
            <w:r>
              <w:rPr>
                <w:rFonts w:hint="default" w:ascii="Times New Roman" w:hAnsi="Times New Roman" w:cs="Times New Roman"/>
                <w:color w:val="000000"/>
                <w:sz w:val="20"/>
              </w:rPr>
              <w:t xml:space="preserve"> </w:t>
            </w:r>
          </w:p>
        </w:tc>
      </w:tr>
      <w:tr w14:paraId="6FE7FC42">
        <w:tblPrEx>
          <w:tblCellMar>
            <w:top w:w="0" w:type="dxa"/>
            <w:left w:w="0" w:type="dxa"/>
            <w:bottom w:w="0" w:type="dxa"/>
            <w:right w:w="0" w:type="dxa"/>
          </w:tblCellMar>
        </w:tblPrEx>
        <w:trPr>
          <w:trHeight w:val="62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0144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7B7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38D57">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1E8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F2CD6">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FDCE7B">
        <w:tblPrEx>
          <w:tblCellMar>
            <w:top w:w="0" w:type="dxa"/>
            <w:left w:w="0" w:type="dxa"/>
            <w:bottom w:w="0" w:type="dxa"/>
            <w:right w:w="0" w:type="dxa"/>
          </w:tblCellMar>
        </w:tblPrEx>
        <w:trPr>
          <w:trHeight w:val="62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56D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FA6BA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FEB3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F03E6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8.97</w:t>
            </w:r>
            <w:r>
              <w:rPr>
                <w:rFonts w:hint="default" w:ascii="Times New Roman" w:hAnsi="Times New Roman" w:cs="Times New Roman"/>
                <w:b/>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7CF7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DF113DB">
        <w:tblPrEx>
          <w:tblCellMar>
            <w:top w:w="0" w:type="dxa"/>
            <w:left w:w="0" w:type="dxa"/>
            <w:bottom w:w="0" w:type="dxa"/>
            <w:right w:w="0" w:type="dxa"/>
          </w:tblCellMar>
        </w:tblPrEx>
        <w:trPr>
          <w:trHeight w:val="637" w:hRule="atLeast"/>
          <w:jc w:val="center"/>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739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3FD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336C40">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10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CBE19">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8.97</w:t>
            </w:r>
            <w:r>
              <w:rPr>
                <w:rFonts w:hint="default" w:ascii="Times New Roman" w:hAnsi="Times New Roman" w:cs="Times New Roman"/>
                <w:color w:val="000000"/>
                <w:sz w:val="20"/>
              </w:rPr>
              <w:t xml:space="preserve"> </w:t>
            </w:r>
          </w:p>
        </w:tc>
        <w:tc>
          <w:tcPr>
            <w:tcW w:w="109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59FD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34849F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BE34012">
      <w:pPr>
        <w:keepNext w:val="0"/>
        <w:keepLines w:val="0"/>
        <w:pageBreakBefore w:val="0"/>
        <w:widowControl w:val="0"/>
        <w:kinsoku/>
        <w:overflowPunct/>
        <w:topLinePunct w:val="0"/>
        <w:autoSpaceDN/>
        <w:bidi w:val="0"/>
        <w:adjustRightInd w:val="0"/>
        <w:snapToGrid w:val="0"/>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jc w:val="center"/>
        <w:tblLayout w:type="fixed"/>
        <w:tblCellMar>
          <w:top w:w="0" w:type="dxa"/>
          <w:left w:w="0" w:type="dxa"/>
          <w:bottom w:w="0" w:type="dxa"/>
          <w:right w:w="0" w:type="dxa"/>
        </w:tblCellMar>
      </w:tblPr>
      <w:tblGrid>
        <w:gridCol w:w="729"/>
        <w:gridCol w:w="2553"/>
        <w:gridCol w:w="1399"/>
        <w:gridCol w:w="792"/>
        <w:gridCol w:w="1846"/>
        <w:gridCol w:w="1287"/>
        <w:gridCol w:w="792"/>
        <w:gridCol w:w="3145"/>
        <w:gridCol w:w="1360"/>
      </w:tblGrid>
      <w:tr w14:paraId="0B974D35">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垫江县农业生态服务站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48C31BD">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8FF9055">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415B016C">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4077641F">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18"/>
                <w:szCs w:val="18"/>
              </w:rPr>
            </w:pPr>
          </w:p>
        </w:tc>
      </w:tr>
      <w:tr w14:paraId="414F826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106.25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F834B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11189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91CEE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BA433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63B69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48.19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F7642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B234EE">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1F951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0F915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6628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E0C1B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F7011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AF6B7">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CD377A">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51E07CF">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CCBE1">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C9A586">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A3896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643844">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13.43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D65C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917C9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AA0DD5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keepNext w:val="0"/>
              <w:keepLines w:val="0"/>
              <w:pageBreakBefore w:val="0"/>
              <w:widowControl w:val="0"/>
              <w:kinsoku/>
              <w:overflowPunct/>
              <w:topLinePunct w:val="0"/>
              <w:autoSpaceDN/>
              <w:bidi w:val="0"/>
              <w:adjustRightInd w:val="0"/>
              <w:snapToGrid w:val="0"/>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09916A8">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FD8B95">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DD4010">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7B0EDD">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05CFCB">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AF5C93">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64B9E9">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C9E73C">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8B06E72">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01D9B88E">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8"/>
                <w:szCs w:val="18"/>
              </w:rPr>
            </w:pPr>
          </w:p>
        </w:tc>
      </w:tr>
      <w:tr w14:paraId="67C50D23">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122.74</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keepNext w:val="0"/>
              <w:keepLines w:val="0"/>
              <w:pageBreakBefore w:val="0"/>
              <w:widowControl w:val="0"/>
              <w:kinsoku/>
              <w:overflowPunct/>
              <w:topLinePunct w:val="0"/>
              <w:autoSpaceDN/>
              <w:bidi w:val="0"/>
              <w:adjustRightInd w:val="0"/>
              <w:snapToGrid w:val="0"/>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11.48</w:t>
            </w:r>
            <w:r>
              <w:rPr>
                <w:rFonts w:hint="default" w:ascii="Times New Roman" w:hAnsi="Times New Roman" w:cs="Times New Roman"/>
                <w:color w:val="000000"/>
                <w:sz w:val="18"/>
              </w:rPr>
              <w:t xml:space="preserve"> </w:t>
            </w:r>
          </w:p>
        </w:tc>
      </w:tr>
    </w:tbl>
    <w:p w14:paraId="3A5D94D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99"/>
        <w:gridCol w:w="3265"/>
        <w:gridCol w:w="1546"/>
        <w:gridCol w:w="1546"/>
        <w:gridCol w:w="1546"/>
        <w:gridCol w:w="1546"/>
        <w:gridCol w:w="1604"/>
        <w:gridCol w:w="1671"/>
      </w:tblGrid>
      <w:tr w14:paraId="6C1F251A">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垫江县农业生态服务站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191D064B">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8F0B4E">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716AC5A5">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7F4D0915">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8D50948">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1404AB9A">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2FD7714">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keepNext w:val="0"/>
              <w:keepLines w:val="0"/>
              <w:pageBreakBefore w:val="0"/>
              <w:widowControl w:val="0"/>
              <w:kinsoku/>
              <w:overflowPunct/>
              <w:topLinePunct w:val="0"/>
              <w:autoSpaceDN/>
              <w:bidi w:val="0"/>
              <w:adjustRightInd w:val="0"/>
              <w:snapToGrid w:val="0"/>
              <w:spacing w:line="594" w:lineRule="exact"/>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4D7FE48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01B1AC8">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jc w:val="center"/>
        <w:tblLayout w:type="fixed"/>
        <w:tblCellMar>
          <w:top w:w="0" w:type="dxa"/>
          <w:left w:w="0" w:type="dxa"/>
          <w:bottom w:w="0" w:type="dxa"/>
          <w:right w:w="0" w:type="dxa"/>
        </w:tblCellMar>
      </w:tblPr>
      <w:tblGrid>
        <w:gridCol w:w="1174"/>
        <w:gridCol w:w="3285"/>
        <w:gridCol w:w="2974"/>
        <w:gridCol w:w="173"/>
        <w:gridCol w:w="3147"/>
        <w:gridCol w:w="78"/>
        <w:gridCol w:w="3090"/>
      </w:tblGrid>
      <w:tr w14:paraId="4C6DE602">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垫江县农业生态服务站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A64BDD9">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D380E0C">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E325E34">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4118D4F">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6B069D0B">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3E81423D">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b/>
                <w:color w:val="000000"/>
                <w:sz w:val="20"/>
                <w:szCs w:val="20"/>
              </w:rPr>
            </w:pPr>
          </w:p>
        </w:tc>
      </w:tr>
      <w:tr w14:paraId="40AE2CA2">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58269FD">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keepNext w:val="0"/>
              <w:keepLines w:val="0"/>
              <w:pageBreakBefore w:val="0"/>
              <w:widowControl w:val="0"/>
              <w:kinsoku/>
              <w:wordWrap w:val="0"/>
              <w:overflowPunct/>
              <w:topLinePunct w:val="0"/>
              <w:autoSpaceDN/>
              <w:bidi w:val="0"/>
              <w:adjustRightInd w:val="0"/>
              <w:snapToGrid w:val="0"/>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72AFADC">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A36244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jc w:val="center"/>
        <w:tblLayout w:type="fixed"/>
        <w:tblCellMar>
          <w:top w:w="0" w:type="dxa"/>
          <w:left w:w="170" w:type="dxa"/>
          <w:bottom w:w="0" w:type="dxa"/>
          <w:right w:w="170" w:type="dxa"/>
        </w:tblCellMar>
      </w:tblPr>
      <w:tblGrid>
        <w:gridCol w:w="2885"/>
        <w:gridCol w:w="2196"/>
        <w:gridCol w:w="2157"/>
        <w:gridCol w:w="3335"/>
        <w:gridCol w:w="2265"/>
      </w:tblGrid>
      <w:tr w14:paraId="4F967394">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77ED8242">
            <w:pPr>
              <w:keepNext w:val="0"/>
              <w:keepLines w:val="0"/>
              <w:pageBreakBefore w:val="0"/>
              <w:widowControl w:val="0"/>
              <w:kinsoku/>
              <w:overflowPunct/>
              <w:topLinePunct w:val="0"/>
              <w:autoSpaceDN/>
              <w:bidi w:val="0"/>
              <w:adjustRightInd w:val="0"/>
              <w:snapToGrid w:val="0"/>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34312A24">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47246A59">
            <w:pPr>
              <w:keepNext w:val="0"/>
              <w:keepLines w:val="0"/>
              <w:pageBreakBefore w:val="0"/>
              <w:widowControl w:val="0"/>
              <w:kinsoku/>
              <w:overflowPunct/>
              <w:topLinePunct w:val="0"/>
              <w:autoSpaceDN/>
              <w:bidi w:val="0"/>
              <w:adjustRightInd w:val="0"/>
              <w:snapToGrid w:val="0"/>
              <w:spacing w:line="594"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DE9B6F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1DB8DDA">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31282CE">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5C9BD33E">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垫江县农业生态服务站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keepNext w:val="0"/>
              <w:keepLines w:val="0"/>
              <w:pageBreakBefore w:val="0"/>
              <w:widowControl w:val="0"/>
              <w:kinsoku/>
              <w:overflowPunct/>
              <w:topLinePunct w:val="0"/>
              <w:autoSpaceDN/>
              <w:bidi w:val="0"/>
              <w:adjustRightInd w:val="0"/>
              <w:snapToGrid w:val="0"/>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04EA954">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B43A185">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76EB6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3.36</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3.36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FCC292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518FE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64F052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1A87C62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3.00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2524B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0.36</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796455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C71DA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rPr>
              <w:t xml:space="preserve"> </w:t>
            </w:r>
          </w:p>
        </w:tc>
      </w:tr>
      <w:tr w14:paraId="2D6CFDE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F6591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450CE0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91909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DD85B0">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CC435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keepNext w:val="0"/>
              <w:keepLines w:val="0"/>
              <w:pageBreakBefore w:val="0"/>
              <w:widowControl w:val="0"/>
              <w:kinsoku/>
              <w:overflowPunct/>
              <w:topLinePunct w:val="0"/>
              <w:autoSpaceDN/>
              <w:bidi w:val="0"/>
              <w:adjustRightInd w:val="0"/>
              <w:snapToGrid w:val="0"/>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5D4F58D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125.00</w:t>
            </w:r>
            <w:r>
              <w:rPr>
                <w:rFonts w:hint="default" w:ascii="Times New Roman" w:hAnsi="Times New Roman" w:cs="Times New Roman"/>
                <w:color w:val="000000"/>
                <w:sz w:val="18"/>
              </w:rPr>
              <w:t xml:space="preserve"> </w:t>
            </w:r>
          </w:p>
        </w:tc>
      </w:tr>
      <w:tr w14:paraId="3CDD9572">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125.00</w:t>
            </w:r>
            <w:r>
              <w:rPr>
                <w:rFonts w:hint="default" w:ascii="Times New Roman" w:hAnsi="Times New Roman" w:cs="Times New Roman"/>
                <w:color w:val="000000"/>
                <w:sz w:val="18"/>
              </w:rPr>
              <w:t xml:space="preserve"> </w:t>
            </w:r>
          </w:p>
        </w:tc>
      </w:tr>
      <w:tr w14:paraId="4E56789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52</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1AFDD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A07F23">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125.00</w:t>
            </w:r>
            <w:r>
              <w:rPr>
                <w:rFonts w:hint="default" w:ascii="Times New Roman" w:hAnsi="Times New Roman" w:cs="Times New Roman"/>
                <w:color w:val="000000"/>
                <w:sz w:val="18"/>
              </w:rPr>
              <w:t xml:space="preserve"> </w:t>
            </w:r>
          </w:p>
        </w:tc>
      </w:tr>
      <w:tr w14:paraId="622FCB6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125.00</w:t>
            </w:r>
            <w:r>
              <w:rPr>
                <w:rFonts w:hint="default" w:ascii="Times New Roman" w:hAnsi="Times New Roman" w:cs="Times New Roman"/>
                <w:color w:val="000000"/>
                <w:sz w:val="18"/>
              </w:rPr>
              <w:t xml:space="preserve"> </w:t>
            </w:r>
          </w:p>
        </w:tc>
      </w:tr>
      <w:tr w14:paraId="09566ABE">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0.16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78B8B7A7">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0.33</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kern w:val="2"/>
                <w:sz w:val="16"/>
                <w:szCs w:val="16"/>
              </w:rPr>
            </w:pPr>
          </w:p>
        </w:tc>
      </w:tr>
      <w:tr w14:paraId="4E12ACAE">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keepNext w:val="0"/>
              <w:keepLines w:val="0"/>
              <w:pageBreakBefore w:val="0"/>
              <w:widowControl w:val="0"/>
              <w:kinsoku/>
              <w:overflowPunct/>
              <w:topLinePunct w:val="0"/>
              <w:autoSpaceDN/>
              <w:bidi w:val="0"/>
              <w:adjustRightInd w:val="0"/>
              <w:snapToGrid w:val="0"/>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keepNext w:val="0"/>
              <w:keepLines w:val="0"/>
              <w:pageBreakBefore w:val="0"/>
              <w:widowControl w:val="0"/>
              <w:kinsoku/>
              <w:overflowPunct/>
              <w:topLinePunct w:val="0"/>
              <w:autoSpaceDN/>
              <w:bidi w:val="0"/>
              <w:adjustRightInd w:val="0"/>
              <w:snapToGrid w:val="0"/>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keepNext w:val="0"/>
              <w:keepLines w:val="0"/>
              <w:pageBreakBefore w:val="0"/>
              <w:widowControl w:val="0"/>
              <w:kinsoku/>
              <w:overflowPunct/>
              <w:topLinePunct w:val="0"/>
              <w:autoSpaceDN/>
              <w:bidi w:val="0"/>
              <w:adjustRightInd w:val="0"/>
              <w:snapToGrid w:val="0"/>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keepNext w:val="0"/>
              <w:keepLines w:val="0"/>
              <w:pageBreakBefore w:val="0"/>
              <w:widowControl w:val="0"/>
              <w:kinsoku/>
              <w:overflowPunct/>
              <w:topLinePunct w:val="0"/>
              <w:autoSpaceDN/>
              <w:bidi w:val="0"/>
              <w:adjustRightInd w:val="0"/>
              <w:snapToGrid w:val="0"/>
              <w:spacing w:line="594"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keepNext w:val="0"/>
              <w:keepLines w:val="0"/>
              <w:pageBreakBefore w:val="0"/>
              <w:widowControl w:val="0"/>
              <w:kinsoku/>
              <w:overflowPunct/>
              <w:topLinePunct w:val="0"/>
              <w:autoSpaceDN/>
              <w:bidi w:val="0"/>
              <w:adjustRightInd w:val="0"/>
              <w:snapToGrid w:val="0"/>
              <w:spacing w:line="594" w:lineRule="exact"/>
              <w:jc w:val="right"/>
              <w:rPr>
                <w:rFonts w:hint="default" w:ascii="Times New Roman" w:hAnsi="Times New Roman" w:cs="Times New Roman"/>
                <w:color w:val="000000"/>
                <w:sz w:val="16"/>
                <w:szCs w:val="16"/>
              </w:rPr>
            </w:pPr>
          </w:p>
        </w:tc>
      </w:tr>
    </w:tbl>
    <w:p w14:paraId="51AA595E">
      <w:pPr>
        <w:keepNext w:val="0"/>
        <w:keepLines w:val="0"/>
        <w:pageBreakBefore w:val="0"/>
        <w:widowControl w:val="0"/>
        <w:kinsoku/>
        <w:overflowPunct/>
        <w:topLinePunct w:val="0"/>
        <w:autoSpaceDN/>
        <w:bidi w:val="0"/>
        <w:adjustRightInd w:val="0"/>
        <w:snapToGrid w:val="0"/>
        <w:spacing w:line="594" w:lineRule="exact"/>
        <w:ind w:left="540" w:hanging="540" w:hangingChars="30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1984" w:right="1446" w:bottom="1644" w:left="1446" w:header="850" w:footer="1361"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F57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343535" cy="14795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wps:spPr>
                    <wps:txbx>
                      <w:txbxContent>
                        <w:p w14:paraId="6F1EB634">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27.05pt;mso-position-horizontal:outside;mso-position-horizontal-relative:margin;mso-wrap-style:none;z-index:251661312;mso-width-relative:page;mso-height-relative:page;" filled="f" stroked="f" coordsize="21600,21600"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tupU9IAAAADAQAADwAAAAAAAAABACAAAAAiAAAAZHJzL2Rvd25yZXYueG1sUEsB&#10;AhQAFAAAAAgAh07iQAFh51H7AQAAAQQAAA4AAAAAAAAAAQAgAAAAIQEAAGRycy9lMm9Eb2MueG1s&#10;UEsFBgAAAAAGAAYAWQEAAI4FAAAAAA==&#10;">
              <v:fill on="f" focussize="0,0"/>
              <v:stroke on="f"/>
              <v:imagedata o:title=""/>
              <o:lock v:ext="edit" aspectratio="f"/>
              <v:textbox inset="0mm,0mm,0mm,0mm" style="mso-fit-shape-to-text:t;">
                <w:txbxContent>
                  <w:p w14:paraId="6F1EB634">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4F54C986">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17</w:t>
                </w:r>
                <w:r>
                  <w:rPr>
                    <w:rFonts w:hint="default"/>
                    <w:sz w:val="28"/>
                    <w:szCs w:val="28"/>
                  </w:rPr>
                  <w:fldChar w:fldCharType="end"/>
                </w:r>
                <w:r>
                  <w:rPr>
                    <w:rFonts w:hint="default"/>
                    <w:sz w:val="28"/>
                    <w:szCs w:val="28"/>
                  </w:rP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57872"/>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68A9"/>
    <w:rsid w:val="00DD0539"/>
    <w:rsid w:val="00E07662"/>
    <w:rsid w:val="00E368E9"/>
    <w:rsid w:val="00EE1E33"/>
    <w:rsid w:val="00F573CC"/>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F68671"/>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DF7EA3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EE0866"/>
    <w:rsid w:val="781926BC"/>
    <w:rsid w:val="796D60A4"/>
    <w:rsid w:val="79A031D5"/>
    <w:rsid w:val="79B47FDF"/>
    <w:rsid w:val="79E569A9"/>
    <w:rsid w:val="7A1525F7"/>
    <w:rsid w:val="7B420052"/>
    <w:rsid w:val="7BD06A28"/>
    <w:rsid w:val="7BF984FD"/>
    <w:rsid w:val="7C3A7C0B"/>
    <w:rsid w:val="7C5248E4"/>
    <w:rsid w:val="7C566698"/>
    <w:rsid w:val="7C5866A3"/>
    <w:rsid w:val="7CC30420"/>
    <w:rsid w:val="7D7406BB"/>
    <w:rsid w:val="7DE94331"/>
    <w:rsid w:val="7F446A19"/>
    <w:rsid w:val="7F7452B9"/>
    <w:rsid w:val="8DDBA660"/>
    <w:rsid w:val="B8DA3F24"/>
    <w:rsid w:val="E9F7E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2425</Words>
  <Characters>13828</Characters>
  <Lines>115</Lines>
  <Paragraphs>32</Paragraphs>
  <TotalTime>38</TotalTime>
  <ScaleCrop>false</ScaleCrop>
  <LinksUpToDate>false</LinksUpToDate>
  <CharactersWithSpaces>16221</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川大哥</cp:lastModifiedBy>
  <dcterms:modified xsi:type="dcterms:W3CDTF">2025-09-18T09:34:07Z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