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62291">
      <w:pPr>
        <w:pStyle w:val="6"/>
        <w:keepNext w:val="0"/>
        <w:keepLines w:val="0"/>
        <w:pageBreakBefore w:val="0"/>
        <w:widowControl w:val="0"/>
        <w:kinsoku/>
        <w:overflowPunct/>
        <w:topLinePunct w:val="0"/>
        <w:autoSpaceDN/>
        <w:bidi w:val="0"/>
        <w:snapToGrid w:val="0"/>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重庆市农业广播电视学校垫江分校</w:t>
      </w:r>
    </w:p>
    <w:p w14:paraId="218B57C4">
      <w:pPr>
        <w:pStyle w:val="6"/>
        <w:keepNext w:val="0"/>
        <w:keepLines w:val="0"/>
        <w:pageBreakBefore w:val="0"/>
        <w:widowControl w:val="0"/>
        <w:kinsoku/>
        <w:overflowPunct/>
        <w:topLinePunct w:val="0"/>
        <w:autoSpaceDN/>
        <w:bidi w:val="0"/>
        <w:snapToGrid w:val="0"/>
        <w:spacing w:before="0" w:beforeAutospacing="0" w:after="0" w:afterAutospacing="0" w:line="594" w:lineRule="exact"/>
        <w:jc w:val="center"/>
        <w:rPr>
          <w:rStyle w:val="10"/>
          <w:rFonts w:hint="default" w:ascii="Times New Roman" w:hAnsi="Times New Roman" w:eastAsia="黑体" w:cs="Times New Roman"/>
          <w:sz w:val="32"/>
          <w:szCs w:val="32"/>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5637710F">
      <w:pPr>
        <w:pStyle w:val="6"/>
        <w:keepNext w:val="0"/>
        <w:keepLines w:val="0"/>
        <w:pageBreakBefore w:val="0"/>
        <w:widowControl w:val="0"/>
        <w:shd w:val="clear" w:color="auto" w:fill="FFFFFF"/>
        <w:kinsoku/>
        <w:overflowPunct/>
        <w:topLinePunct w:val="0"/>
        <w:autoSpaceDN/>
        <w:bidi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一、单位基本情况</w:t>
      </w:r>
    </w:p>
    <w:p w14:paraId="30287E1D">
      <w:pPr>
        <w:pStyle w:val="6"/>
        <w:keepNext w:val="0"/>
        <w:keepLines w:val="0"/>
        <w:pageBreakBefore w:val="0"/>
        <w:widowControl w:val="0"/>
        <w:shd w:val="clear" w:color="auto" w:fill="FFFFFF"/>
        <w:kinsoku/>
        <w:overflowPunct/>
        <w:topLinePunct w:val="0"/>
        <w:autoSpaceDN/>
        <w:bidi w:val="0"/>
        <w:snapToGrid w:val="0"/>
        <w:spacing w:before="0" w:beforeAutospacing="0" w:after="0" w:afterAutospacing="0" w:line="594" w:lineRule="exact"/>
        <w:ind w:firstLine="420"/>
        <w:rPr>
          <w:rStyle w:val="10"/>
          <w:rFonts w:hint="default" w:ascii="Times New Roman" w:hAnsi="Times New Roman" w:eastAsia="楷体" w:cs="Times New Roman"/>
          <w:sz w:val="32"/>
          <w:szCs w:val="32"/>
          <w:shd w:val="clear" w:color="auto" w:fill="FFFFFF"/>
        </w:rPr>
      </w:pPr>
      <w:r>
        <w:rPr>
          <w:rStyle w:val="10"/>
          <w:rFonts w:hint="default" w:ascii="Times New Roman" w:hAnsi="Times New Roman" w:eastAsia="楷体" w:cs="Times New Roman"/>
          <w:sz w:val="32"/>
          <w:szCs w:val="32"/>
          <w:shd w:val="clear" w:color="auto" w:fill="FFFFFF"/>
        </w:rPr>
        <w:t>（一）职能职责</w:t>
      </w:r>
    </w:p>
    <w:p w14:paraId="4C8040ED">
      <w:pPr>
        <w:keepNext w:val="0"/>
        <w:keepLines w:val="0"/>
        <w:pageBreakBefore w:val="0"/>
        <w:widowControl w:val="0"/>
        <w:kinsoku/>
        <w:overflowPunct/>
        <w:topLinePunct w:val="0"/>
        <w:autoSpaceDN/>
        <w:bidi w:val="0"/>
        <w:snapToGrid w:val="0"/>
        <w:spacing w:beforeAutospacing="0" w:afterAutospacing="0" w:line="594"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1.</w:t>
      </w:r>
      <w:r>
        <w:rPr>
          <w:rFonts w:hint="default" w:ascii="Times New Roman" w:hAnsi="Times New Roman" w:eastAsia="方正仿宋_GBK" w:cs="Times New Roman"/>
          <w:sz w:val="32"/>
        </w:rPr>
        <w:t>制定农民科技教育培训规划并组织实施。</w:t>
      </w:r>
    </w:p>
    <w:p w14:paraId="6EB97C25">
      <w:pPr>
        <w:keepNext w:val="0"/>
        <w:keepLines w:val="0"/>
        <w:pageBreakBefore w:val="0"/>
        <w:widowControl w:val="0"/>
        <w:kinsoku/>
        <w:overflowPunct/>
        <w:topLinePunct w:val="0"/>
        <w:autoSpaceDN/>
        <w:bidi w:val="0"/>
        <w:snapToGrid w:val="0"/>
        <w:spacing w:beforeAutospacing="0" w:afterAutospacing="0" w:line="594"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w:t>
      </w:r>
      <w:r>
        <w:rPr>
          <w:rFonts w:hint="default" w:ascii="Times New Roman" w:hAnsi="Times New Roman" w:eastAsia="方正仿宋_GBK" w:cs="Times New Roman"/>
          <w:sz w:val="32"/>
        </w:rPr>
        <w:t>承担农业远程教育，开展职业农民、基层干部、基层农技人员、农村实用技术、阳光工程、绿色证书、农业职业准入培训。</w:t>
      </w:r>
    </w:p>
    <w:p w14:paraId="22327A7F">
      <w:pPr>
        <w:keepNext w:val="0"/>
        <w:keepLines w:val="0"/>
        <w:pageBreakBefore w:val="0"/>
        <w:widowControl w:val="0"/>
        <w:kinsoku/>
        <w:overflowPunct/>
        <w:topLinePunct w:val="0"/>
        <w:autoSpaceDN/>
        <w:bidi w:val="0"/>
        <w:snapToGrid w:val="0"/>
        <w:spacing w:beforeAutospacing="0" w:afterAutospacing="0" w:line="594"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3.</w:t>
      </w:r>
      <w:r>
        <w:rPr>
          <w:rFonts w:hint="default" w:ascii="Times New Roman" w:hAnsi="Times New Roman" w:eastAsia="方正仿宋_GBK" w:cs="Times New Roman"/>
          <w:sz w:val="32"/>
        </w:rPr>
        <w:t>承担农民技术职称评定、农民体育工作。</w:t>
      </w:r>
    </w:p>
    <w:p w14:paraId="2B856B54">
      <w:pPr>
        <w:keepNext w:val="0"/>
        <w:keepLines w:val="0"/>
        <w:pageBreakBefore w:val="0"/>
        <w:widowControl w:val="0"/>
        <w:kinsoku/>
        <w:overflowPunct/>
        <w:topLinePunct w:val="0"/>
        <w:autoSpaceDN/>
        <w:bidi w:val="0"/>
        <w:snapToGrid w:val="0"/>
        <w:spacing w:beforeAutospacing="0" w:afterAutospacing="0" w:line="594"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4.</w:t>
      </w:r>
      <w:r>
        <w:rPr>
          <w:rFonts w:hint="default" w:ascii="Times New Roman" w:hAnsi="Times New Roman" w:eastAsia="方正仿宋_GBK" w:cs="Times New Roman"/>
          <w:sz w:val="32"/>
        </w:rPr>
        <w:t>实施科教兴农，推广普及农业科技。</w:t>
      </w:r>
    </w:p>
    <w:p w14:paraId="2918CF5C">
      <w:pPr>
        <w:pStyle w:val="6"/>
        <w:keepNext w:val="0"/>
        <w:keepLines w:val="0"/>
        <w:pageBreakBefore w:val="0"/>
        <w:widowControl w:val="0"/>
        <w:shd w:val="clear" w:color="auto" w:fill="FFFFFF"/>
        <w:kinsoku/>
        <w:overflowPunct/>
        <w:topLinePunct w:val="0"/>
        <w:autoSpaceDN/>
        <w:bidi w:val="0"/>
        <w:snapToGrid w:val="0"/>
        <w:spacing w:before="0" w:beforeAutospacing="0" w:after="0" w:afterAutospacing="0" w:line="594" w:lineRule="exact"/>
        <w:ind w:firstLine="420"/>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14:paraId="7D08663A">
      <w:pPr>
        <w:pStyle w:val="6"/>
        <w:keepNext w:val="0"/>
        <w:keepLines w:val="0"/>
        <w:pageBreakBefore w:val="0"/>
        <w:widowControl w:val="0"/>
        <w:shd w:val="clear" w:color="auto" w:fill="FFFFFF"/>
        <w:kinsoku/>
        <w:overflowPunct/>
        <w:topLinePunct w:val="0"/>
        <w:autoSpaceDN/>
        <w:bidi w:val="0"/>
        <w:snapToGrid w:val="0"/>
        <w:spacing w:before="0" w:beforeAutospacing="0" w:after="0" w:afterAutospacing="0" w:line="594" w:lineRule="exact"/>
        <w:ind w:firstLine="643"/>
        <w:rPr>
          <w:rFonts w:hint="default" w:ascii="Times New Roman" w:hAnsi="Times New Roman" w:eastAsia="方正仿宋_GBK" w:cs="Times New Roman"/>
          <w:sz w:val="32"/>
        </w:rPr>
      </w:pPr>
      <w:r>
        <w:rPr>
          <w:rFonts w:hint="default" w:ascii="Times New Roman" w:hAnsi="Times New Roman" w:eastAsia="方正仿宋_GBK" w:cs="Times New Roman"/>
          <w:sz w:val="32"/>
        </w:rPr>
        <w:t>本单位为全额财政拨款的事业单位，相当于行政股级，为独立核算、独立编制单位，本年7月与垫江县农业技术推广站合并。</w:t>
      </w:r>
    </w:p>
    <w:p w14:paraId="402D5111">
      <w:pPr>
        <w:pStyle w:val="6"/>
        <w:keepNext w:val="0"/>
        <w:keepLines w:val="0"/>
        <w:pageBreakBefore w:val="0"/>
        <w:widowControl w:val="0"/>
        <w:shd w:val="clear" w:color="auto" w:fill="FFFFFF"/>
        <w:kinsoku/>
        <w:overflowPunct/>
        <w:topLinePunct w:val="0"/>
        <w:autoSpaceDN/>
        <w:bidi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14:paraId="1A1F86B0">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59508435">
      <w:pPr>
        <w:pStyle w:val="6"/>
        <w:keepNext w:val="0"/>
        <w:keepLines w:val="0"/>
        <w:pageBreakBefore w:val="0"/>
        <w:widowControl w:val="0"/>
        <w:shd w:val="clear" w:color="auto" w:fill="FFFFFF"/>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2024年度收入总计82.95万元，支出总计</w:t>
      </w:r>
      <w:r>
        <w:rPr>
          <w:rFonts w:hint="default" w:ascii="Times New Roman" w:hAnsi="Times New Roman" w:eastAsia="方正仿宋_GBK" w:cs="Times New Roman"/>
          <w:sz w:val="32"/>
          <w:szCs w:val="32"/>
        </w:rPr>
        <w:t>82.95</w:t>
      </w:r>
      <w:r>
        <w:rPr>
          <w:rFonts w:hint="default" w:ascii="Times New Roman" w:hAnsi="Times New Roman" w:eastAsia="方正仿宋_GBK" w:cs="Times New Roman"/>
          <w:sz w:val="32"/>
          <w:szCs w:val="32"/>
          <w:shd w:val="clear" w:color="auto" w:fill="FFFFFF"/>
        </w:rPr>
        <w:t>万元。收、支与2023年度相比，减少167.31万元，下降66.85%，主要原因是机构改革，自7月起与垫江县农业技术推广站合并。</w:t>
      </w:r>
    </w:p>
    <w:p w14:paraId="0667959E">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2024年度收入合计80.94万元，与2023年度相比，减少159.32万元，下降66.31%，主要原因是机构改革，自7月起与垫江县农业技术推广站合并。其中：财政拨款收入</w:t>
      </w:r>
      <w:r>
        <w:rPr>
          <w:rFonts w:hint="default" w:ascii="Times New Roman" w:hAnsi="Times New Roman" w:eastAsia="方正仿宋_GBK" w:cs="Times New Roman"/>
          <w:sz w:val="32"/>
          <w:szCs w:val="32"/>
        </w:rPr>
        <w:t>80.94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shd w:val="clear" w:color="auto" w:fill="FFFFFF"/>
        </w:rPr>
        <w:t>万元。</w:t>
      </w:r>
    </w:p>
    <w:p w14:paraId="7C60EB5F">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82.95</w:t>
      </w:r>
      <w:r>
        <w:rPr>
          <w:rFonts w:hint="default" w:ascii="Times New Roman" w:hAnsi="Times New Roman" w:eastAsia="方正仿宋_GBK" w:cs="Times New Roman"/>
          <w:sz w:val="32"/>
          <w:szCs w:val="32"/>
          <w:shd w:val="clear" w:color="auto" w:fill="FFFFFF"/>
        </w:rPr>
        <w:t>万元，与2023年度相比，减少164.83万元，下降66.52%，主要原因是机构改革，自7月起与垫江县农业技术推广站合并。其中：基本支出</w:t>
      </w:r>
      <w:r>
        <w:rPr>
          <w:rFonts w:hint="default" w:ascii="Times New Roman" w:hAnsi="Times New Roman" w:eastAsia="方正仿宋_GBK" w:cs="Times New Roman"/>
          <w:sz w:val="32"/>
          <w:szCs w:val="32"/>
        </w:rPr>
        <w:t>71.24</w:t>
      </w:r>
      <w:r>
        <w:rPr>
          <w:rFonts w:hint="default" w:ascii="Times New Roman" w:hAnsi="Times New Roman" w:eastAsia="方正仿宋_GBK" w:cs="Times New Roman"/>
          <w:sz w:val="32"/>
          <w:szCs w:val="32"/>
          <w:shd w:val="clear" w:color="auto" w:fill="FFFFFF"/>
        </w:rPr>
        <w:t>万元，占85.88%；项目支出</w:t>
      </w:r>
      <w:r>
        <w:rPr>
          <w:rFonts w:hint="default" w:ascii="Times New Roman" w:hAnsi="Times New Roman" w:eastAsia="方正仿宋_GBK" w:cs="Times New Roman"/>
          <w:sz w:val="32"/>
          <w:szCs w:val="32"/>
        </w:rPr>
        <w:t>11.71</w:t>
      </w:r>
      <w:r>
        <w:rPr>
          <w:rFonts w:hint="default" w:ascii="Times New Roman" w:hAnsi="Times New Roman" w:eastAsia="方正仿宋_GBK" w:cs="Times New Roman"/>
          <w:sz w:val="32"/>
          <w:szCs w:val="32"/>
          <w:shd w:val="clear" w:color="auto" w:fill="FFFFFF"/>
        </w:rPr>
        <w:t>万元，占14.12%；经营支出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E91B56E">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万元，与2023年度相比，减少2.48万元，下降100.00%，主要原因是机构改革，自7月起与垫江县农业技术推广站合并。</w:t>
      </w:r>
    </w:p>
    <w:p w14:paraId="7BF938DC">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3F4F5236">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2024年度财政拨款收、支总计82.95万元。与2023年相比，财政拨款收、支总计各减少167.31万元，下降66.85%。主要原因是机构改革，自7月起与垫江县农业技术推广站合并。</w:t>
      </w:r>
    </w:p>
    <w:p w14:paraId="0DF0DBB9">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69AEDB1C">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80.94</w:t>
      </w:r>
      <w:r>
        <w:rPr>
          <w:rFonts w:hint="default" w:ascii="Times New Roman" w:hAnsi="Times New Roman" w:eastAsia="方正仿宋_GBK" w:cs="Times New Roman"/>
          <w:sz w:val="32"/>
          <w:szCs w:val="32"/>
          <w:shd w:val="clear" w:color="auto" w:fill="FFFFFF"/>
        </w:rPr>
        <w:t>万元，与2023年度相比，减少159.32万元，下降66.31%。主要原因是机构改革，自7月起与垫江县农业技术推广站合并。较年初预算数减少58.63万元，下降42.01%。主要原因是机构改革，自7月起与垫江县农业技术推广站合并。此外，年初财政拨款结转和结余</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shd w:val="clear" w:color="auto" w:fill="FFFFFF"/>
        </w:rPr>
        <w:t>万元。</w:t>
      </w:r>
    </w:p>
    <w:p w14:paraId="12A07BFD">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82.95</w:t>
      </w:r>
      <w:r>
        <w:rPr>
          <w:rFonts w:hint="default" w:ascii="Times New Roman" w:hAnsi="Times New Roman" w:eastAsia="方正仿宋_GBK" w:cs="Times New Roman"/>
          <w:sz w:val="32"/>
          <w:szCs w:val="32"/>
          <w:shd w:val="clear" w:color="auto" w:fill="FFFFFF"/>
        </w:rPr>
        <w:t>万元，与2023年度相比，减少164.83万元，下降66.52%。主要原因是机构改革，自7月起与垫江县农业技术推广站合并。较年初预算数减少56.62万元，下降40.57%。主要原因是机构改革，自7月起与垫江县农业技术推广站合并。</w:t>
      </w:r>
    </w:p>
    <w:p w14:paraId="189F3087">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万元，与2023年度相比，减少2.48万元，下降100.00%，主要原因是机构改革，自7月起与垫江县农业技术推广站合并。</w:t>
      </w:r>
    </w:p>
    <w:p w14:paraId="63BA27D8">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13E730CF">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0.31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0.37</w:t>
      </w:r>
      <w:r>
        <w:rPr>
          <w:rFonts w:hint="default" w:ascii="Times New Roman" w:hAnsi="Times New Roman" w:eastAsia="方正仿宋_GBK" w:cs="Times New Roman"/>
          <w:sz w:val="32"/>
          <w:szCs w:val="32"/>
          <w:shd w:val="clear" w:color="auto" w:fill="FFFFFF"/>
        </w:rPr>
        <w:t>%，较年初预算数无增减，主要是严格执行预算。</w:t>
      </w:r>
    </w:p>
    <w:p w14:paraId="528C89E5">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15.38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18.55</w:t>
      </w:r>
      <w:r>
        <w:rPr>
          <w:rFonts w:hint="default" w:ascii="Times New Roman" w:hAnsi="Times New Roman" w:eastAsia="方正仿宋_GBK" w:cs="Times New Roman"/>
          <w:sz w:val="32"/>
          <w:szCs w:val="32"/>
          <w:shd w:val="clear" w:color="auto" w:fill="FFFFFF"/>
        </w:rPr>
        <w:t>%，较年初预算数减少7.72万元，下降33.42%，主要原因是机构改革，自7月起与垫江县农业技术推广站合并。</w:t>
      </w:r>
    </w:p>
    <w:p w14:paraId="1F928E17">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1.83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2.21</w:t>
      </w:r>
      <w:r>
        <w:rPr>
          <w:rFonts w:hint="default" w:ascii="Times New Roman" w:hAnsi="Times New Roman" w:eastAsia="方正仿宋_GBK" w:cs="Times New Roman"/>
          <w:sz w:val="32"/>
          <w:szCs w:val="32"/>
          <w:shd w:val="clear" w:color="auto" w:fill="FFFFFF"/>
        </w:rPr>
        <w:t>%，较年初预算数减少1.84万元，下降50.14%，主要原因是机构改革，自7月起与垫江县农业技术推广站合并。</w:t>
      </w:r>
    </w:p>
    <w:p w14:paraId="4A6C8E01">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（4）农林水支出</w:t>
      </w:r>
      <w:r>
        <w:rPr>
          <w:rFonts w:hint="default" w:ascii="Times New Roman" w:hAnsi="Times New Roman" w:eastAsia="方正仿宋_GBK" w:cs="Times New Roman"/>
          <w:sz w:val="32"/>
          <w:szCs w:val="32"/>
        </w:rPr>
        <w:t>62.36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75.18</w:t>
      </w:r>
      <w:r>
        <w:rPr>
          <w:rFonts w:hint="default" w:ascii="Times New Roman" w:hAnsi="Times New Roman" w:eastAsia="方正仿宋_GBK" w:cs="Times New Roman"/>
          <w:sz w:val="32"/>
          <w:szCs w:val="32"/>
          <w:shd w:val="clear" w:color="auto" w:fill="FFFFFF"/>
        </w:rPr>
        <w:t>%，较年初预算数减少45.72万元，下降42.30%，主要原因是机构改革，自7月起与垫江县农业技术推广站合并。</w:t>
      </w:r>
    </w:p>
    <w:p w14:paraId="0C4B3E46">
      <w:pPr>
        <w:keepNext w:val="0"/>
        <w:keepLines w:val="0"/>
        <w:pageBreakBefore w:val="0"/>
        <w:widowControl w:val="0"/>
        <w:kinsoku/>
        <w:overflowPunct/>
        <w:topLinePunct w:val="0"/>
        <w:autoSpaceDN/>
        <w:bidi w:val="0"/>
        <w:snapToGrid w:val="0"/>
        <w:spacing w:beforeAutospacing="0" w:afterAutospacing="0" w:line="594"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住房保障支出3.06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3.69</w:t>
      </w:r>
      <w:r>
        <w:rPr>
          <w:rFonts w:hint="default" w:ascii="Times New Roman" w:hAnsi="Times New Roman" w:eastAsia="方正仿宋_GBK" w:cs="Times New Roman"/>
          <w:sz w:val="32"/>
          <w:szCs w:val="32"/>
          <w:shd w:val="clear" w:color="auto" w:fill="FFFFFF"/>
        </w:rPr>
        <w:t>%，较年初预算数减少1.34万元，下降30.45%，主要原因是机构改革，自7月起与垫江县农业技术推广站合并。</w:t>
      </w:r>
    </w:p>
    <w:p w14:paraId="62A5914E">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4B85FEB1">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71.24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60.24</w:t>
      </w:r>
      <w:r>
        <w:rPr>
          <w:rFonts w:hint="default" w:ascii="Times New Roman" w:hAnsi="Times New Roman" w:eastAsia="方正仿宋_GBK" w:cs="Times New Roman"/>
          <w:sz w:val="32"/>
          <w:szCs w:val="32"/>
          <w:shd w:val="clear" w:color="auto" w:fill="FFFFFF"/>
        </w:rPr>
        <w:t>万元，与2023年度相比，减少55.64万元，下降48.02%，主要原因是机构改革，自7月起与垫江县农业技术推广站合并。人员经费用途主要包括保障在职人员工资福利及社会保险缴费，退休人员补助等。公用经费</w:t>
      </w:r>
      <w:r>
        <w:rPr>
          <w:rFonts w:hint="default" w:ascii="Times New Roman" w:hAnsi="Times New Roman" w:eastAsia="方正仿宋_GBK" w:cs="Times New Roman"/>
          <w:sz w:val="32"/>
          <w:szCs w:val="32"/>
        </w:rPr>
        <w:t>11.00</w:t>
      </w:r>
      <w:r>
        <w:rPr>
          <w:rFonts w:hint="default" w:ascii="Times New Roman" w:hAnsi="Times New Roman" w:eastAsia="方正仿宋_GBK" w:cs="Times New Roman"/>
          <w:sz w:val="32"/>
          <w:szCs w:val="32"/>
          <w:shd w:val="clear" w:color="auto" w:fill="FFFFFF"/>
        </w:rPr>
        <w:t>万元，与2023年度相比，减少4.76万元，下降30.20%，主要原因是机构改革，自7月起与垫江县农业技术推广站合并。公用经费用途主要包括保障单位正常运转的各项商品服务支出，如办公费、水电费、邮电费、差旅费、工会经费等。</w:t>
      </w:r>
    </w:p>
    <w:p w14:paraId="21BFB93C">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21D0B4B0">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本年度无政府性基金预算财政拨款支出。本单位2024年度无政府性基金预算财政拨款收支。</w:t>
      </w:r>
    </w:p>
    <w:p w14:paraId="203A5491">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317F55E2">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14:paraId="01BB5930">
      <w:pPr>
        <w:pStyle w:val="6"/>
        <w:keepNext w:val="0"/>
        <w:keepLines w:val="0"/>
        <w:pageBreakBefore w:val="0"/>
        <w:widowControl w:val="0"/>
        <w:shd w:val="clear" w:color="auto" w:fill="FFFFFF"/>
        <w:kinsoku/>
        <w:overflowPunct/>
        <w:topLinePunct w:val="0"/>
        <w:autoSpaceDN/>
        <w:bidi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14:paraId="273E07CF">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3FF7297F">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0.41</w:t>
      </w:r>
      <w:r>
        <w:rPr>
          <w:rFonts w:hint="default" w:ascii="Times New Roman" w:hAnsi="Times New Roman" w:eastAsia="方正仿宋_GBK" w:cs="Times New Roman"/>
          <w:sz w:val="32"/>
          <w:szCs w:val="32"/>
          <w:shd w:val="clear" w:color="auto" w:fill="FFFFFF"/>
        </w:rPr>
        <w:t>万元，较年初预算数增加0.41万元，增长100.00%，主要原因是本年度其他区县考察数量增加。较上年支出数增加0.33万元，增长412.50%，主要原因是本年度其他区县考察数量增加。</w:t>
      </w:r>
    </w:p>
    <w:p w14:paraId="66B8B97B">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6BD8F0D4">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2FC91CE6">
      <w:pPr>
        <w:keepNext w:val="0"/>
        <w:keepLines w:val="0"/>
        <w:pageBreakBefore w:val="0"/>
        <w:widowControl w:val="0"/>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52E60ADE">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14:paraId="456D5C5D">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0.41</w:t>
      </w:r>
      <w:r>
        <w:rPr>
          <w:rFonts w:hint="default" w:ascii="Times New Roman" w:hAnsi="Times New Roman" w:eastAsia="方正仿宋_GBK" w:cs="Times New Roman"/>
          <w:sz w:val="32"/>
          <w:szCs w:val="32"/>
          <w:shd w:val="clear" w:color="auto" w:fill="FFFFFF"/>
        </w:rPr>
        <w:t>万元，主要用于接待市级部门及其他区县部门考察。费用支出较年初预算数增加0.41万元，增长100.00%，主要原因是本年度其他区县考察数量增加。较上年支出数增加0.33万元，增长412.50%，主要原因是本年度其他区县考察数量增加。</w:t>
      </w:r>
    </w:p>
    <w:p w14:paraId="62CB3EAE">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0D767F51">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42</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96.60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3A1E36AF">
      <w:pPr>
        <w:pStyle w:val="6"/>
        <w:keepNext w:val="0"/>
        <w:keepLines w:val="0"/>
        <w:pageBreakBefore w:val="0"/>
        <w:widowControl w:val="0"/>
        <w:shd w:val="clear" w:color="auto" w:fill="FFFFFF"/>
        <w:kinsoku/>
        <w:overflowPunct/>
        <w:topLinePunct w:val="0"/>
        <w:autoSpaceDN/>
        <w:bidi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56EAA7A1">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0FD474C7">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rPr>
        <w:t>主要原因是上年和本年均未发生会议费支出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11.18</w:t>
      </w:r>
      <w:r>
        <w:rPr>
          <w:rFonts w:hint="default" w:ascii="Times New Roman" w:hAnsi="Times New Roman" w:eastAsia="方正仿宋_GBK" w:cs="Times New Roman"/>
          <w:sz w:val="32"/>
          <w:szCs w:val="32"/>
          <w:shd w:val="clear" w:color="auto" w:fill="FFFFFF"/>
        </w:rPr>
        <w:t>万元，与2023年度相比，减少104.57万元，下降90.34%，主要原因是机构改革，自7月起与垫江县农业技术推广站合并。</w:t>
      </w:r>
    </w:p>
    <w:p w14:paraId="7A5EA3A8">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3169883F">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14:paraId="4691ECF2">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46C6A3F3">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3C9488F0">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4BBE18FF">
      <w:pPr>
        <w:pStyle w:val="6"/>
        <w:keepNext w:val="0"/>
        <w:keepLines w:val="0"/>
        <w:pageBreakBefore w:val="0"/>
        <w:widowControl w:val="0"/>
        <w:kinsoku/>
        <w:overflowPunct/>
        <w:topLinePunct w:val="0"/>
        <w:autoSpaceDN/>
        <w:bidi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%。2024年度我单位未发生政府采购事项，无相关经费支出。</w:t>
      </w:r>
    </w:p>
    <w:p w14:paraId="55CDC3EF">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14:paraId="38D83745">
      <w:pPr>
        <w:pStyle w:val="12"/>
        <w:keepNext w:val="0"/>
        <w:keepLines w:val="0"/>
        <w:pageBreakBefore w:val="0"/>
        <w:widowControl w:val="0"/>
        <w:kinsoku/>
        <w:overflowPunct/>
        <w:topLinePunct w:val="0"/>
        <w:autoSpaceDE w:val="0"/>
        <w:autoSpaceDN/>
        <w:bidi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005EBD29">
      <w:pPr>
        <w:pStyle w:val="12"/>
        <w:keepNext w:val="0"/>
        <w:keepLines w:val="0"/>
        <w:pageBreakBefore w:val="0"/>
        <w:widowControl w:val="0"/>
        <w:kinsoku/>
        <w:overflowPunct/>
        <w:topLinePunct w:val="0"/>
        <w:autoSpaceDE w:val="0"/>
        <w:autoSpaceDN/>
        <w:bidi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w:t>
      </w:r>
      <w:r>
        <w:rPr>
          <w:rFonts w:hint="default" w:ascii="Times New Roman" w:hAnsi="Times New Roman" w:eastAsia="方正仿宋_GBK" w:cs="Times New Roman"/>
          <w:sz w:val="32"/>
          <w:szCs w:val="32"/>
          <w:shd w:val="clear" w:color="auto" w:fill="FFFFFF"/>
          <w:lang w:eastAsia="zh-CN"/>
        </w:rPr>
        <w:t>对</w:t>
      </w:r>
      <w:r>
        <w:rPr>
          <w:rFonts w:hint="default" w:ascii="Times New Roman" w:hAnsi="Times New Roman" w:eastAsia="方正仿宋_GBK" w:cs="Times New Roman"/>
          <w:sz w:val="32"/>
          <w:szCs w:val="32"/>
          <w:shd w:val="clear" w:color="auto" w:fill="FFFFFF"/>
        </w:rPr>
        <w:t>2个二级项目开展了绩效自评，涉及财政拨款项目支出资金11.71万元。</w:t>
      </w:r>
    </w:p>
    <w:p w14:paraId="4800BE2E">
      <w:pPr>
        <w:jc w:val="center"/>
        <w:rPr>
          <w:rFonts w:hint="default" w:ascii="Times New Roman" w:hAnsi="Times New Roman" w:eastAsia="方正仿宋_GBK" w:cs="Times New Roman"/>
          <w:b/>
          <w:bCs/>
          <w:sz w:val="32"/>
          <w:szCs w:val="32"/>
          <w:shd w:val="clear" w:color="auto" w:fill="FFFFFF"/>
        </w:rPr>
      </w:pPr>
      <w:r>
        <w:rPr>
          <w:rFonts w:hint="default" w:ascii="Times New Roman" w:hAnsi="Times New Roman" w:cs="Times New Roman"/>
          <w:szCs w:val="32"/>
          <w:shd w:val="clear" w:color="auto" w:fill="FFFFFF"/>
        </w:rPr>
        <w:drawing>
          <wp:inline distT="0" distB="0" distL="0" distR="0">
            <wp:extent cx="5764530" cy="4124325"/>
            <wp:effectExtent l="0" t="0" r="7620" b="952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7" cstate="print"/>
                    <a:srcRect/>
                    <a:stretch>
                      <a:fillRect/>
                    </a:stretch>
                  </pic:blipFill>
                  <pic:spPr>
                    <a:xfrm>
                      <a:off x="0" y="0"/>
                      <a:ext cx="5764530" cy="4124325"/>
                    </a:xfrm>
                    <a:prstGeom prst="rect">
                      <a:avLst/>
                    </a:prstGeom>
                    <a:noFill/>
                    <a:ln w="9525">
                      <a:noFill/>
                      <a:miter lim="800000"/>
                      <a:headEnd/>
                      <a:tailEnd/>
                    </a:ln>
                  </pic:spPr>
                </pic:pic>
              </a:graphicData>
            </a:graphic>
          </wp:inline>
        </w:drawing>
      </w:r>
      <w:r>
        <w:rPr>
          <w:rFonts w:hint="default" w:ascii="Times New Roman" w:hAnsi="Times New Roman" w:eastAsia="方正仿宋_GBK" w:cs="Times New Roman"/>
          <w:b/>
          <w:bCs/>
          <w:sz w:val="32"/>
          <w:szCs w:val="32"/>
          <w:shd w:val="clear" w:color="auto" w:fill="FFFFFF"/>
        </w:rPr>
        <w:br w:type="page"/>
      </w:r>
    </w:p>
    <w:p w14:paraId="72C955F3">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14:paraId="36054DAB">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6F41C38A">
      <w:pPr>
        <w:pStyle w:val="16"/>
        <w:keepNext w:val="0"/>
        <w:keepLines w:val="0"/>
        <w:pageBreakBefore w:val="0"/>
        <w:widowControl w:val="0"/>
        <w:kinsoku/>
        <w:overflowPunct/>
        <w:topLinePunct w:val="0"/>
        <w:autoSpaceDE w:val="0"/>
        <w:autoSpaceDN/>
        <w:bidi w:val="0"/>
        <w:snapToGrid w:val="0"/>
        <w:spacing w:beforeAutospacing="0" w:afterAutospacing="0" w:line="594"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4D7DB13F">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166BFD61">
      <w:pPr>
        <w:pStyle w:val="12"/>
        <w:keepNext w:val="0"/>
        <w:keepLines w:val="0"/>
        <w:pageBreakBefore w:val="0"/>
        <w:widowControl w:val="0"/>
        <w:kinsoku/>
        <w:overflowPunct/>
        <w:topLinePunct w:val="0"/>
        <w:autoSpaceDE w:val="0"/>
        <w:autoSpaceDN/>
        <w:bidi w:val="0"/>
        <w:snapToGrid w:val="0"/>
        <w:spacing w:before="0" w:beforeAutospacing="0" w:after="0" w:afterAutospacing="0" w:line="594" w:lineRule="exact"/>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黑体" w:cs="Times New Roman"/>
          <w:sz w:val="32"/>
          <w:szCs w:val="32"/>
          <w:shd w:val="clear" w:color="auto" w:fill="FFFFFF"/>
        </w:rPr>
        <w:t xml:space="preserve"> 六、专业名词解释</w:t>
      </w:r>
    </w:p>
    <w:p w14:paraId="5CF19680">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20935EAD">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555BCD9E">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15BDB492">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2FD2866">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6E2B5972">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5FB6E65C">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535B806E">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5FA75FA6">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3A3DA27">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7DF1398A">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1185BC7E">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DCC0423">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255F08B">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41290A95">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4B648F8F">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2E2CC1B2">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24F7DD1">
      <w:pPr>
        <w:pStyle w:val="12"/>
        <w:keepNext w:val="0"/>
        <w:keepLines w:val="0"/>
        <w:pageBreakBefore w:val="0"/>
        <w:widowControl w:val="0"/>
        <w:kinsoku/>
        <w:overflowPunct/>
        <w:topLinePunct w:val="0"/>
        <w:autoSpaceDN/>
        <w:bidi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黑体" w:cs="Times New Roman"/>
          <w:sz w:val="32"/>
          <w:szCs w:val="32"/>
          <w:shd w:val="clear" w:color="auto" w:fill="FFFFFF"/>
        </w:rPr>
        <w:t>七、决算公开联系方式及信息反馈渠道</w:t>
      </w:r>
    </w:p>
    <w:p w14:paraId="184318D0">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本单位决算公开信息反馈和联系方式：吕老师023-74521651</w:t>
      </w:r>
      <w:r>
        <w:rPr>
          <w:rFonts w:hint="eastAsia" w:ascii="Times New Roman" w:hAnsi="Times New Roman" w:eastAsia="方正仿宋_GBK" w:cs="Times New Roman"/>
          <w:sz w:val="32"/>
          <w:szCs w:val="32"/>
          <w:shd w:val="clear" w:color="auto" w:fill="FFFFFF"/>
          <w:lang w:eastAsia="zh-CN"/>
        </w:rPr>
        <w:t>。</w:t>
      </w:r>
    </w:p>
    <w:p w14:paraId="03E349A9">
      <w:pPr>
        <w:pStyle w:val="11"/>
        <w:keepNext w:val="0"/>
        <w:keepLines w:val="0"/>
        <w:pageBreakBefore w:val="0"/>
        <w:widowControl w:val="0"/>
        <w:kinsoku/>
        <w:overflowPunct/>
        <w:topLinePunct w:val="0"/>
        <w:autoSpaceDE w:val="0"/>
        <w:autoSpaceDN/>
        <w:bidi w:val="0"/>
        <w:snapToGrid w:val="0"/>
        <w:spacing w:beforeAutospacing="0" w:afterAutospacing="0" w:line="594" w:lineRule="exact"/>
        <w:ind w:firstLine="643"/>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1361" w:gutter="0"/>
          <w:pgNumType w:fmt="decimal"/>
          <w:cols w:space="720" w:num="1"/>
          <w:docGrid w:type="lines" w:linePitch="312" w:charSpace="0"/>
        </w:sectPr>
      </w:pPr>
    </w:p>
    <w:tbl>
      <w:tblPr>
        <w:tblStyle w:val="7"/>
        <w:tblpPr w:leftFromText="180" w:rightFromText="180" w:vertAnchor="text" w:horzAnchor="page" w:tblpXSpec="center" w:tblpY="22"/>
        <w:tblOverlap w:val="never"/>
        <w:tblW w:w="4809" w:type="pct"/>
        <w:jc w:val="center"/>
        <w:tblLayout w:type="autofit"/>
        <w:tblCellMar>
          <w:top w:w="0" w:type="dxa"/>
          <w:left w:w="0" w:type="dxa"/>
          <w:bottom w:w="0" w:type="dxa"/>
          <w:right w:w="0" w:type="dxa"/>
        </w:tblCellMar>
      </w:tblPr>
      <w:tblGrid>
        <w:gridCol w:w="3902"/>
        <w:gridCol w:w="3232"/>
        <w:gridCol w:w="3674"/>
        <w:gridCol w:w="2581"/>
      </w:tblGrid>
      <w:tr w14:paraId="5E4E950E">
        <w:tblPrEx>
          <w:tblCellMar>
            <w:top w:w="0" w:type="dxa"/>
            <w:left w:w="0" w:type="dxa"/>
            <w:bottom w:w="0" w:type="dxa"/>
            <w:right w:w="0" w:type="dxa"/>
          </w:tblCellMar>
        </w:tblPrEx>
        <w:trPr>
          <w:trHeight w:val="232"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2C52631">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3CB302D9">
        <w:tblPrEx>
          <w:tblCellMar>
            <w:top w:w="0" w:type="dxa"/>
            <w:left w:w="0" w:type="dxa"/>
            <w:bottom w:w="0" w:type="dxa"/>
            <w:right w:w="0" w:type="dxa"/>
          </w:tblCellMar>
        </w:tblPrEx>
        <w:trPr>
          <w:trHeight w:val="232" w:hRule="atLeast"/>
          <w:jc w:val="center"/>
        </w:trPr>
        <w:tc>
          <w:tcPr>
            <w:tcW w:w="1457" w:type="pct"/>
            <w:tcBorders>
              <w:top w:val="nil"/>
              <w:left w:val="nil"/>
              <w:bottom w:val="nil"/>
              <w:right w:val="nil"/>
            </w:tcBorders>
            <w:shd w:val="clear" w:color="auto" w:fill="auto"/>
            <w:noWrap/>
            <w:tcMar>
              <w:top w:w="15" w:type="dxa"/>
              <w:left w:w="15" w:type="dxa"/>
              <w:right w:w="15" w:type="dxa"/>
            </w:tcMar>
            <w:vAlign w:val="bottom"/>
          </w:tcPr>
          <w:p w14:paraId="542C0D6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9E6F722">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96917E4">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B5C04FD">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3FCABC42">
        <w:tblPrEx>
          <w:tblCellMar>
            <w:top w:w="0" w:type="dxa"/>
            <w:left w:w="0" w:type="dxa"/>
            <w:bottom w:w="0" w:type="dxa"/>
            <w:right w:w="0" w:type="dxa"/>
          </w:tblCellMar>
        </w:tblPrEx>
        <w:trPr>
          <w:trHeight w:val="232" w:hRule="atLeast"/>
          <w:jc w:val="center"/>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F51941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重庆市农业广播电视学校垫江分校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E14765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F15F217">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4B1F82D">
        <w:tblPrEx>
          <w:tblCellMar>
            <w:top w:w="0" w:type="dxa"/>
            <w:left w:w="0" w:type="dxa"/>
            <w:bottom w:w="0" w:type="dxa"/>
            <w:right w:w="0" w:type="dxa"/>
          </w:tblCellMar>
        </w:tblPrEx>
        <w:trPr>
          <w:trHeight w:val="243" w:hRule="atLeast"/>
          <w:jc w:val="center"/>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7376">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549746">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8297B16">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AC5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8D16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B33B4">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7702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409A6338">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F01E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91C6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80.94</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7287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F728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FF6BDD8">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693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8FD2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5378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5A7E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69802E5">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C8E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F82B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8C3D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BD34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69CD564">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437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C6CE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C161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E8C8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4DEAF95">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490311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A705B2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B5D9A9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0149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r>
      <w:tr w14:paraId="4AA5F8EB">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857A1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6955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3C1E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4C4066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94AD4BF">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B907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14B3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4FEC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AAEE99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9DCEEA4">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3978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bookmarkStart w:id="0" w:name="_GoBack" w:colFirst="2" w:colLast="3"/>
            <w:r>
              <w:rPr>
                <w:rFonts w:hint="default" w:ascii="Times New Roman" w:hAnsi="Times New Roman" w:cs="Times New Roman"/>
                <w:b/>
                <w:bCs/>
                <w:color w:val="000000"/>
                <w:sz w:val="20"/>
                <w:szCs w:val="20"/>
              </w:rPr>
              <w:t>八、其他收入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8208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7596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C8BC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15.38</w:t>
            </w:r>
            <w:r>
              <w:rPr>
                <w:rFonts w:hint="default" w:ascii="Times New Roman" w:hAnsi="Times New Roman" w:cs="Times New Roman"/>
                <w:color w:val="000000"/>
                <w:sz w:val="20"/>
              </w:rPr>
              <w:t xml:space="preserve"> </w:t>
            </w:r>
          </w:p>
        </w:tc>
      </w:tr>
      <w:tr w14:paraId="496CBECC">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5B0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14:paraId="7A64376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4D1C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3BFE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w:t>
            </w:r>
            <w:r>
              <w:rPr>
                <w:rFonts w:hint="default" w:ascii="Times New Roman" w:hAnsi="Times New Roman" w:cs="Times New Roman"/>
                <w:color w:val="000000"/>
                <w:sz w:val="20"/>
              </w:rPr>
              <w:t xml:space="preserve"> </w:t>
            </w:r>
          </w:p>
        </w:tc>
      </w:tr>
      <w:bookmarkEnd w:id="0"/>
      <w:tr w14:paraId="6AE74B83">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D81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17543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CD7C5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E182F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957E266">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61A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F92A0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376C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7D9B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7714C8F">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4B1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FE3D3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2CA4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F9E9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62.36</w:t>
            </w:r>
            <w:r>
              <w:rPr>
                <w:rFonts w:hint="default" w:ascii="Times New Roman" w:hAnsi="Times New Roman" w:cs="Times New Roman"/>
                <w:color w:val="000000"/>
                <w:sz w:val="20"/>
              </w:rPr>
              <w:t xml:space="preserve"> </w:t>
            </w:r>
          </w:p>
        </w:tc>
      </w:tr>
      <w:tr w14:paraId="1CFE04EE">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89B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5B05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465C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DB43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52F102C">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1449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6DD6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FA78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F29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1D14B82">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EB24">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B263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7E70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5A85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7D80117">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495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E147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326A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764D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9AF3A7E">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765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2451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118E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EB8F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A3EBC18">
        <w:tblPrEx>
          <w:tblCellMar>
            <w:top w:w="0" w:type="dxa"/>
            <w:left w:w="0" w:type="dxa"/>
            <w:bottom w:w="0" w:type="dxa"/>
            <w:right w:w="0" w:type="dxa"/>
          </w:tblCellMar>
        </w:tblPrEx>
        <w:trPr>
          <w:trHeight w:val="90"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F9C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4D7B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E927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4699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B8837F0">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3F4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AEAD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89FF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2FE3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3.06</w:t>
            </w:r>
            <w:r>
              <w:rPr>
                <w:rFonts w:hint="default" w:ascii="Times New Roman" w:hAnsi="Times New Roman" w:cs="Times New Roman"/>
                <w:color w:val="000000"/>
                <w:sz w:val="20"/>
              </w:rPr>
              <w:t xml:space="preserve"> </w:t>
            </w:r>
          </w:p>
        </w:tc>
      </w:tr>
      <w:tr w14:paraId="3C3CCC20">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C2B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475C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8D24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5DF3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4BC657F">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29A927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1FD8AB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1E458D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4B5E1B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8BC0C04">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4607E">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58103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F769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A3851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40C5EBC">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229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950C0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FAFCD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E9A79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66C0C76">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AB4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93F0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BDD1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49E1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CD0DED6">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178B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68BF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459D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36F9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3B819FF">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E0F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8EA9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C08B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C986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59FE089">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480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9649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80.94</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66003">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D5C4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82.95</w:t>
            </w:r>
            <w:r>
              <w:rPr>
                <w:rFonts w:hint="default" w:ascii="Times New Roman" w:hAnsi="Times New Roman" w:cs="Times New Roman"/>
                <w:color w:val="000000"/>
                <w:sz w:val="20"/>
              </w:rPr>
              <w:t xml:space="preserve"> </w:t>
            </w:r>
          </w:p>
        </w:tc>
      </w:tr>
      <w:tr w14:paraId="003FE298">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8110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48E3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4AF5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DE2D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FEE3EB5">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B41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F14D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978A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F52275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17FD1B6">
        <w:tblPrEx>
          <w:tblCellMar>
            <w:top w:w="0" w:type="dxa"/>
            <w:left w:w="0" w:type="dxa"/>
            <w:bottom w:w="0" w:type="dxa"/>
            <w:right w:w="0" w:type="dxa"/>
          </w:tblCellMar>
        </w:tblPrEx>
        <w:trPr>
          <w:trHeight w:val="25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41AD">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42F4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82.95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D698F6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435D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82.95</w:t>
            </w:r>
            <w:r>
              <w:rPr>
                <w:rFonts w:hint="default" w:ascii="Times New Roman" w:hAnsi="Times New Roman" w:cs="Times New Roman"/>
                <w:color w:val="000000"/>
                <w:sz w:val="20"/>
              </w:rPr>
              <w:t xml:space="preserve"> </w:t>
            </w:r>
          </w:p>
        </w:tc>
      </w:tr>
    </w:tbl>
    <w:p w14:paraId="49D46D6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298"/>
        <w:gridCol w:w="2651"/>
        <w:gridCol w:w="1436"/>
        <w:gridCol w:w="1316"/>
        <w:gridCol w:w="1141"/>
        <w:gridCol w:w="1305"/>
        <w:gridCol w:w="1326"/>
        <w:gridCol w:w="1175"/>
        <w:gridCol w:w="1226"/>
        <w:gridCol w:w="1211"/>
      </w:tblGrid>
      <w:tr w14:paraId="65E0A01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00AD7D7">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B262B7B">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78BF234">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重庆市农业广播电视学校垫江分校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52C9377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AC3BD6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ABCE2F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17BEA6E">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A89FC4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EF65D3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5BCD435">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EFD6FA0">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8AE770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F31FD2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DC79B5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DAFE3E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AB8546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FD748D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AB5C30E">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2D901BF">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EE3C6D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C7ECA30">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0971D">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AB50C">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3F87B">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42886E">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A2F0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6F280">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D8EF0">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74997FD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403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6E8225">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B472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49E3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1541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912FC">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9A7C5">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31C6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25A5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781C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5D18BED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3F1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09EE2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19F1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DF12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D5D3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F042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5FD8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47B0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4B82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9D96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43758FD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FDD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72DFE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7D2F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E770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CA53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0ADA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79E4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D509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03E7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57D0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23057A0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E0C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DF712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ADCF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2F7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60AA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3F65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E9E9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5D6F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DF3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78E7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3031E39C">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BF34">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82AD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80.94</w:t>
            </w:r>
            <w:r>
              <w:rPr>
                <w:rFonts w:hint="default" w:ascii="Times New Roman" w:hAnsi="Times New Roman" w:cs="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8430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80.94</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360A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A58B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6380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C46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CDCB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1A6E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04546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9190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22C0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6BA9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9B7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275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8CE2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885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2362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3E9A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10AC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A0972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838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1E16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DDC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279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947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1154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5F9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BEA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004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074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C6733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6A49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752F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C88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9E6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1FC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B83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0A97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20A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A55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D4D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6F951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107D31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615ECD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5451E8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15.38</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F72E68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15.38</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CE17CA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4893AD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3CDFC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746DC8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03A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B11F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37503D2">
        <w:tblPrEx>
          <w:tblCellMar>
            <w:top w:w="0" w:type="dxa"/>
            <w:left w:w="0" w:type="dxa"/>
            <w:bottom w:w="0" w:type="dxa"/>
            <w:right w:w="0" w:type="dxa"/>
          </w:tblCellMar>
        </w:tblPrEx>
        <w:trPr>
          <w:trHeight w:val="348" w:hRule="atLeast"/>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6867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8607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F3D2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15.38</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2ED2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15.38</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5F51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5D491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3696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891E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B3125F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EF6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0B1C36">
        <w:tblPrEx>
          <w:tblCellMar>
            <w:top w:w="0" w:type="dxa"/>
            <w:left w:w="0" w:type="dxa"/>
            <w:bottom w:w="0" w:type="dxa"/>
            <w:right w:w="0" w:type="dxa"/>
          </w:tblCellMar>
        </w:tblPrEx>
        <w:trPr>
          <w:trHeight w:val="348" w:hRule="atLeast"/>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FB0B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C9D9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F1EF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4.59</w:t>
            </w:r>
            <w:r>
              <w:rPr>
                <w:rFonts w:hint="default" w:ascii="Times New Roman" w:hAnsi="Times New Roman" w:cs="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6719D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4.59</w:t>
            </w:r>
            <w:r>
              <w:rPr>
                <w:rFonts w:hint="default" w:ascii="Times New Roman" w:hAnsi="Times New Roman" w:cs="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B139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7871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AAF4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0DA6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220061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51D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9920B1">
        <w:tblPrEx>
          <w:tblCellMar>
            <w:top w:w="0" w:type="dxa"/>
            <w:left w:w="0" w:type="dxa"/>
            <w:bottom w:w="0" w:type="dxa"/>
            <w:right w:w="0" w:type="dxa"/>
          </w:tblCellMar>
        </w:tblPrEx>
        <w:trPr>
          <w:trHeight w:val="348" w:hRule="atLeast"/>
        </w:trPr>
        <w:tc>
          <w:tcPr>
            <w:tcW w:w="4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DA8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E7306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749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rPr>
              <w:t xml:space="preserve"> </w:t>
            </w:r>
          </w:p>
        </w:tc>
        <w:tc>
          <w:tcPr>
            <w:tcW w:w="46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76D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rPr>
              <w:t xml:space="preserve"> </w:t>
            </w:r>
          </w:p>
        </w:tc>
        <w:tc>
          <w:tcPr>
            <w:tcW w:w="40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DD3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94E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48F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F56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C33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8C5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B64D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0AD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AEF3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788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C88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26F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627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98E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DD1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2D5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ACC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8FAE0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DC4E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0B88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715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8F4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766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801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279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BB5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AE78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288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D7580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E3E1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D20C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851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495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DAF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7B9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ACB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709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238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701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B9C5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C0B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86F7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E0D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D28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991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493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0EE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ADA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A54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358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C53EC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8FF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A3FE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6D5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60.35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B3C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60.35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209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120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E20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685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2C1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1CD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9E0F6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386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A0E4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61B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60.35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0F38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60.35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A0D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A33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994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4E3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48E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695F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4500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9F0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16F8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943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48.64</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51A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48.64</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E9C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25D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8B9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4FC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A81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236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DA65B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B883D7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837062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科技转化与推广服务</w:t>
            </w:r>
          </w:p>
        </w:tc>
        <w:tc>
          <w:tcPr>
            <w:tcW w:w="51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D1DCAD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A6A55B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A3B586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860C2A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9BA613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6B3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5B9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FDB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7F0BBB6">
        <w:tblPrEx>
          <w:tblCellMar>
            <w:top w:w="0" w:type="dxa"/>
            <w:left w:w="0" w:type="dxa"/>
            <w:bottom w:w="0" w:type="dxa"/>
            <w:right w:w="0" w:type="dxa"/>
          </w:tblCellMar>
        </w:tblPrEx>
        <w:trPr>
          <w:trHeight w:val="348" w:hRule="atLeast"/>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5376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7E75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9AAD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3.06</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FE0E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3.06</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77C5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634D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E273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0CA30A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325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26B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2ECDCF8">
        <w:tblPrEx>
          <w:tblCellMar>
            <w:top w:w="0" w:type="dxa"/>
            <w:left w:w="0" w:type="dxa"/>
            <w:bottom w:w="0" w:type="dxa"/>
            <w:right w:w="0" w:type="dxa"/>
          </w:tblCellMar>
        </w:tblPrEx>
        <w:trPr>
          <w:trHeight w:val="348" w:hRule="atLeast"/>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86F2F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5D5B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BCBD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3.06</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5573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3.06</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2E87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87D7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224B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336D21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2CA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191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651FB4F">
        <w:tblPrEx>
          <w:tblCellMar>
            <w:top w:w="0" w:type="dxa"/>
            <w:left w:w="0" w:type="dxa"/>
            <w:bottom w:w="0" w:type="dxa"/>
            <w:right w:w="0" w:type="dxa"/>
          </w:tblCellMar>
        </w:tblPrEx>
        <w:trPr>
          <w:trHeight w:val="348" w:hRule="atLeast"/>
        </w:trPr>
        <w:tc>
          <w:tcPr>
            <w:tcW w:w="4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334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93644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6E1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3.06</w:t>
            </w:r>
            <w:r>
              <w:rPr>
                <w:rFonts w:hint="default" w:ascii="Times New Roman" w:hAnsi="Times New Roman" w:cs="Times New Roman"/>
                <w:color w:val="000000"/>
                <w:sz w:val="20"/>
              </w:rPr>
              <w:t xml:space="preserve"> </w:t>
            </w:r>
          </w:p>
        </w:tc>
        <w:tc>
          <w:tcPr>
            <w:tcW w:w="46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A25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3.06</w:t>
            </w:r>
            <w:r>
              <w:rPr>
                <w:rFonts w:hint="default" w:ascii="Times New Roman" w:hAnsi="Times New Roman" w:cs="Times New Roman"/>
                <w:color w:val="000000"/>
                <w:sz w:val="20"/>
              </w:rPr>
              <w:t xml:space="preserve"> </w:t>
            </w:r>
          </w:p>
        </w:tc>
        <w:tc>
          <w:tcPr>
            <w:tcW w:w="40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85F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17B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2B4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CB4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7622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2FA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0B9E2F1">
      <w:pPr>
        <w:keepNext w:val="0"/>
        <w:keepLines w:val="0"/>
        <w:pageBreakBefore w:val="0"/>
        <w:widowControl w:val="0"/>
        <w:kinsoku/>
        <w:overflowPunct/>
        <w:topLinePunct w:val="0"/>
        <w:autoSpaceDN/>
        <w:bidi w:val="0"/>
        <w:snapToGrid w:val="0"/>
        <w:spacing w:beforeAutospacing="0" w:after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567F67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100" w:type="pct"/>
        <w:jc w:val="center"/>
        <w:tblLayout w:type="fixed"/>
        <w:tblCellMar>
          <w:top w:w="0" w:type="dxa"/>
          <w:left w:w="0" w:type="dxa"/>
          <w:bottom w:w="0" w:type="dxa"/>
          <w:right w:w="0" w:type="dxa"/>
        </w:tblCellMar>
      </w:tblPr>
      <w:tblGrid>
        <w:gridCol w:w="1192"/>
        <w:gridCol w:w="3338"/>
        <w:gridCol w:w="1705"/>
        <w:gridCol w:w="1631"/>
        <w:gridCol w:w="1500"/>
        <w:gridCol w:w="1441"/>
        <w:gridCol w:w="1565"/>
        <w:gridCol w:w="1828"/>
      </w:tblGrid>
      <w:tr w14:paraId="1930D133">
        <w:tblPrEx>
          <w:tblCellMar>
            <w:top w:w="0" w:type="dxa"/>
            <w:left w:w="0" w:type="dxa"/>
            <w:bottom w:w="0" w:type="dxa"/>
            <w:right w:w="0" w:type="dxa"/>
          </w:tblCellMar>
        </w:tblPrEx>
        <w:trPr>
          <w:trHeight w:val="620"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1CA4A4A">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1963985C">
        <w:tblPrEx>
          <w:tblCellMar>
            <w:top w:w="0" w:type="dxa"/>
            <w:left w:w="0" w:type="dxa"/>
            <w:bottom w:w="0" w:type="dxa"/>
            <w:right w:w="0" w:type="dxa"/>
          </w:tblCellMar>
        </w:tblPrEx>
        <w:trPr>
          <w:trHeight w:val="620" w:hRule="atLeast"/>
          <w:jc w:val="center"/>
        </w:trPr>
        <w:tc>
          <w:tcPr>
            <w:tcW w:w="2195" w:type="pct"/>
            <w:gridSpan w:val="3"/>
            <w:vMerge w:val="restart"/>
            <w:tcBorders>
              <w:top w:val="nil"/>
              <w:left w:val="nil"/>
              <w:right w:val="nil"/>
            </w:tcBorders>
            <w:shd w:val="clear" w:color="auto" w:fill="auto"/>
            <w:noWrap/>
            <w:tcMar>
              <w:top w:w="15" w:type="dxa"/>
              <w:left w:w="15" w:type="dxa"/>
              <w:right w:w="15" w:type="dxa"/>
            </w:tcMar>
            <w:vAlign w:val="bottom"/>
          </w:tcPr>
          <w:p w14:paraId="772239A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重庆市农业广播电视学校垫江分校 </w:t>
            </w:r>
          </w:p>
        </w:tc>
        <w:tc>
          <w:tcPr>
            <w:tcW w:w="574" w:type="pct"/>
            <w:tcBorders>
              <w:top w:val="nil"/>
              <w:left w:val="nil"/>
              <w:bottom w:val="nil"/>
              <w:right w:val="nil"/>
            </w:tcBorders>
            <w:shd w:val="clear" w:color="auto" w:fill="auto"/>
            <w:noWrap/>
            <w:tcMar>
              <w:top w:w="15" w:type="dxa"/>
              <w:left w:w="15" w:type="dxa"/>
              <w:right w:w="15" w:type="dxa"/>
            </w:tcMar>
            <w:vAlign w:val="bottom"/>
          </w:tcPr>
          <w:p w14:paraId="039E7EA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87B415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4EF8F16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51" w:type="pct"/>
            <w:tcBorders>
              <w:top w:val="nil"/>
              <w:left w:val="nil"/>
              <w:bottom w:val="nil"/>
              <w:right w:val="nil"/>
            </w:tcBorders>
            <w:shd w:val="clear" w:color="auto" w:fill="auto"/>
            <w:noWrap/>
            <w:tcMar>
              <w:top w:w="15" w:type="dxa"/>
              <w:left w:w="15" w:type="dxa"/>
              <w:right w:w="15" w:type="dxa"/>
            </w:tcMar>
            <w:vAlign w:val="bottom"/>
          </w:tcPr>
          <w:p w14:paraId="3CDB5BB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643" w:type="pct"/>
            <w:tcBorders>
              <w:top w:val="nil"/>
              <w:left w:val="nil"/>
              <w:bottom w:val="nil"/>
              <w:right w:val="nil"/>
            </w:tcBorders>
            <w:shd w:val="clear" w:color="auto" w:fill="auto"/>
            <w:noWrap/>
            <w:tcMar>
              <w:top w:w="15" w:type="dxa"/>
              <w:left w:w="15" w:type="dxa"/>
              <w:right w:w="15" w:type="dxa"/>
            </w:tcMar>
            <w:vAlign w:val="bottom"/>
          </w:tcPr>
          <w:p w14:paraId="204AF7AD">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31BCA063">
        <w:tblPrEx>
          <w:tblCellMar>
            <w:top w:w="0" w:type="dxa"/>
            <w:left w:w="0" w:type="dxa"/>
            <w:bottom w:w="0" w:type="dxa"/>
            <w:right w:w="0" w:type="dxa"/>
          </w:tblCellMar>
        </w:tblPrEx>
        <w:trPr>
          <w:trHeight w:val="620" w:hRule="atLeast"/>
          <w:jc w:val="center"/>
        </w:trPr>
        <w:tc>
          <w:tcPr>
            <w:tcW w:w="2195" w:type="pct"/>
            <w:gridSpan w:val="3"/>
            <w:vMerge w:val="continue"/>
            <w:tcBorders>
              <w:left w:val="nil"/>
              <w:bottom w:val="nil"/>
              <w:right w:val="nil"/>
            </w:tcBorders>
            <w:shd w:val="clear" w:color="auto" w:fill="auto"/>
            <w:noWrap/>
            <w:tcMar>
              <w:top w:w="15" w:type="dxa"/>
              <w:left w:w="15" w:type="dxa"/>
              <w:right w:w="15" w:type="dxa"/>
            </w:tcMar>
            <w:vAlign w:val="bottom"/>
          </w:tcPr>
          <w:p w14:paraId="232D1CB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658F8AA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C24EF8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7FFBC6B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51" w:type="pct"/>
            <w:tcBorders>
              <w:top w:val="nil"/>
              <w:left w:val="nil"/>
              <w:bottom w:val="nil"/>
              <w:right w:val="nil"/>
            </w:tcBorders>
            <w:shd w:val="clear" w:color="auto" w:fill="auto"/>
            <w:noWrap/>
            <w:tcMar>
              <w:top w:w="15" w:type="dxa"/>
              <w:left w:w="15" w:type="dxa"/>
              <w:right w:w="15" w:type="dxa"/>
            </w:tcMar>
            <w:vAlign w:val="bottom"/>
          </w:tcPr>
          <w:p w14:paraId="22192054">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643" w:type="pct"/>
            <w:tcBorders>
              <w:top w:val="nil"/>
              <w:left w:val="nil"/>
              <w:bottom w:val="nil"/>
              <w:right w:val="nil"/>
            </w:tcBorders>
            <w:shd w:val="clear" w:color="auto" w:fill="auto"/>
            <w:noWrap/>
            <w:tcMar>
              <w:top w:w="15" w:type="dxa"/>
              <w:left w:w="15" w:type="dxa"/>
              <w:right w:w="15" w:type="dxa"/>
            </w:tcMar>
            <w:vAlign w:val="bottom"/>
          </w:tcPr>
          <w:p w14:paraId="23B09752">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CCEDDEF">
        <w:tblPrEx>
          <w:tblCellMar>
            <w:top w:w="0" w:type="dxa"/>
            <w:left w:w="0" w:type="dxa"/>
            <w:bottom w:w="0" w:type="dxa"/>
            <w:right w:w="0" w:type="dxa"/>
          </w:tblCellMar>
        </w:tblPrEx>
        <w:trPr>
          <w:trHeight w:val="630" w:hRule="atLeast"/>
          <w:jc w:val="center"/>
        </w:trPr>
        <w:tc>
          <w:tcPr>
            <w:tcW w:w="1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986CE6">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429B1">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F508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3BFDF">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147F3">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85D6B">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48B1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682D275">
        <w:tblPrEx>
          <w:tblCellMar>
            <w:top w:w="0" w:type="dxa"/>
            <w:left w:w="0" w:type="dxa"/>
            <w:bottom w:w="0" w:type="dxa"/>
            <w:right w:w="0" w:type="dxa"/>
          </w:tblCellMar>
        </w:tblPrEx>
        <w:trPr>
          <w:trHeight w:val="384" w:hRule="atLeast"/>
          <w:jc w:val="center"/>
        </w:trPr>
        <w:tc>
          <w:tcPr>
            <w:tcW w:w="41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6EA5">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FF3E4F">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91EA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5751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E877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CA33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23D0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6A18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76718FFB">
        <w:tblPrEx>
          <w:tblCellMar>
            <w:top w:w="0" w:type="dxa"/>
            <w:left w:w="0" w:type="dxa"/>
            <w:bottom w:w="0" w:type="dxa"/>
            <w:right w:w="0" w:type="dxa"/>
          </w:tblCellMar>
        </w:tblPrEx>
        <w:trPr>
          <w:trHeight w:val="384" w:hRule="atLeast"/>
          <w:jc w:val="center"/>
        </w:trPr>
        <w:tc>
          <w:tcPr>
            <w:tcW w:w="41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24C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19924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2F8A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B634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D0E1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E50D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5D99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FD57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4451C86E">
        <w:tblPrEx>
          <w:tblCellMar>
            <w:top w:w="0" w:type="dxa"/>
            <w:left w:w="0" w:type="dxa"/>
            <w:bottom w:w="0" w:type="dxa"/>
            <w:right w:w="0" w:type="dxa"/>
          </w:tblCellMar>
        </w:tblPrEx>
        <w:trPr>
          <w:trHeight w:val="384" w:hRule="atLeast"/>
          <w:jc w:val="center"/>
        </w:trPr>
        <w:tc>
          <w:tcPr>
            <w:tcW w:w="41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9AB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7C3CE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EFFA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4DA0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5240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5AF6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69E9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13CC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70A60C73">
        <w:tblPrEx>
          <w:tblCellMar>
            <w:top w:w="0" w:type="dxa"/>
            <w:left w:w="0" w:type="dxa"/>
            <w:bottom w:w="0" w:type="dxa"/>
            <w:right w:w="0" w:type="dxa"/>
          </w:tblCellMar>
        </w:tblPrEx>
        <w:trPr>
          <w:trHeight w:val="384" w:hRule="atLeast"/>
          <w:jc w:val="center"/>
        </w:trPr>
        <w:tc>
          <w:tcPr>
            <w:tcW w:w="41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1AD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4C0105">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FC24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EAD5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B65A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70F3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8278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4EBF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23D5FB74">
        <w:tblPrEx>
          <w:tblCellMar>
            <w:top w:w="0" w:type="dxa"/>
            <w:left w:w="0" w:type="dxa"/>
            <w:bottom w:w="0" w:type="dxa"/>
            <w:right w:w="0" w:type="dxa"/>
          </w:tblCellMar>
        </w:tblPrEx>
        <w:trPr>
          <w:trHeight w:val="630" w:hRule="atLeast"/>
          <w:jc w:val="center"/>
        </w:trPr>
        <w:tc>
          <w:tcPr>
            <w:tcW w:w="1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ED01">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F93F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82.95</w:t>
            </w:r>
            <w:r>
              <w:rPr>
                <w:rFonts w:hint="default" w:ascii="Times New Roman" w:hAnsi="Times New Roman" w:cs="Times New Roman"/>
                <w:b/>
                <w:color w:val="000000"/>
                <w:sz w:val="20"/>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EA50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71.24</w:t>
            </w:r>
            <w:r>
              <w:rPr>
                <w:rFonts w:hint="default" w:ascii="Times New Roman" w:hAnsi="Times New Roman" w:cs="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5F53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11.71</w:t>
            </w:r>
            <w:r>
              <w:rPr>
                <w:rFonts w:hint="default" w:ascii="Times New Roman" w:hAnsi="Times New Roman" w:cs="Times New Roman"/>
                <w:b/>
                <w:color w:val="000000"/>
                <w:sz w:val="20"/>
              </w:rPr>
              <w:t xml:space="preserve"> </w:t>
            </w:r>
          </w:p>
        </w:tc>
        <w:tc>
          <w:tcPr>
            <w:tcW w:w="5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9862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715B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9EA7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7B8BB4D">
        <w:tblPrEx>
          <w:tblCellMar>
            <w:top w:w="0" w:type="dxa"/>
            <w:left w:w="0" w:type="dxa"/>
            <w:bottom w:w="0" w:type="dxa"/>
            <w:right w:w="0" w:type="dxa"/>
          </w:tblCellMar>
        </w:tblPrEx>
        <w:trPr>
          <w:trHeight w:val="630" w:hRule="atLeast"/>
          <w:jc w:val="center"/>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7DB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C891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D7F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45A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553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158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7B0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119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C62FE3D">
        <w:tblPrEx>
          <w:tblCellMar>
            <w:top w:w="0" w:type="dxa"/>
            <w:left w:w="0" w:type="dxa"/>
            <w:bottom w:w="0" w:type="dxa"/>
            <w:right w:w="0" w:type="dxa"/>
          </w:tblCellMar>
        </w:tblPrEx>
        <w:trPr>
          <w:trHeight w:val="630" w:hRule="atLeast"/>
          <w:jc w:val="center"/>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744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23F9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D35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DC05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DB4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46F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A57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16B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67A1FCC">
        <w:tblPrEx>
          <w:tblCellMar>
            <w:top w:w="0" w:type="dxa"/>
            <w:left w:w="0" w:type="dxa"/>
            <w:bottom w:w="0" w:type="dxa"/>
            <w:right w:w="0" w:type="dxa"/>
          </w:tblCellMar>
        </w:tblPrEx>
        <w:trPr>
          <w:trHeight w:val="630" w:hRule="atLeast"/>
          <w:jc w:val="center"/>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30E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B2CC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4C8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62D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7E4C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6D7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86C5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C786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0CE3DF6">
        <w:tblPrEx>
          <w:tblCellMar>
            <w:top w:w="0" w:type="dxa"/>
            <w:left w:w="0" w:type="dxa"/>
            <w:bottom w:w="0" w:type="dxa"/>
            <w:right w:w="0" w:type="dxa"/>
          </w:tblCellMar>
        </w:tblPrEx>
        <w:trPr>
          <w:trHeight w:val="630" w:hRule="atLeast"/>
          <w:jc w:val="center"/>
        </w:trPr>
        <w:tc>
          <w:tcPr>
            <w:tcW w:w="419"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D8B9CA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D04F4A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5E7D43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15.38</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92F3B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15.38</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D35FE6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98C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F10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12F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A57BC69">
        <w:tblPrEx>
          <w:tblCellMar>
            <w:top w:w="0" w:type="dxa"/>
            <w:left w:w="0" w:type="dxa"/>
            <w:bottom w:w="0" w:type="dxa"/>
            <w:right w:w="0" w:type="dxa"/>
          </w:tblCellMar>
        </w:tblPrEx>
        <w:trPr>
          <w:trHeight w:val="630"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318E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438E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C7A1C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15.38</w:t>
            </w:r>
            <w:r>
              <w:rPr>
                <w:rFonts w:hint="default" w:ascii="Times New Roman" w:hAnsi="Times New Roman" w:cs="Times New Roman"/>
                <w:b/>
                <w:color w:val="000000"/>
                <w:sz w:val="20"/>
              </w:rPr>
              <w:t xml:space="preserve"> </w:t>
            </w:r>
          </w:p>
        </w:tc>
        <w:tc>
          <w:tcPr>
            <w:tcW w:w="5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F1AE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15.38</w:t>
            </w:r>
            <w:r>
              <w:rPr>
                <w:rFonts w:hint="default" w:ascii="Times New Roman" w:hAnsi="Times New Roman" w:cs="Times New Roman"/>
                <w:b/>
                <w:color w:val="000000"/>
                <w:sz w:val="20"/>
              </w:rPr>
              <w:t xml:space="preserve"> </w:t>
            </w:r>
          </w:p>
        </w:tc>
        <w:tc>
          <w:tcPr>
            <w:tcW w:w="5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E2D6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561AA3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F04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9BE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04C0A57">
        <w:tblPrEx>
          <w:tblCellMar>
            <w:top w:w="0" w:type="dxa"/>
            <w:left w:w="0" w:type="dxa"/>
            <w:bottom w:w="0" w:type="dxa"/>
            <w:right w:w="0" w:type="dxa"/>
          </w:tblCellMar>
        </w:tblPrEx>
        <w:trPr>
          <w:trHeight w:val="630"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C55C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1872C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B7C7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4.59</w:t>
            </w:r>
            <w:r>
              <w:rPr>
                <w:rFonts w:hint="default" w:ascii="Times New Roman" w:hAnsi="Times New Roman" w:cs="Times New Roman"/>
                <w:color w:val="000000"/>
                <w:sz w:val="20"/>
              </w:rPr>
              <w:t xml:space="preserve"> </w:t>
            </w:r>
          </w:p>
        </w:tc>
        <w:tc>
          <w:tcPr>
            <w:tcW w:w="5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3729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4.59</w:t>
            </w:r>
            <w:r>
              <w:rPr>
                <w:rFonts w:hint="default" w:ascii="Times New Roman" w:hAnsi="Times New Roman" w:cs="Times New Roman"/>
                <w:color w:val="000000"/>
                <w:sz w:val="20"/>
              </w:rPr>
              <w:t xml:space="preserve"> </w:t>
            </w:r>
          </w:p>
        </w:tc>
        <w:tc>
          <w:tcPr>
            <w:tcW w:w="5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7FF6E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14502C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762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2D3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45BA2DB">
        <w:tblPrEx>
          <w:tblCellMar>
            <w:top w:w="0" w:type="dxa"/>
            <w:left w:w="0" w:type="dxa"/>
            <w:bottom w:w="0" w:type="dxa"/>
            <w:right w:w="0" w:type="dxa"/>
          </w:tblCellMar>
        </w:tblPrEx>
        <w:trPr>
          <w:trHeight w:val="630" w:hRule="atLeast"/>
          <w:jc w:val="center"/>
        </w:trPr>
        <w:tc>
          <w:tcPr>
            <w:tcW w:w="41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C131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FFAFA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A9B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rPr>
              <w:t xml:space="preserve"> </w:t>
            </w:r>
          </w:p>
        </w:tc>
        <w:tc>
          <w:tcPr>
            <w:tcW w:w="57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46BE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rPr>
              <w:t xml:space="preserve"> </w:t>
            </w:r>
          </w:p>
        </w:tc>
        <w:tc>
          <w:tcPr>
            <w:tcW w:w="52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8D4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304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14E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1D8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EA9A129">
        <w:tblPrEx>
          <w:tblCellMar>
            <w:top w:w="0" w:type="dxa"/>
            <w:left w:w="0" w:type="dxa"/>
            <w:bottom w:w="0" w:type="dxa"/>
            <w:right w:w="0" w:type="dxa"/>
          </w:tblCellMar>
        </w:tblPrEx>
        <w:trPr>
          <w:trHeight w:val="630" w:hRule="atLeast"/>
          <w:jc w:val="center"/>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F01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8E4A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108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642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232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ECD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7D6C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6597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0433966">
        <w:tblPrEx>
          <w:tblCellMar>
            <w:top w:w="0" w:type="dxa"/>
            <w:left w:w="0" w:type="dxa"/>
            <w:bottom w:w="0" w:type="dxa"/>
            <w:right w:w="0" w:type="dxa"/>
          </w:tblCellMar>
        </w:tblPrEx>
        <w:trPr>
          <w:trHeight w:val="630" w:hRule="atLeast"/>
          <w:jc w:val="center"/>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567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E747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842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DE9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E9F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B840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42F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820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FA82E67">
        <w:tblPrEx>
          <w:tblCellMar>
            <w:top w:w="0" w:type="dxa"/>
            <w:left w:w="0" w:type="dxa"/>
            <w:bottom w:w="0" w:type="dxa"/>
            <w:right w:w="0" w:type="dxa"/>
          </w:tblCellMar>
        </w:tblPrEx>
        <w:trPr>
          <w:trHeight w:val="630" w:hRule="atLeast"/>
          <w:jc w:val="center"/>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34D7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EF1F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3A8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F5E2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4C6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14D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4F9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051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D387F91">
        <w:tblPrEx>
          <w:tblCellMar>
            <w:top w:w="0" w:type="dxa"/>
            <w:left w:w="0" w:type="dxa"/>
            <w:bottom w:w="0" w:type="dxa"/>
            <w:right w:w="0" w:type="dxa"/>
          </w:tblCellMar>
        </w:tblPrEx>
        <w:trPr>
          <w:trHeight w:val="630" w:hRule="atLeast"/>
          <w:jc w:val="center"/>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CA3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65D3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82C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3767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3699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C73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1BDA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51C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34A418B">
        <w:tblPrEx>
          <w:tblCellMar>
            <w:top w:w="0" w:type="dxa"/>
            <w:left w:w="0" w:type="dxa"/>
            <w:bottom w:w="0" w:type="dxa"/>
            <w:right w:w="0" w:type="dxa"/>
          </w:tblCellMar>
        </w:tblPrEx>
        <w:trPr>
          <w:trHeight w:val="630" w:hRule="atLeast"/>
          <w:jc w:val="center"/>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784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13FD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781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62.36</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7E4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50.65</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DA9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11.71</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D5C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57B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7B5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FB2485B">
        <w:tblPrEx>
          <w:tblCellMar>
            <w:top w:w="0" w:type="dxa"/>
            <w:left w:w="0" w:type="dxa"/>
            <w:bottom w:w="0" w:type="dxa"/>
            <w:right w:w="0" w:type="dxa"/>
          </w:tblCellMar>
        </w:tblPrEx>
        <w:trPr>
          <w:trHeight w:val="630" w:hRule="atLeast"/>
          <w:jc w:val="center"/>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5E2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06ED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79B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62.36</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C02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50.65</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2E2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11.71</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955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1B8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497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8BD62F4">
        <w:tblPrEx>
          <w:tblCellMar>
            <w:top w:w="0" w:type="dxa"/>
            <w:left w:w="0" w:type="dxa"/>
            <w:bottom w:w="0" w:type="dxa"/>
            <w:right w:w="0" w:type="dxa"/>
          </w:tblCellMar>
        </w:tblPrEx>
        <w:trPr>
          <w:trHeight w:val="630" w:hRule="atLeast"/>
          <w:jc w:val="center"/>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34F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69F7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2A9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50.65</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9F8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50.65</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AFB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2912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3AA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B99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535B3F">
        <w:tblPrEx>
          <w:tblCellMar>
            <w:top w:w="0" w:type="dxa"/>
            <w:left w:w="0" w:type="dxa"/>
            <w:bottom w:w="0" w:type="dxa"/>
            <w:right w:w="0" w:type="dxa"/>
          </w:tblCellMar>
        </w:tblPrEx>
        <w:trPr>
          <w:trHeight w:val="630" w:hRule="atLeast"/>
          <w:jc w:val="center"/>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F2E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25C8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科技转化与推广服务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D2B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11.71</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5F3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8867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11.71</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EB5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3E8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71B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008E106">
        <w:tblPrEx>
          <w:tblCellMar>
            <w:top w:w="0" w:type="dxa"/>
            <w:left w:w="0" w:type="dxa"/>
            <w:bottom w:w="0" w:type="dxa"/>
            <w:right w:w="0" w:type="dxa"/>
          </w:tblCellMar>
        </w:tblPrEx>
        <w:trPr>
          <w:trHeight w:val="630" w:hRule="atLeast"/>
          <w:jc w:val="center"/>
        </w:trPr>
        <w:tc>
          <w:tcPr>
            <w:tcW w:w="419"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BD4346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C7C40E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CD51BB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3.06</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327056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3.06</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ED55E9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F3830C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2C8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B04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36BE1CD">
        <w:tblPrEx>
          <w:tblCellMar>
            <w:top w:w="0" w:type="dxa"/>
            <w:left w:w="0" w:type="dxa"/>
            <w:bottom w:w="0" w:type="dxa"/>
            <w:right w:w="0" w:type="dxa"/>
          </w:tblCellMar>
        </w:tblPrEx>
        <w:trPr>
          <w:trHeight w:val="630"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0BFA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2C36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2C92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3.06</w:t>
            </w:r>
            <w:r>
              <w:rPr>
                <w:rFonts w:hint="default" w:ascii="Times New Roman" w:hAnsi="Times New Roman" w:cs="Times New Roman"/>
                <w:b/>
                <w:color w:val="000000"/>
                <w:sz w:val="20"/>
              </w:rPr>
              <w:t xml:space="preserve"> </w:t>
            </w:r>
          </w:p>
        </w:tc>
        <w:tc>
          <w:tcPr>
            <w:tcW w:w="5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4A1D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3.06</w:t>
            </w:r>
            <w:r>
              <w:rPr>
                <w:rFonts w:hint="default" w:ascii="Times New Roman" w:hAnsi="Times New Roman" w:cs="Times New Roman"/>
                <w:b/>
                <w:color w:val="000000"/>
                <w:sz w:val="20"/>
              </w:rPr>
              <w:t xml:space="preserve"> </w:t>
            </w:r>
          </w:p>
        </w:tc>
        <w:tc>
          <w:tcPr>
            <w:tcW w:w="5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FCB6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B8C9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9DCD5A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3E4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B92FB6">
        <w:tblPrEx>
          <w:tblCellMar>
            <w:top w:w="0" w:type="dxa"/>
            <w:left w:w="0" w:type="dxa"/>
            <w:bottom w:w="0" w:type="dxa"/>
            <w:right w:w="0" w:type="dxa"/>
          </w:tblCellMar>
        </w:tblPrEx>
        <w:trPr>
          <w:trHeight w:val="646"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B5A5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41E8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6071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3.06</w:t>
            </w:r>
            <w:r>
              <w:rPr>
                <w:rFonts w:hint="default" w:ascii="Times New Roman" w:hAnsi="Times New Roman" w:cs="Times New Roman"/>
                <w:color w:val="000000"/>
                <w:sz w:val="20"/>
              </w:rPr>
              <w:t xml:space="preserve"> </w:t>
            </w:r>
          </w:p>
        </w:tc>
        <w:tc>
          <w:tcPr>
            <w:tcW w:w="5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505F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3.06</w:t>
            </w:r>
            <w:r>
              <w:rPr>
                <w:rFonts w:hint="default" w:ascii="Times New Roman" w:hAnsi="Times New Roman" w:cs="Times New Roman"/>
                <w:color w:val="000000"/>
                <w:sz w:val="20"/>
              </w:rPr>
              <w:t xml:space="preserve"> </w:t>
            </w:r>
          </w:p>
        </w:tc>
        <w:tc>
          <w:tcPr>
            <w:tcW w:w="5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5983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CA0F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49062B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9AE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E9BE83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338EF1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pPr w:leftFromText="180" w:rightFromText="180" w:vertAnchor="text" w:horzAnchor="page" w:tblpXSpec="center" w:tblpY="599"/>
        <w:tblOverlap w:val="never"/>
        <w:tblW w:w="4741" w:type="pct"/>
        <w:jc w:val="center"/>
        <w:tblLayout w:type="autofit"/>
        <w:tblCellMar>
          <w:top w:w="0" w:type="dxa"/>
          <w:left w:w="0" w:type="dxa"/>
          <w:bottom w:w="0" w:type="dxa"/>
          <w:right w:w="0" w:type="dxa"/>
        </w:tblCellMar>
      </w:tblPr>
      <w:tblGrid>
        <w:gridCol w:w="2660"/>
        <w:gridCol w:w="1368"/>
        <w:gridCol w:w="2862"/>
        <w:gridCol w:w="1518"/>
        <w:gridCol w:w="1518"/>
        <w:gridCol w:w="1518"/>
        <w:gridCol w:w="1756"/>
      </w:tblGrid>
      <w:tr w14:paraId="3D8E20E1">
        <w:tblPrEx>
          <w:tblCellMar>
            <w:top w:w="0" w:type="dxa"/>
            <w:left w:w="0" w:type="dxa"/>
            <w:bottom w:w="0" w:type="dxa"/>
            <w:right w:w="0" w:type="dxa"/>
          </w:tblCellMar>
        </w:tblPrEx>
        <w:trPr>
          <w:trHeight w:val="681"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1C27F2A">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7F770148">
        <w:tblPrEx>
          <w:tblCellMar>
            <w:top w:w="0" w:type="dxa"/>
            <w:left w:w="0" w:type="dxa"/>
            <w:bottom w:w="0" w:type="dxa"/>
            <w:right w:w="0" w:type="dxa"/>
          </w:tblCellMar>
        </w:tblPrEx>
        <w:trPr>
          <w:trHeight w:val="681" w:hRule="atLeast"/>
          <w:jc w:val="center"/>
        </w:trPr>
        <w:tc>
          <w:tcPr>
            <w:tcW w:w="2610" w:type="pct"/>
            <w:gridSpan w:val="3"/>
            <w:vMerge w:val="restart"/>
            <w:tcBorders>
              <w:top w:val="nil"/>
              <w:left w:val="nil"/>
              <w:right w:val="nil"/>
            </w:tcBorders>
            <w:shd w:val="clear" w:color="auto" w:fill="auto"/>
            <w:noWrap/>
            <w:tcMar>
              <w:top w:w="15" w:type="dxa"/>
              <w:left w:w="15" w:type="dxa"/>
              <w:right w:w="15" w:type="dxa"/>
            </w:tcMar>
            <w:vAlign w:val="bottom"/>
          </w:tcPr>
          <w:p w14:paraId="15AED6F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重庆市农业广播电视学校垫江分校</w:t>
            </w:r>
          </w:p>
        </w:tc>
        <w:tc>
          <w:tcPr>
            <w:tcW w:w="575" w:type="pct"/>
            <w:tcBorders>
              <w:top w:val="nil"/>
              <w:left w:val="nil"/>
              <w:bottom w:val="nil"/>
              <w:right w:val="nil"/>
            </w:tcBorders>
            <w:shd w:val="clear" w:color="auto" w:fill="auto"/>
            <w:noWrap/>
            <w:tcMar>
              <w:top w:w="15" w:type="dxa"/>
              <w:left w:w="15" w:type="dxa"/>
              <w:right w:w="15" w:type="dxa"/>
            </w:tcMar>
            <w:vAlign w:val="bottom"/>
          </w:tcPr>
          <w:p w14:paraId="1339E60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CCAAAF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6B02C24">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662" w:type="pct"/>
            <w:tcBorders>
              <w:top w:val="nil"/>
              <w:left w:val="nil"/>
              <w:bottom w:val="nil"/>
              <w:right w:val="nil"/>
            </w:tcBorders>
            <w:shd w:val="clear" w:color="auto" w:fill="auto"/>
            <w:noWrap/>
            <w:tcMar>
              <w:top w:w="15" w:type="dxa"/>
              <w:left w:w="15" w:type="dxa"/>
              <w:right w:w="15" w:type="dxa"/>
            </w:tcMar>
            <w:vAlign w:val="bottom"/>
          </w:tcPr>
          <w:p w14:paraId="40AFE54B">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00BB8B3E">
        <w:tblPrEx>
          <w:tblCellMar>
            <w:top w:w="0" w:type="dxa"/>
            <w:left w:w="0" w:type="dxa"/>
            <w:bottom w:w="0" w:type="dxa"/>
            <w:right w:w="0" w:type="dxa"/>
          </w:tblCellMar>
        </w:tblPrEx>
        <w:trPr>
          <w:trHeight w:val="681" w:hRule="atLeast"/>
          <w:jc w:val="center"/>
        </w:trPr>
        <w:tc>
          <w:tcPr>
            <w:tcW w:w="2610" w:type="pct"/>
            <w:gridSpan w:val="3"/>
            <w:vMerge w:val="continue"/>
            <w:tcBorders>
              <w:left w:val="nil"/>
              <w:bottom w:val="nil"/>
              <w:right w:val="nil"/>
            </w:tcBorders>
            <w:shd w:val="clear" w:color="auto" w:fill="auto"/>
            <w:noWrap/>
            <w:tcMar>
              <w:top w:w="15" w:type="dxa"/>
              <w:left w:w="15" w:type="dxa"/>
              <w:right w:w="15" w:type="dxa"/>
            </w:tcMar>
            <w:vAlign w:val="bottom"/>
          </w:tcPr>
          <w:p w14:paraId="0F29943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9165BF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F5C15B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62CA0A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662" w:type="pct"/>
            <w:tcBorders>
              <w:top w:val="nil"/>
              <w:left w:val="nil"/>
              <w:bottom w:val="nil"/>
              <w:right w:val="nil"/>
            </w:tcBorders>
            <w:shd w:val="clear" w:color="auto" w:fill="auto"/>
            <w:noWrap/>
            <w:tcMar>
              <w:top w:w="15" w:type="dxa"/>
              <w:left w:w="15" w:type="dxa"/>
              <w:right w:w="15" w:type="dxa"/>
            </w:tcMar>
            <w:vAlign w:val="bottom"/>
          </w:tcPr>
          <w:p w14:paraId="260689D9">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F2A3FB8">
        <w:tblPrEx>
          <w:tblCellMar>
            <w:top w:w="0" w:type="dxa"/>
            <w:left w:w="0" w:type="dxa"/>
            <w:bottom w:w="0" w:type="dxa"/>
            <w:right w:w="0" w:type="dxa"/>
          </w:tblCellMar>
        </w:tblPrEx>
        <w:trPr>
          <w:trHeight w:val="692" w:hRule="atLeast"/>
          <w:jc w:val="center"/>
        </w:trPr>
        <w:tc>
          <w:tcPr>
            <w:tcW w:w="15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35AB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33F2">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7938253B">
        <w:tblPrEx>
          <w:tblCellMar>
            <w:top w:w="0" w:type="dxa"/>
            <w:left w:w="0" w:type="dxa"/>
            <w:bottom w:w="0" w:type="dxa"/>
            <w:right w:w="0" w:type="dxa"/>
          </w:tblCellMar>
        </w:tblPrEx>
        <w:trPr>
          <w:trHeight w:val="692" w:hRule="atLeast"/>
          <w:jc w:val="center"/>
        </w:trPr>
        <w:tc>
          <w:tcPr>
            <w:tcW w:w="10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864A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C4165">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6FC03">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9"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5610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586B54BD">
        <w:tblPrEx>
          <w:tblCellMar>
            <w:top w:w="0" w:type="dxa"/>
            <w:left w:w="0" w:type="dxa"/>
            <w:bottom w:w="0" w:type="dxa"/>
            <w:right w:w="0" w:type="dxa"/>
          </w:tblCellMar>
        </w:tblPrEx>
        <w:trPr>
          <w:trHeight w:val="1357" w:hRule="atLeast"/>
          <w:jc w:val="center"/>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EAF9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FFD8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108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249F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A396">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ACE91">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AE35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92A45">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5D3B88C6">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C3A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F24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80.94</w:t>
            </w:r>
            <w:r>
              <w:rPr>
                <w:rFonts w:hint="default" w:ascii="Times New Roman" w:hAnsi="Times New Roman" w:cs="Times New Roman"/>
                <w:color w:val="000000"/>
                <w:sz w:val="18"/>
              </w:rPr>
              <w:t xml:space="preserve"> </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0545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8E47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23B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F72F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2D5B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249DF3">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A76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285A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659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485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A8C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411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CB3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38AD10">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1A6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37C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E3E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55B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1FA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CDDD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DE0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A54B90">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BB2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9FD26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BBE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87F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245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F7B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E51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AD30CE">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011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0E0A2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31E5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B22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0.31</w:t>
            </w: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222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0.31</w:t>
            </w: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EE6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8ED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97BE26">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ECC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C0FC6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3CE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A7E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DCA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8DC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FD7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6E0853">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945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1638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D21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634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169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A14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777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2E7407">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63F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2105E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7B0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8BE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15.38</w:t>
            </w: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289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15.38</w:t>
            </w: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A35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B20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459FE3">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CCE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CEBEF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8B9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7B5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w:t>
            </w: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769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w:t>
            </w: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773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3FA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1955C4">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D1A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9C2B">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FAB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66C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4F1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60F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6F6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582F56">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286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13D6">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6B0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E7E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34E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E38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A5A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45909D6">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ACB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1189">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2FE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7D9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62.36</w:t>
            </w: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799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62.36</w:t>
            </w: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87D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8E5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400B3D">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B1C3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DB3A">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799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A0E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8BB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CB5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A53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2873691">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8CE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C809">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A19A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7CF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CC6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A60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23A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CF2A71">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D2A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F58F">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7B8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C16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F8E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E98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408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18D067">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7A1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D9B6D">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D805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6D8C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1D5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59C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EAC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0ADFC64">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DD74">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D799">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7E9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927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FC0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6E5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0BE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80CCB1">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DEA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A68C">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4B9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299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731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39D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22F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8EEF16B">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0DD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4A2B">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8184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7BA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3.06</w:t>
            </w: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737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3.06</w:t>
            </w: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107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5E6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6DF114">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324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998D6">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6EC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4BB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32B3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493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6DE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25A7F6">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EB5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CF60">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AA1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6BC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24D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605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066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C1D1B1">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36C6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78FC">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143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232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633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AB2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F1C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15D652">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ED6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F30F">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8A8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1BF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DF8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F9A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34F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5E430A">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E8572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B490">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54C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294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B70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8C2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B83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8ED73C2">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F04E0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3EAFF">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8A4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EF4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6A6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CF3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B2C2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22F42C">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7CC9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5365">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693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F4F8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501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6DE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A8D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7BC86AC">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FEE3">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D206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80.94</w:t>
            </w:r>
            <w:r>
              <w:rPr>
                <w:rFonts w:hint="default" w:ascii="Times New Roman" w:hAnsi="Times New Roman" w:cs="Times New Roman"/>
                <w:color w:val="000000"/>
                <w:sz w:val="18"/>
              </w:rPr>
              <w:t xml:space="preserve"> </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B15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B19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82.95</w:t>
            </w: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4F1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82.95</w:t>
            </w: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A9A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F9A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80BBE90">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32B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4E1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w:t>
            </w:r>
            <w:r>
              <w:rPr>
                <w:rFonts w:hint="default" w:ascii="Times New Roman" w:hAnsi="Times New Roman" w:cs="Times New Roman"/>
                <w:color w:val="000000"/>
                <w:sz w:val="18"/>
              </w:rPr>
              <w:t xml:space="preserve"> </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ED43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FFC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0F8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5EB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FF3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DB99F7">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903E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520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2.01</w:t>
            </w:r>
            <w:r>
              <w:rPr>
                <w:rFonts w:hint="default" w:ascii="Times New Roman" w:hAnsi="Times New Roman" w:cs="Times New Roman"/>
                <w:color w:val="000000"/>
                <w:sz w:val="18"/>
              </w:rPr>
              <w:t xml:space="preserve"> </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062DE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32FD8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130C9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AF887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C2207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r>
      <w:tr w14:paraId="144BC18C">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355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6B5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DE0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8C138">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D0FB">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D5D4">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72A2">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r>
      <w:tr w14:paraId="5A59E5B8">
        <w:tblPrEx>
          <w:tblCellMar>
            <w:top w:w="0" w:type="dxa"/>
            <w:left w:w="0" w:type="dxa"/>
            <w:bottom w:w="0" w:type="dxa"/>
            <w:right w:w="0" w:type="dxa"/>
          </w:tblCellMar>
        </w:tblPrEx>
        <w:trPr>
          <w:trHeight w:val="692"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186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210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844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323C">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C5FBA">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8B55">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3350">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r>
      <w:tr w14:paraId="50D2D109">
        <w:tblPrEx>
          <w:tblCellMar>
            <w:top w:w="0" w:type="dxa"/>
            <w:left w:w="0" w:type="dxa"/>
            <w:bottom w:w="0" w:type="dxa"/>
            <w:right w:w="0" w:type="dxa"/>
          </w:tblCellMar>
        </w:tblPrEx>
        <w:trPr>
          <w:trHeight w:val="704" w:hRule="atLeast"/>
          <w:jc w:val="cent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C5B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0A5C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82.95</w:t>
            </w:r>
            <w:r>
              <w:rPr>
                <w:rFonts w:hint="default" w:ascii="Times New Roman" w:hAnsi="Times New Roman" w:cs="Times New Roman"/>
                <w:color w:val="000000"/>
                <w:sz w:val="18"/>
              </w:rPr>
              <w:t xml:space="preserve"> </w:t>
            </w:r>
          </w:p>
        </w:tc>
        <w:tc>
          <w:tcPr>
            <w:tcW w:w="10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C2B1">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940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82.95</w:t>
            </w: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49C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82.95</w:t>
            </w:r>
            <w:r>
              <w:rPr>
                <w:rFonts w:hint="default" w:ascii="Times New Roman" w:hAnsi="Times New Roman" w:cs="Times New Roman"/>
                <w:color w:val="000000"/>
                <w:sz w:val="18"/>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2B3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9B4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4E27610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4712" w:type="pct"/>
        <w:jc w:val="center"/>
        <w:tblLayout w:type="fixed"/>
        <w:tblCellMar>
          <w:top w:w="0" w:type="dxa"/>
          <w:left w:w="0" w:type="dxa"/>
          <w:bottom w:w="0" w:type="dxa"/>
          <w:right w:w="0" w:type="dxa"/>
        </w:tblCellMar>
      </w:tblPr>
      <w:tblGrid>
        <w:gridCol w:w="1115"/>
        <w:gridCol w:w="3487"/>
        <w:gridCol w:w="2830"/>
        <w:gridCol w:w="2819"/>
        <w:gridCol w:w="2869"/>
      </w:tblGrid>
      <w:tr w14:paraId="1D050853">
        <w:tblPrEx>
          <w:tblCellMar>
            <w:top w:w="0" w:type="dxa"/>
            <w:left w:w="0" w:type="dxa"/>
            <w:bottom w:w="0" w:type="dxa"/>
            <w:right w:w="0" w:type="dxa"/>
          </w:tblCellMar>
        </w:tblPrEx>
        <w:trPr>
          <w:trHeight w:val="638" w:hRule="atLeast"/>
          <w:jc w:val="center"/>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03E4E62">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3CE08332">
        <w:tblPrEx>
          <w:tblCellMar>
            <w:top w:w="0" w:type="dxa"/>
            <w:left w:w="0" w:type="dxa"/>
            <w:bottom w:w="0" w:type="dxa"/>
            <w:right w:w="0" w:type="dxa"/>
          </w:tblCellMar>
        </w:tblPrEx>
        <w:trPr>
          <w:trHeight w:val="638" w:hRule="atLeast"/>
          <w:jc w:val="center"/>
        </w:trPr>
        <w:tc>
          <w:tcPr>
            <w:tcW w:w="2832" w:type="pct"/>
            <w:gridSpan w:val="3"/>
            <w:vMerge w:val="restart"/>
            <w:tcBorders>
              <w:top w:val="nil"/>
              <w:left w:val="nil"/>
              <w:right w:val="nil"/>
            </w:tcBorders>
            <w:shd w:val="clear" w:color="auto" w:fill="auto"/>
            <w:noWrap/>
            <w:tcMar>
              <w:top w:w="15" w:type="dxa"/>
              <w:left w:w="15" w:type="dxa"/>
              <w:right w:w="15" w:type="dxa"/>
            </w:tcMar>
            <w:vAlign w:val="bottom"/>
          </w:tcPr>
          <w:p w14:paraId="663D861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重庆市农业广播电视学校垫江分校</w:t>
            </w:r>
          </w:p>
        </w:tc>
        <w:tc>
          <w:tcPr>
            <w:tcW w:w="1074" w:type="pct"/>
            <w:tcBorders>
              <w:top w:val="nil"/>
              <w:left w:val="nil"/>
              <w:bottom w:val="nil"/>
              <w:right w:val="nil"/>
            </w:tcBorders>
            <w:shd w:val="clear" w:color="auto" w:fill="auto"/>
            <w:noWrap/>
            <w:tcMar>
              <w:top w:w="15" w:type="dxa"/>
              <w:left w:w="15" w:type="dxa"/>
              <w:right w:w="15" w:type="dxa"/>
            </w:tcMar>
            <w:vAlign w:val="bottom"/>
          </w:tcPr>
          <w:p w14:paraId="294A5BA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1093" w:type="pct"/>
            <w:tcBorders>
              <w:top w:val="nil"/>
              <w:left w:val="nil"/>
              <w:bottom w:val="nil"/>
              <w:right w:val="nil"/>
            </w:tcBorders>
            <w:shd w:val="clear" w:color="auto" w:fill="auto"/>
            <w:noWrap/>
            <w:tcMar>
              <w:top w:w="15" w:type="dxa"/>
              <w:left w:w="15" w:type="dxa"/>
              <w:right w:w="15" w:type="dxa"/>
            </w:tcMar>
            <w:vAlign w:val="bottom"/>
          </w:tcPr>
          <w:p w14:paraId="3901C9FB">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26501DF7">
        <w:tblPrEx>
          <w:tblCellMar>
            <w:top w:w="0" w:type="dxa"/>
            <w:left w:w="0" w:type="dxa"/>
            <w:bottom w:w="0" w:type="dxa"/>
            <w:right w:w="0" w:type="dxa"/>
          </w:tblCellMar>
        </w:tblPrEx>
        <w:trPr>
          <w:trHeight w:val="638" w:hRule="atLeast"/>
          <w:jc w:val="center"/>
        </w:trPr>
        <w:tc>
          <w:tcPr>
            <w:tcW w:w="2832" w:type="pct"/>
            <w:gridSpan w:val="3"/>
            <w:vMerge w:val="continue"/>
            <w:tcBorders>
              <w:left w:val="nil"/>
              <w:bottom w:val="nil"/>
              <w:right w:val="nil"/>
            </w:tcBorders>
            <w:shd w:val="clear" w:color="auto" w:fill="auto"/>
            <w:noWrap/>
            <w:tcMar>
              <w:top w:w="15" w:type="dxa"/>
              <w:left w:w="15" w:type="dxa"/>
              <w:right w:w="15" w:type="dxa"/>
            </w:tcMar>
            <w:vAlign w:val="bottom"/>
          </w:tcPr>
          <w:p w14:paraId="6E2D1BA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1074" w:type="pct"/>
            <w:tcBorders>
              <w:top w:val="nil"/>
              <w:left w:val="nil"/>
              <w:bottom w:val="nil"/>
              <w:right w:val="nil"/>
            </w:tcBorders>
            <w:shd w:val="clear" w:color="auto" w:fill="auto"/>
            <w:noWrap/>
            <w:tcMar>
              <w:top w:w="15" w:type="dxa"/>
              <w:left w:w="15" w:type="dxa"/>
              <w:right w:w="15" w:type="dxa"/>
            </w:tcMar>
            <w:vAlign w:val="bottom"/>
          </w:tcPr>
          <w:p w14:paraId="54C2041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1093" w:type="pct"/>
            <w:tcBorders>
              <w:top w:val="nil"/>
              <w:left w:val="nil"/>
              <w:bottom w:val="nil"/>
              <w:right w:val="nil"/>
            </w:tcBorders>
            <w:shd w:val="clear" w:color="auto" w:fill="auto"/>
            <w:noWrap/>
            <w:tcMar>
              <w:top w:w="15" w:type="dxa"/>
              <w:left w:w="15" w:type="dxa"/>
              <w:right w:w="15" w:type="dxa"/>
            </w:tcMar>
            <w:vAlign w:val="bottom"/>
          </w:tcPr>
          <w:p w14:paraId="3A8FDABD">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753641B">
        <w:tblPrEx>
          <w:tblCellMar>
            <w:top w:w="0" w:type="dxa"/>
            <w:left w:w="0" w:type="dxa"/>
            <w:bottom w:w="0" w:type="dxa"/>
            <w:right w:w="0" w:type="dxa"/>
          </w:tblCellMar>
        </w:tblPrEx>
        <w:trPr>
          <w:trHeight w:val="659" w:hRule="atLeast"/>
          <w:jc w:val="center"/>
        </w:trPr>
        <w:tc>
          <w:tcPr>
            <w:tcW w:w="17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2CFB6">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209890">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CADC4CA">
        <w:tblPrEx>
          <w:tblCellMar>
            <w:top w:w="0" w:type="dxa"/>
            <w:left w:w="0" w:type="dxa"/>
            <w:bottom w:w="0" w:type="dxa"/>
            <w:right w:w="0" w:type="dxa"/>
          </w:tblCellMar>
        </w:tblPrEx>
        <w:trPr>
          <w:trHeight w:val="349" w:hRule="atLeast"/>
          <w:jc w:val="center"/>
        </w:trPr>
        <w:tc>
          <w:tcPr>
            <w:tcW w:w="42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8FC00">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6DC86">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861F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84B15">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9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46E4C">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B1E9E2C">
        <w:tblPrEx>
          <w:tblCellMar>
            <w:top w:w="0" w:type="dxa"/>
            <w:left w:w="0" w:type="dxa"/>
            <w:bottom w:w="0" w:type="dxa"/>
            <w:right w:w="0" w:type="dxa"/>
          </w:tblCellMar>
        </w:tblPrEx>
        <w:trPr>
          <w:trHeight w:val="349" w:hRule="atLeast"/>
          <w:jc w:val="center"/>
        </w:trPr>
        <w:tc>
          <w:tcPr>
            <w:tcW w:w="42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A7F5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3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E4AE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CB0A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0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036B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09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802B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57D15356">
        <w:tblPrEx>
          <w:tblCellMar>
            <w:top w:w="0" w:type="dxa"/>
            <w:left w:w="0" w:type="dxa"/>
            <w:bottom w:w="0" w:type="dxa"/>
            <w:right w:w="0" w:type="dxa"/>
          </w:tblCellMar>
        </w:tblPrEx>
        <w:trPr>
          <w:trHeight w:val="577" w:hRule="atLeast"/>
          <w:jc w:val="center"/>
        </w:trPr>
        <w:tc>
          <w:tcPr>
            <w:tcW w:w="42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14F76">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3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3B3B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8284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0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F2ED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09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BF6B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157A3A29">
        <w:tblPrEx>
          <w:tblCellMar>
            <w:top w:w="0" w:type="dxa"/>
            <w:left w:w="0" w:type="dxa"/>
            <w:bottom w:w="0" w:type="dxa"/>
            <w:right w:w="0" w:type="dxa"/>
          </w:tblCellMar>
        </w:tblPrEx>
        <w:trPr>
          <w:trHeight w:val="638" w:hRule="atLeast"/>
          <w:jc w:val="center"/>
        </w:trPr>
        <w:tc>
          <w:tcPr>
            <w:tcW w:w="1753"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4B500">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0033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82.95</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67BF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71.24</w:t>
            </w:r>
            <w:r>
              <w:rPr>
                <w:rFonts w:hint="default" w:ascii="Times New Roman" w:hAnsi="Times New Roman" w:cs="Times New Roman"/>
                <w:b/>
                <w:color w:val="000000"/>
                <w:sz w:val="20"/>
              </w:rPr>
              <w:t xml:space="preserve"> </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B08F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11.71</w:t>
            </w:r>
            <w:r>
              <w:rPr>
                <w:rFonts w:hint="default" w:ascii="Times New Roman" w:hAnsi="Times New Roman" w:cs="Times New Roman"/>
                <w:b/>
                <w:color w:val="000000"/>
                <w:sz w:val="20"/>
              </w:rPr>
              <w:t xml:space="preserve"> </w:t>
            </w:r>
          </w:p>
        </w:tc>
      </w:tr>
      <w:tr w14:paraId="3A2E2CEC">
        <w:tblPrEx>
          <w:tblCellMar>
            <w:top w:w="0" w:type="dxa"/>
            <w:left w:w="0" w:type="dxa"/>
            <w:bottom w:w="0" w:type="dxa"/>
            <w:right w:w="0" w:type="dxa"/>
          </w:tblCellMar>
        </w:tblPrEx>
        <w:trPr>
          <w:trHeight w:val="638" w:hRule="atLeast"/>
          <w:jc w:val="center"/>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D46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9F3B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D57B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FF03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F4C2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8044708">
        <w:tblPrEx>
          <w:tblCellMar>
            <w:top w:w="0" w:type="dxa"/>
            <w:left w:w="0" w:type="dxa"/>
            <w:bottom w:w="0" w:type="dxa"/>
            <w:right w:w="0" w:type="dxa"/>
          </w:tblCellMar>
        </w:tblPrEx>
        <w:trPr>
          <w:trHeight w:val="638" w:hRule="atLeast"/>
          <w:jc w:val="center"/>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5EA1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BD7E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FD28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0C81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0.31</w:t>
            </w:r>
            <w:r>
              <w:rPr>
                <w:rFonts w:hint="default" w:ascii="Times New Roman" w:hAnsi="Times New Roman" w:cs="Times New Roman"/>
                <w:b/>
                <w:color w:val="000000"/>
                <w:sz w:val="20"/>
              </w:rPr>
              <w:t xml:space="preserve"> </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E8FD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CD4D581">
        <w:tblPrEx>
          <w:tblCellMar>
            <w:top w:w="0" w:type="dxa"/>
            <w:left w:w="0" w:type="dxa"/>
            <w:bottom w:w="0" w:type="dxa"/>
            <w:right w:w="0" w:type="dxa"/>
          </w:tblCellMar>
        </w:tblPrEx>
        <w:trPr>
          <w:trHeight w:val="638" w:hRule="atLeast"/>
          <w:jc w:val="center"/>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60C5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D04A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CD9F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188A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0.31</w:t>
            </w:r>
            <w:r>
              <w:rPr>
                <w:rFonts w:hint="default" w:ascii="Times New Roman" w:hAnsi="Times New Roman" w:cs="Times New Roman"/>
                <w:color w:val="000000"/>
                <w:sz w:val="20"/>
              </w:rPr>
              <w:t xml:space="preserve"> </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63B9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90B6A40">
        <w:tblPrEx>
          <w:tblCellMar>
            <w:top w:w="0" w:type="dxa"/>
            <w:left w:w="0" w:type="dxa"/>
            <w:bottom w:w="0" w:type="dxa"/>
            <w:right w:w="0" w:type="dxa"/>
          </w:tblCellMar>
        </w:tblPrEx>
        <w:trPr>
          <w:trHeight w:val="638" w:hRule="atLeast"/>
          <w:jc w:val="center"/>
        </w:trPr>
        <w:tc>
          <w:tcPr>
            <w:tcW w:w="42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EA319A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9E9025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0B983D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15.38</w:t>
            </w:r>
            <w:r>
              <w:rPr>
                <w:rFonts w:hint="default" w:ascii="Times New Roman" w:hAnsi="Times New Roman" w:cs="Times New Roman"/>
                <w:b/>
                <w:color w:val="000000"/>
                <w:sz w:val="20"/>
              </w:rPr>
              <w:t xml:space="preserve"> </w:t>
            </w:r>
          </w:p>
        </w:tc>
        <w:tc>
          <w:tcPr>
            <w:tcW w:w="107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1F738D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15.38</w:t>
            </w:r>
            <w:r>
              <w:rPr>
                <w:rFonts w:hint="default" w:ascii="Times New Roman" w:hAnsi="Times New Roman" w:cs="Times New Roman"/>
                <w:b/>
                <w:color w:val="000000"/>
                <w:sz w:val="20"/>
              </w:rPr>
              <w:t xml:space="preserve"> </w:t>
            </w:r>
          </w:p>
        </w:tc>
        <w:tc>
          <w:tcPr>
            <w:tcW w:w="109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144A79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D7DEAC">
        <w:tblPrEx>
          <w:tblCellMar>
            <w:top w:w="0" w:type="dxa"/>
            <w:left w:w="0" w:type="dxa"/>
            <w:bottom w:w="0" w:type="dxa"/>
            <w:right w:w="0" w:type="dxa"/>
          </w:tblCellMar>
        </w:tblPrEx>
        <w:trPr>
          <w:trHeight w:val="638"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9F4C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72D4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7AD0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15.38</w:t>
            </w:r>
            <w:r>
              <w:rPr>
                <w:rFonts w:hint="default" w:ascii="Times New Roman" w:hAnsi="Times New Roman" w:cs="Times New Roman"/>
                <w:b/>
                <w:color w:val="000000"/>
                <w:sz w:val="20"/>
              </w:rPr>
              <w:t xml:space="preserve"> </w:t>
            </w:r>
          </w:p>
        </w:tc>
        <w:tc>
          <w:tcPr>
            <w:tcW w:w="10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E26E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15.38</w:t>
            </w:r>
            <w:r>
              <w:rPr>
                <w:rFonts w:hint="default" w:ascii="Times New Roman" w:hAnsi="Times New Roman" w:cs="Times New Roman"/>
                <w:b/>
                <w:color w:val="000000"/>
                <w:sz w:val="20"/>
              </w:rPr>
              <w:t xml:space="preserve"> </w:t>
            </w:r>
          </w:p>
        </w:tc>
        <w:tc>
          <w:tcPr>
            <w:tcW w:w="10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0CEB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157C1D">
        <w:tblPrEx>
          <w:tblCellMar>
            <w:top w:w="0" w:type="dxa"/>
            <w:left w:w="0" w:type="dxa"/>
            <w:bottom w:w="0" w:type="dxa"/>
            <w:right w:w="0" w:type="dxa"/>
          </w:tblCellMar>
        </w:tblPrEx>
        <w:trPr>
          <w:trHeight w:val="638"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9F99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46C3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6B7B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4.59</w:t>
            </w:r>
            <w:r>
              <w:rPr>
                <w:rFonts w:hint="default" w:ascii="Times New Roman" w:hAnsi="Times New Roman" w:cs="Times New Roman"/>
                <w:color w:val="000000"/>
                <w:sz w:val="20"/>
              </w:rPr>
              <w:t xml:space="preserve"> </w:t>
            </w:r>
          </w:p>
        </w:tc>
        <w:tc>
          <w:tcPr>
            <w:tcW w:w="10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B0DA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4.59</w:t>
            </w:r>
            <w:r>
              <w:rPr>
                <w:rFonts w:hint="default" w:ascii="Times New Roman" w:hAnsi="Times New Roman" w:cs="Times New Roman"/>
                <w:color w:val="000000"/>
                <w:sz w:val="20"/>
              </w:rPr>
              <w:t xml:space="preserve"> </w:t>
            </w:r>
          </w:p>
        </w:tc>
        <w:tc>
          <w:tcPr>
            <w:tcW w:w="10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FFDE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9F2393A">
        <w:tblPrEx>
          <w:tblCellMar>
            <w:top w:w="0" w:type="dxa"/>
            <w:left w:w="0" w:type="dxa"/>
            <w:bottom w:w="0" w:type="dxa"/>
            <w:right w:w="0" w:type="dxa"/>
          </w:tblCellMar>
        </w:tblPrEx>
        <w:trPr>
          <w:trHeight w:val="638" w:hRule="atLeast"/>
          <w:jc w:val="center"/>
        </w:trPr>
        <w:tc>
          <w:tcPr>
            <w:tcW w:w="42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FD4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FFE8A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EAA77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rPr>
              <w:t xml:space="preserve"> </w:t>
            </w:r>
          </w:p>
        </w:tc>
        <w:tc>
          <w:tcPr>
            <w:tcW w:w="1074"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5BE65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rPr>
              <w:t xml:space="preserve"> </w:t>
            </w:r>
          </w:p>
        </w:tc>
        <w:tc>
          <w:tcPr>
            <w:tcW w:w="109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8B30E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D3BE109">
        <w:tblPrEx>
          <w:tblCellMar>
            <w:top w:w="0" w:type="dxa"/>
            <w:left w:w="0" w:type="dxa"/>
            <w:bottom w:w="0" w:type="dxa"/>
            <w:right w:w="0" w:type="dxa"/>
          </w:tblCellMar>
        </w:tblPrEx>
        <w:trPr>
          <w:trHeight w:val="638" w:hRule="atLeast"/>
          <w:jc w:val="center"/>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BC1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2E67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7181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8.50</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DB26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8.50</w:t>
            </w:r>
            <w:r>
              <w:rPr>
                <w:rFonts w:hint="default" w:ascii="Times New Roman" w:hAnsi="Times New Roman" w:cs="Times New Roman"/>
                <w:color w:val="000000"/>
                <w:sz w:val="20"/>
              </w:rPr>
              <w:t xml:space="preserve"> </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046F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C66CC3">
        <w:tblPrEx>
          <w:tblCellMar>
            <w:top w:w="0" w:type="dxa"/>
            <w:left w:w="0" w:type="dxa"/>
            <w:bottom w:w="0" w:type="dxa"/>
            <w:right w:w="0" w:type="dxa"/>
          </w:tblCellMar>
        </w:tblPrEx>
        <w:trPr>
          <w:trHeight w:val="638" w:hRule="atLeast"/>
          <w:jc w:val="center"/>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8EF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00BC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9401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1.83</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C94B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1.83</w:t>
            </w:r>
            <w:r>
              <w:rPr>
                <w:rFonts w:hint="default" w:ascii="Times New Roman" w:hAnsi="Times New Roman" w:cs="Times New Roman"/>
                <w:b/>
                <w:color w:val="000000"/>
                <w:sz w:val="20"/>
              </w:rPr>
              <w:t xml:space="preserve"> </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CCBE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5DC8A84">
        <w:tblPrEx>
          <w:tblCellMar>
            <w:top w:w="0" w:type="dxa"/>
            <w:left w:w="0" w:type="dxa"/>
            <w:bottom w:w="0" w:type="dxa"/>
            <w:right w:w="0" w:type="dxa"/>
          </w:tblCellMar>
        </w:tblPrEx>
        <w:trPr>
          <w:trHeight w:val="638" w:hRule="atLeast"/>
          <w:jc w:val="center"/>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53E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BFC3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A7B8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1.83</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F229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1.83</w:t>
            </w:r>
            <w:r>
              <w:rPr>
                <w:rFonts w:hint="default" w:ascii="Times New Roman" w:hAnsi="Times New Roman" w:cs="Times New Roman"/>
                <w:b/>
                <w:color w:val="000000"/>
                <w:sz w:val="20"/>
              </w:rPr>
              <w:t xml:space="preserve"> </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E755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55F9F17">
        <w:tblPrEx>
          <w:tblCellMar>
            <w:top w:w="0" w:type="dxa"/>
            <w:left w:w="0" w:type="dxa"/>
            <w:bottom w:w="0" w:type="dxa"/>
            <w:right w:w="0" w:type="dxa"/>
          </w:tblCellMar>
        </w:tblPrEx>
        <w:trPr>
          <w:trHeight w:val="638" w:hRule="atLeast"/>
          <w:jc w:val="center"/>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087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27A8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7594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1.83</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3B80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1.83</w:t>
            </w:r>
            <w:r>
              <w:rPr>
                <w:rFonts w:hint="default" w:ascii="Times New Roman" w:hAnsi="Times New Roman" w:cs="Times New Roman"/>
                <w:color w:val="000000"/>
                <w:sz w:val="20"/>
              </w:rPr>
              <w:t xml:space="preserve"> </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0C34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8157E2B">
        <w:tblPrEx>
          <w:tblCellMar>
            <w:top w:w="0" w:type="dxa"/>
            <w:left w:w="0" w:type="dxa"/>
            <w:bottom w:w="0" w:type="dxa"/>
            <w:right w:w="0" w:type="dxa"/>
          </w:tblCellMar>
        </w:tblPrEx>
        <w:trPr>
          <w:trHeight w:val="638" w:hRule="atLeast"/>
          <w:jc w:val="center"/>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846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C9F4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EE5C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62.36</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B2E5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50.65</w:t>
            </w:r>
            <w:r>
              <w:rPr>
                <w:rFonts w:hint="default" w:ascii="Times New Roman" w:hAnsi="Times New Roman" w:cs="Times New Roman"/>
                <w:b/>
                <w:color w:val="000000"/>
                <w:sz w:val="20"/>
              </w:rPr>
              <w:t xml:space="preserve"> </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BA10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11.71</w:t>
            </w:r>
            <w:r>
              <w:rPr>
                <w:rFonts w:hint="default" w:ascii="Times New Roman" w:hAnsi="Times New Roman" w:cs="Times New Roman"/>
                <w:b/>
                <w:color w:val="000000"/>
                <w:sz w:val="20"/>
              </w:rPr>
              <w:t xml:space="preserve"> </w:t>
            </w:r>
          </w:p>
        </w:tc>
      </w:tr>
      <w:tr w14:paraId="30C769FE">
        <w:tblPrEx>
          <w:tblCellMar>
            <w:top w:w="0" w:type="dxa"/>
            <w:left w:w="0" w:type="dxa"/>
            <w:bottom w:w="0" w:type="dxa"/>
            <w:right w:w="0" w:type="dxa"/>
          </w:tblCellMar>
        </w:tblPrEx>
        <w:trPr>
          <w:trHeight w:val="638" w:hRule="atLeast"/>
          <w:jc w:val="center"/>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B130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CB58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4769D">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62.36</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AD59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50.65</w:t>
            </w:r>
            <w:r>
              <w:rPr>
                <w:rFonts w:hint="default" w:ascii="Times New Roman" w:hAnsi="Times New Roman" w:cs="Times New Roman"/>
                <w:b/>
                <w:color w:val="000000"/>
                <w:sz w:val="20"/>
              </w:rPr>
              <w:t xml:space="preserve"> </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760A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11.71</w:t>
            </w:r>
            <w:r>
              <w:rPr>
                <w:rFonts w:hint="default" w:ascii="Times New Roman" w:hAnsi="Times New Roman" w:cs="Times New Roman"/>
                <w:b/>
                <w:color w:val="000000"/>
                <w:sz w:val="20"/>
              </w:rPr>
              <w:t xml:space="preserve"> </w:t>
            </w:r>
          </w:p>
        </w:tc>
      </w:tr>
      <w:tr w14:paraId="2F75BD92">
        <w:tblPrEx>
          <w:tblCellMar>
            <w:top w:w="0" w:type="dxa"/>
            <w:left w:w="0" w:type="dxa"/>
            <w:bottom w:w="0" w:type="dxa"/>
            <w:right w:w="0" w:type="dxa"/>
          </w:tblCellMar>
        </w:tblPrEx>
        <w:trPr>
          <w:trHeight w:val="638" w:hRule="atLeast"/>
          <w:jc w:val="center"/>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60A5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ADFF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05D4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50.65</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2BAF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50.65</w:t>
            </w:r>
            <w:r>
              <w:rPr>
                <w:rFonts w:hint="default" w:ascii="Times New Roman" w:hAnsi="Times New Roman" w:cs="Times New Roman"/>
                <w:color w:val="000000"/>
                <w:sz w:val="20"/>
              </w:rPr>
              <w:t xml:space="preserve"> </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17C8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E3B2F5">
        <w:tblPrEx>
          <w:tblCellMar>
            <w:top w:w="0" w:type="dxa"/>
            <w:left w:w="0" w:type="dxa"/>
            <w:bottom w:w="0" w:type="dxa"/>
            <w:right w:w="0" w:type="dxa"/>
          </w:tblCellMar>
        </w:tblPrEx>
        <w:trPr>
          <w:trHeight w:val="638" w:hRule="atLeast"/>
          <w:jc w:val="center"/>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AB6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6FB2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科技转化与推广服务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15D4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11.71</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FB683">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001C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11.71</w:t>
            </w:r>
            <w:r>
              <w:rPr>
                <w:rFonts w:hint="default" w:ascii="Times New Roman" w:hAnsi="Times New Roman" w:cs="Times New Roman"/>
                <w:color w:val="000000"/>
                <w:sz w:val="20"/>
              </w:rPr>
              <w:t xml:space="preserve"> </w:t>
            </w:r>
          </w:p>
        </w:tc>
      </w:tr>
      <w:tr w14:paraId="7AC896D4">
        <w:tblPrEx>
          <w:tblCellMar>
            <w:top w:w="0" w:type="dxa"/>
            <w:left w:w="0" w:type="dxa"/>
            <w:bottom w:w="0" w:type="dxa"/>
            <w:right w:w="0" w:type="dxa"/>
          </w:tblCellMar>
        </w:tblPrEx>
        <w:trPr>
          <w:trHeight w:val="638" w:hRule="atLeast"/>
          <w:jc w:val="center"/>
        </w:trPr>
        <w:tc>
          <w:tcPr>
            <w:tcW w:w="424"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B0EED1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974754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4DD4F8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3.06</w:t>
            </w:r>
            <w:r>
              <w:rPr>
                <w:rFonts w:hint="default" w:ascii="Times New Roman" w:hAnsi="Times New Roman" w:cs="Times New Roman"/>
                <w:b/>
                <w:color w:val="000000"/>
                <w:sz w:val="20"/>
              </w:rPr>
              <w:t xml:space="preserve"> </w:t>
            </w:r>
          </w:p>
        </w:tc>
        <w:tc>
          <w:tcPr>
            <w:tcW w:w="107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DA90FE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3.06</w:t>
            </w:r>
            <w:r>
              <w:rPr>
                <w:rFonts w:hint="default" w:ascii="Times New Roman" w:hAnsi="Times New Roman" w:cs="Times New Roman"/>
                <w:b/>
                <w:color w:val="000000"/>
                <w:sz w:val="20"/>
              </w:rPr>
              <w:t xml:space="preserve"> </w:t>
            </w:r>
          </w:p>
        </w:tc>
        <w:tc>
          <w:tcPr>
            <w:tcW w:w="109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ACF6BB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6E28D5">
        <w:tblPrEx>
          <w:tblCellMar>
            <w:top w:w="0" w:type="dxa"/>
            <w:left w:w="0" w:type="dxa"/>
            <w:bottom w:w="0" w:type="dxa"/>
            <w:right w:w="0" w:type="dxa"/>
          </w:tblCellMar>
        </w:tblPrEx>
        <w:trPr>
          <w:trHeight w:val="638"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959ED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CA2D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2473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3.06</w:t>
            </w:r>
            <w:r>
              <w:rPr>
                <w:rFonts w:hint="default" w:ascii="Times New Roman" w:hAnsi="Times New Roman" w:cs="Times New Roman"/>
                <w:b/>
                <w:color w:val="000000"/>
                <w:sz w:val="20"/>
              </w:rPr>
              <w:t xml:space="preserve"> </w:t>
            </w:r>
          </w:p>
        </w:tc>
        <w:tc>
          <w:tcPr>
            <w:tcW w:w="10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6042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3.06</w:t>
            </w:r>
            <w:r>
              <w:rPr>
                <w:rFonts w:hint="default" w:ascii="Times New Roman" w:hAnsi="Times New Roman" w:cs="Times New Roman"/>
                <w:b/>
                <w:color w:val="000000"/>
                <w:sz w:val="20"/>
              </w:rPr>
              <w:t xml:space="preserve"> </w:t>
            </w:r>
          </w:p>
        </w:tc>
        <w:tc>
          <w:tcPr>
            <w:tcW w:w="10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42D889">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BD8118E">
        <w:tblPrEx>
          <w:tblCellMar>
            <w:top w:w="0" w:type="dxa"/>
            <w:left w:w="0" w:type="dxa"/>
            <w:bottom w:w="0" w:type="dxa"/>
            <w:right w:w="0" w:type="dxa"/>
          </w:tblCellMar>
        </w:tblPrEx>
        <w:trPr>
          <w:trHeight w:val="659"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5C48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98C4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9FB0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3.06</w:t>
            </w:r>
            <w:r>
              <w:rPr>
                <w:rFonts w:hint="default" w:ascii="Times New Roman" w:hAnsi="Times New Roman" w:cs="Times New Roman"/>
                <w:color w:val="000000"/>
                <w:sz w:val="20"/>
              </w:rPr>
              <w:t xml:space="preserve"> </w:t>
            </w:r>
          </w:p>
        </w:tc>
        <w:tc>
          <w:tcPr>
            <w:tcW w:w="10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380AB">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3.06</w:t>
            </w:r>
            <w:r>
              <w:rPr>
                <w:rFonts w:hint="default" w:ascii="Times New Roman" w:hAnsi="Times New Roman" w:cs="Times New Roman"/>
                <w:color w:val="000000"/>
                <w:sz w:val="20"/>
              </w:rPr>
              <w:t xml:space="preserve"> </w:t>
            </w:r>
          </w:p>
        </w:tc>
        <w:tc>
          <w:tcPr>
            <w:tcW w:w="10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890F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28BB69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D270F21">
      <w:pPr>
        <w:keepNext w:val="0"/>
        <w:keepLines w:val="0"/>
        <w:pageBreakBefore w:val="0"/>
        <w:widowControl w:val="0"/>
        <w:kinsoku/>
        <w:overflowPunct/>
        <w:topLinePunct w:val="0"/>
        <w:autoSpaceDN/>
        <w:bidi w:val="0"/>
        <w:snapToGrid w:val="0"/>
        <w:spacing w:beforeAutospacing="0" w:afterAutospacing="0"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jc w:val="center"/>
        <w:tblLayout w:type="fixed"/>
        <w:tblCellMar>
          <w:top w:w="0" w:type="dxa"/>
          <w:left w:w="0" w:type="dxa"/>
          <w:bottom w:w="0" w:type="dxa"/>
          <w:right w:w="0" w:type="dxa"/>
        </w:tblCellMar>
      </w:tblPr>
      <w:tblGrid>
        <w:gridCol w:w="729"/>
        <w:gridCol w:w="2553"/>
        <w:gridCol w:w="1399"/>
        <w:gridCol w:w="792"/>
        <w:gridCol w:w="1846"/>
        <w:gridCol w:w="1287"/>
        <w:gridCol w:w="792"/>
        <w:gridCol w:w="3145"/>
        <w:gridCol w:w="1360"/>
      </w:tblGrid>
      <w:tr w14:paraId="498D504B">
        <w:tblPrEx>
          <w:tblCellMar>
            <w:top w:w="0" w:type="dxa"/>
            <w:left w:w="0" w:type="dxa"/>
            <w:bottom w:w="0" w:type="dxa"/>
            <w:right w:w="0" w:type="dxa"/>
          </w:tblCellMar>
        </w:tblPrEx>
        <w:trPr>
          <w:trHeight w:val="90" w:hRule="atLeast"/>
          <w:jc w:val="center"/>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5E786D6">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4DD97FB0">
        <w:tblPrEx>
          <w:tblCellMar>
            <w:top w:w="0" w:type="dxa"/>
            <w:left w:w="0" w:type="dxa"/>
            <w:bottom w:w="0" w:type="dxa"/>
            <w:right w:w="0" w:type="dxa"/>
          </w:tblCellMar>
        </w:tblPrEx>
        <w:trPr>
          <w:trHeight w:val="334" w:hRule="atLeast"/>
          <w:jc w:val="center"/>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A33A72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重庆市农业广播电视学校垫江分校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37FA2AF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5013F0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09B2BD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30223BB">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38A9E5A8">
        <w:tblPrEx>
          <w:tblCellMar>
            <w:top w:w="0" w:type="dxa"/>
            <w:left w:w="0" w:type="dxa"/>
            <w:bottom w:w="0" w:type="dxa"/>
            <w:right w:w="0" w:type="dxa"/>
          </w:tblCellMar>
        </w:tblPrEx>
        <w:trPr>
          <w:trHeight w:val="520" w:hRule="atLeast"/>
          <w:jc w:val="center"/>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694911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30A37A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B72EBC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A0EEDB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4C01779">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1CF45A9">
        <w:tblPrEx>
          <w:tblCellMar>
            <w:top w:w="0" w:type="dxa"/>
            <w:left w:w="0" w:type="dxa"/>
            <w:bottom w:w="0" w:type="dxa"/>
            <w:right w:w="0" w:type="dxa"/>
          </w:tblCellMar>
        </w:tblPrEx>
        <w:trPr>
          <w:trHeight w:val="90" w:hRule="atLeast"/>
          <w:jc w:val="center"/>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391D">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1DE19C">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07AE1ED4">
        <w:tblPrEx>
          <w:tblCellMar>
            <w:top w:w="0" w:type="dxa"/>
            <w:left w:w="0" w:type="dxa"/>
            <w:bottom w:w="0" w:type="dxa"/>
            <w:right w:w="0" w:type="dxa"/>
          </w:tblCellMar>
        </w:tblPrEx>
        <w:trPr>
          <w:trHeight w:val="312" w:hRule="atLeast"/>
          <w:jc w:val="center"/>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EA894">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21E3D">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1E80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7CD74">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8903D">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A49F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CF390">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608A6">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BE255">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1B9EFCBA">
        <w:tblPrEx>
          <w:tblCellMar>
            <w:top w:w="0" w:type="dxa"/>
            <w:left w:w="0" w:type="dxa"/>
            <w:bottom w:w="0" w:type="dxa"/>
            <w:right w:w="0" w:type="dxa"/>
          </w:tblCellMar>
        </w:tblPrEx>
        <w:trPr>
          <w:trHeight w:val="312" w:hRule="atLeast"/>
          <w:jc w:val="center"/>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F256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B4E6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5BD2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7AD4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6625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8968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8F30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4091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6C49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18"/>
                <w:szCs w:val="18"/>
              </w:rPr>
            </w:pPr>
          </w:p>
        </w:tc>
      </w:tr>
      <w:tr w14:paraId="788D81B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12A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C23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ED6B">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51.74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DEA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C2A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8C78">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804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644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C14B">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B4ADF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FD7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AA0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E496">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8701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314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7170">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5CE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F96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F7BB">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92E2C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BCA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1D9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2842">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084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F59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F81F">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5EEC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491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05C9">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96EF29">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D9F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94E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C187">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8E0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0F2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B1CB">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B59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3AD5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B27A">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3AF1F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AB0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CC9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6BA5">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37DC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68F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A73E">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67A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9B9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6BF1">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B2B9F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357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F2C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B6DC">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27.80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D4C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977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CFB7">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13BC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69C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293D">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99133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72E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E02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197D">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A0B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3A0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7D36">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8CB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445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44B2">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390F6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724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B697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BB26">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A43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F1E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8F07">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2C72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511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9062">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A1984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FE0B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14B6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B2CB">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4D27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F80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B970">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A96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D63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D650">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4058B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E95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5C3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89F7">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2D1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FA0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A822">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2AF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4C7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194D">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B4112D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E6E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038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468F">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D2F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286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D464">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458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3F1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E67B">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478153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A05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615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CFAA">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ADD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17E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09DC">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754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963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9DC7">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7ADDA3B">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867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6D4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25B8">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E30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21C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796E">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868B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23F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AA3F">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D4B97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E3E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CE4C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DCA9">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F4F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E60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4E47">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0B9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C56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25D8">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189639">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AF4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DC2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0418">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93E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B40E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5D0F">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BE3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C48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1A59">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0E5EA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750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14C1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78D6">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748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19F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280A">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1AD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689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BB2C">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0CD11D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E92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134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7458">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05D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727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EEF8">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899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5F5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44CD">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CE0EAE">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D44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7D8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BE7B">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4E6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536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AA5A">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927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ACB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43B0">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DD340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DC9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15B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3371">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A24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CDA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9E4F">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12C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40E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4F20">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2D350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6B4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151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DFFD">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3C9B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10E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7F24">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05A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AD4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1B81">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42F99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E3E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F0D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391B">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490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F36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4B00E">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1BB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887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D0B8">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8A42F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6B3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865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5B3E">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28C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E0F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1B6B">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700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026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35AC">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2AB4E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5D4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848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A15B">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294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C6A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C3D1">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162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B613">
            <w:pPr>
              <w:keepNext w:val="0"/>
              <w:keepLines w:val="0"/>
              <w:pageBreakBefore w:val="0"/>
              <w:widowControl w:val="0"/>
              <w:kinsoku/>
              <w:overflowPunct/>
              <w:topLinePunct w:val="0"/>
              <w:autoSpaceDN/>
              <w:bidi w:val="0"/>
              <w:snapToGrid w:val="0"/>
              <w:spacing w:beforeAutospacing="0" w:afterAutospacing="0"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B98B7">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CCE74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8EA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0CF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B018B">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4F7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BB5B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7059">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6DF8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AC2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5E4E">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6FD05F">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761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5AD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0573">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142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238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672C">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329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918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A422">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78D29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36C1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B47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40CE">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F37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2D7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F00E">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F6C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8AD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54E1">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04277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5A9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0F5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E4A3">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903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DB7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73D2">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090C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2CA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85467">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FAB0E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729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CFE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47CE5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C45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56B7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A47C">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A92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12B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7057">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8680C7">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AE1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A0A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61D74E">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EF9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3F7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8A54">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5CD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B92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9CBD">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A78D19">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8A4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331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CDB5F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C06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E6B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C1BF">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D9B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635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859B">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29DD67">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CA5E">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D09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6F312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41C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A4A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10B8">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D1B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4AE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A4EF">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r>
      <w:tr w14:paraId="3512C4A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4E">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82D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52717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BDFE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5F7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DAC4">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AC7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238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169B">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r>
      <w:tr w14:paraId="2469027A">
        <w:tblPrEx>
          <w:tblCellMar>
            <w:top w:w="0" w:type="dxa"/>
            <w:left w:w="0" w:type="dxa"/>
            <w:bottom w:w="0" w:type="dxa"/>
            <w:right w:w="0" w:type="dxa"/>
          </w:tblCellMar>
        </w:tblPrEx>
        <w:trPr>
          <w:trHeight w:val="1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8CEB">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4DE0">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E1C9E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068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642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008B">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ED4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E23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F94A">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8"/>
                <w:szCs w:val="18"/>
              </w:rPr>
            </w:pPr>
          </w:p>
        </w:tc>
      </w:tr>
      <w:tr w14:paraId="0B0BFAEF">
        <w:tblPrEx>
          <w:tblCellMar>
            <w:top w:w="0" w:type="dxa"/>
            <w:left w:w="0" w:type="dxa"/>
            <w:bottom w:w="0" w:type="dxa"/>
            <w:right w:w="0" w:type="dxa"/>
          </w:tblCellMar>
        </w:tblPrEx>
        <w:trPr>
          <w:trHeight w:val="310" w:hRule="atLeast"/>
          <w:jc w:val="center"/>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C9E0">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441CEA">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60.24</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9B97D">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CB11C">
            <w:pPr>
              <w:keepNext w:val="0"/>
              <w:keepLines w:val="0"/>
              <w:pageBreakBefore w:val="0"/>
              <w:widowControl w:val="0"/>
              <w:kinsoku/>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11.00</w:t>
            </w:r>
            <w:r>
              <w:rPr>
                <w:rFonts w:hint="default" w:ascii="Times New Roman" w:hAnsi="Times New Roman" w:cs="Times New Roman"/>
                <w:color w:val="000000"/>
                <w:sz w:val="18"/>
              </w:rPr>
              <w:t xml:space="preserve"> </w:t>
            </w:r>
          </w:p>
        </w:tc>
      </w:tr>
    </w:tbl>
    <w:p w14:paraId="2AB3082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jc w:val="center"/>
        <w:tblLayout w:type="fixed"/>
        <w:tblCellMar>
          <w:top w:w="0" w:type="dxa"/>
          <w:left w:w="0" w:type="dxa"/>
          <w:bottom w:w="0" w:type="dxa"/>
          <w:right w:w="0" w:type="dxa"/>
        </w:tblCellMar>
      </w:tblPr>
      <w:tblGrid>
        <w:gridCol w:w="1199"/>
        <w:gridCol w:w="3265"/>
        <w:gridCol w:w="1545"/>
        <w:gridCol w:w="1545"/>
        <w:gridCol w:w="1545"/>
        <w:gridCol w:w="1545"/>
        <w:gridCol w:w="1604"/>
        <w:gridCol w:w="1671"/>
      </w:tblGrid>
      <w:tr w14:paraId="1CE2373A">
        <w:tblPrEx>
          <w:tblCellMar>
            <w:top w:w="0" w:type="dxa"/>
            <w:left w:w="0" w:type="dxa"/>
            <w:bottom w:w="0" w:type="dxa"/>
            <w:right w:w="0" w:type="dxa"/>
          </w:tblCellMar>
        </w:tblPrEx>
        <w:trPr>
          <w:trHeight w:val="64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CADC4C0">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8E5D7C2">
        <w:tblPrEx>
          <w:tblCellMar>
            <w:top w:w="0" w:type="dxa"/>
            <w:left w:w="0" w:type="dxa"/>
            <w:bottom w:w="0" w:type="dxa"/>
            <w:right w:w="0" w:type="dxa"/>
          </w:tblCellMar>
        </w:tblPrEx>
        <w:trPr>
          <w:trHeight w:val="329" w:hRule="atLeast"/>
          <w:jc w:val="center"/>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CFCB2B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重庆市农业广播电视学校垫江分校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66723B21">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1C7CF8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7FC8B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7A8919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4ECCE84">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2030A81A">
        <w:tblPrEx>
          <w:tblCellMar>
            <w:top w:w="0" w:type="dxa"/>
            <w:left w:w="0" w:type="dxa"/>
            <w:bottom w:w="0" w:type="dxa"/>
            <w:right w:w="0" w:type="dxa"/>
          </w:tblCellMar>
        </w:tblPrEx>
        <w:trPr>
          <w:trHeight w:val="329" w:hRule="atLeast"/>
          <w:jc w:val="center"/>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3F1B93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369744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B7D0316">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6DBF1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CE77EA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1559949">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08DCFDF">
        <w:tblPrEx>
          <w:tblCellMar>
            <w:top w:w="0" w:type="dxa"/>
            <w:left w:w="0" w:type="dxa"/>
            <w:bottom w:w="0" w:type="dxa"/>
            <w:right w:w="0" w:type="dxa"/>
          </w:tblCellMar>
        </w:tblPrEx>
        <w:trPr>
          <w:trHeight w:val="339" w:hRule="atLeast"/>
          <w:jc w:val="center"/>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B30C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5D2780">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C403D">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63FB1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1B4E1">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7DEAF4D8">
        <w:tblPrEx>
          <w:tblCellMar>
            <w:top w:w="0" w:type="dxa"/>
            <w:left w:w="0" w:type="dxa"/>
            <w:bottom w:w="0" w:type="dxa"/>
            <w:right w:w="0" w:type="dxa"/>
          </w:tblCellMar>
        </w:tblPrEx>
        <w:trPr>
          <w:trHeight w:val="335"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B2DF2">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A47F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D809CE">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7691A">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D789C">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7E2D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A2C6F">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E3BA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7608E0A4">
        <w:tblPrEx>
          <w:tblCellMar>
            <w:top w:w="0" w:type="dxa"/>
            <w:left w:w="0" w:type="dxa"/>
            <w:bottom w:w="0" w:type="dxa"/>
            <w:right w:w="0" w:type="dxa"/>
          </w:tblCellMar>
        </w:tblPrEx>
        <w:trPr>
          <w:trHeight w:val="33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516C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438B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41CE5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F6E2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02D53">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9504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86C6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13A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4AF08570">
        <w:tblPrEx>
          <w:tblCellMar>
            <w:top w:w="0" w:type="dxa"/>
            <w:left w:w="0" w:type="dxa"/>
            <w:bottom w:w="0" w:type="dxa"/>
            <w:right w:w="0" w:type="dxa"/>
          </w:tblCellMar>
        </w:tblPrEx>
        <w:trPr>
          <w:trHeight w:val="64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648E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F7F1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42D38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51C4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EEE4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9ACD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9680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BECC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298D0429">
        <w:tblPrEx>
          <w:tblCellMar>
            <w:top w:w="0" w:type="dxa"/>
            <w:left w:w="0" w:type="dxa"/>
            <w:bottom w:w="0" w:type="dxa"/>
            <w:right w:w="0" w:type="dxa"/>
          </w:tblCellMar>
        </w:tblPrEx>
        <w:trPr>
          <w:trHeight w:val="339" w:hRule="atLeast"/>
          <w:jc w:val="center"/>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AFDA2">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AB8BE">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685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65436">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81627">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F2A2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493B4">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677B9D11">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A904">
            <w:pPr>
              <w:keepNext w:val="0"/>
              <w:keepLines w:val="0"/>
              <w:pageBreakBefore w:val="0"/>
              <w:widowControl w:val="0"/>
              <w:kinsoku/>
              <w:overflowPunct/>
              <w:topLinePunct w:val="0"/>
              <w:autoSpaceDN/>
              <w:bidi w:val="0"/>
              <w:snapToGrid w:val="0"/>
              <w:spacing w:beforeAutospacing="0" w:afterAutospacing="0" w:line="594" w:lineRule="exact"/>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09963">
            <w:pPr>
              <w:keepNext w:val="0"/>
              <w:keepLines w:val="0"/>
              <w:pageBreakBefore w:val="0"/>
              <w:widowControl w:val="0"/>
              <w:kinsoku/>
              <w:overflowPunct/>
              <w:topLinePunct w:val="0"/>
              <w:autoSpaceDN/>
              <w:bidi w:val="0"/>
              <w:snapToGrid w:val="0"/>
              <w:spacing w:beforeAutospacing="0" w:afterAutospacing="0" w:line="594" w:lineRule="exact"/>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FEE7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7E8B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21F2A">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AA57C">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B1508">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D42E5">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2A87A7C">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461E083">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jc w:val="center"/>
        <w:tblLayout w:type="fixed"/>
        <w:tblCellMar>
          <w:top w:w="0" w:type="dxa"/>
          <w:left w:w="0" w:type="dxa"/>
          <w:bottom w:w="0" w:type="dxa"/>
          <w:right w:w="0" w:type="dxa"/>
        </w:tblCellMar>
      </w:tblPr>
      <w:tblGrid>
        <w:gridCol w:w="1175"/>
        <w:gridCol w:w="3285"/>
        <w:gridCol w:w="2974"/>
        <w:gridCol w:w="173"/>
        <w:gridCol w:w="3146"/>
        <w:gridCol w:w="78"/>
        <w:gridCol w:w="3090"/>
      </w:tblGrid>
      <w:tr w14:paraId="0A11D0EF">
        <w:tblPrEx>
          <w:tblCellMar>
            <w:top w:w="0" w:type="dxa"/>
            <w:left w:w="0" w:type="dxa"/>
            <w:bottom w:w="0" w:type="dxa"/>
            <w:right w:w="0" w:type="dxa"/>
          </w:tblCellMar>
        </w:tblPrEx>
        <w:trPr>
          <w:trHeight w:val="65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2A46E8D">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5AA61553">
        <w:tblPrEx>
          <w:tblCellMar>
            <w:top w:w="0" w:type="dxa"/>
            <w:left w:w="0" w:type="dxa"/>
            <w:bottom w:w="0" w:type="dxa"/>
            <w:right w:w="0" w:type="dxa"/>
          </w:tblCellMar>
        </w:tblPrEx>
        <w:trPr>
          <w:trHeight w:val="332" w:hRule="atLeast"/>
          <w:jc w:val="center"/>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2A90CA5">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重庆市农业广播电视学校垫江分校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FFB3FF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B6C00A0">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2ED03618">
        <w:tblPrEx>
          <w:tblCellMar>
            <w:top w:w="0" w:type="dxa"/>
            <w:left w:w="0" w:type="dxa"/>
            <w:bottom w:w="0" w:type="dxa"/>
            <w:right w:w="0" w:type="dxa"/>
          </w:tblCellMar>
        </w:tblPrEx>
        <w:trPr>
          <w:trHeight w:val="332" w:hRule="atLeast"/>
          <w:jc w:val="center"/>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DFF723F">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28FF537">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378B2A5">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A5A2E61">
        <w:tblPrEx>
          <w:tblCellMar>
            <w:top w:w="0" w:type="dxa"/>
            <w:left w:w="0" w:type="dxa"/>
            <w:bottom w:w="0" w:type="dxa"/>
            <w:right w:w="0" w:type="dxa"/>
          </w:tblCellMar>
        </w:tblPrEx>
        <w:trPr>
          <w:trHeight w:val="422"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531F66">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39D138">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C106209">
        <w:tblPrEx>
          <w:tblCellMar>
            <w:top w:w="0" w:type="dxa"/>
            <w:left w:w="0" w:type="dxa"/>
            <w:bottom w:w="0" w:type="dxa"/>
            <w:right w:w="0" w:type="dxa"/>
          </w:tblCellMar>
        </w:tblPrEx>
        <w:trPr>
          <w:trHeight w:val="339" w:hRule="atLeast"/>
          <w:jc w:val="center"/>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1572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E2000">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A9F3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3E126">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69821">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893567B">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64AB">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3A8D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F09D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BB5F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90571">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2D3A10A4">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FE51F">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00964">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898BC">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701D2">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65BD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1A26246E">
        <w:tblPrEx>
          <w:tblCellMar>
            <w:top w:w="0" w:type="dxa"/>
            <w:left w:w="0" w:type="dxa"/>
            <w:bottom w:w="0" w:type="dxa"/>
            <w:right w:w="0" w:type="dxa"/>
          </w:tblCellMar>
        </w:tblPrEx>
        <w:trPr>
          <w:trHeight w:val="326"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E98D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AB72D">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E5A49">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20B30">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24D88">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b/>
                <w:color w:val="000000"/>
                <w:sz w:val="20"/>
                <w:szCs w:val="20"/>
              </w:rPr>
            </w:pPr>
          </w:p>
        </w:tc>
      </w:tr>
      <w:tr w14:paraId="21033A53">
        <w:tblPrEx>
          <w:tblCellMar>
            <w:top w:w="0" w:type="dxa"/>
            <w:left w:w="0" w:type="dxa"/>
            <w:bottom w:w="0" w:type="dxa"/>
            <w:right w:w="0" w:type="dxa"/>
          </w:tblCellMar>
        </w:tblPrEx>
        <w:trPr>
          <w:trHeight w:val="611"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5B87B">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D8F4F">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D1140">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73562">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652B7FE">
        <w:tblPrEx>
          <w:tblCellMar>
            <w:top w:w="0" w:type="dxa"/>
            <w:left w:w="0" w:type="dxa"/>
            <w:bottom w:w="0" w:type="dxa"/>
            <w:right w:w="0" w:type="dxa"/>
          </w:tblCellMar>
        </w:tblPrEx>
        <w:trPr>
          <w:trHeight w:val="488" w:hRule="atLeast"/>
          <w:jc w:val="center"/>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E50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A67A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13E81">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419DA">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FDB20">
            <w:pPr>
              <w:keepNext w:val="0"/>
              <w:keepLines w:val="0"/>
              <w:pageBreakBefore w:val="0"/>
              <w:widowControl w:val="0"/>
              <w:kinsoku/>
              <w:wordWrap w:val="0"/>
              <w:overflowPunct/>
              <w:topLinePunct w:val="0"/>
              <w:autoSpaceDN/>
              <w:bidi w:val="0"/>
              <w:snapToGrid w:val="0"/>
              <w:spacing w:beforeAutospacing="0"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7E97CA4">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A37E71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jc w:val="center"/>
        <w:tblLayout w:type="fixed"/>
        <w:tblCellMar>
          <w:top w:w="0" w:type="dxa"/>
          <w:left w:w="170" w:type="dxa"/>
          <w:bottom w:w="0" w:type="dxa"/>
          <w:right w:w="170" w:type="dxa"/>
        </w:tblCellMar>
      </w:tblPr>
      <w:tblGrid>
        <w:gridCol w:w="2886"/>
        <w:gridCol w:w="2195"/>
        <w:gridCol w:w="2157"/>
        <w:gridCol w:w="3335"/>
        <w:gridCol w:w="2265"/>
      </w:tblGrid>
      <w:tr w14:paraId="36635EB3">
        <w:tblPrEx>
          <w:tblCellMar>
            <w:top w:w="0" w:type="dxa"/>
            <w:left w:w="170" w:type="dxa"/>
            <w:bottom w:w="0" w:type="dxa"/>
            <w:right w:w="170" w:type="dxa"/>
          </w:tblCellMar>
        </w:tblPrEx>
        <w:trPr>
          <w:trHeight w:val="343" w:hRule="atLeast"/>
          <w:jc w:val="center"/>
        </w:trPr>
        <w:tc>
          <w:tcPr>
            <w:tcW w:w="5000" w:type="pct"/>
            <w:gridSpan w:val="5"/>
            <w:shd w:val="clear" w:color="auto" w:fill="auto"/>
            <w:noWrap/>
            <w:tcMar>
              <w:top w:w="15" w:type="dxa"/>
              <w:left w:w="15" w:type="dxa"/>
              <w:right w:w="15" w:type="dxa"/>
            </w:tcMar>
            <w:vAlign w:val="bottom"/>
          </w:tcPr>
          <w:p w14:paraId="15056850">
            <w:pPr>
              <w:keepNext w:val="0"/>
              <w:keepLines w:val="0"/>
              <w:pageBreakBefore w:val="0"/>
              <w:widowControl w:val="0"/>
              <w:kinsoku/>
              <w:overflowPunct/>
              <w:topLinePunct w:val="0"/>
              <w:autoSpaceDN/>
              <w:bidi w:val="0"/>
              <w:snapToGrid w:val="0"/>
              <w:spacing w:beforeAutospacing="0" w:afterAutospacing="0"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08BD819D">
        <w:tblPrEx>
          <w:tblCellMar>
            <w:top w:w="0" w:type="dxa"/>
            <w:left w:w="170" w:type="dxa"/>
            <w:bottom w:w="0" w:type="dxa"/>
            <w:right w:w="170" w:type="dxa"/>
          </w:tblCellMar>
        </w:tblPrEx>
        <w:trPr>
          <w:trHeight w:val="244" w:hRule="atLeast"/>
          <w:jc w:val="center"/>
        </w:trPr>
        <w:tc>
          <w:tcPr>
            <w:tcW w:w="1124" w:type="pct"/>
            <w:shd w:val="clear" w:color="auto" w:fill="auto"/>
            <w:noWrap/>
            <w:tcMar>
              <w:top w:w="15" w:type="dxa"/>
              <w:left w:w="15" w:type="dxa"/>
              <w:right w:w="15" w:type="dxa"/>
            </w:tcMar>
            <w:vAlign w:val="bottom"/>
          </w:tcPr>
          <w:p w14:paraId="1E034BB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5C428377">
            <w:pPr>
              <w:keepNext w:val="0"/>
              <w:keepLines w:val="0"/>
              <w:pageBreakBefore w:val="0"/>
              <w:widowControl w:val="0"/>
              <w:kinsoku/>
              <w:overflowPunct/>
              <w:topLinePunct w:val="0"/>
              <w:autoSpaceDN/>
              <w:bidi w:val="0"/>
              <w:snapToGrid w:val="0"/>
              <w:spacing w:beforeAutospacing="0" w:afterAutospacing="0" w:line="594"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141EA232">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33C94232">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651C8305">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2B11EB3B">
        <w:tblPrEx>
          <w:tblCellMar>
            <w:top w:w="0" w:type="dxa"/>
            <w:left w:w="170" w:type="dxa"/>
            <w:bottom w:w="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FF5F309">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重庆市农业广播电视学校垫江分校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C8CEC04">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BDD969D">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9C70816">
            <w:pPr>
              <w:keepNext w:val="0"/>
              <w:keepLines w:val="0"/>
              <w:pageBreakBefore w:val="0"/>
              <w:widowControl w:val="0"/>
              <w:kinsoku/>
              <w:overflowPunct/>
              <w:topLinePunct w:val="0"/>
              <w:autoSpaceDN/>
              <w:bidi w:val="0"/>
              <w:snapToGrid w:val="0"/>
              <w:spacing w:beforeAutospacing="0"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9BC6031">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18002">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5D31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124FE">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66496">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BF9CA">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1588CF9">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6605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E92DB">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61741">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D79C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7508A3">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9549F6">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EDD5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3B2BDC">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0.41</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0BBFD0">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47DD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68FB43">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DE315B">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3061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99FC1D">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63A0C">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2995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308A50">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110A8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AE87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1D788">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01E131">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DDEF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A9114">
            <w:pPr>
              <w:keepNext w:val="0"/>
              <w:keepLines w:val="0"/>
              <w:pageBreakBefore w:val="0"/>
              <w:widowControl w:val="0"/>
              <w:kinsoku/>
              <w:overflowPunct/>
              <w:topLinePunct w:val="0"/>
              <w:autoSpaceDN/>
              <w:bidi w:val="0"/>
              <w:snapToGrid w:val="0"/>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302F48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964F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3B7E87">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493E95">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F961F">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BED7C3">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EA10D9">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44EBA">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06463B">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18718">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80053">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4FC04">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B7C586">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F85D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EBCEDC">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0.41</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8A5E8">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54F8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04E4E2">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0561B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F81C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41D92">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131028">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0.41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F57D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29F17B">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AC8D32">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428C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F785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E88223">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8D96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4A60E3">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865DB0">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3E40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330E6">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FF9E13">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D58AE">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791A2F">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6AA0E0E">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CA2E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56744">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289B3">
            <w:pPr>
              <w:keepNext w:val="0"/>
              <w:keepLines w:val="0"/>
              <w:pageBreakBefore w:val="0"/>
              <w:widowControl w:val="0"/>
              <w:kinsoku/>
              <w:overflowPunct/>
              <w:topLinePunct w:val="0"/>
              <w:autoSpaceDN/>
              <w:bidi w:val="0"/>
              <w:snapToGrid w:val="0"/>
              <w:spacing w:beforeAutospacing="0" w:afterAutospacing="0"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8DA8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38D434">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827E9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8046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4FB44">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397BFD">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948FF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AA132">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4D40A1">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7ED02">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AC547">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B52461">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4340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41A03F">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150DF7">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5294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076DE">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7B902">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39F8B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99A2C8">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765CD5">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6581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CD8B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5E101">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3A910">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15E16">
            <w:pPr>
              <w:keepNext w:val="0"/>
              <w:keepLines w:val="0"/>
              <w:pageBreakBefore w:val="0"/>
              <w:widowControl w:val="0"/>
              <w:kinsoku/>
              <w:overflowPunct/>
              <w:topLinePunct w:val="0"/>
              <w:autoSpaceDN/>
              <w:bidi w:val="0"/>
              <w:snapToGrid w:val="0"/>
              <w:spacing w:beforeAutospacing="0"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45D31D1">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5265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14A39">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47B31E">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7B78C">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634576">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7D458BB">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4D1D0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4A92D">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E63FA2">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F8821">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01D676">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1B8753">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C21A8">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2DFB8">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7E6B8D">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434C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B2DA1">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222840">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6FA0D">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4B92C">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083A2F">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A7BA9">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F552A0">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EC4845">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6D265">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5CB5E">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792CAC">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C7116">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8CB5DB">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FA218E">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536A4">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8816B">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0183F3">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6E7A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5EFAB">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2C4273">
        <w:tblPrEx>
          <w:tblCellMar>
            <w:top w:w="0" w:type="dxa"/>
            <w:left w:w="170" w:type="dxa"/>
            <w:bottom w:w="0" w:type="dxa"/>
            <w:right w:w="170" w:type="dxa"/>
          </w:tblCellMar>
        </w:tblPrEx>
        <w:trPr>
          <w:trHeight w:val="286"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04A37">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106FE">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F51BD3">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23628">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DBDAF8">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kern w:val="2"/>
                <w:sz w:val="16"/>
                <w:szCs w:val="16"/>
              </w:rPr>
            </w:pPr>
          </w:p>
        </w:tc>
      </w:tr>
      <w:tr w14:paraId="21E12AD7">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CD88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C3CCC">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711A1">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11.18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65BE8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01F03E">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kern w:val="2"/>
                <w:sz w:val="16"/>
                <w:szCs w:val="16"/>
              </w:rPr>
            </w:pPr>
          </w:p>
        </w:tc>
      </w:tr>
      <w:tr w14:paraId="48B5629F">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4730B">
            <w:pPr>
              <w:keepNext w:val="0"/>
              <w:keepLines w:val="0"/>
              <w:pageBreakBefore w:val="0"/>
              <w:widowControl w:val="0"/>
              <w:kinsoku/>
              <w:overflowPunct/>
              <w:topLinePunct w:val="0"/>
              <w:autoSpaceDN/>
              <w:bidi w:val="0"/>
              <w:snapToGrid w:val="0"/>
              <w:spacing w:beforeAutospacing="0" w:afterAutospacing="0"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D5441">
            <w:pPr>
              <w:keepNext w:val="0"/>
              <w:keepLines w:val="0"/>
              <w:pageBreakBefore w:val="0"/>
              <w:widowControl w:val="0"/>
              <w:kinsoku/>
              <w:overflowPunct/>
              <w:topLinePunct w:val="0"/>
              <w:autoSpaceDN/>
              <w:bidi w:val="0"/>
              <w:snapToGrid w:val="0"/>
              <w:spacing w:beforeAutospacing="0" w:after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17429">
            <w:pPr>
              <w:keepNext w:val="0"/>
              <w:keepLines w:val="0"/>
              <w:pageBreakBefore w:val="0"/>
              <w:widowControl w:val="0"/>
              <w:kinsoku/>
              <w:overflowPunct/>
              <w:topLinePunct w:val="0"/>
              <w:autoSpaceDN/>
              <w:bidi w:val="0"/>
              <w:snapToGrid w:val="0"/>
              <w:spacing w:beforeAutospacing="0"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1.34</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D3A2A">
            <w:pPr>
              <w:keepNext w:val="0"/>
              <w:keepLines w:val="0"/>
              <w:pageBreakBefore w:val="0"/>
              <w:widowControl w:val="0"/>
              <w:kinsoku/>
              <w:overflowPunct/>
              <w:topLinePunct w:val="0"/>
              <w:autoSpaceDN/>
              <w:bidi w:val="0"/>
              <w:snapToGrid w:val="0"/>
              <w:spacing w:beforeAutospacing="0" w:afterAutospacing="0" w:line="594"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16267A">
            <w:pPr>
              <w:keepNext w:val="0"/>
              <w:keepLines w:val="0"/>
              <w:pageBreakBefore w:val="0"/>
              <w:widowControl w:val="0"/>
              <w:kinsoku/>
              <w:overflowPunct/>
              <w:topLinePunct w:val="0"/>
              <w:autoSpaceDN/>
              <w:bidi w:val="0"/>
              <w:snapToGrid w:val="0"/>
              <w:spacing w:beforeAutospacing="0" w:afterAutospacing="0" w:line="594" w:lineRule="exact"/>
              <w:jc w:val="right"/>
              <w:rPr>
                <w:rFonts w:hint="default" w:ascii="Times New Roman" w:hAnsi="Times New Roman" w:cs="Times New Roman"/>
                <w:color w:val="000000"/>
                <w:sz w:val="16"/>
                <w:szCs w:val="16"/>
              </w:rPr>
            </w:pPr>
          </w:p>
        </w:tc>
      </w:tr>
    </w:tbl>
    <w:p w14:paraId="000A1F8D">
      <w:pPr>
        <w:keepNext w:val="0"/>
        <w:keepLines w:val="0"/>
        <w:pageBreakBefore w:val="0"/>
        <w:widowControl w:val="0"/>
        <w:kinsoku/>
        <w:overflowPunct/>
        <w:topLinePunct w:val="0"/>
        <w:autoSpaceDN/>
        <w:bidi w:val="0"/>
        <w:snapToGrid w:val="0"/>
        <w:spacing w:beforeAutospacing="0" w:afterAutospacing="0" w:line="594" w:lineRule="exact"/>
        <w:ind w:left="540" w:hanging="540" w:hangingChars="30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1984" w:right="1446" w:bottom="1644" w:left="1446" w:header="850" w:footer="1361"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B504">
    <w:pPr>
      <w:pStyle w:val="3"/>
      <w:rPr>
        <w:rFonts w:hint="default"/>
      </w:rPr>
    </w:pPr>
    <w:r>
      <w:rPr>
        <w:rFonts w:hint="default"/>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4D2B62EA">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E9B9">
    <w:pPr>
      <w:pStyle w:val="3"/>
      <w:jc w:val="both"/>
      <w:rPr>
        <w:rFonts w:hint="default"/>
      </w:rPr>
    </w:pPr>
    <w:r>
      <w:rPr>
        <w:rFonts w:hint="default"/>
      </w:rP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o:allowoverlap="f">
          <v:path/>
          <v:fill on="f" focussize="0,0"/>
          <v:stroke on="f" weight="0.5pt"/>
          <v:imagedata o:title=""/>
          <o:lock v:ext="edit" aspectratio="f"/>
          <v:textbox inset="0mm,0mm,0mm,0mm" style="mso-fit-shape-to-text:t;">
            <w:txbxContent>
              <w:p w14:paraId="42135332">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11</w:t>
                </w:r>
                <w:r>
                  <w:rPr>
                    <w:rFonts w:hint="default"/>
                    <w:sz w:val="28"/>
                    <w:szCs w:val="28"/>
                  </w:rPr>
                  <w:fldChar w:fldCharType="end"/>
                </w:r>
                <w:r>
                  <w:rPr>
                    <w:rFonts w:hint="default"/>
                    <w:sz w:val="28"/>
                    <w:szCs w:val="28"/>
                  </w:rP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69C3BBDA">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8F96A">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䂚³Ňlက煘¹网格型7嘺혓0ӿӿӿӿӿӿ␱愀̤͠＀＀＀Ą＀Ą＀Ą＀Ą＀Ą＀Ą氀氀̀̃uðāāऀĀś耀_x000a_＀dЉࠄЁ＀＀＀＀_x000a__x000a_+_x000a_%ÿ呄jæ瑈Ë苮/뫲뵵B쀰´䳥^☀å὾­ÿæ呄j_x000a_υǯ꿀:꿀:௎ "/>
  </w:docVars>
  <w:rsids>
    <w:rsidRoot w:val="00B03CCD"/>
    <w:rsid w:val="000239C6"/>
    <w:rsid w:val="00067194"/>
    <w:rsid w:val="00196688"/>
    <w:rsid w:val="001D3BB7"/>
    <w:rsid w:val="00234960"/>
    <w:rsid w:val="002620F3"/>
    <w:rsid w:val="002B254B"/>
    <w:rsid w:val="00300862"/>
    <w:rsid w:val="0034050A"/>
    <w:rsid w:val="0044504F"/>
    <w:rsid w:val="00466C9B"/>
    <w:rsid w:val="00486CFC"/>
    <w:rsid w:val="00491DDD"/>
    <w:rsid w:val="00550ABE"/>
    <w:rsid w:val="00623A85"/>
    <w:rsid w:val="00694AB0"/>
    <w:rsid w:val="00770383"/>
    <w:rsid w:val="007819D4"/>
    <w:rsid w:val="007B419D"/>
    <w:rsid w:val="007B7C4B"/>
    <w:rsid w:val="007C6930"/>
    <w:rsid w:val="007D3D39"/>
    <w:rsid w:val="007F31B2"/>
    <w:rsid w:val="009753E8"/>
    <w:rsid w:val="00984C6A"/>
    <w:rsid w:val="00994AF7"/>
    <w:rsid w:val="009B23D8"/>
    <w:rsid w:val="009B67B8"/>
    <w:rsid w:val="009C14C9"/>
    <w:rsid w:val="009D2B67"/>
    <w:rsid w:val="009E1452"/>
    <w:rsid w:val="00A566F9"/>
    <w:rsid w:val="00A61FD2"/>
    <w:rsid w:val="00AF2751"/>
    <w:rsid w:val="00B03CCD"/>
    <w:rsid w:val="00B6717B"/>
    <w:rsid w:val="00B97158"/>
    <w:rsid w:val="00BE2B89"/>
    <w:rsid w:val="00BF0D89"/>
    <w:rsid w:val="00C10E9E"/>
    <w:rsid w:val="00C20C3E"/>
    <w:rsid w:val="00C5163E"/>
    <w:rsid w:val="00CF2ACF"/>
    <w:rsid w:val="00D03AAF"/>
    <w:rsid w:val="00D71EDC"/>
    <w:rsid w:val="00DD0539"/>
    <w:rsid w:val="00E07662"/>
    <w:rsid w:val="00E368E9"/>
    <w:rsid w:val="00E46C02"/>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7A6B24"/>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2F320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FFA71F"/>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5FFD8AE"/>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8BBB0D4D"/>
    <w:rsid w:val="ACFD1619"/>
    <w:rsid w:val="BFE3B27F"/>
    <w:rsid w:val="EE3B1CD8"/>
    <w:rsid w:val="FFEF1192"/>
    <w:rsid w:val="FFFFC4F3"/>
    <w:rsid w:val="FFFFC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8"/>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styleId="17">
    <w:name w:val="List Paragraph"/>
    <w:basedOn w:val="1"/>
    <w:qFormat/>
    <w:uiPriority w:val="34"/>
    <w:pPr>
      <w:widowControl w:val="0"/>
      <w:ind w:firstLine="420" w:firstLineChars="200"/>
      <w:jc w:val="both"/>
    </w:pPr>
    <w:rPr>
      <w:rFonts w:hint="default" w:ascii="Times New Roman" w:hAnsi="Times New Roman"/>
      <w:kern w:val="2"/>
      <w:sz w:val="21"/>
      <w:szCs w:val="22"/>
    </w:rPr>
  </w:style>
  <w:style w:type="character" w:customStyle="1" w:styleId="18">
    <w:name w:val="页眉 字符"/>
    <w:basedOn w:val="9"/>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2097</Words>
  <Characters>11953</Characters>
  <Lines>99</Lines>
  <Paragraphs>28</Paragraphs>
  <TotalTime>1</TotalTime>
  <ScaleCrop>false</ScaleCrop>
  <LinksUpToDate>false</LinksUpToDate>
  <CharactersWithSpaces>14022</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川大哥</cp:lastModifiedBy>
  <dcterms:modified xsi:type="dcterms:W3CDTF">2025-09-18T09:36:02Z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