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36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2026年一季度垫江县经济运行情况分析</w:t>
      </w:r>
    </w:p>
    <w:p w14:paraId="7E131BD9">
      <w:pPr>
        <w:rPr>
          <w:rFonts w:hint="eastAsia"/>
        </w:rPr>
      </w:pPr>
    </w:p>
    <w:p w14:paraId="502BD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一季度，全县实现地区生产总值134.3亿元，同比增长5.7%。分产业看，第一产业增加值16.2亿元，增长5.1%；第二产业增加值43.1亿元，增长2.7%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第三产业增加值75.0亿元，增长7.7%。三次产业比12.1：32.1：55.8。</w:t>
      </w:r>
    </w:p>
    <w:p w14:paraId="5283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农业生产形势向好。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一季度，农林牧渔业总产值25.8亿元、增长5.2%。分行业看：农业18.3亿元、增长3.8%，林业0.3亿元、增长1.8%，牧业6.1亿元、增长9.1%，渔业0.7亿元、增长5.0%。蔬菜产量48.6万吨、增长4.4%，园林水果产量5.0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吨、增长5.9%。生猪出栏19.8万头、增长5.6%，家禽出栏138.6万只、增长7.5%，禽蛋产量9618吨，增长44.7%。淡水产品产量3832吨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、增长5.1%。</w:t>
      </w:r>
    </w:p>
    <w:p w14:paraId="24A8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工业生产加快恢复。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一季度，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全县工业增加值同比增长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6.2%。分三大门类看，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采矿业下降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7.0%，制造业增长7.0%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，电力、热力燃气及水生产和供应业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4.2%。从四大主导产业看，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先进材料、汽摩装备、食品药品及农产品加工、阀门四大主导产业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产值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增长23.5%。其中，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先进材料增长25.8%、汽摩装备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21.2%、食品药品及农产品加工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12.8%、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阀门产业增长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524.8%。</w:t>
      </w:r>
    </w:p>
    <w:p w14:paraId="53F9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建筑领域有所改善。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一季度，全县注册地总专包企业实现总产值99.9亿元，下降0.3%。全县完成固定资产投资增长4.2%，增幅较去年全年（-18.6%）扩大22.8个百分点。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一二三产业分别增长33.4%、38.1%、-8.4%。</w:t>
      </w:r>
    </w:p>
    <w:p w14:paraId="15C0A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消费市场运行稳健。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季度，全县实现社会消费品零售总额76.5亿元，同比增长5.0%。线上消费需求加速释放，网络零售增速加快，限上网络销售额增长75.9%、限上网络餐饮收入增长30%，分别高于限上销售额、餐饮收入59.6个、24.2个百分点。</w:t>
      </w:r>
    </w:p>
    <w:p w14:paraId="74FC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房地产业持续回落。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季度，房地产开发投资下降60.3%，降幅较去年同期（0.5%）、去年全年（-43.6%）扩大60.8个、16.7个百分点。商品房销售面积9.3万平方米，下降64.7%，降幅较去年同期（-8.6%）、去年全年（-46.6%）分别扩大56.1个、18.1个百分点。</w:t>
      </w:r>
    </w:p>
    <w:p w14:paraId="3D48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服务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贡献拉动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1-2月，规上服务业企业营业收入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增长14.8%。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规上租赁和商务服务业、居民服务修理和其他服务业、科学研究和技术服务业营收分别增长54.5%、30.6%、26.1%。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5ECF"/>
    <w:rsid w:val="281A4C6A"/>
    <w:rsid w:val="447931B4"/>
    <w:rsid w:val="46876A42"/>
    <w:rsid w:val="49180CE2"/>
    <w:rsid w:val="50B02B75"/>
    <w:rsid w:val="5E8D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1004</Characters>
  <Lines>0</Lines>
  <Paragraphs>0</Paragraphs>
  <TotalTime>33</TotalTime>
  <ScaleCrop>false</ScaleCrop>
  <LinksUpToDate>false</LinksUpToDate>
  <CharactersWithSpaces>1004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2026-04-22T03:21:00Z</dcterms:created>
  <dc:creator>Administrator</dc:creator>
  <cp:lastModifiedBy>Administrator</cp:lastModifiedBy>
  <cp:lastPrinted>2026-04-23T02:35:00Z</cp:lastPrinted>
  <dcterms:modified xsi:type="dcterms:W3CDTF">2026-04-28T01:41:56Z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eyJoZGlkIjoiZjNjMDQzZDhmYWRiNGMyNGYzNmYxN2I1YThmMmNkMTIifQ==</vt:lpwstr>
  </property>
  <property fmtid="{D5CDD505-2E9C-101B-9397-08002B2CF9AE}" pid="4" name="ICV">
    <vt:lpwstr>ADD6F9AFA6F44A3C9D98700D7CE2260C_12</vt:lpwstr>
  </property>
</Properties>
</file>