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BC074">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垫江县精神卫生中心</w:t>
      </w:r>
    </w:p>
    <w:p w14:paraId="04F20CDA">
      <w:pPr>
        <w:pStyle w:val="6"/>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62E71586">
      <w:pPr>
        <w:pStyle w:val="11"/>
        <w:autoSpaceDE w:val="0"/>
        <w:spacing w:line="596" w:lineRule="exact"/>
        <w:ind w:firstLine="643"/>
        <w:jc w:val="both"/>
        <w:rPr>
          <w:rStyle w:val="10"/>
          <w:rFonts w:ascii="方正仿宋_GBK" w:hAnsi="方正仿宋_GBK" w:eastAsia="方正仿宋_GBK" w:cs="方正仿宋_GBK"/>
          <w:sz w:val="32"/>
          <w:szCs w:val="32"/>
          <w:shd w:val="clear" w:color="auto" w:fill="FFFF00"/>
        </w:rPr>
      </w:pPr>
    </w:p>
    <w:p w14:paraId="4FB451EA">
      <w:pPr>
        <w:pStyle w:val="11"/>
        <w:autoSpaceDE w:val="0"/>
        <w:ind w:left="480" w:leftChars="200" w:firstLine="64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一、单位基本情况</w:t>
      </w:r>
    </w:p>
    <w:p w14:paraId="53B761A9">
      <w:pPr>
        <w:pStyle w:val="11"/>
        <w:autoSpaceDE w:val="0"/>
        <w:ind w:left="480" w:leftChars="200" w:firstLine="640"/>
        <w:rPr>
          <w:rFonts w:ascii="楷体" w:hAnsi="楷体" w:eastAsia="楷体" w:cs="楷体"/>
          <w:sz w:val="32"/>
          <w:szCs w:val="32"/>
          <w:shd w:val="clear" w:color="auto" w:fill="FFFFFF"/>
        </w:rPr>
      </w:pPr>
      <w:r>
        <w:rPr>
          <w:rFonts w:hint="eastAsia" w:ascii="方正楷体_GBK" w:hAnsi="方正楷体_GBK" w:eastAsia="方正楷体_GBK" w:cs="方正楷体_GBK"/>
          <w:sz w:val="32"/>
          <w:szCs w:val="32"/>
          <w:shd w:val="clear" w:color="auto" w:fill="FFFFFF"/>
        </w:rPr>
        <w:t>（一）职能职责</w:t>
      </w:r>
    </w:p>
    <w:p w14:paraId="3D2A8090">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开展各类精神疾病的治疗和康复医疗业务。建立全县精神科临床质量控制中心，进一步提高全县精神疾病的防治水平，接受各社区、乡镇卫生院转诊；根据精神疾病的发展变化趋势，设定二级学科，增强服务功能，满足广大人民群众对精神卫生的服务需求，为精神病人提供全方位服务。</w:t>
      </w:r>
    </w:p>
    <w:p w14:paraId="2292EAEF">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建立健全公共卫生服务体系，履行公共卫生服务职责。进行重点人群心理行为干预。充分发挥医院心理咨询中心作用，开展心理咨询、检测与治疗。开展儿童和青少年、妇女、老年人、高危职业人群等重点人群心理行为干预服务，逐步建立干预服务体系及网络，以提高我县对突发公共卫生事件的应急处理能力和完善保障机制；承担精神疾病的宣传预防、监测、控制、干预、流行病学调查等工作职责。广泛宣传、普及大众精神卫生知识，积极开展普通人群心理健康知识和精神疾病预防知识的宣传和教育。逐步建立我县精神疾病监测信息网络，开展精神疾病流行病学调查，及时掌握精神疾病流行情况、疾病负担和群众对精神卫生服务需求，为政府制定干预措施和决策提供依据；承担全县基层卫生人员精神疾病培训及精神疾病医学鉴定和精神病人劳动能力鉴定工作。</w:t>
      </w:r>
    </w:p>
    <w:p w14:paraId="794B8566">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开展综合医疗服务。为人民提供全面、固定、连续的医疗、护理、预防保健和康复服务；承担常见病、多发病的诊治；开展二级专科服务，接受基层医疗卫生机构的转诊；开展健康教育，掌握县内的疾病动态资料，进行防病指导；承担基层医疗卫生机构卫生技术人员的进修和培训，县卫生学校临床教学、实习任务和大学（专）院校学生的部分临床实习任务；指导乡（镇）卫生院做好医疗、预防保健、康复和精神卫生等技术工作；承担意外性灾害事故的现场抢救，公共卫生突发事件应急，传染病管理等工作。</w:t>
      </w:r>
    </w:p>
    <w:p w14:paraId="61498B32">
      <w:pPr>
        <w:pStyle w:val="11"/>
        <w:autoSpaceDE w:val="0"/>
        <w:ind w:left="480" w:leftChars="200"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（二）机构设置</w:t>
      </w:r>
    </w:p>
    <w:p w14:paraId="5D6DE1CB">
      <w:pPr>
        <w:ind w:left="638" w:leftChars="266"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本单位内设职能科室 8 个，内设职能科室领导职数 8 个。分别为办公室、督查室、医务科、护理部（院感科）、组织人事科、财务医保审计科、总务科、安全保卫科；临床医技科室根据中心学科建设发展现状设有 10个，内设机构领导职数暂设 17 个。分别为门诊部·药剂科（含内科、外科门诊）、精神一科、精神二科（精神一科、二科共同管理女一病区护理单元）、精神三科、精神四科（精神三科、四科共同管理女二病区护理单元）、精神康复科、心理科、医技科（含医学影像、医学检验、功能检查）、精神卫生项目办公室、营养科。</w:t>
      </w:r>
    </w:p>
    <w:p w14:paraId="5B7C0069">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从预算单位构成看，本单位为 2024年度决算编制的二级预算单位垫江县精神卫生中心。</w:t>
      </w:r>
    </w:p>
    <w:p w14:paraId="3F28A9EA">
      <w:pPr>
        <w:pStyle w:val="11"/>
        <w:autoSpaceDE w:val="0"/>
        <w:ind w:left="480" w:leftChars="200" w:firstLine="643"/>
        <w:rPr>
          <w:rFonts w:ascii="方正黑体_GBK" w:hAnsi="方正黑体_GBK" w:eastAsia="方正黑体_GBK" w:cs="方正黑体_GBK"/>
          <w:sz w:val="32"/>
          <w:szCs w:val="32"/>
          <w:shd w:val="clear" w:color="auto" w:fill="FFFFFF"/>
        </w:rPr>
      </w:pPr>
      <w:r>
        <w:rPr>
          <w:rStyle w:val="10"/>
          <w:rFonts w:ascii="黑体" w:hAnsi="黑体" w:eastAsia="黑体" w:cs="黑体"/>
          <w:sz w:val="32"/>
          <w:szCs w:val="32"/>
          <w:shd w:val="clear" w:color="auto" w:fill="FFFFFF"/>
        </w:rPr>
        <w:t>二、</w:t>
      </w:r>
      <w:r>
        <w:rPr>
          <w:rStyle w:val="10"/>
          <w:rFonts w:hint="eastAsia" w:ascii="黑体" w:hAnsi="黑体" w:eastAsia="黑体" w:cs="黑体"/>
          <w:sz w:val="32"/>
          <w:szCs w:val="32"/>
          <w:shd w:val="clear" w:color="auto" w:fill="FFFFFF"/>
        </w:rPr>
        <w:t>单位</w:t>
      </w:r>
      <w:r>
        <w:rPr>
          <w:rStyle w:val="10"/>
          <w:rFonts w:ascii="黑体" w:hAnsi="黑体" w:eastAsia="黑体" w:cs="黑体"/>
          <w:sz w:val="32"/>
          <w:szCs w:val="32"/>
          <w:shd w:val="clear" w:color="auto" w:fill="FFFFFF"/>
        </w:rPr>
        <w:t>决算</w:t>
      </w:r>
      <w:r>
        <w:rPr>
          <w:rStyle w:val="10"/>
          <w:rFonts w:hint="eastAsia" w:ascii="黑体" w:hAnsi="黑体" w:eastAsia="黑体" w:cs="黑体"/>
          <w:sz w:val="32"/>
          <w:szCs w:val="32"/>
          <w:shd w:val="clear" w:color="auto" w:fill="FFFFFF"/>
        </w:rPr>
        <w:t>收支</w:t>
      </w:r>
      <w:r>
        <w:rPr>
          <w:rStyle w:val="10"/>
          <w:rFonts w:ascii="黑体" w:hAnsi="黑体" w:eastAsia="黑体" w:cs="黑体"/>
          <w:sz w:val="32"/>
          <w:szCs w:val="32"/>
          <w:shd w:val="clear" w:color="auto" w:fill="FFFFFF"/>
        </w:rPr>
        <w:t>情况说明</w:t>
      </w:r>
    </w:p>
    <w:p w14:paraId="160B53D2">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（一）收入支出决算总体情况说明。</w:t>
      </w:r>
    </w:p>
    <w:p w14:paraId="4B9B62A6">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2312" w:hAnsi="方正仿宋_GB2312" w:eastAsia="方正仿宋_GB2312" w:cs="方正仿宋_GB2312"/>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2024年度收入总计4336.00万元，支出总计4336.00万元。收、支与2023年度相比，减少95.53万元，下降2.16%，主要原因是一般公共预算财政拨款收入减少。</w:t>
      </w:r>
    </w:p>
    <w:p w14:paraId="23245F76">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2312" w:hAnsi="方正仿宋_GB2312" w:eastAsia="方正仿宋_GB2312" w:cs="方正仿宋_GB2312"/>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3559.82万元，与2023年度相比，减少525.72万元，下降12.87%，主要原因是一般公共预算财政拨款收入减少。其中：财政拨款收入1271.70万元，占35.72%；事业收入2256.70万元，占63.39%；经营收入0.00万元，占0.00%；其他收入31.42万元，占0.88%。此外，使用非财政拨款结余和专用结余433.82万元，年初结转和结余342.35万元。</w:t>
      </w:r>
    </w:p>
    <w:p w14:paraId="456EED96">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2312" w:hAnsi="方正仿宋_GB2312" w:eastAsia="方正仿宋_GB2312" w:cs="方正仿宋_GB2312"/>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3993.64万元，与2023年度相比，增加728.29万元，增长22.30%，主要原因是新建二期工程导致房屋及构筑物支出增加。其中：基本支出2832.46万元，占70.92%；项目支出1161.18万元，占29.08%；经营支出0.00万元，占0.00%。此外，结余分配0.00万元。</w:t>
      </w:r>
    </w:p>
    <w:p w14:paraId="4B9D646A">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2312" w:hAnsi="方正仿宋_GB2312" w:eastAsia="方正仿宋_GB2312" w:cs="方正仿宋_GB2312"/>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2024年度年末结转和结余342.35万元，与2023年度相比，无增减，</w:t>
      </w:r>
      <w:r>
        <w:rPr>
          <w:rFonts w:ascii="Times New Roman" w:hAnsi="Times New Roman" w:eastAsia="方正仿宋_GBK"/>
          <w:sz w:val="32"/>
          <w:szCs w:val="32"/>
          <w:shd w:val="clear" w:color="auto" w:fill="FFFFFF"/>
        </w:rPr>
        <w:t>主要是本年度与上年度均无结转结余。</w:t>
      </w:r>
    </w:p>
    <w:p w14:paraId="702216F0">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（二）财政拨款收入支出决算总体情况说明</w:t>
      </w:r>
    </w:p>
    <w:p w14:paraId="66D6EC9F">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仿宋_GBK" w:hAnsi="方正仿宋_GBK" w:eastAsia="方正仿宋_GBK" w:cs="方正仿宋_GBK"/>
          <w:sz w:val="32"/>
          <w:szCs w:val="32"/>
          <w:shd w:val="clear" w:color="auto" w:fill="FFFFFF"/>
        </w:rPr>
        <w:t>2024年度财政拨款收、支总计1608.57万元。与2023年相比，财政拨款收、支总计各减少297.44万元，下降15.61%。主要原因是本单位2024年公用经费和人员经费减少。</w:t>
      </w:r>
    </w:p>
    <w:p w14:paraId="5E407E48">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（三）一般公共预算财政拨款收入支出决算情况说明</w:t>
      </w:r>
    </w:p>
    <w:p w14:paraId="6B3966EC">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收入情况。2024年度一般公共预算财政拨款收入1271.70万元，与2023年度相比，减少195.74万元，下降13.34%。主要原因是公用经费和人员经费减少。较年初预算数减少173.65万元，下降12.01%。主要原因是一般公共预算财政拨款收入中公用经费和人员经费减少。此外，年初财政拨款结转和结余336.87万元。</w:t>
      </w:r>
    </w:p>
    <w:p w14:paraId="142E529D">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支出情况。2024年度一般公共预算财政拨款支出1271.70万元，与2023年度相比，减少199.37万元，下降13.55%。主要原因是一般公共预算财政拨款收入中公用经费和人员经费减少。较年初预算数减少173.65万元，下降12.01%。主要原因是一般公共预算财政拨款收入中公用经费和人员经费减少。</w:t>
      </w:r>
    </w:p>
    <w:p w14:paraId="502413A5">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3.结转结余情况。2024年度年末一般公共预算财政拨款结转和结余336.87万元，与2023年度相比，无增减，</w:t>
      </w:r>
      <w:r>
        <w:rPr>
          <w:rFonts w:ascii="Times New Roman" w:hAnsi="Times New Roman" w:eastAsia="方正仿宋_GBK"/>
          <w:sz w:val="32"/>
          <w:szCs w:val="32"/>
          <w:shd w:val="clear" w:color="auto" w:fill="FFFFFF"/>
        </w:rPr>
        <w:t>主要是本年度与上年度均无结转结余。</w:t>
      </w:r>
    </w:p>
    <w:p w14:paraId="13128D24">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xml:space="preserve"> 4.比较情况。本单位2024年度一般公共预算财政拨款支出主要用于以下几个方面：</w:t>
      </w:r>
    </w:p>
    <w:p w14:paraId="49BD5CA5">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（1）一般公共服务支出0.08万元，占0.01%，较年初预算数增加0.08万元，增长100.00%，主要原因是药品监管项目补助支出。</w:t>
      </w:r>
    </w:p>
    <w:p w14:paraId="0097F31F">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（2）教育支出0.00万元，占0.00%，较年初预算数减少4.65万元，下降100.00%，主要原因是财政未保障我单位职工外出培训经费支出。</w:t>
      </w:r>
    </w:p>
    <w:p w14:paraId="6056A32F">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（3）社会保障与就业支出344.77万元，占27.11%，较年初预算数减少0.39万元，下降0.11%，主要原因是本年度退休人员变动，导致单位为职工缴纳基本医疗保险、养老保险、职业年金支出减少。</w:t>
      </w:r>
    </w:p>
    <w:p w14:paraId="76BF2162">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卫生健康支出858.07万元，占67.47%，较年初预算数减少168.69万元，下降16.43%，主要原因是人员变动。卫生健康支出主要用于日常办公用品的购买支出、人员工资绩效支出、药品耗材的采购支出及其他公用经费等支出。</w:t>
      </w:r>
    </w:p>
    <w:p w14:paraId="1D7093B5">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（5）住房保障支出68.78万元，占5.41%，较年初预算数无增减，主要原因是严格按预算执行。</w:t>
      </w:r>
    </w:p>
    <w:p w14:paraId="02DF37D6">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（四）一般公共预算财政拨款基本支出决算情况说明</w:t>
      </w:r>
    </w:p>
    <w:p w14:paraId="486DBF3E">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一般公共财政拨款基本支出995.92万元。其中：人员经费978.26万元，与2023年度相比，减少8.22万元，下降0.83%，主要原因是在职及退休职工人员变动，导致工资、绩效、社会保险缴费、住房公积金等缴费及退休人员健康</w:t>
      </w:r>
      <w:r>
        <w:rPr>
          <w:rFonts w:hint="eastAsia" w:ascii="方正仿宋_GBK" w:hAnsi="方正仿宋_GBK" w:eastAsia="方正仿宋_GBK" w:cs="方正仿宋_GBK"/>
          <w:sz w:val="32"/>
          <w:szCs w:val="32"/>
          <w:shd w:val="clear" w:color="auto" w:fill="FFFFFF"/>
          <w:lang w:eastAsia="zh-CN"/>
        </w:rPr>
        <w:t>休养费</w:t>
      </w:r>
      <w:r>
        <w:rPr>
          <w:rFonts w:ascii="方正仿宋_GBK" w:hAnsi="方正仿宋_GBK" w:eastAsia="方正仿宋_GBK" w:cs="方正仿宋_GBK"/>
          <w:sz w:val="32"/>
          <w:szCs w:val="32"/>
          <w:shd w:val="clear" w:color="auto" w:fill="FFFFFF"/>
        </w:rPr>
        <w:t>减少。公用经费17.66万元，与2023年度相比，减少187.63万元，下降91.40%，主要原因是财政拨款公用经费减少。公用经费用途主要包括日常办公、水电气、日常维修、职工差旅、保洁人员清扫、劳务派遣人员服务等劳务费用。</w:t>
      </w:r>
    </w:p>
    <w:p w14:paraId="354E97B3">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（五）政府性基金预算收支决算情况说明</w:t>
      </w:r>
    </w:p>
    <w:p w14:paraId="231E8745">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0.00万元，年末结转结余0.00万元。本年收入0.00万元，与2023年度相比，减少98.08万元，下降100.00%，主要原因是本单位2024年度无政府性基金预算财政拨款收支。本年支出0.00万元，与2023年度相比，减少98.08万元，下降100.00%，主要原因是本单位2024年度无政府性基金预算财政拨款收支。</w:t>
      </w:r>
    </w:p>
    <w:p w14:paraId="6538225A">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（六）国有资本经营预算财政拨款支出决算情况说明</w:t>
      </w:r>
    </w:p>
    <w:p w14:paraId="358AD10E">
      <w:pPr>
        <w:pStyle w:val="11"/>
        <w:autoSpaceDE w:val="0"/>
        <w:ind w:left="480" w:leftChars="200" w:firstLine="640"/>
        <w:rPr>
          <w:rFonts w:hint="eastAsia" w:ascii="方正楷体_GBK" w:hAnsi="方正楷体_GBK" w:eastAsia="方正楷体_GBK" w:cs="方正楷体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万元。本单位2024年度无国有资本经营预算财政拨款支出。</w:t>
      </w:r>
    </w:p>
    <w:p w14:paraId="2982D151">
      <w:pPr>
        <w:pStyle w:val="11"/>
        <w:autoSpaceDE w:val="0"/>
        <w:ind w:left="480" w:leftChars="200" w:firstLine="643"/>
        <w:rPr>
          <w:rFonts w:ascii="方正黑体_GBK" w:hAnsi="方正黑体_GBK" w:eastAsia="方正黑体_GBK" w:cs="方正黑体_GBK"/>
          <w:sz w:val="32"/>
          <w:szCs w:val="32"/>
          <w:shd w:val="clear" w:color="auto" w:fill="FFFFFF"/>
        </w:rPr>
      </w:pPr>
      <w:r>
        <w:rPr>
          <w:rStyle w:val="10"/>
          <w:rFonts w:ascii="黑体" w:hAnsi="黑体" w:eastAsia="黑体" w:cs="黑体"/>
          <w:sz w:val="32"/>
          <w:szCs w:val="32"/>
          <w:shd w:val="clear" w:color="auto" w:fill="FFFFFF"/>
        </w:rPr>
        <w:t>三、</w:t>
      </w:r>
      <w:r>
        <w:rPr>
          <w:rStyle w:val="10"/>
          <w:rFonts w:hint="eastAsia" w:ascii="黑体" w:hAnsi="黑体" w:eastAsia="黑体" w:cs="黑体"/>
          <w:sz w:val="32"/>
          <w:szCs w:val="32"/>
          <w:shd w:val="clear" w:color="auto" w:fill="FFFFFF"/>
        </w:rPr>
        <w:t>财政拨款</w:t>
      </w:r>
      <w:r>
        <w:rPr>
          <w:rStyle w:val="10"/>
          <w:rFonts w:ascii="黑体" w:hAnsi="黑体" w:eastAsia="黑体" w:cs="黑体"/>
          <w:sz w:val="32"/>
          <w:szCs w:val="32"/>
          <w:shd w:val="clear" w:color="auto" w:fill="FFFFFF"/>
        </w:rPr>
        <w:t>“三公”经费情况说明</w:t>
      </w:r>
    </w:p>
    <w:p w14:paraId="1AA4D1FE">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 xml:space="preserve"> （一）“三公”经费支出总体情况说明</w:t>
      </w:r>
    </w:p>
    <w:p w14:paraId="4018AE47">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0.55</w:t>
      </w:r>
      <w:r>
        <w:rPr>
          <w:rFonts w:ascii="方正仿宋_GBK" w:hAnsi="方正仿宋_GBK" w:eastAsia="方正仿宋_GBK" w:cs="方正仿宋_GBK"/>
          <w:sz w:val="32"/>
          <w:szCs w:val="32"/>
          <w:shd w:val="clear" w:color="auto" w:fill="FFFFFF"/>
        </w:rPr>
        <w:t>万元，较年初预算数减少3.45万元，下降86.25%，主要原因是本年厉行节约，财政拨款公务接待和公务用车开支较年初预算数均大幅降低。较上年支出数减少1.33万元，下降70.74%，主要原因是本年厉行节约，财政拨款公务接待和公务用车开支较上年均大幅降低。</w:t>
      </w:r>
    </w:p>
    <w:p w14:paraId="0DE2ABB1">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（二）“三公”经费分项支出情况</w:t>
      </w:r>
    </w:p>
    <w:p w14:paraId="4BE16D3B">
      <w:pPr>
        <w:ind w:left="480" w:leftChars="200"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2024年度本单位因公出国（境）费用0.00万元，本单位 2024 年度未发生因公出国（境）支出。费用支出较年初预算数无增减，主要原因是本单位 2024 年度未发生因公出国（境）支出。较上年支出数无增减，与上年持平，主要原因是本单位 2024 年度未发生因公出国（境）支出。</w:t>
      </w:r>
    </w:p>
    <w:p w14:paraId="222858A9">
      <w:pPr>
        <w:ind w:left="480" w:leftChars="200"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公务车购置费0.00万元，本单位 2024 年度未发生公务车购置支出。费用支出较年初预算数无增减，主要原因是本单位 2024 年度未发生公务车购置支出。较上年支出数无增减，与上年持平，主要原因是本单位 2024 年度未发生公务车购置支出。</w:t>
      </w:r>
    </w:p>
    <w:p w14:paraId="00DE1846">
      <w:pPr>
        <w:ind w:left="480" w:leftChars="200"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0.02万元，主要用于公务车燃油费，费用支出较年初预算数减少2.98万元，下降99.33%，主要原因是本年厉行节约，财拨公务用车开支较年初预算数均大幅降低。较上年支出数减少1.31万元，下降98.50%，主要原因是本年厉行节约，财拨公务接待和公务用车开支较上年均大幅降低。</w:t>
      </w:r>
    </w:p>
    <w:p w14:paraId="6355F6D7">
      <w:pPr>
        <w:ind w:left="480" w:leftChars="200"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0.53</w:t>
      </w:r>
      <w:r>
        <w:rPr>
          <w:rFonts w:ascii="方正仿宋_GBK" w:hAnsi="方正仿宋_GBK" w:eastAsia="方正仿宋_GBK" w:cs="方正仿宋_GBK"/>
          <w:sz w:val="32"/>
          <w:szCs w:val="32"/>
          <w:shd w:val="clear" w:color="auto" w:fill="FFFFFF"/>
        </w:rPr>
        <w:t>万元，主要用于接待</w:t>
      </w:r>
      <w:r>
        <w:rPr>
          <w:rFonts w:ascii="方正仿宋_GBK" w:hAnsi="方正仿宋_GBK" w:eastAsia="方正仿宋_GBK" w:cs="方正仿宋_GBK"/>
          <w:color w:val="000000"/>
          <w:sz w:val="31"/>
          <w:szCs w:val="31"/>
          <w:lang w:bidi="ar"/>
        </w:rPr>
        <w:t>其他区县精神卫生单位前来参观、学习、访问等接待。</w:t>
      </w:r>
      <w:r>
        <w:rPr>
          <w:rFonts w:ascii="方正仿宋_GBK" w:hAnsi="方正仿宋_GBK" w:eastAsia="方正仿宋_GBK" w:cs="方正仿宋_GBK"/>
          <w:sz w:val="32"/>
          <w:szCs w:val="32"/>
          <w:shd w:val="clear" w:color="auto" w:fill="FFFFFF"/>
        </w:rPr>
        <w:t>费用支出较年初预算数减少0.47万元，下降47.00%，主要原因是</w:t>
      </w:r>
      <w:r>
        <w:rPr>
          <w:rFonts w:ascii="方正仿宋_GBK" w:hAnsi="方正仿宋_GBK" w:eastAsia="方正仿宋_GBK" w:cs="方正仿宋_GBK"/>
          <w:color w:val="000000"/>
          <w:sz w:val="31"/>
          <w:szCs w:val="31"/>
          <w:lang w:bidi="ar"/>
        </w:rPr>
        <w:t>根据实际接待发生需要。</w:t>
      </w:r>
      <w:r>
        <w:rPr>
          <w:rFonts w:ascii="方正仿宋_GBK" w:hAnsi="方正仿宋_GBK" w:eastAsia="方正仿宋_GBK" w:cs="方正仿宋_GBK"/>
          <w:sz w:val="32"/>
          <w:szCs w:val="32"/>
          <w:shd w:val="clear" w:color="auto" w:fill="FFFFFF"/>
        </w:rPr>
        <w:t>较上年支出数减少0.02万元，下降3.64%，主要原因是</w:t>
      </w:r>
      <w:r>
        <w:rPr>
          <w:rFonts w:ascii="方正仿宋_GBK" w:hAnsi="方正仿宋_GBK" w:eastAsia="方正仿宋_GBK" w:cs="方正仿宋_GBK"/>
          <w:color w:val="000000"/>
          <w:sz w:val="31"/>
          <w:szCs w:val="31"/>
          <w:lang w:bidi="ar"/>
        </w:rPr>
        <w:t>其他区县精神卫生单位前来参观、学习、访问等接待批次和人数减少，导致公务接待费减少。</w:t>
      </w:r>
    </w:p>
    <w:p w14:paraId="73EB85E6">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（三）“三公”经费实物量情况</w:t>
      </w:r>
    </w:p>
    <w:p w14:paraId="2D7CAE29">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本单位因公出国（境）共计0个团组，0人；公务用车购置0辆，公务车保有量为1辆；国内公务接待4批次45人，其中：国内外事接待0批次，0人；国（境）外公务接待0批次，0人。2024年本单位人均接待费118.51元，车均购置费0万元，车均维护费0.02万元。</w:t>
      </w:r>
    </w:p>
    <w:p w14:paraId="23321A10">
      <w:pPr>
        <w:pStyle w:val="11"/>
        <w:autoSpaceDE w:val="0"/>
        <w:ind w:left="480" w:leftChars="200" w:firstLine="64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四、其他需要说明的事项</w:t>
      </w:r>
    </w:p>
    <w:p w14:paraId="541E9002">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  （一）财政拨款会议费和培训费情况说明</w:t>
      </w:r>
    </w:p>
    <w:p w14:paraId="33877F69">
      <w:pPr>
        <w:ind w:left="480" w:leftChars="200"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color w:val="000000"/>
          <w:sz w:val="31"/>
          <w:szCs w:val="31"/>
          <w:lang w:bidi="ar"/>
        </w:rPr>
        <w:t>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1.94</w:t>
      </w:r>
      <w:r>
        <w:rPr>
          <w:rFonts w:ascii="方正仿宋_GBK" w:hAnsi="方正仿宋_GBK" w:eastAsia="方正仿宋_GBK" w:cs="方正仿宋_GBK"/>
          <w:sz w:val="32"/>
          <w:szCs w:val="32"/>
          <w:shd w:val="clear" w:color="auto" w:fill="FFFFFF"/>
        </w:rPr>
        <w:t>万元，与2023年度相比，减少6.09万元，下降75.84%，主要原因</w:t>
      </w:r>
      <w:r>
        <w:rPr>
          <w:rFonts w:hint="eastAsia" w:ascii="方正仿宋_GBK" w:hAnsi="方正仿宋_GBK" w:eastAsia="方正仿宋_GBK" w:cs="方正仿宋_GBK"/>
          <w:sz w:val="32"/>
          <w:szCs w:val="32"/>
          <w:shd w:val="clear" w:color="auto" w:fill="FFFFFF"/>
          <w:lang w:eastAsia="zh-CN"/>
        </w:rPr>
        <w:t>是</w:t>
      </w:r>
      <w:r>
        <w:rPr>
          <w:rFonts w:ascii="方正仿宋_GBK" w:hAnsi="方正仿宋_GBK" w:eastAsia="方正仿宋_GBK" w:cs="方正仿宋_GBK"/>
          <w:color w:val="000000"/>
          <w:sz w:val="31"/>
          <w:szCs w:val="31"/>
          <w:lang w:bidi="ar"/>
        </w:rPr>
        <w:t>财政拨款项目类外出培训学习的医务人员数量及培训次数减少导致财政拨款培训费用减少</w:t>
      </w:r>
      <w:r>
        <w:rPr>
          <w:rFonts w:ascii="方正仿宋_GBK" w:hAnsi="方正仿宋_GBK" w:eastAsia="方正仿宋_GBK" w:cs="方正仿宋_GBK"/>
          <w:sz w:val="32"/>
          <w:szCs w:val="32"/>
          <w:shd w:val="clear" w:color="auto" w:fill="FFFFFF"/>
        </w:rPr>
        <w:t>。</w:t>
      </w:r>
    </w:p>
    <w:p w14:paraId="702F9B16">
      <w:pPr>
        <w:pStyle w:val="11"/>
        <w:autoSpaceDE w:val="0"/>
        <w:ind w:left="480" w:leftChars="200" w:firstLine="640"/>
        <w:rPr>
          <w:rFonts w:ascii="楷体" w:hAnsi="楷体" w:eastAsia="楷体" w:cs="楷体"/>
          <w:b/>
          <w:bCs/>
          <w:sz w:val="32"/>
          <w:szCs w:val="32"/>
          <w:shd w:val="clear" w:color="auto" w:fill="FFFFFF"/>
        </w:rPr>
      </w:pPr>
      <w:r>
        <w:rPr>
          <w:rFonts w:hint="eastAsia" w:ascii="方正楷体_GBK" w:hAnsi="方正楷体_GBK" w:eastAsia="方正楷体_GBK" w:cs="方正楷体_GBK"/>
          <w:sz w:val="32"/>
          <w:szCs w:val="32"/>
          <w:shd w:val="clear" w:color="auto" w:fill="FFFFFF"/>
        </w:rPr>
        <w:t>（二）机关运行经费情况说明</w:t>
      </w:r>
    </w:p>
    <w:p w14:paraId="6D5D80D1">
      <w:pPr>
        <w:ind w:left="480" w:leftChars="200"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2024年度本单位机关运行经费支出0.00万元，机关运行经费较上年支出数无增减，主要原因是按照部门决算列报口径，我单位不在机关运行经费统计范围之内。</w:t>
      </w:r>
    </w:p>
    <w:p w14:paraId="3723CC6F">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（三）国有资产占用情况说明</w:t>
      </w:r>
    </w:p>
    <w:p w14:paraId="73669790">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41D155F7">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（四）政府采购支出情况说明</w:t>
      </w:r>
    </w:p>
    <w:p w14:paraId="16DBB8E1">
      <w:pPr>
        <w:ind w:left="480" w:leftChars="200"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37.42万元，其中：政府采购货物支出1.47万元、政府采购工程支出0.00万元、政府采购服务支出35.95万元。授予中小企业合同金额37.42万元，占政府采购支出总额的100.00%，其中：授予小微企业合同金额37.42万元，占政府采购支出总额的100.00 %。主要用于采购保洁服务、消防服务、污水处理服务、医责险等。</w:t>
      </w:r>
    </w:p>
    <w:p w14:paraId="0650428B">
      <w:pPr>
        <w:pStyle w:val="11"/>
        <w:autoSpaceDE w:val="0"/>
        <w:ind w:left="480" w:leftChars="200" w:firstLine="643"/>
        <w:rPr>
          <w:rFonts w:ascii="方正黑体_GBK" w:hAnsi="方正黑体_GBK" w:eastAsia="方正黑体_GBK" w:cs="方正黑体_GBK"/>
          <w:sz w:val="32"/>
          <w:szCs w:val="32"/>
          <w:shd w:val="clear" w:color="auto" w:fill="FFFFFF"/>
        </w:rPr>
      </w:pPr>
      <w:r>
        <w:rPr>
          <w:rStyle w:val="10"/>
          <w:rFonts w:hint="eastAsia" w:ascii="黑体" w:hAnsi="黑体" w:eastAsia="黑体" w:cs="黑体"/>
          <w:sz w:val="32"/>
          <w:szCs w:val="32"/>
          <w:shd w:val="clear" w:color="auto" w:fill="FFFFFF"/>
        </w:rPr>
        <w:t>五、2024年度预算绩效管理情况说明</w:t>
      </w:r>
    </w:p>
    <w:p w14:paraId="501587D1">
      <w:pPr>
        <w:pStyle w:val="11"/>
        <w:autoSpaceDE w:val="0"/>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（一）单位自评情况</w:t>
      </w:r>
    </w:p>
    <w:p w14:paraId="6508350A">
      <w:pPr>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根据预算绩效管理要求，我单位对 10 个项目开展了绩效自评，其中，以填报目标自评表形式开展自评 10 项，涉及财政拨款项目支出275.78 万元。</w:t>
      </w:r>
    </w:p>
    <w:p w14:paraId="06E7B1DA">
      <w:pPr>
        <w:ind w:firstLine="640" w:firstLineChars="200"/>
        <w:rPr>
          <w:rFonts w:hint="default" w:ascii="方正仿宋_GBK" w:hAnsi="方正仿宋_GBK" w:eastAsia="方正仿宋_GBK" w:cs="方正仿宋_GBK"/>
          <w:sz w:val="32"/>
          <w:szCs w:val="32"/>
          <w:shd w:val="clear" w:color="auto" w:fill="FFFFFF"/>
        </w:rPr>
      </w:pPr>
    </w:p>
    <w:p w14:paraId="019EBD49">
      <w:pPr>
        <w:rPr>
          <w:rFonts w:hint="default" w:ascii="方正仿宋_GBK" w:hAnsi="方正仿宋_GBK" w:eastAsia="方正仿宋_GBK" w:cs="方正仿宋_GBK"/>
          <w:color w:val="000000"/>
          <w:sz w:val="31"/>
          <w:szCs w:val="31"/>
          <w:lang w:bidi="ar"/>
        </w:rPr>
      </w:pPr>
      <w:r>
        <w:drawing>
          <wp:inline distT="0" distB="0" distL="114300" distR="114300">
            <wp:extent cx="5652135" cy="8314055"/>
            <wp:effectExtent l="0" t="0" r="5715" b="107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5652135" cy="8314055"/>
                    </a:xfrm>
                    <a:prstGeom prst="rect">
                      <a:avLst/>
                    </a:prstGeom>
                    <a:noFill/>
                    <a:ln>
                      <a:noFill/>
                    </a:ln>
                  </pic:spPr>
                </pic:pic>
              </a:graphicData>
            </a:graphic>
          </wp:inline>
        </w:drawing>
      </w:r>
      <w:r>
        <w:drawing>
          <wp:inline distT="0" distB="0" distL="114300" distR="114300">
            <wp:extent cx="5687695" cy="7262495"/>
            <wp:effectExtent l="0" t="0" r="825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687695" cy="7262495"/>
                    </a:xfrm>
                    <a:prstGeom prst="rect">
                      <a:avLst/>
                    </a:prstGeom>
                    <a:noFill/>
                    <a:ln>
                      <a:noFill/>
                    </a:ln>
                  </pic:spPr>
                </pic:pic>
              </a:graphicData>
            </a:graphic>
          </wp:inline>
        </w:drawing>
      </w:r>
    </w:p>
    <w:p w14:paraId="41D038C4">
      <w:pPr>
        <w:pStyle w:val="11"/>
        <w:autoSpaceDE w:val="0"/>
        <w:ind w:firstLine="643"/>
        <w:rPr>
          <w:rFonts w:ascii="楷体" w:hAnsi="楷体" w:eastAsia="楷体" w:cs="楷体"/>
          <w:b/>
          <w:bCs/>
          <w:sz w:val="32"/>
          <w:szCs w:val="32"/>
          <w:shd w:val="clear" w:color="auto" w:fill="FFFFFF"/>
        </w:rPr>
      </w:pPr>
    </w:p>
    <w:p w14:paraId="6C1E873A">
      <w:pPr>
        <w:pStyle w:val="11"/>
        <w:autoSpaceDE w:val="0"/>
        <w:ind w:firstLine="643"/>
        <w:rPr>
          <w:rFonts w:ascii="楷体" w:hAnsi="楷体" w:eastAsia="楷体" w:cs="楷体"/>
          <w:b/>
          <w:bCs/>
          <w:sz w:val="32"/>
          <w:szCs w:val="32"/>
          <w:shd w:val="clear" w:color="auto" w:fill="FFFFFF"/>
        </w:rPr>
      </w:pPr>
    </w:p>
    <w:p w14:paraId="6A36A112">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14:paraId="4CCE2A0C">
      <w:pPr>
        <w:ind w:left="480" w:leftChars="200" w:firstLine="62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color w:val="000000"/>
          <w:sz w:val="31"/>
          <w:szCs w:val="31"/>
          <w:lang w:bidi="ar"/>
        </w:rPr>
        <w:t>我单位未组织开展绩效评价。</w:t>
      </w:r>
    </w:p>
    <w:p w14:paraId="1C2FE787">
      <w:pPr>
        <w:pStyle w:val="11"/>
        <w:autoSpaceDE w:val="0"/>
        <w:ind w:left="480" w:leftChars="200"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（三）财政绩效评价情况</w:t>
      </w:r>
    </w:p>
    <w:p w14:paraId="74D1DF5C">
      <w:pPr>
        <w:ind w:left="480" w:leftChars="200" w:firstLine="620" w:firstLineChars="200"/>
        <w:rPr>
          <w:rFonts w:hint="default"/>
        </w:rPr>
      </w:pPr>
      <w:r>
        <w:rPr>
          <w:rFonts w:ascii="方正仿宋_GBK" w:hAnsi="方正仿宋_GBK" w:eastAsia="方正仿宋_GBK" w:cs="方正仿宋_GBK"/>
          <w:color w:val="000000"/>
          <w:sz w:val="31"/>
          <w:szCs w:val="31"/>
          <w:lang w:bidi="ar"/>
        </w:rPr>
        <w:t>县财政局未委托第三方对我单位开展绩效评价。</w:t>
      </w:r>
    </w:p>
    <w:p w14:paraId="3272CAE7">
      <w:pPr>
        <w:pStyle w:val="11"/>
        <w:autoSpaceDE w:val="0"/>
        <w:ind w:left="480" w:leftChars="200" w:firstLine="64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六、专业名词解释</w:t>
      </w:r>
    </w:p>
    <w:p w14:paraId="78DECAC5">
      <w:pPr>
        <w:pStyle w:val="11"/>
        <w:autoSpaceDE w:val="0"/>
        <w:ind w:left="480" w:leftChars="200"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615D304">
      <w:pPr>
        <w:pStyle w:val="11"/>
        <w:autoSpaceDE w:val="0"/>
        <w:ind w:left="480" w:leftChars="200"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E4D0636">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 （三）经营收入：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BF42394">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 （四）其他收入：</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005B60F">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262660BA">
      <w:pPr>
        <w:pStyle w:val="6"/>
        <w:snapToGrid w:val="0"/>
        <w:spacing w:before="0" w:beforeAutospacing="0" w:after="0" w:afterAutospacing="0" w:line="600" w:lineRule="exact"/>
        <w:ind w:left="480" w:leftChars="20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9597C0A">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 （七）结余分配：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8F85583">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 （八）年末结转和结余：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9F5602E">
      <w:pPr>
        <w:pStyle w:val="6"/>
        <w:snapToGrid w:val="0"/>
        <w:spacing w:before="0" w:beforeAutospacing="0" w:after="0" w:afterAutospacing="0" w:line="600" w:lineRule="exact"/>
        <w:ind w:left="480" w:leftChars="20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577732A">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 （十）项目支出：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028A03C7">
      <w:pPr>
        <w:pStyle w:val="6"/>
        <w:snapToGrid w:val="0"/>
        <w:spacing w:before="0" w:beforeAutospacing="0" w:after="0" w:afterAutospacing="0" w:line="600" w:lineRule="exact"/>
        <w:ind w:left="480" w:leftChars="20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3BFA3F7">
      <w:pPr>
        <w:pStyle w:val="6"/>
        <w:snapToGrid w:val="0"/>
        <w:spacing w:before="0" w:beforeAutospacing="0" w:after="0" w:afterAutospacing="0" w:line="600" w:lineRule="exact"/>
        <w:ind w:left="480" w:leftChars="20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Fonts w:ascii="方正楷体_GBK" w:hAnsi="方正楷体_GBK" w:eastAsia="方正楷体_GBK" w:cs="方正楷体_GBK"/>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A01F6D3">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866E10B">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DD46333">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7EE6D32">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14:paraId="40E016EB">
      <w:pPr>
        <w:pStyle w:val="6"/>
        <w:snapToGrid w:val="0"/>
        <w:spacing w:before="0" w:beforeAutospacing="0" w:after="0" w:afterAutospacing="0" w:line="600" w:lineRule="exact"/>
        <w:ind w:left="480" w:leftChars="200" w:firstLine="640" w:firstLineChars="200"/>
        <w:jc w:val="both"/>
        <w:rPr>
          <w:rFonts w:hint="default" w:ascii="方正仿宋_GBK" w:hAnsi="方正仿宋_GBK" w:eastAsia="方正仿宋_GBK" w:cs="方正仿宋_GBK"/>
          <w:sz w:val="32"/>
          <w:szCs w:val="32"/>
        </w:rPr>
      </w:pPr>
      <w:r>
        <w:rPr>
          <w:rFonts w:ascii="方正楷体_GBK" w:hAnsi="方正楷体_GBK" w:eastAsia="方正楷体_GBK" w:cs="方正楷体_GBK"/>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FDC0398">
      <w:pPr>
        <w:pStyle w:val="11"/>
        <w:autoSpaceDE w:val="0"/>
        <w:ind w:left="480" w:leftChars="200" w:firstLine="640"/>
        <w:rPr>
          <w:rFonts w:ascii="方正黑体_GBK" w:hAnsi="方正黑体_GBK" w:eastAsia="方正黑体_GBK" w:cs="方正黑体_GBK"/>
          <w:sz w:val="32"/>
          <w:szCs w:val="32"/>
          <w:shd w:val="clear" w:color="auto" w:fill="FFFFFF"/>
        </w:rPr>
      </w:pPr>
      <w:r>
        <w:rPr>
          <w:rFonts w:hint="eastAsia" w:ascii="方正黑体_GBK" w:hAnsi="方正黑体_GBK" w:eastAsia="方正黑体_GBK" w:cs="方正黑体_GBK"/>
          <w:sz w:val="32"/>
          <w:szCs w:val="32"/>
          <w:shd w:val="clear" w:color="auto" w:fill="FFFFFF"/>
        </w:rPr>
        <w:t>七、决算公开联系方式及信息反馈渠道</w:t>
      </w:r>
    </w:p>
    <w:p w14:paraId="6682D055">
      <w:pPr>
        <w:ind w:firstLine="620" w:firstLineChars="200"/>
        <w:rPr>
          <w:rFonts w:hint="default" w:ascii="方正仿宋_GBK" w:hAnsi="方正仿宋_GBK" w:eastAsia="方正仿宋_GBK" w:cs="方正仿宋_GBK"/>
          <w:color w:val="000000"/>
          <w:sz w:val="31"/>
          <w:szCs w:val="31"/>
          <w:lang w:bidi="ar"/>
        </w:rPr>
      </w:pPr>
      <w:r>
        <w:rPr>
          <w:rFonts w:ascii="方正仿宋_GBK" w:hAnsi="方正仿宋_GBK" w:eastAsia="方正仿宋_GBK" w:cs="方正仿宋_GBK"/>
          <w:color w:val="000000"/>
          <w:sz w:val="31"/>
          <w:szCs w:val="31"/>
          <w:lang w:bidi="ar"/>
        </w:rPr>
        <w:t>本单位决算公开信息反馈和联系方式：张老师；81866196。</w:t>
      </w:r>
    </w:p>
    <w:p w14:paraId="747B4531">
      <w:pPr>
        <w:pStyle w:val="11"/>
        <w:autoSpaceDE w:val="0"/>
        <w:spacing w:line="596" w:lineRule="exact"/>
        <w:ind w:firstLine="643"/>
        <w:jc w:val="both"/>
        <w:rPr>
          <w:rStyle w:val="10"/>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531B13A7">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BB503FB">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D624952">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65A80EED">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7C1A563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0809F341">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50C007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0E03410E">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7C6D38EF">
            <w:pPr>
              <w:spacing w:line="280" w:lineRule="exact"/>
              <w:rPr>
                <w:rFonts w:hint="default" w:ascii="Arial" w:hAnsi="Arial" w:cs="Arial"/>
                <w:color w:val="000000"/>
                <w:sz w:val="22"/>
                <w:szCs w:val="22"/>
              </w:rPr>
            </w:pPr>
            <w:r>
              <w:rPr>
                <w:rFonts w:cs="宋体"/>
                <w:sz w:val="20"/>
                <w:szCs w:val="20"/>
              </w:rPr>
              <w:t>单位：</w:t>
            </w:r>
            <w:r>
              <w:rPr>
                <w:sz w:val="20"/>
              </w:rPr>
              <w:t>垫江县精神卫生中心</w:t>
            </w:r>
          </w:p>
        </w:tc>
        <w:tc>
          <w:tcPr>
            <w:tcW w:w="1372" w:type="pct"/>
            <w:tcBorders>
              <w:top w:val="nil"/>
              <w:left w:val="nil"/>
              <w:bottom w:val="nil"/>
              <w:right w:val="nil"/>
            </w:tcBorders>
            <w:shd w:val="clear" w:color="auto" w:fill="auto"/>
            <w:noWrap/>
            <w:tcMar>
              <w:top w:w="15" w:type="dxa"/>
              <w:left w:w="15" w:type="dxa"/>
              <w:right w:w="15" w:type="dxa"/>
            </w:tcMar>
            <w:vAlign w:val="bottom"/>
          </w:tcPr>
          <w:p w14:paraId="5372CC18">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752EAAF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B1E7FF8">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5A24">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A73333">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CBF92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408B0">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E02BA">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A99F">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49B1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24E8E2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BB60A">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489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1,271.70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7FB5C">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FC2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r>
      <w:tr w14:paraId="354566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EFCED">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0D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AE06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34ED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7E5E0C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B56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B87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FA176">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267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2435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0D5D">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7E2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87C5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BCB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5AFF8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322">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7C22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2,256.70</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18AE1">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51CB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02E759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792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E82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9820EC">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4AB2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B25A3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F30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46B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A4210">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00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1D7941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47EF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13980E2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1981E">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06F1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416.62</w:t>
            </w:r>
            <w:r>
              <w:rPr>
                <w:rFonts w:ascii="Times New Roman" w:hAnsi="Times New Roman"/>
                <w:color w:val="000000"/>
                <w:sz w:val="20"/>
              </w:rPr>
              <w:t xml:space="preserve"> </w:t>
            </w:r>
          </w:p>
        </w:tc>
      </w:tr>
      <w:tr w14:paraId="629994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E6F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CB1E4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4F57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FEC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3,437.39</w:t>
            </w:r>
            <w:r>
              <w:rPr>
                <w:rFonts w:ascii="Times New Roman" w:hAnsi="Times New Roman"/>
                <w:color w:val="000000"/>
                <w:sz w:val="20"/>
              </w:rPr>
              <w:t xml:space="preserve"> </w:t>
            </w:r>
          </w:p>
        </w:tc>
      </w:tr>
      <w:tr w14:paraId="1FC3F97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6256">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B72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2FC0F">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37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B715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F21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226D9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94D3F">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4532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F2E1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42C2">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F0A32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203F">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AC37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56A47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12C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86C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2812B">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79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C51CF6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87D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4379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A0C6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E5B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968DE3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1C92">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9D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73E6D">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BA4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3776C7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CE8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7CEB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E5782">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38D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3736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418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55FC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5A3E5">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9C6B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6CF040E">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390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BE25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2E7A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74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1B906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D98C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6A17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7755C">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F4F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139.56</w:t>
            </w:r>
            <w:r>
              <w:rPr>
                <w:rFonts w:ascii="Times New Roman" w:hAnsi="Times New Roman"/>
                <w:color w:val="000000"/>
                <w:sz w:val="20"/>
              </w:rPr>
              <w:t xml:space="preserve"> </w:t>
            </w:r>
          </w:p>
        </w:tc>
      </w:tr>
      <w:tr w14:paraId="1E5742C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32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B6F3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7A2359">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A74C2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C5788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86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586A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9818">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9A8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73196D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94F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116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F557E">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1805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A4BD2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72D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316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8DF9F">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75C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C1A0C7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433CD">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6F9B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03614">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651A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252B2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BEC3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0CF0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525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DEEF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288A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098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6B8E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14D7A">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8738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84EC6D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883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1D9B6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3,559.82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D410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B80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3,993.64</w:t>
            </w:r>
            <w:r>
              <w:rPr>
                <w:rFonts w:ascii="Times New Roman" w:hAnsi="Times New Roman"/>
                <w:color w:val="000000"/>
                <w:sz w:val="20"/>
              </w:rPr>
              <w:t xml:space="preserve"> </w:t>
            </w:r>
          </w:p>
        </w:tc>
      </w:tr>
      <w:tr w14:paraId="371885C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64069">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FB1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433.82</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50DB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AAEA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D51FE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E95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E7EE5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342.35</w:t>
            </w:r>
            <w:r>
              <w:rPr>
                <w:rFonts w:ascii="Times New Roman" w:hAnsi="Times New Roman"/>
                <w:color w:val="000000"/>
                <w:sz w:val="20"/>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1DCB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C7E83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342.35</w:t>
            </w:r>
            <w:r>
              <w:rPr>
                <w:rFonts w:ascii="Times New Roman" w:hAnsi="Times New Roman"/>
                <w:color w:val="000000"/>
                <w:sz w:val="20"/>
              </w:rPr>
              <w:t xml:space="preserve"> </w:t>
            </w:r>
          </w:p>
        </w:tc>
      </w:tr>
      <w:tr w14:paraId="5C1D5F82">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03C07">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ABEC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4,336.00</w:t>
            </w:r>
            <w:r>
              <w:rPr>
                <w:rFonts w:ascii="Times New Roman" w:hAnsi="Times New Roman"/>
                <w:color w:val="000000"/>
                <w:sz w:val="20"/>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A996B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A055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4,336.00</w:t>
            </w:r>
            <w:r>
              <w:rPr>
                <w:rFonts w:ascii="Times New Roman" w:hAnsi="Times New Roman"/>
                <w:color w:val="000000"/>
                <w:sz w:val="20"/>
              </w:rPr>
              <w:t xml:space="preserve"> </w:t>
            </w:r>
          </w:p>
        </w:tc>
      </w:tr>
    </w:tbl>
    <w:p w14:paraId="5EF6E31A">
      <w:pPr>
        <w:rPr>
          <w:rFonts w:hint="default" w:cs="宋体"/>
          <w:sz w:val="21"/>
          <w:szCs w:val="21"/>
        </w:rPr>
      </w:pPr>
    </w:p>
    <w:p w14:paraId="648A4BBD">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14:paraId="0898DBB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770AE9C">
            <w:pPr>
              <w:jc w:val="center"/>
              <w:textAlignment w:val="bottom"/>
              <w:rPr>
                <w:rFonts w:hint="default" w:cs="宋体"/>
                <w:b/>
                <w:color w:val="000000"/>
                <w:sz w:val="32"/>
                <w:szCs w:val="32"/>
              </w:rPr>
            </w:pPr>
            <w:r>
              <w:rPr>
                <w:rFonts w:cs="宋体"/>
                <w:b/>
                <w:color w:val="000000"/>
                <w:sz w:val="32"/>
                <w:szCs w:val="32"/>
              </w:rPr>
              <w:t>收入决算表</w:t>
            </w:r>
          </w:p>
        </w:tc>
      </w:tr>
      <w:tr w14:paraId="3E5CFEF6">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62CE776D">
            <w:pPr>
              <w:spacing w:line="280" w:lineRule="exact"/>
              <w:rPr>
                <w:rFonts w:hint="default" w:cs="宋体"/>
                <w:color w:val="000000"/>
                <w:sz w:val="20"/>
                <w:szCs w:val="20"/>
              </w:rPr>
            </w:pPr>
            <w:r>
              <w:rPr>
                <w:rFonts w:cs="宋体"/>
                <w:sz w:val="20"/>
                <w:szCs w:val="20"/>
              </w:rPr>
              <w:t>单位：</w:t>
            </w:r>
            <w:r>
              <w:rPr>
                <w:sz w:val="20"/>
              </w:rPr>
              <w:t>垫江县精神卫生中心</w:t>
            </w:r>
          </w:p>
        </w:tc>
        <w:tc>
          <w:tcPr>
            <w:tcW w:w="467" w:type="pct"/>
            <w:tcBorders>
              <w:top w:val="nil"/>
              <w:left w:val="nil"/>
              <w:bottom w:val="nil"/>
              <w:right w:val="nil"/>
            </w:tcBorders>
            <w:shd w:val="clear" w:color="auto" w:fill="auto"/>
            <w:noWrap/>
            <w:tcMar>
              <w:top w:w="15" w:type="dxa"/>
              <w:left w:w="15" w:type="dxa"/>
              <w:right w:w="15" w:type="dxa"/>
            </w:tcMar>
            <w:vAlign w:val="bottom"/>
          </w:tcPr>
          <w:p w14:paraId="5D41F574">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2F156A0">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4CFA9A8">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1DB56A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9AAA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90CA25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899CB10">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6BC6D971">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EEE64F">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F7B4DDD">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26964A2">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A6A85D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62936D5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015FD2B">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39BCE8A">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D36DFA3">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33617A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3509">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3144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CDD6C">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4F1D0D">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AE26">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8ECE">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CE43">
            <w:pPr>
              <w:jc w:val="center"/>
              <w:textAlignment w:val="center"/>
              <w:rPr>
                <w:rFonts w:hint="default" w:cs="宋体"/>
                <w:b/>
                <w:color w:val="000000"/>
                <w:sz w:val="20"/>
                <w:szCs w:val="20"/>
              </w:rPr>
            </w:pPr>
            <w:r>
              <w:rPr>
                <w:rFonts w:cs="宋体"/>
                <w:b/>
                <w:color w:val="000000"/>
                <w:sz w:val="20"/>
                <w:szCs w:val="20"/>
              </w:rPr>
              <w:t>其他收入</w:t>
            </w:r>
          </w:p>
        </w:tc>
      </w:tr>
      <w:tr w14:paraId="5D020A5E">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F99">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F534B4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7B40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08AC9">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293C3">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1BBA4">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54EE4">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C51D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57B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05600">
            <w:pPr>
              <w:jc w:val="center"/>
              <w:rPr>
                <w:rFonts w:hint="default" w:cs="宋体"/>
                <w:b/>
                <w:color w:val="000000"/>
                <w:sz w:val="20"/>
                <w:szCs w:val="20"/>
              </w:rPr>
            </w:pPr>
          </w:p>
        </w:tc>
      </w:tr>
      <w:tr w14:paraId="74A0852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2C8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D98B61F">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5B5C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BE61A">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98C1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617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BE2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0EA8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D19B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6D4B4">
            <w:pPr>
              <w:jc w:val="center"/>
              <w:rPr>
                <w:rFonts w:hint="default" w:cs="宋体"/>
                <w:b/>
                <w:color w:val="000000"/>
                <w:sz w:val="20"/>
                <w:szCs w:val="20"/>
              </w:rPr>
            </w:pPr>
          </w:p>
        </w:tc>
      </w:tr>
      <w:tr w14:paraId="0C2A69C7">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C3F6C">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43052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0FD15">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24705">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A260">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B0B9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B10C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7FDC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691B8">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AC77C">
            <w:pPr>
              <w:jc w:val="center"/>
              <w:rPr>
                <w:rFonts w:hint="default" w:cs="宋体"/>
                <w:b/>
                <w:color w:val="000000"/>
                <w:sz w:val="20"/>
                <w:szCs w:val="20"/>
              </w:rPr>
            </w:pPr>
          </w:p>
        </w:tc>
      </w:tr>
      <w:tr w14:paraId="4C3BC5A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E34BA">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980165B">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03FE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282A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D8B7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FD06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4A8C5">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A605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161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37BEB">
            <w:pPr>
              <w:jc w:val="center"/>
              <w:rPr>
                <w:rFonts w:hint="default" w:cs="宋体"/>
                <w:b/>
                <w:color w:val="000000"/>
                <w:sz w:val="20"/>
                <w:szCs w:val="20"/>
              </w:rPr>
            </w:pPr>
          </w:p>
        </w:tc>
      </w:tr>
      <w:tr w14:paraId="5773E49D">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44E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29B0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3,559.82</w:t>
            </w:r>
            <w:r>
              <w:rPr>
                <w:rFonts w:ascii="Times New Roman" w:hAnsi="Times New Roman"/>
                <w:b/>
                <w:color w:val="000000"/>
                <w:sz w:val="20"/>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D3A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1,271.70</w:t>
            </w:r>
            <w:r>
              <w:rPr>
                <w:rFonts w:ascii="Times New Roman" w:hAnsi="Times New Roman"/>
                <w:b/>
                <w:color w:val="000000"/>
                <w:sz w:val="20"/>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27E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AF8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2,256.70</w:t>
            </w:r>
            <w:r>
              <w:rPr>
                <w:rFonts w:ascii="Times New Roman" w:hAnsi="Times New Roman"/>
                <w:b/>
                <w:color w:val="000000"/>
                <w:sz w:val="20"/>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72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93D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6937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D1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31.42</w:t>
            </w:r>
            <w:r>
              <w:rPr>
                <w:rFonts w:ascii="Times New Roman" w:hAnsi="Times New Roman"/>
                <w:b/>
                <w:color w:val="000000"/>
                <w:sz w:val="20"/>
              </w:rPr>
              <w:t xml:space="preserve"> </w:t>
            </w:r>
          </w:p>
        </w:tc>
      </w:tr>
      <w:tr w14:paraId="15A4D55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1FAE">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9CCFF3">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A10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989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93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E7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5C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8EC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48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D3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3F153F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ABCF">
            <w:pPr>
              <w:textAlignment w:val="center"/>
              <w:rPr>
                <w:rFonts w:hint="default" w:cs="宋体"/>
                <w:color w:val="000000"/>
                <w:sz w:val="20"/>
                <w:szCs w:val="20"/>
              </w:rPr>
            </w:pPr>
            <w:r>
              <w:rPr>
                <w:rFonts w:cs="宋体"/>
                <w:b/>
                <w:color w:val="000000"/>
                <w:sz w:val="20"/>
                <w:szCs w:val="20"/>
              </w:rPr>
              <w:t>20138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3D02E">
            <w:pPr>
              <w:textAlignment w:val="center"/>
              <w:rPr>
                <w:rFonts w:hint="default" w:cs="宋体"/>
                <w:color w:val="000000"/>
                <w:sz w:val="20"/>
                <w:szCs w:val="20"/>
              </w:rPr>
            </w:pPr>
            <w:r>
              <w:rPr>
                <w:rFonts w:cs="宋体"/>
                <w:b/>
                <w:color w:val="000000"/>
                <w:sz w:val="20"/>
                <w:szCs w:val="20"/>
              </w:rPr>
              <w:t>市场监督管理事务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6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3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45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9D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89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87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61F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EC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9ED6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7617">
            <w:pPr>
              <w:textAlignment w:val="center"/>
              <w:rPr>
                <w:rFonts w:hint="default" w:cs="宋体"/>
                <w:color w:val="000000"/>
                <w:sz w:val="20"/>
                <w:szCs w:val="20"/>
              </w:rPr>
            </w:pPr>
            <w:r>
              <w:rPr>
                <w:rFonts w:cs="宋体"/>
                <w:color w:val="000000"/>
                <w:sz w:val="20"/>
                <w:szCs w:val="20"/>
              </w:rPr>
              <w:t>2013812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202EF">
            <w:pPr>
              <w:textAlignment w:val="center"/>
              <w:rPr>
                <w:rFonts w:hint="default" w:cs="宋体"/>
                <w:color w:val="000000"/>
                <w:sz w:val="20"/>
                <w:szCs w:val="20"/>
              </w:rPr>
            </w:pPr>
            <w:r>
              <w:rPr>
                <w:rFonts w:cs="宋体"/>
                <w:color w:val="000000"/>
                <w:sz w:val="20"/>
                <w:szCs w:val="20"/>
              </w:rPr>
              <w:t>药品事务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75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D9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F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CEA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3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C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F5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62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01D96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98D0C">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4F621">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11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416.62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805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344.77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4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D7B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71.84</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E04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D3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55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29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50A0D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EE68B">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DF21F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6A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ED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165.77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11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FDC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71.84</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99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4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D6B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BCD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1CEDDC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F569">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5C0F1">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C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140.94</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EA7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93.71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E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765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47.23</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FF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22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5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B4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1C45D0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DEC1C">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7D473">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E1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078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45.85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7D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37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24.61</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BB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B9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A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18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D5B018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E416">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4FF74">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C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26.21</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F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26.21</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03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11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B45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C9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EF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58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34B5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DD07">
            <w:pPr>
              <w:textAlignment w:val="center"/>
              <w:rPr>
                <w:rFonts w:hint="default" w:cs="宋体"/>
                <w:color w:val="000000"/>
                <w:sz w:val="20"/>
                <w:szCs w:val="20"/>
              </w:rPr>
            </w:pPr>
            <w:r>
              <w:rPr>
                <w:rFonts w:cs="宋体"/>
                <w:b/>
                <w:color w:val="000000"/>
                <w:sz w:val="20"/>
                <w:szCs w:val="20"/>
              </w:rPr>
              <w:t>20811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A43D6">
            <w:pPr>
              <w:textAlignment w:val="center"/>
              <w:rPr>
                <w:rFonts w:hint="default" w:cs="宋体"/>
                <w:color w:val="000000"/>
                <w:sz w:val="20"/>
                <w:szCs w:val="20"/>
              </w:rPr>
            </w:pPr>
            <w:r>
              <w:rPr>
                <w:rFonts w:cs="宋体"/>
                <w:b/>
                <w:color w:val="000000"/>
                <w:sz w:val="20"/>
                <w:szCs w:val="20"/>
              </w:rPr>
              <w:t>残疾人事业</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50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06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C3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17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F24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C3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B6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04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BC2064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AAB6">
            <w:pPr>
              <w:textAlignment w:val="center"/>
              <w:rPr>
                <w:rFonts w:hint="default" w:cs="宋体"/>
                <w:color w:val="000000"/>
                <w:sz w:val="20"/>
                <w:szCs w:val="20"/>
              </w:rPr>
            </w:pPr>
            <w:r>
              <w:rPr>
                <w:rFonts w:cs="宋体"/>
                <w:color w:val="000000"/>
                <w:sz w:val="20"/>
                <w:szCs w:val="20"/>
              </w:rPr>
              <w:t>2081199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DCA21">
            <w:pPr>
              <w:textAlignment w:val="center"/>
              <w:rPr>
                <w:rFonts w:hint="default" w:cs="宋体"/>
                <w:color w:val="000000"/>
                <w:sz w:val="20"/>
                <w:szCs w:val="20"/>
              </w:rPr>
            </w:pPr>
            <w:r>
              <w:rPr>
                <w:rFonts w:cs="宋体"/>
                <w:color w:val="000000"/>
                <w:sz w:val="20"/>
                <w:szCs w:val="20"/>
              </w:rPr>
              <w:t>其他残疾人事业支出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045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C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69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0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3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9B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AD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6ED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DC4B8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71032">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B4FCD7">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4CA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3,003.57</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71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858.07</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1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9D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2,114.08</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8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E9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4D7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BC8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31.42</w:t>
            </w:r>
            <w:r>
              <w:rPr>
                <w:rFonts w:ascii="Times New Roman" w:hAnsi="Times New Roman"/>
                <w:b/>
                <w:color w:val="000000"/>
                <w:sz w:val="20"/>
              </w:rPr>
              <w:t xml:space="preserve"> </w:t>
            </w:r>
          </w:p>
        </w:tc>
      </w:tr>
      <w:tr w14:paraId="185E662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0CB07">
            <w:pPr>
              <w:textAlignment w:val="center"/>
              <w:rPr>
                <w:rFonts w:hint="default" w:cs="宋体"/>
                <w:color w:val="000000"/>
                <w:sz w:val="20"/>
                <w:szCs w:val="20"/>
              </w:rPr>
            </w:pPr>
            <w:r>
              <w:rPr>
                <w:rFonts w:cs="宋体"/>
                <w:b/>
                <w:color w:val="000000"/>
                <w:sz w:val="20"/>
                <w:szCs w:val="20"/>
              </w:rPr>
              <w:t>21002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9BB44">
            <w:pPr>
              <w:textAlignment w:val="center"/>
              <w:rPr>
                <w:rFonts w:hint="default" w:cs="宋体"/>
                <w:color w:val="000000"/>
                <w:sz w:val="20"/>
                <w:szCs w:val="20"/>
              </w:rPr>
            </w:pPr>
            <w:r>
              <w:rPr>
                <w:rFonts w:cs="宋体"/>
                <w:b/>
                <w:color w:val="000000"/>
                <w:sz w:val="20"/>
                <w:szCs w:val="20"/>
              </w:rPr>
              <w:t>公立医院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C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68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EB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0B9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F30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3E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F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40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FB61C9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1784C">
            <w:pPr>
              <w:textAlignment w:val="center"/>
              <w:rPr>
                <w:rFonts w:hint="default" w:cs="宋体"/>
                <w:color w:val="000000"/>
                <w:sz w:val="20"/>
                <w:szCs w:val="20"/>
              </w:rPr>
            </w:pPr>
            <w:r>
              <w:rPr>
                <w:rFonts w:cs="宋体"/>
                <w:color w:val="000000"/>
                <w:sz w:val="20"/>
                <w:szCs w:val="20"/>
              </w:rPr>
              <w:t>2100205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0FA2A">
            <w:pPr>
              <w:textAlignment w:val="center"/>
              <w:rPr>
                <w:rFonts w:hint="default" w:cs="宋体"/>
                <w:color w:val="000000"/>
                <w:sz w:val="20"/>
                <w:szCs w:val="20"/>
              </w:rPr>
            </w:pPr>
            <w:r>
              <w:rPr>
                <w:rFonts w:cs="宋体"/>
                <w:color w:val="000000"/>
                <w:sz w:val="20"/>
                <w:szCs w:val="20"/>
              </w:rPr>
              <w:t>精神病医院</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EF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99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42C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C61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8EB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25F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E9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8F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50CA7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297E">
            <w:pPr>
              <w:textAlignment w:val="center"/>
              <w:rPr>
                <w:rFonts w:hint="default" w:cs="宋体"/>
                <w:color w:val="000000"/>
                <w:sz w:val="20"/>
                <w:szCs w:val="20"/>
              </w:rPr>
            </w:pPr>
            <w:r>
              <w:rPr>
                <w:rFonts w:cs="宋体"/>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B8FFB">
            <w:pPr>
              <w:textAlignment w:val="center"/>
              <w:rPr>
                <w:rFonts w:hint="default" w:cs="宋体"/>
                <w:color w:val="000000"/>
                <w:sz w:val="20"/>
                <w:szCs w:val="20"/>
              </w:rPr>
            </w:pPr>
            <w:r>
              <w:rPr>
                <w:rFonts w:cs="宋体"/>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F55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2,937.72</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BD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793.75</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79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D5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2,112.55</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E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A5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D8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F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31.42</w:t>
            </w:r>
            <w:r>
              <w:rPr>
                <w:rFonts w:ascii="Times New Roman" w:hAnsi="Times New Roman"/>
                <w:b/>
                <w:color w:val="000000"/>
                <w:sz w:val="20"/>
              </w:rPr>
              <w:t xml:space="preserve"> </w:t>
            </w:r>
          </w:p>
        </w:tc>
      </w:tr>
      <w:tr w14:paraId="0CA213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02DE">
            <w:pPr>
              <w:textAlignment w:val="center"/>
              <w:rPr>
                <w:rFonts w:hint="default" w:cs="宋体"/>
                <w:color w:val="000000"/>
                <w:sz w:val="20"/>
                <w:szCs w:val="20"/>
              </w:rPr>
            </w:pPr>
            <w:r>
              <w:rPr>
                <w:rFonts w:cs="宋体"/>
                <w:color w:val="000000"/>
                <w:sz w:val="20"/>
                <w:szCs w:val="20"/>
              </w:rPr>
              <w:t>2100404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0DC9D">
            <w:pPr>
              <w:textAlignment w:val="center"/>
              <w:rPr>
                <w:rFonts w:hint="default" w:cs="宋体"/>
                <w:color w:val="000000"/>
                <w:sz w:val="20"/>
                <w:szCs w:val="20"/>
              </w:rPr>
            </w:pPr>
            <w:r>
              <w:rPr>
                <w:rFonts w:cs="宋体"/>
                <w:color w:val="000000"/>
                <w:sz w:val="20"/>
                <w:szCs w:val="20"/>
              </w:rPr>
              <w:t>精神卫生机构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C1D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2,861.67</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90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717.70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F66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C5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2,112.55</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B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B81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3F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72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31.42</w:t>
            </w:r>
            <w:r>
              <w:rPr>
                <w:rFonts w:ascii="Times New Roman" w:hAnsi="Times New Roman"/>
                <w:color w:val="000000"/>
                <w:sz w:val="20"/>
              </w:rPr>
              <w:t xml:space="preserve"> </w:t>
            </w:r>
          </w:p>
        </w:tc>
      </w:tr>
      <w:tr w14:paraId="7B572C8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A9C3">
            <w:pPr>
              <w:textAlignment w:val="center"/>
              <w:rPr>
                <w:rFonts w:hint="default" w:cs="宋体"/>
                <w:color w:val="000000"/>
                <w:sz w:val="20"/>
                <w:szCs w:val="20"/>
              </w:rPr>
            </w:pPr>
            <w:r>
              <w:rPr>
                <w:rFonts w:cs="宋体"/>
                <w:color w:val="000000"/>
                <w:sz w:val="20"/>
                <w:szCs w:val="20"/>
              </w:rPr>
              <w:t>2100408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669F8">
            <w:pPr>
              <w:textAlignment w:val="center"/>
              <w:rPr>
                <w:rFonts w:hint="default" w:cs="宋体"/>
                <w:color w:val="000000"/>
                <w:sz w:val="20"/>
                <w:szCs w:val="20"/>
              </w:rPr>
            </w:pPr>
            <w:r>
              <w:rPr>
                <w:rFonts w:cs="宋体"/>
                <w:color w:val="000000"/>
                <w:sz w:val="20"/>
                <w:szCs w:val="20"/>
              </w:rPr>
              <w:t>基本公共卫生服务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C17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048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2C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1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95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2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63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6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4801C8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4AB3C">
            <w:pPr>
              <w:textAlignment w:val="center"/>
              <w:rPr>
                <w:rFonts w:hint="default" w:cs="宋体"/>
                <w:color w:val="000000"/>
                <w:sz w:val="20"/>
                <w:szCs w:val="20"/>
              </w:rPr>
            </w:pPr>
            <w:r>
              <w:rPr>
                <w:rFonts w:cs="宋体"/>
                <w:color w:val="000000"/>
                <w:sz w:val="20"/>
                <w:szCs w:val="20"/>
              </w:rPr>
              <w:t>2100409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9F56F">
            <w:pPr>
              <w:textAlignment w:val="center"/>
              <w:rPr>
                <w:rFonts w:hint="default" w:cs="宋体"/>
                <w:color w:val="000000"/>
                <w:sz w:val="20"/>
                <w:szCs w:val="20"/>
              </w:rPr>
            </w:pPr>
            <w:r>
              <w:rPr>
                <w:rFonts w:cs="宋体"/>
                <w:color w:val="000000"/>
                <w:sz w:val="20"/>
                <w:szCs w:val="20"/>
              </w:rPr>
              <w:t>重大公共卫生服务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9E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3EB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82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9C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36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53A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6C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8C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B36A20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6830">
            <w:pPr>
              <w:textAlignment w:val="center"/>
              <w:rPr>
                <w:rFonts w:hint="default" w:cs="宋体"/>
                <w:color w:val="000000"/>
                <w:sz w:val="20"/>
                <w:szCs w:val="20"/>
              </w:rPr>
            </w:pPr>
            <w:r>
              <w:rPr>
                <w:rFonts w:cs="宋体"/>
                <w:color w:val="000000"/>
                <w:sz w:val="20"/>
                <w:szCs w:val="20"/>
              </w:rPr>
              <w:t>2100499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3E5DC">
            <w:pPr>
              <w:textAlignment w:val="center"/>
              <w:rPr>
                <w:rFonts w:hint="default" w:cs="宋体"/>
                <w:color w:val="000000"/>
                <w:sz w:val="20"/>
                <w:szCs w:val="20"/>
              </w:rPr>
            </w:pPr>
            <w:r>
              <w:rPr>
                <w:rFonts w:cs="宋体"/>
                <w:color w:val="000000"/>
                <w:sz w:val="20"/>
                <w:szCs w:val="20"/>
              </w:rPr>
              <w:t>其他公共卫生支出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5FC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34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8F0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50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259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C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7B0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D6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B32754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5DF5">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8514E">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3D3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67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55.32</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40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87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60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0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E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DD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B99A0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B0E07">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5CA2E">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23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56.85</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E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55.32</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D1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1F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77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6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8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1C1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C89896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E2EA">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F20F1">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BA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6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0B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18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70.78</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AC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A8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9B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DA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B53D6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22E4">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96E41">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7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139.56</w:t>
            </w:r>
            <w:r>
              <w:rPr>
                <w:rFonts w:ascii="Times New Roman" w:hAnsi="Times New Roman"/>
                <w:b/>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20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68.78</w:t>
            </w:r>
            <w:r>
              <w:rPr>
                <w:rFonts w:ascii="Times New Roman" w:hAnsi="Times New Roman"/>
                <w:b/>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4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B2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70.78</w:t>
            </w:r>
            <w:r>
              <w:rPr>
                <w:rFonts w:ascii="Times New Roman" w:hAnsi="Times New Roman"/>
                <w:b/>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6C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66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3F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E7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3DC1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18A69">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7C5B3">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1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139.56</w:t>
            </w:r>
            <w:r>
              <w:rPr>
                <w:rFonts w:ascii="Times New Roman" w:hAnsi="Times New Roman"/>
                <w:color w:val="000000"/>
                <w:sz w:val="20"/>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7F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68.78</w:t>
            </w:r>
            <w:r>
              <w:rPr>
                <w:rFonts w:ascii="Times New Roman" w:hAnsi="Times New Roman"/>
                <w:color w:val="000000"/>
                <w:sz w:val="20"/>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ED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7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70.78</w:t>
            </w:r>
            <w:r>
              <w:rPr>
                <w:rFonts w:ascii="Times New Roman" w:hAnsi="Times New Roman"/>
                <w:color w:val="000000"/>
                <w:sz w:val="20"/>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1DB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EA1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26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5B8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0E046D6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1297F16">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14:paraId="4D0DA0BF">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428862C">
            <w:pPr>
              <w:jc w:val="center"/>
              <w:textAlignment w:val="bottom"/>
              <w:rPr>
                <w:rFonts w:hint="default" w:cs="宋体"/>
                <w:b/>
                <w:color w:val="000000"/>
                <w:sz w:val="32"/>
                <w:szCs w:val="32"/>
              </w:rPr>
            </w:pPr>
            <w:r>
              <w:rPr>
                <w:rFonts w:cs="宋体"/>
                <w:b/>
                <w:color w:val="000000"/>
                <w:sz w:val="32"/>
                <w:szCs w:val="32"/>
              </w:rPr>
              <w:t>支出决算表</w:t>
            </w:r>
          </w:p>
        </w:tc>
      </w:tr>
      <w:tr w14:paraId="1123A54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9571257">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垫江县精神卫生中心 </w:t>
            </w:r>
          </w:p>
        </w:tc>
        <w:tc>
          <w:tcPr>
            <w:tcW w:w="575" w:type="pct"/>
            <w:tcBorders>
              <w:top w:val="nil"/>
              <w:left w:val="nil"/>
              <w:bottom w:val="nil"/>
              <w:right w:val="nil"/>
            </w:tcBorders>
            <w:shd w:val="clear" w:color="auto" w:fill="auto"/>
            <w:noWrap/>
            <w:tcMar>
              <w:top w:w="15" w:type="dxa"/>
              <w:left w:w="15" w:type="dxa"/>
              <w:right w:w="15" w:type="dxa"/>
            </w:tcMar>
            <w:vAlign w:val="bottom"/>
          </w:tcPr>
          <w:p w14:paraId="21937DB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0C395DA8">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4238411">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E6782EA">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7E57096">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20B482D">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AD6987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2B0689">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977BE50">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37B976E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DA26B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D59AF94">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EA16F48">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7B26AA">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90A41">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C9B01">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2F8B2">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A645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895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D4383">
            <w:pPr>
              <w:jc w:val="center"/>
              <w:textAlignment w:val="center"/>
              <w:rPr>
                <w:rFonts w:hint="default" w:cs="宋体"/>
                <w:b/>
                <w:color w:val="000000"/>
                <w:sz w:val="20"/>
                <w:szCs w:val="20"/>
              </w:rPr>
            </w:pPr>
            <w:r>
              <w:rPr>
                <w:rFonts w:cs="宋体"/>
                <w:b/>
                <w:color w:val="000000"/>
                <w:sz w:val="20"/>
                <w:szCs w:val="20"/>
              </w:rPr>
              <w:t>对附属单位补助支出</w:t>
            </w:r>
          </w:p>
        </w:tc>
      </w:tr>
      <w:tr w14:paraId="62B7DFE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7A">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4790D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E35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3EE9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608D8">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544C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6D5E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3F2B3">
            <w:pPr>
              <w:jc w:val="center"/>
              <w:rPr>
                <w:rFonts w:hint="default" w:cs="宋体"/>
                <w:b/>
                <w:color w:val="000000"/>
                <w:sz w:val="20"/>
                <w:szCs w:val="20"/>
              </w:rPr>
            </w:pPr>
          </w:p>
        </w:tc>
      </w:tr>
      <w:tr w14:paraId="47036B4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3EF9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00BDC4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B7E8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A369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45E5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500C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9A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271FB">
            <w:pPr>
              <w:jc w:val="center"/>
              <w:rPr>
                <w:rFonts w:hint="default" w:cs="宋体"/>
                <w:b/>
                <w:color w:val="000000"/>
                <w:sz w:val="20"/>
                <w:szCs w:val="20"/>
              </w:rPr>
            </w:pPr>
          </w:p>
        </w:tc>
      </w:tr>
      <w:tr w14:paraId="7CA86F9B">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5B6C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11E7F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8B4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C217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15D7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44846">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60B25">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7E196">
            <w:pPr>
              <w:jc w:val="center"/>
              <w:rPr>
                <w:rFonts w:hint="default" w:cs="宋体"/>
                <w:b/>
                <w:color w:val="000000"/>
                <w:sz w:val="20"/>
                <w:szCs w:val="20"/>
              </w:rPr>
            </w:pPr>
          </w:p>
        </w:tc>
      </w:tr>
      <w:tr w14:paraId="0E88EB1D">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9F2B">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331A489">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181F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F42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9CB89">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92D9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107E">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A3605">
            <w:pPr>
              <w:jc w:val="center"/>
              <w:rPr>
                <w:rFonts w:hint="default" w:cs="宋体"/>
                <w:b/>
                <w:color w:val="000000"/>
                <w:sz w:val="20"/>
                <w:szCs w:val="20"/>
              </w:rPr>
            </w:pPr>
          </w:p>
        </w:tc>
      </w:tr>
      <w:tr w14:paraId="51517F3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3EE">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6A2BC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3,993.64</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954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2,832.46</w:t>
            </w:r>
            <w:r>
              <w:rPr>
                <w:rFonts w:ascii="Times New Roman" w:hAnsi="Times New Roman"/>
                <w:b/>
                <w:color w:val="000000"/>
                <w:sz w:val="20"/>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E36A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1,161.18</w:t>
            </w:r>
            <w:r>
              <w:rPr>
                <w:rFonts w:ascii="Times New Roman" w:hAnsi="Times New Roman"/>
                <w:b/>
                <w:color w:val="000000"/>
                <w:sz w:val="20"/>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3458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0FA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DEF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49BCB0A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B0F3">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C88ED">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642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C1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9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64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D2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2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5B2C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2E46">
            <w:pPr>
              <w:textAlignment w:val="center"/>
              <w:rPr>
                <w:rFonts w:hint="default" w:cs="宋体"/>
                <w:color w:val="000000"/>
                <w:sz w:val="20"/>
                <w:szCs w:val="20"/>
              </w:rPr>
            </w:pPr>
            <w:r>
              <w:rPr>
                <w:rFonts w:cs="宋体"/>
                <w:b/>
                <w:color w:val="000000"/>
                <w:sz w:val="20"/>
                <w:szCs w:val="20"/>
              </w:rPr>
              <w:t>20138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1F1D9">
            <w:pPr>
              <w:textAlignment w:val="center"/>
              <w:rPr>
                <w:rFonts w:hint="default" w:cs="宋体"/>
                <w:color w:val="000000"/>
                <w:sz w:val="20"/>
                <w:szCs w:val="20"/>
              </w:rPr>
            </w:pPr>
            <w:r>
              <w:rPr>
                <w:rFonts w:cs="宋体"/>
                <w:b/>
                <w:color w:val="000000"/>
                <w:sz w:val="20"/>
                <w:szCs w:val="20"/>
              </w:rPr>
              <w:t>市场监督管理事务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D1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C8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9BB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D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9AC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FB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6A2D6F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A0DB9">
            <w:pPr>
              <w:textAlignment w:val="center"/>
              <w:rPr>
                <w:rFonts w:hint="default" w:cs="宋体"/>
                <w:color w:val="000000"/>
                <w:sz w:val="20"/>
                <w:szCs w:val="20"/>
              </w:rPr>
            </w:pPr>
            <w:r>
              <w:rPr>
                <w:rFonts w:cs="宋体"/>
                <w:color w:val="000000"/>
                <w:sz w:val="20"/>
                <w:szCs w:val="20"/>
              </w:rPr>
              <w:t>2013812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D3186">
            <w:pPr>
              <w:textAlignment w:val="center"/>
              <w:rPr>
                <w:rFonts w:hint="default" w:cs="宋体"/>
                <w:color w:val="000000"/>
                <w:sz w:val="20"/>
                <w:szCs w:val="20"/>
              </w:rPr>
            </w:pPr>
            <w:r>
              <w:rPr>
                <w:rFonts w:cs="宋体"/>
                <w:color w:val="000000"/>
                <w:sz w:val="20"/>
                <w:szCs w:val="20"/>
              </w:rPr>
              <w:t>药品事务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A7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FB1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30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14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A1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CE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AD14F3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3687">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E7644">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BE2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416.62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947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BD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18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43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26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A867C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DFD9">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34187">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AC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237.62</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C5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237.62</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E1C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A56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92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94F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4BE12A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3A54">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17DB6">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076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140.94</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70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140.94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17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2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243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29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51A616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DE030">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E7DA2">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94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89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70.46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8D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9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D71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18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756957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109F">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56EB1">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448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26.21</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8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26.21</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4A7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164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5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0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0BFDE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1D041">
            <w:pPr>
              <w:textAlignment w:val="center"/>
              <w:rPr>
                <w:rFonts w:hint="default" w:cs="宋体"/>
                <w:color w:val="000000"/>
                <w:sz w:val="20"/>
                <w:szCs w:val="20"/>
              </w:rPr>
            </w:pPr>
            <w:r>
              <w:rPr>
                <w:rFonts w:cs="宋体"/>
                <w:b/>
                <w:color w:val="000000"/>
                <w:sz w:val="20"/>
                <w:szCs w:val="20"/>
              </w:rPr>
              <w:t>20811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EFA0C">
            <w:pPr>
              <w:textAlignment w:val="center"/>
              <w:rPr>
                <w:rFonts w:hint="default" w:cs="宋体"/>
                <w:color w:val="000000"/>
                <w:sz w:val="20"/>
                <w:szCs w:val="20"/>
              </w:rPr>
            </w:pPr>
            <w:r>
              <w:rPr>
                <w:rFonts w:cs="宋体"/>
                <w:b/>
                <w:color w:val="000000"/>
                <w:sz w:val="20"/>
                <w:szCs w:val="20"/>
              </w:rPr>
              <w:t>残疾人事业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6D3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88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1C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5E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24A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4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6307B2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7AE5">
            <w:pPr>
              <w:textAlignment w:val="center"/>
              <w:rPr>
                <w:rFonts w:hint="default" w:cs="宋体"/>
                <w:color w:val="000000"/>
                <w:sz w:val="20"/>
                <w:szCs w:val="20"/>
              </w:rPr>
            </w:pPr>
            <w:r>
              <w:rPr>
                <w:rFonts w:cs="宋体"/>
                <w:color w:val="000000"/>
                <w:sz w:val="20"/>
                <w:szCs w:val="20"/>
              </w:rPr>
              <w:t>2081199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F7038">
            <w:pPr>
              <w:textAlignment w:val="center"/>
              <w:rPr>
                <w:rFonts w:hint="default" w:cs="宋体"/>
                <w:color w:val="000000"/>
                <w:sz w:val="20"/>
                <w:szCs w:val="20"/>
              </w:rPr>
            </w:pPr>
            <w:r>
              <w:rPr>
                <w:rFonts w:cs="宋体"/>
                <w:color w:val="000000"/>
                <w:sz w:val="20"/>
                <w:szCs w:val="20"/>
              </w:rPr>
              <w:t>其他残疾人事业支出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E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BE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5A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D7D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98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6D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72A86F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7C82">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424BF0">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F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3,437.39</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AB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2,455.29</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0F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982.10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26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59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7B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043FD1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93BD">
            <w:pPr>
              <w:textAlignment w:val="center"/>
              <w:rPr>
                <w:rFonts w:hint="default" w:cs="宋体"/>
                <w:color w:val="000000"/>
                <w:sz w:val="20"/>
                <w:szCs w:val="20"/>
              </w:rPr>
            </w:pPr>
            <w:r>
              <w:rPr>
                <w:rFonts w:cs="宋体"/>
                <w:b/>
                <w:color w:val="000000"/>
                <w:sz w:val="20"/>
                <w:szCs w:val="20"/>
              </w:rPr>
              <w:t>21002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8839E">
            <w:pPr>
              <w:textAlignment w:val="center"/>
              <w:rPr>
                <w:rFonts w:hint="default" w:cs="宋体"/>
                <w:color w:val="000000"/>
                <w:sz w:val="20"/>
                <w:szCs w:val="20"/>
              </w:rPr>
            </w:pPr>
            <w:r>
              <w:rPr>
                <w:rFonts w:cs="宋体"/>
                <w:b/>
                <w:color w:val="000000"/>
                <w:sz w:val="20"/>
                <w:szCs w:val="20"/>
              </w:rPr>
              <w:t>公立医院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02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62B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1B2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D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1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52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E1376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8AFE">
            <w:pPr>
              <w:textAlignment w:val="center"/>
              <w:rPr>
                <w:rFonts w:hint="default" w:cs="宋体"/>
                <w:color w:val="000000"/>
                <w:sz w:val="20"/>
                <w:szCs w:val="20"/>
              </w:rPr>
            </w:pPr>
            <w:r>
              <w:rPr>
                <w:rFonts w:cs="宋体"/>
                <w:color w:val="000000"/>
                <w:sz w:val="20"/>
                <w:szCs w:val="20"/>
              </w:rPr>
              <w:t>2100205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DDCC2">
            <w:pPr>
              <w:textAlignment w:val="center"/>
              <w:rPr>
                <w:rFonts w:hint="default" w:cs="宋体"/>
                <w:color w:val="000000"/>
                <w:sz w:val="20"/>
                <w:szCs w:val="20"/>
              </w:rPr>
            </w:pPr>
            <w:r>
              <w:rPr>
                <w:rFonts w:cs="宋体"/>
                <w:color w:val="000000"/>
                <w:sz w:val="20"/>
                <w:szCs w:val="20"/>
              </w:rPr>
              <w:t>精神病医院</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AD7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B0D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20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2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4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65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5B6539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8A70">
            <w:pPr>
              <w:textAlignment w:val="center"/>
              <w:rPr>
                <w:rFonts w:hint="default"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9AA60">
            <w:pPr>
              <w:textAlignment w:val="center"/>
              <w:rPr>
                <w:rFonts w:hint="default"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0D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3,371.55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22A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2,398.44</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3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973.10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76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2D3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0A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3807F1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21921">
            <w:pPr>
              <w:textAlignment w:val="center"/>
              <w:rPr>
                <w:rFonts w:hint="default" w:cs="宋体"/>
                <w:color w:val="000000"/>
                <w:sz w:val="20"/>
                <w:szCs w:val="20"/>
              </w:rPr>
            </w:pPr>
            <w:r>
              <w:rPr>
                <w:rFonts w:cs="宋体"/>
                <w:color w:val="000000"/>
                <w:sz w:val="20"/>
                <w:szCs w:val="20"/>
              </w:rPr>
              <w:t>2100404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7AED31">
            <w:pPr>
              <w:textAlignment w:val="center"/>
              <w:rPr>
                <w:rFonts w:hint="default" w:cs="宋体"/>
                <w:color w:val="000000"/>
                <w:sz w:val="20"/>
                <w:szCs w:val="20"/>
              </w:rPr>
            </w:pPr>
            <w:r>
              <w:rPr>
                <w:rFonts w:cs="宋体"/>
                <w:color w:val="000000"/>
                <w:sz w:val="20"/>
                <w:szCs w:val="20"/>
              </w:rPr>
              <w:t>精神卫生机构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A41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3,295.50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D7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2,398.44</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4F1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897.06</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5F7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AE8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316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45BA28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2665">
            <w:pPr>
              <w:textAlignment w:val="center"/>
              <w:rPr>
                <w:rFonts w:hint="default" w:cs="宋体"/>
                <w:color w:val="000000"/>
                <w:sz w:val="20"/>
                <w:szCs w:val="20"/>
              </w:rPr>
            </w:pPr>
            <w:r>
              <w:rPr>
                <w:rFonts w:cs="宋体"/>
                <w:color w:val="000000"/>
                <w:sz w:val="20"/>
                <w:szCs w:val="20"/>
              </w:rPr>
              <w:t>2100408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2C6A3">
            <w:pPr>
              <w:textAlignment w:val="center"/>
              <w:rPr>
                <w:rFonts w:hint="default" w:cs="宋体"/>
                <w:color w:val="000000"/>
                <w:sz w:val="20"/>
                <w:szCs w:val="20"/>
              </w:rPr>
            </w:pPr>
            <w:r>
              <w:rPr>
                <w:rFonts w:cs="宋体"/>
                <w:color w:val="000000"/>
                <w:sz w:val="20"/>
                <w:szCs w:val="20"/>
              </w:rPr>
              <w:t>基本公共卫生服务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1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7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D25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A0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B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847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97C34A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3678">
            <w:pPr>
              <w:textAlignment w:val="center"/>
              <w:rPr>
                <w:rFonts w:hint="default" w:cs="宋体"/>
                <w:color w:val="000000"/>
                <w:sz w:val="20"/>
                <w:szCs w:val="20"/>
              </w:rPr>
            </w:pPr>
            <w:r>
              <w:rPr>
                <w:rFonts w:cs="宋体"/>
                <w:color w:val="000000"/>
                <w:sz w:val="20"/>
                <w:szCs w:val="20"/>
              </w:rPr>
              <w:t>2100409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E705C">
            <w:pPr>
              <w:textAlignment w:val="center"/>
              <w:rPr>
                <w:rFonts w:hint="default" w:cs="宋体"/>
                <w:color w:val="000000"/>
                <w:sz w:val="20"/>
                <w:szCs w:val="20"/>
              </w:rPr>
            </w:pPr>
            <w:r>
              <w:rPr>
                <w:rFonts w:cs="宋体"/>
                <w:color w:val="000000"/>
                <w:sz w:val="20"/>
                <w:szCs w:val="20"/>
              </w:rPr>
              <w:t>重大公共卫生服务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960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02C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85C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FB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9F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B7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92747B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D3786">
            <w:pPr>
              <w:textAlignment w:val="center"/>
              <w:rPr>
                <w:rFonts w:hint="default" w:cs="宋体"/>
                <w:color w:val="000000"/>
                <w:sz w:val="20"/>
                <w:szCs w:val="20"/>
              </w:rPr>
            </w:pPr>
            <w:r>
              <w:rPr>
                <w:rFonts w:cs="宋体"/>
                <w:color w:val="000000"/>
                <w:sz w:val="20"/>
                <w:szCs w:val="20"/>
              </w:rPr>
              <w:t>2100499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7DA89">
            <w:pPr>
              <w:textAlignment w:val="center"/>
              <w:rPr>
                <w:rFonts w:hint="default" w:cs="宋体"/>
                <w:color w:val="000000"/>
                <w:sz w:val="20"/>
                <w:szCs w:val="20"/>
              </w:rPr>
            </w:pPr>
            <w:r>
              <w:rPr>
                <w:rFonts w:cs="宋体"/>
                <w:color w:val="000000"/>
                <w:sz w:val="20"/>
                <w:szCs w:val="20"/>
              </w:rPr>
              <w:t>其他公共卫生支出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77E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5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0A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35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E8B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C7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7DE2ED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5181">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19389">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C8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9B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56.85</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C0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25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A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15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12F72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76FE8">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CD88B">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C2E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56.85</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15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56.85</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466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B0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639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91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16B16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1233B">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17CE0">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93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99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6D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4FE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C4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EA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1E4AD5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5DB08">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09573">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4A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139.56</w:t>
            </w:r>
            <w:r>
              <w:rPr>
                <w:rFonts w:ascii="Times New Roman" w:hAnsi="Times New Roman"/>
                <w:b/>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11A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139.56</w:t>
            </w:r>
            <w:r>
              <w:rPr>
                <w:rFonts w:ascii="Times New Roman" w:hAnsi="Times New Roman"/>
                <w:b/>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5E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377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915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B0F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11F3C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F8D5">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90AD9">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10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139.56</w:t>
            </w:r>
            <w:r>
              <w:rPr>
                <w:rFonts w:ascii="Times New Roman" w:hAnsi="Times New Roman"/>
                <w:color w:val="000000"/>
                <w:sz w:val="20"/>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7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139.56</w:t>
            </w:r>
            <w:r>
              <w:rPr>
                <w:rFonts w:ascii="Times New Roman" w:hAnsi="Times New Roman"/>
                <w:color w:val="000000"/>
                <w:sz w:val="20"/>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F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933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5C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418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64DDB41A">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662055B1">
      <w:pPr>
        <w:rPr>
          <w:rFonts w:hint="default" w:cs="宋体"/>
          <w:sz w:val="21"/>
          <w:szCs w:val="21"/>
        </w:rPr>
      </w:pPr>
      <w:r>
        <w:rPr>
          <w:rFonts w:cs="宋体"/>
          <w:sz w:val="21"/>
          <w:szCs w:val="21"/>
        </w:rPr>
        <w:br w:type="page"/>
      </w:r>
    </w:p>
    <w:p w14:paraId="4EB0B5F9">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391A401">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26B25FD">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6D7859F5">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0FB141D">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垫江县精神卫生中心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18A9CA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200CD85">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A86C6A">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6D9F921">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5D2AC110">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CE9D193">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59CDDD">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6EEC2B">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27836A2">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38059EF">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0D4C5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2E66">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60C20">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44D3EA2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F6C2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D825">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77FD0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89B50F">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31F01A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4BB58">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A41D9">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171520">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664E8">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8EBB1">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74FD">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EBF101">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4839EE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48F8B">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B43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1,271.70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4DD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52B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DF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8BB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0CC7B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93181">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59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963">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53D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0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25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C8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D76B3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B820">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12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2BE5">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127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69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83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2F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2CB0F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4995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FD4B5">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962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13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C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FD6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6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F5175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6BC5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1A5B14">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0479B">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44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8C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066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4ED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99828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C69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58C057">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1A00">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05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479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52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AD4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52199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3E6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28B2D9">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AF">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242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8A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2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6A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967D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26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A8000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5D58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A70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EDE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344.77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975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E2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C334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701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A49EBC">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40C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F9D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AA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858.07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9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AC7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8461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D9AC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874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B279">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490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69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63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BA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2E7B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D26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B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9C6D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8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5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17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553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521D7C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5C7C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07A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A768">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636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F2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8DC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91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F2079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DC9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B247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DCD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4D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DC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EBD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9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D503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53F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44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45C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3EF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E5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DD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89A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76FA3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467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1C0D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2ACF">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103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D2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27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4B9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A59AA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D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2E7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5F5CD">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F1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6F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7A0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A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9EA8C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090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017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1F2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C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2B8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4F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A46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6468A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323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05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71D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4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E39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55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BC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A9B06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937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6AFD1">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EB4F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822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580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68.78</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D1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C8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C842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753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EEFB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DB83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71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7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BC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92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775F7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190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9A2C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F8A15">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F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770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09F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F31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BC031A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8BFE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A16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BEF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8AA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60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23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DA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BD7C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406F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3D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D63AD">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2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5C7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44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343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24034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F5C7F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111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0A70">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4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F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4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22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0EC8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10447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CEA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931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AE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D1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68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51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F02F94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60BFB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44A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88C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5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BE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58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C2F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1B959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AC4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9A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1,271.70</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5FAE1">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9E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6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1,271.70</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AFC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7D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D82A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A06">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E83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336.87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79B9">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7B5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DE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336.87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7BD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D2A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06DD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577F4">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3D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336.87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A594C0">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A6D5F9">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6286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413893A">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562B7F">
            <w:pPr>
              <w:spacing w:line="200" w:lineRule="exact"/>
              <w:rPr>
                <w:rFonts w:hint="default" w:ascii="Times New Roman" w:hAnsi="Times New Roman"/>
                <w:color w:val="000000"/>
                <w:sz w:val="18"/>
                <w:szCs w:val="18"/>
              </w:rPr>
            </w:pPr>
          </w:p>
        </w:tc>
      </w:tr>
      <w:tr w14:paraId="5A7A7D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AD5CA">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BB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9253">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9CE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CB3B">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5E38">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39374">
            <w:pPr>
              <w:spacing w:line="200" w:lineRule="exact"/>
              <w:jc w:val="right"/>
              <w:rPr>
                <w:rFonts w:hint="default" w:ascii="Times New Roman" w:hAnsi="Times New Roman"/>
                <w:color w:val="000000"/>
                <w:sz w:val="18"/>
                <w:szCs w:val="18"/>
              </w:rPr>
            </w:pPr>
          </w:p>
        </w:tc>
      </w:tr>
      <w:tr w14:paraId="4CE0A2F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4D8D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F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2D8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5DE92">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177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509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5205">
            <w:pPr>
              <w:spacing w:line="200" w:lineRule="exact"/>
              <w:jc w:val="right"/>
              <w:rPr>
                <w:rFonts w:hint="default" w:ascii="Times New Roman" w:hAnsi="Times New Roman"/>
                <w:color w:val="000000"/>
                <w:sz w:val="18"/>
                <w:szCs w:val="18"/>
              </w:rPr>
            </w:pPr>
          </w:p>
        </w:tc>
      </w:tr>
      <w:tr w14:paraId="5023F0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DE76">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076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1,608.57</w:t>
            </w:r>
            <w:r>
              <w:rPr>
                <w:rFonts w:ascii="Times New Roman" w:hAnsi="Times New Roman"/>
                <w:color w:val="000000"/>
                <w:sz w:val="18"/>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8A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DE2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1,608.57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2A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1,608.57</w:t>
            </w:r>
            <w:r>
              <w:rPr>
                <w:rFonts w:ascii="Times New Roman" w:hAnsi="Times New Roman"/>
                <w:color w:val="000000"/>
                <w:sz w:val="18"/>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2D2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0E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59C95711">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6"/>
        <w:gridCol w:w="4073"/>
        <w:gridCol w:w="3306"/>
        <w:gridCol w:w="3297"/>
        <w:gridCol w:w="3340"/>
      </w:tblGrid>
      <w:tr w14:paraId="40084154">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6658624">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2D44F8D">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4CDFF3E5">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垫江县精神卫生中心</w:t>
            </w:r>
          </w:p>
        </w:tc>
        <w:tc>
          <w:tcPr>
            <w:tcW w:w="1076" w:type="pct"/>
            <w:tcBorders>
              <w:top w:val="nil"/>
              <w:left w:val="nil"/>
              <w:bottom w:val="nil"/>
              <w:right w:val="nil"/>
            </w:tcBorders>
            <w:shd w:val="clear" w:color="auto" w:fill="auto"/>
            <w:noWrap/>
            <w:tcMar>
              <w:top w:w="15" w:type="dxa"/>
              <w:left w:w="15" w:type="dxa"/>
              <w:right w:w="15" w:type="dxa"/>
            </w:tcMar>
            <w:vAlign w:val="bottom"/>
          </w:tcPr>
          <w:p w14:paraId="357FEFBA">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3AF4FB12">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40E10C9D">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F2BA20D">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FCA8C27">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ED63FE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3543635">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6FD">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EEE49A">
            <w:pPr>
              <w:jc w:val="center"/>
              <w:textAlignment w:val="center"/>
              <w:rPr>
                <w:rFonts w:hint="default" w:cs="宋体"/>
                <w:b/>
                <w:color w:val="000000"/>
                <w:sz w:val="20"/>
                <w:szCs w:val="20"/>
              </w:rPr>
            </w:pPr>
            <w:r>
              <w:rPr>
                <w:rFonts w:cs="宋体"/>
                <w:b/>
                <w:color w:val="000000"/>
                <w:sz w:val="20"/>
                <w:szCs w:val="20"/>
              </w:rPr>
              <w:t>本年支出</w:t>
            </w:r>
          </w:p>
        </w:tc>
      </w:tr>
      <w:tr w14:paraId="057E1FA5">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6DA">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E28F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C9FF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61852">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675563">
            <w:pPr>
              <w:jc w:val="center"/>
              <w:textAlignment w:val="center"/>
              <w:rPr>
                <w:rFonts w:hint="default" w:cs="宋体"/>
                <w:b/>
                <w:color w:val="000000"/>
                <w:sz w:val="20"/>
                <w:szCs w:val="20"/>
              </w:rPr>
            </w:pPr>
            <w:r>
              <w:rPr>
                <w:rFonts w:cs="宋体"/>
                <w:b/>
                <w:color w:val="000000"/>
                <w:sz w:val="20"/>
                <w:szCs w:val="20"/>
              </w:rPr>
              <w:t>项目支出</w:t>
            </w:r>
          </w:p>
        </w:tc>
      </w:tr>
      <w:tr w14:paraId="69E32E9E">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86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211B">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067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C2ABD">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2F7AE6">
            <w:pPr>
              <w:jc w:val="center"/>
              <w:rPr>
                <w:rFonts w:hint="default" w:cs="宋体"/>
                <w:b/>
                <w:color w:val="000000"/>
                <w:sz w:val="20"/>
                <w:szCs w:val="20"/>
              </w:rPr>
            </w:pPr>
          </w:p>
        </w:tc>
      </w:tr>
      <w:tr w14:paraId="6C0A36B4">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0D06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923AA">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0989B3">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6EC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6EF333">
            <w:pPr>
              <w:jc w:val="center"/>
              <w:rPr>
                <w:rFonts w:hint="default" w:cs="宋体"/>
                <w:b/>
                <w:color w:val="000000"/>
                <w:sz w:val="20"/>
                <w:szCs w:val="20"/>
              </w:rPr>
            </w:pPr>
          </w:p>
        </w:tc>
      </w:tr>
      <w:tr w14:paraId="1C082267">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0983">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C3334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1,271.70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4D2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995.92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2C39E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275.78</w:t>
            </w:r>
            <w:r>
              <w:rPr>
                <w:rFonts w:ascii="Times New Roman" w:hAnsi="Times New Roman"/>
                <w:b/>
                <w:color w:val="000000"/>
                <w:sz w:val="20"/>
              </w:rPr>
              <w:t xml:space="preserve"> </w:t>
            </w:r>
          </w:p>
        </w:tc>
      </w:tr>
      <w:tr w14:paraId="23B171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9858">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8D9851">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AFE6B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EEF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370F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r>
      <w:tr w14:paraId="212C699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8FD3">
            <w:pPr>
              <w:textAlignment w:val="center"/>
              <w:rPr>
                <w:rFonts w:hint="default" w:cs="宋体"/>
                <w:color w:val="000000"/>
                <w:sz w:val="20"/>
                <w:szCs w:val="20"/>
              </w:rPr>
            </w:pPr>
            <w:r>
              <w:rPr>
                <w:rFonts w:cs="宋体"/>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A7335">
            <w:pPr>
              <w:textAlignment w:val="center"/>
              <w:rPr>
                <w:rFonts w:hint="default" w:cs="宋体"/>
                <w:color w:val="000000"/>
                <w:sz w:val="20"/>
                <w:szCs w:val="20"/>
              </w:rPr>
            </w:pPr>
            <w:r>
              <w:rPr>
                <w:rFonts w:cs="宋体"/>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2A5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593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A09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0.08</w:t>
            </w:r>
            <w:r>
              <w:rPr>
                <w:rFonts w:ascii="Times New Roman" w:hAnsi="Times New Roman"/>
                <w:b/>
                <w:color w:val="000000"/>
                <w:sz w:val="20"/>
              </w:rPr>
              <w:t xml:space="preserve"> </w:t>
            </w:r>
          </w:p>
        </w:tc>
      </w:tr>
      <w:tr w14:paraId="540ACB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EC04">
            <w:pPr>
              <w:textAlignment w:val="center"/>
              <w:rPr>
                <w:rFonts w:hint="default" w:cs="宋体"/>
                <w:color w:val="000000"/>
                <w:sz w:val="20"/>
                <w:szCs w:val="20"/>
              </w:rPr>
            </w:pPr>
            <w:r>
              <w:rPr>
                <w:rFonts w:cs="宋体"/>
                <w:color w:val="000000"/>
                <w:sz w:val="20"/>
                <w:szCs w:val="20"/>
              </w:rPr>
              <w:t>2013812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D3775">
            <w:pPr>
              <w:textAlignment w:val="center"/>
              <w:rPr>
                <w:rFonts w:hint="default" w:cs="宋体"/>
                <w:color w:val="000000"/>
                <w:sz w:val="20"/>
                <w:szCs w:val="20"/>
              </w:rPr>
            </w:pPr>
            <w:r>
              <w:rPr>
                <w:rFonts w:cs="宋体"/>
                <w:color w:val="000000"/>
                <w:sz w:val="20"/>
                <w:szCs w:val="20"/>
              </w:rPr>
              <w:t>药品事务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573D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923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0E6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0.08</w:t>
            </w:r>
            <w:r>
              <w:rPr>
                <w:rFonts w:ascii="Times New Roman" w:hAnsi="Times New Roman"/>
                <w:color w:val="000000"/>
                <w:sz w:val="20"/>
              </w:rPr>
              <w:t xml:space="preserve"> </w:t>
            </w:r>
          </w:p>
        </w:tc>
      </w:tr>
      <w:tr w14:paraId="5F64C74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4E3E">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6676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9D42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344.77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DA2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0204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179.00</w:t>
            </w:r>
            <w:r>
              <w:rPr>
                <w:rFonts w:ascii="Times New Roman" w:hAnsi="Times New Roman"/>
                <w:b/>
                <w:color w:val="000000"/>
                <w:sz w:val="20"/>
              </w:rPr>
              <w:t xml:space="preserve"> </w:t>
            </w:r>
          </w:p>
        </w:tc>
      </w:tr>
      <w:tr w14:paraId="444ACB6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D69C6">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0FA44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04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165.77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2161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165.77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537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6AE15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FC87">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6780D">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836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649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93.71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E318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E97BB1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6E38">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D4A22">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1FA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16A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45.85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BA3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96013B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0AC4E">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F1576">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723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26.21</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F00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26.21</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26B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54C77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0995">
            <w:pPr>
              <w:textAlignment w:val="center"/>
              <w:rPr>
                <w:rFonts w:hint="default"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95227">
            <w:pPr>
              <w:textAlignment w:val="center"/>
              <w:rPr>
                <w:rFonts w:hint="default"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15E6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FBD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501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179.00</w:t>
            </w:r>
            <w:r>
              <w:rPr>
                <w:rFonts w:ascii="Times New Roman" w:hAnsi="Times New Roman"/>
                <w:b/>
                <w:color w:val="000000"/>
                <w:sz w:val="20"/>
              </w:rPr>
              <w:t xml:space="preserve"> </w:t>
            </w:r>
          </w:p>
        </w:tc>
      </w:tr>
      <w:tr w14:paraId="18E6F2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8CB52">
            <w:pPr>
              <w:textAlignment w:val="center"/>
              <w:rPr>
                <w:rFonts w:hint="default"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CD299">
            <w:pPr>
              <w:textAlignment w:val="center"/>
              <w:rPr>
                <w:rFonts w:hint="default"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7E7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5D5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365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179.00</w:t>
            </w:r>
            <w:r>
              <w:rPr>
                <w:rFonts w:ascii="Times New Roman" w:hAnsi="Times New Roman"/>
                <w:color w:val="000000"/>
                <w:sz w:val="20"/>
              </w:rPr>
              <w:t xml:space="preserve"> </w:t>
            </w:r>
          </w:p>
        </w:tc>
      </w:tr>
      <w:tr w14:paraId="06FC17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7BF7">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0A91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4BD6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858.07</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44D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761.37</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B67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96.70</w:t>
            </w:r>
            <w:r>
              <w:rPr>
                <w:rFonts w:ascii="Times New Roman" w:hAnsi="Times New Roman"/>
                <w:b/>
                <w:color w:val="000000"/>
                <w:sz w:val="20"/>
              </w:rPr>
              <w:t xml:space="preserve"> </w:t>
            </w:r>
          </w:p>
        </w:tc>
      </w:tr>
      <w:tr w14:paraId="618659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B74F">
            <w:pPr>
              <w:textAlignment w:val="center"/>
              <w:rPr>
                <w:rFonts w:hint="default" w:cs="宋体"/>
                <w:color w:val="000000"/>
                <w:sz w:val="20"/>
                <w:szCs w:val="20"/>
              </w:rPr>
            </w:pPr>
            <w:r>
              <w:rPr>
                <w:rFonts w:cs="宋体"/>
                <w:b/>
                <w:color w:val="000000"/>
                <w:sz w:val="20"/>
                <w:szCs w:val="20"/>
              </w:rPr>
              <w:t>21002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BFDC1">
            <w:pPr>
              <w:textAlignment w:val="center"/>
              <w:rPr>
                <w:rFonts w:hint="default" w:cs="宋体"/>
                <w:color w:val="000000"/>
                <w:sz w:val="20"/>
                <w:szCs w:val="20"/>
              </w:rPr>
            </w:pPr>
            <w:r>
              <w:rPr>
                <w:rFonts w:cs="宋体"/>
                <w:b/>
                <w:color w:val="000000"/>
                <w:sz w:val="20"/>
                <w:szCs w:val="20"/>
              </w:rPr>
              <w:t>公立医院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2CD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EE3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879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rPr>
              <w:t xml:space="preserve"> </w:t>
            </w:r>
          </w:p>
        </w:tc>
      </w:tr>
      <w:tr w14:paraId="2450561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3EBED">
            <w:pPr>
              <w:textAlignment w:val="center"/>
              <w:rPr>
                <w:rFonts w:hint="default" w:cs="宋体"/>
                <w:color w:val="000000"/>
                <w:sz w:val="20"/>
                <w:szCs w:val="20"/>
              </w:rPr>
            </w:pPr>
            <w:r>
              <w:rPr>
                <w:rFonts w:cs="宋体"/>
                <w:color w:val="000000"/>
                <w:sz w:val="20"/>
                <w:szCs w:val="20"/>
              </w:rPr>
              <w:t>2100205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ECA5A">
            <w:pPr>
              <w:textAlignment w:val="center"/>
              <w:rPr>
                <w:rFonts w:hint="default" w:cs="宋体"/>
                <w:color w:val="000000"/>
                <w:sz w:val="20"/>
                <w:szCs w:val="20"/>
              </w:rPr>
            </w:pPr>
            <w:r>
              <w:rPr>
                <w:rFonts w:cs="宋体"/>
                <w:color w:val="000000"/>
                <w:sz w:val="20"/>
                <w:szCs w:val="20"/>
              </w:rPr>
              <w:t>精神病医院</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59D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5DF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B54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rPr>
              <w:t xml:space="preserve"> </w:t>
            </w:r>
          </w:p>
        </w:tc>
      </w:tr>
      <w:tr w14:paraId="1F056E5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962F">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55D24">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326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793.75</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E1F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706.05</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8DA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87.70</w:t>
            </w:r>
            <w:r>
              <w:rPr>
                <w:rFonts w:ascii="Times New Roman" w:hAnsi="Times New Roman"/>
                <w:b/>
                <w:color w:val="000000"/>
                <w:sz w:val="20"/>
              </w:rPr>
              <w:t xml:space="preserve"> </w:t>
            </w:r>
          </w:p>
        </w:tc>
      </w:tr>
      <w:tr w14:paraId="54DB35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3FD8">
            <w:pPr>
              <w:textAlignment w:val="center"/>
              <w:rPr>
                <w:rFonts w:hint="default" w:cs="宋体"/>
                <w:color w:val="000000"/>
                <w:sz w:val="20"/>
                <w:szCs w:val="20"/>
              </w:rPr>
            </w:pPr>
            <w:r>
              <w:rPr>
                <w:rFonts w:cs="宋体"/>
                <w:color w:val="000000"/>
                <w:sz w:val="20"/>
                <w:szCs w:val="20"/>
              </w:rPr>
              <w:t>2100404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C0535">
            <w:pPr>
              <w:textAlignment w:val="center"/>
              <w:rPr>
                <w:rFonts w:hint="default" w:cs="宋体"/>
                <w:color w:val="000000"/>
                <w:sz w:val="20"/>
                <w:szCs w:val="20"/>
              </w:rPr>
            </w:pPr>
            <w:r>
              <w:rPr>
                <w:rFonts w:cs="宋体"/>
                <w:color w:val="000000"/>
                <w:sz w:val="20"/>
                <w:szCs w:val="20"/>
              </w:rPr>
              <w:t>精神卫生机构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507D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717.70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C4B2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706.05</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C10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11.65</w:t>
            </w:r>
            <w:r>
              <w:rPr>
                <w:rFonts w:ascii="Times New Roman" w:hAnsi="Times New Roman"/>
                <w:color w:val="000000"/>
                <w:sz w:val="20"/>
              </w:rPr>
              <w:t xml:space="preserve"> </w:t>
            </w:r>
          </w:p>
        </w:tc>
      </w:tr>
      <w:tr w14:paraId="667B8A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27BD">
            <w:pPr>
              <w:textAlignment w:val="center"/>
              <w:rPr>
                <w:rFonts w:hint="default" w:cs="宋体"/>
                <w:color w:val="000000"/>
                <w:sz w:val="20"/>
                <w:szCs w:val="20"/>
              </w:rPr>
            </w:pPr>
            <w:r>
              <w:rPr>
                <w:rFonts w:cs="宋体"/>
                <w:color w:val="000000"/>
                <w:sz w:val="20"/>
                <w:szCs w:val="20"/>
              </w:rPr>
              <w:t>2100408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37565">
            <w:pPr>
              <w:textAlignment w:val="center"/>
              <w:rPr>
                <w:rFonts w:hint="default" w:cs="宋体"/>
                <w:color w:val="000000"/>
                <w:sz w:val="20"/>
                <w:szCs w:val="20"/>
              </w:rPr>
            </w:pPr>
            <w:r>
              <w:rPr>
                <w:rFonts w:cs="宋体"/>
                <w:color w:val="000000"/>
                <w:sz w:val="20"/>
                <w:szCs w:val="20"/>
              </w:rPr>
              <w:t>基本公共卫生服务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B87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28A7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7C5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33.05</w:t>
            </w:r>
            <w:r>
              <w:rPr>
                <w:rFonts w:ascii="Times New Roman" w:hAnsi="Times New Roman"/>
                <w:color w:val="000000"/>
                <w:sz w:val="20"/>
              </w:rPr>
              <w:t xml:space="preserve"> </w:t>
            </w:r>
          </w:p>
        </w:tc>
      </w:tr>
      <w:tr w14:paraId="3D4000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ECEA">
            <w:pPr>
              <w:textAlignment w:val="center"/>
              <w:rPr>
                <w:rFonts w:hint="default" w:cs="宋体"/>
                <w:color w:val="000000"/>
                <w:sz w:val="20"/>
                <w:szCs w:val="20"/>
              </w:rPr>
            </w:pPr>
            <w:r>
              <w:rPr>
                <w:rFonts w:cs="宋体"/>
                <w:color w:val="000000"/>
                <w:sz w:val="20"/>
                <w:szCs w:val="20"/>
              </w:rPr>
              <w:t>2100409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29730">
            <w:pPr>
              <w:textAlignment w:val="center"/>
              <w:rPr>
                <w:rFonts w:hint="default" w:cs="宋体"/>
                <w:color w:val="000000"/>
                <w:sz w:val="20"/>
                <w:szCs w:val="20"/>
              </w:rPr>
            </w:pPr>
            <w:r>
              <w:rPr>
                <w:rFonts w:cs="宋体"/>
                <w:color w:val="000000"/>
                <w:sz w:val="20"/>
                <w:szCs w:val="20"/>
              </w:rPr>
              <w:t>重大公共卫生服务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EDF8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24F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18B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28.00</w:t>
            </w:r>
            <w:r>
              <w:rPr>
                <w:rFonts w:ascii="Times New Roman" w:hAnsi="Times New Roman"/>
                <w:color w:val="000000"/>
                <w:sz w:val="20"/>
              </w:rPr>
              <w:t xml:space="preserve"> </w:t>
            </w:r>
          </w:p>
        </w:tc>
      </w:tr>
      <w:tr w14:paraId="221C747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92874">
            <w:pPr>
              <w:textAlignment w:val="center"/>
              <w:rPr>
                <w:rFonts w:hint="default" w:cs="宋体"/>
                <w:color w:val="000000"/>
                <w:sz w:val="20"/>
                <w:szCs w:val="20"/>
              </w:rPr>
            </w:pPr>
            <w:r>
              <w:rPr>
                <w:rFonts w:cs="宋体"/>
                <w:color w:val="000000"/>
                <w:sz w:val="20"/>
                <w:szCs w:val="20"/>
              </w:rPr>
              <w:t>2100499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1C327">
            <w:pPr>
              <w:textAlignment w:val="center"/>
              <w:rPr>
                <w:rFonts w:hint="default" w:cs="宋体"/>
                <w:color w:val="000000"/>
                <w:sz w:val="20"/>
                <w:szCs w:val="20"/>
              </w:rPr>
            </w:pPr>
            <w:r>
              <w:rPr>
                <w:rFonts w:cs="宋体"/>
                <w:color w:val="000000"/>
                <w:sz w:val="20"/>
                <w:szCs w:val="20"/>
              </w:rPr>
              <w:t>其他公共卫生支出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8A7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62F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E95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15.00</w:t>
            </w:r>
            <w:r>
              <w:rPr>
                <w:rFonts w:ascii="Times New Roman" w:hAnsi="Times New Roman"/>
                <w:color w:val="000000"/>
                <w:sz w:val="20"/>
              </w:rPr>
              <w:t xml:space="preserve"> </w:t>
            </w:r>
          </w:p>
        </w:tc>
      </w:tr>
      <w:tr w14:paraId="2C3A43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C28AF">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1914C">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FF4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55.32</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8FDD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55.32</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FC9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4EF4B6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45A3">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86AA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FC2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55.32</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C9A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55.32</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F55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12FA9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333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13B687">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E2D3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863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68.78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1EAA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B78A8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D72A">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F2B58">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E94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68.78</w:t>
            </w:r>
            <w:r>
              <w:rPr>
                <w:rFonts w:ascii="Times New Roman" w:hAnsi="Times New Roman"/>
                <w:b/>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6C1C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68.78</w:t>
            </w:r>
            <w:r>
              <w:rPr>
                <w:rFonts w:ascii="Times New Roman" w:hAnsi="Times New Roman"/>
                <w:b/>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53B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F425E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4338">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C36FB8">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A1BE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68.78</w:t>
            </w:r>
            <w:r>
              <w:rPr>
                <w:rFonts w:ascii="Times New Roman" w:hAnsi="Times New Roman"/>
                <w:color w:val="000000"/>
                <w:sz w:val="20"/>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290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68.78</w:t>
            </w:r>
            <w:r>
              <w:rPr>
                <w:rFonts w:ascii="Times New Roman" w:hAnsi="Times New Roman"/>
                <w:color w:val="000000"/>
                <w:sz w:val="20"/>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C38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234849FC">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BE34012">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0B974D35">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D7070A2">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1821204">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A8B99E0">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垫江县精神卫生中心</w:t>
            </w:r>
          </w:p>
        </w:tc>
        <w:tc>
          <w:tcPr>
            <w:tcW w:w="463" w:type="pct"/>
            <w:tcBorders>
              <w:top w:val="nil"/>
              <w:left w:val="nil"/>
              <w:bottom w:val="nil"/>
              <w:right w:val="nil"/>
            </w:tcBorders>
            <w:shd w:val="clear" w:color="auto" w:fill="auto"/>
            <w:noWrap/>
            <w:tcMar>
              <w:top w:w="15" w:type="dxa"/>
              <w:left w:w="15" w:type="dxa"/>
              <w:right w:w="15" w:type="dxa"/>
            </w:tcMar>
            <w:vAlign w:val="bottom"/>
          </w:tcPr>
          <w:p w14:paraId="70C6A20B">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AFF81EA">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03947E89">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DC49FE">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48C31BD">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CDD9EC6">
            <w:pPr>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F17E1D9">
            <w:pPr>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02A1E39">
            <w:pPr>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97D007F">
            <w:pPr>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31FA60E">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8FF905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1792C">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A1AA6">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15B016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A40A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397C1">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436260">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B13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77DFC9">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3096A">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5055B">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89503">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DA313C">
            <w:pPr>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4077641F">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2E08C">
            <w:pPr>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8475B">
            <w:pPr>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5C9E9">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6FB3">
            <w:pPr>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A63B0D">
            <w:pPr>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9F2B76">
            <w:pPr>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AE2A">
            <w:pPr>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150060">
            <w:pPr>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B45694">
            <w:pPr>
              <w:spacing w:line="192" w:lineRule="exact"/>
              <w:jc w:val="center"/>
              <w:rPr>
                <w:rFonts w:hint="default" w:cs="宋体"/>
                <w:b/>
                <w:color w:val="000000"/>
                <w:sz w:val="18"/>
                <w:szCs w:val="18"/>
              </w:rPr>
            </w:pPr>
          </w:p>
        </w:tc>
      </w:tr>
      <w:tr w14:paraId="414F826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DB4F0">
            <w:pPr>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CF868">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98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952.05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CA296">
            <w:pPr>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7791">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639A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F706">
            <w:pPr>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13C">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083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F834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222D">
            <w:pPr>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921B0">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5D8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318.93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6EEF">
            <w:pPr>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E445">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B297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83A82">
            <w:pPr>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A9520">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EC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11189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C6BB">
            <w:pPr>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16FE">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2D12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347C">
            <w:pPr>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FC23">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282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4DF5">
            <w:pPr>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F82C3">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AD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791CE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7DED">
            <w:pPr>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10C3">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6BE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B6455">
            <w:pPr>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4148">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BBD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9251">
            <w:pPr>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81967">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0F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8BA43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FD4BF">
            <w:pPr>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11203">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8EE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BBAD">
            <w:pPr>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D3EC">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8CA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9B93">
            <w:pPr>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25B4">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F4F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63B6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DE3D">
            <w:pPr>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0DB35">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44DCF">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333.76</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2A00">
            <w:pPr>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44F23">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6D7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EE15E">
            <w:pPr>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B1774">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81F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9F7642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3A1F">
            <w:pPr>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AF0F">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E0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D0A4">
            <w:pPr>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78F61">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F37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0631">
            <w:pPr>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BF3A">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856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B234E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0984">
            <w:pPr>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CE29">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535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45.85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D18F">
            <w:pPr>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A257D">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B85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83067">
            <w:pPr>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0426">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D16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71F9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9B1B">
            <w:pPr>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BC10">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6CA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55.32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CDE06">
            <w:pPr>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4FD1">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72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9535">
            <w:pPr>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44C6E">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FA6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0F91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95BAE">
            <w:pPr>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F2BA">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CC92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9384">
            <w:pPr>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BDC20">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0F41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F723">
            <w:pPr>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E9C98">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63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662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429DE">
            <w:pPr>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A0BB">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0B2E1">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0D4C">
            <w:pPr>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FF72">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90E0">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8795">
            <w:pPr>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AA9D">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BD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EE0C1B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20EC3">
            <w:pPr>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E58F">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551E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68.78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683B">
            <w:pPr>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A0F3">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7D9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22CF">
            <w:pPr>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C8F9">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09C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FF7011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AE55D">
            <w:pPr>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6F805">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C67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BE16F">
            <w:pPr>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AC31">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73E8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918A">
            <w:pPr>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28F0D">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D3F9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4AF6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D4C79">
            <w:pPr>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89E20">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FD9B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D1AE">
            <w:pPr>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A250">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A44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EF32">
            <w:pPr>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FFB7D">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D55C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4CD37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EEA1">
            <w:pPr>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408C">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4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26.21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4117">
            <w:pPr>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F7C1">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1F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D2A24">
            <w:pPr>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A3BD">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FD8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51E07C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CAE6">
            <w:pPr>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14D0D">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8617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92782">
            <w:pPr>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0BCF">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F4A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B3220">
            <w:pPr>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C236A">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626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2CCBE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80D0">
            <w:pPr>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987F">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EF2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3F023">
            <w:pPr>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63C19">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B9D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A2B4A">
            <w:pPr>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C364B">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751B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BC9A5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EB58">
            <w:pPr>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E785">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8A0A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2EF5">
            <w:pPr>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4B4F1">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EFBD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B739B">
            <w:pPr>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DA812">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8E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A3896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34900">
            <w:pPr>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9EE45">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AAC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E0215">
            <w:pPr>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030D">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BDB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4ABC2">
            <w:pPr>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4BC7E">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B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064384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5859">
            <w:pPr>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BFC7">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31C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23.23</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9E46">
            <w:pPr>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2F7E0">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F924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982C">
            <w:pPr>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0828">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A9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AFD65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0292A">
            <w:pPr>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6BF58">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DB48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E4CBD">
            <w:pPr>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2E50B">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29BE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7.71</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24D4">
            <w:pPr>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D948">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A0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5917C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0130">
            <w:pPr>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8312">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6FD3">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1.80</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D93">
            <w:pPr>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C796E">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EF7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0625">
            <w:pPr>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FFEC">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8155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AA0D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03E3C">
            <w:pPr>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530CF">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168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F554">
            <w:pPr>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3C53">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892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7642A">
            <w:pPr>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B6AE">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BC0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09916A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1EF8">
            <w:pPr>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9DEC">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4EF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851D">
            <w:pPr>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76FB6">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AA6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7D439">
            <w:pPr>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75BC6">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73F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FFD8B9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D8762">
            <w:pPr>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7B2B">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D509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0A08E">
            <w:pPr>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8AAF">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6DAA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B95D1">
            <w:pPr>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9655">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0B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2DD401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85B0">
            <w:pPr>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4B0D">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AF1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DE99">
            <w:pPr>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33577">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FD9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99E11">
            <w:pPr>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9A78">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38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97B0E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570D1">
            <w:pPr>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BA9CF">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63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FBC0">
            <w:pPr>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9B82E">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635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DABCA">
            <w:pPr>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C70D5">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D16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105CFC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6D439">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63059">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6A46A">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A4B96">
            <w:pPr>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2B5F4">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B8B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DCDE">
            <w:pPr>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E5645">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324E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AF5C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A5C58">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AEAE">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D65915">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AE10E">
            <w:pPr>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4607">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2F0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76AC">
            <w:pPr>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83E39">
            <w:pPr>
              <w:spacing w:line="192" w:lineRule="exact"/>
              <w:textAlignment w:val="center"/>
              <w:rPr>
                <w:rFonts w:hint="default" w:cs="宋体"/>
                <w:color w:val="000000"/>
                <w:sz w:val="18"/>
                <w:szCs w:val="18"/>
              </w:rPr>
            </w:pPr>
            <w:r>
              <w:rPr>
                <w:rFonts w:cs="宋体"/>
                <w:color w:val="000000"/>
                <w:sz w:val="18"/>
                <w:szCs w:val="18"/>
              </w:rPr>
              <w:t xml:space="preserve">  资本性</w:t>
            </w:r>
            <w:bookmarkStart w:id="0" w:name="_GoBack"/>
            <w:r>
              <w:rPr>
                <w:rFonts w:cs="宋体"/>
                <w:color w:val="000000"/>
                <w:sz w:val="18"/>
                <w:szCs w:val="18"/>
              </w:rPr>
              <w:t>赠与</w:t>
            </w:r>
            <w:bookmarkEnd w:id="0"/>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195C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64B9E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B82">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442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31953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A137F">
            <w:pPr>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016EB">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E32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16019">
            <w:pPr>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FD6D">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12AD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8C9E73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6D56">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E1DB">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3F0DA7">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59F2">
            <w:pPr>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C887">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E536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E80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F0EB">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0E9B">
            <w:pPr>
              <w:spacing w:line="192" w:lineRule="exact"/>
              <w:jc w:val="right"/>
              <w:rPr>
                <w:rFonts w:hint="default" w:ascii="Times New Roman" w:hAnsi="Times New Roman"/>
                <w:color w:val="000000"/>
                <w:sz w:val="18"/>
                <w:szCs w:val="18"/>
              </w:rPr>
            </w:pPr>
          </w:p>
        </w:tc>
      </w:tr>
      <w:tr w14:paraId="68B06E7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32E7C">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F282">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665A0F">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68959">
            <w:pPr>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BCD6">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AB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6434">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8A85">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CA25F">
            <w:pPr>
              <w:spacing w:line="192" w:lineRule="exact"/>
              <w:jc w:val="right"/>
              <w:rPr>
                <w:rFonts w:hint="default" w:ascii="Times New Roman" w:hAnsi="Times New Roman"/>
                <w:color w:val="000000"/>
                <w:sz w:val="18"/>
                <w:szCs w:val="18"/>
              </w:rPr>
            </w:pPr>
          </w:p>
        </w:tc>
      </w:tr>
      <w:tr w14:paraId="01D9B88E">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CACD3">
            <w:pPr>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29845">
            <w:pPr>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C54460C">
            <w:pPr>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1166">
            <w:pPr>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D086">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0FC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F79E">
            <w:pPr>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D529">
            <w:pPr>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CCA4">
            <w:pPr>
              <w:spacing w:line="192" w:lineRule="exact"/>
              <w:jc w:val="right"/>
              <w:rPr>
                <w:rFonts w:hint="default" w:ascii="Times New Roman" w:hAnsi="Times New Roman"/>
                <w:color w:val="000000"/>
                <w:sz w:val="18"/>
                <w:szCs w:val="18"/>
              </w:rPr>
            </w:pPr>
          </w:p>
        </w:tc>
      </w:tr>
      <w:tr w14:paraId="67C50D23">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E483">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7EE5EF">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978.26</w:t>
            </w:r>
            <w:r>
              <w:rPr>
                <w:rFonts w:ascii="Times New Roman" w:hAnsi="Times New Roman"/>
                <w:color w:val="000000"/>
                <w:sz w:val="18"/>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EE71A">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22BC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17.66</w:t>
            </w:r>
            <w:r>
              <w:rPr>
                <w:rFonts w:ascii="Times New Roman" w:hAnsi="Times New Roman"/>
                <w:color w:val="000000"/>
                <w:sz w:val="18"/>
              </w:rPr>
              <w:t xml:space="preserve"> </w:t>
            </w:r>
          </w:p>
        </w:tc>
      </w:tr>
    </w:tbl>
    <w:p w14:paraId="3A5D94DE">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6C1F251A">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DBEC0E0">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2413FAE">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28277A3B">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垫江县精神卫生中心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1FD71FFD">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0AE95E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A8CF32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32291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FB7BE2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191D064B">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4DCCA33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C0551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2D4DD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6599834">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77A73EE">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2249127D">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78F0B4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8C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AD72BE">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B643C">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704476">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92E7">
            <w:pPr>
              <w:jc w:val="center"/>
              <w:textAlignment w:val="center"/>
              <w:rPr>
                <w:rFonts w:hint="default" w:cs="宋体"/>
                <w:b/>
                <w:color w:val="000000"/>
                <w:sz w:val="20"/>
                <w:szCs w:val="20"/>
              </w:rPr>
            </w:pPr>
            <w:r>
              <w:rPr>
                <w:rFonts w:cs="宋体"/>
                <w:b/>
                <w:color w:val="000000"/>
                <w:sz w:val="20"/>
                <w:szCs w:val="20"/>
              </w:rPr>
              <w:t>年末结转和结余</w:t>
            </w:r>
          </w:p>
        </w:tc>
      </w:tr>
      <w:tr w14:paraId="716AC5A5">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1FD3">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53F6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AC68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F052D">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ED545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2C190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8F779">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1DA0F">
            <w:pPr>
              <w:jc w:val="center"/>
              <w:rPr>
                <w:rFonts w:hint="default" w:cs="宋体"/>
                <w:b/>
                <w:color w:val="000000"/>
                <w:sz w:val="20"/>
                <w:szCs w:val="20"/>
              </w:rPr>
            </w:pPr>
          </w:p>
        </w:tc>
      </w:tr>
      <w:tr w14:paraId="7F4D0915">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98365">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1C49">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5C96B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BC58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BBD9E">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BD45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77C71">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42777">
            <w:pPr>
              <w:jc w:val="center"/>
              <w:rPr>
                <w:rFonts w:hint="default" w:cs="宋体"/>
                <w:b/>
                <w:color w:val="000000"/>
                <w:sz w:val="20"/>
                <w:szCs w:val="20"/>
              </w:rPr>
            </w:pPr>
          </w:p>
        </w:tc>
      </w:tr>
      <w:tr w14:paraId="68D50948">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E3FAF">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15D70">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A563FC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E5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1FD40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F1496B">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09C65">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CCBD6">
            <w:pPr>
              <w:jc w:val="center"/>
              <w:rPr>
                <w:rFonts w:hint="default" w:cs="宋体"/>
                <w:b/>
                <w:color w:val="000000"/>
                <w:sz w:val="20"/>
                <w:szCs w:val="20"/>
              </w:rPr>
            </w:pPr>
          </w:p>
        </w:tc>
      </w:tr>
      <w:tr w14:paraId="1404AB9A">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7CC6">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16F0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B1C6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94BD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C94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16D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B506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62FD771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3BC7D">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46375">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6E82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2330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25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A3C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59EFC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B9CB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4D7FE484">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01B1AC8">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4C6DE60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0D7064E">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654E3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0A57871E">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垫江县精神卫生中心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783E61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C0D173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A64BDD9">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4F930FBF">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09FB301">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5AF84E9">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D380E0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CCE9DF">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C4A68B2">
            <w:pPr>
              <w:jc w:val="center"/>
              <w:textAlignment w:val="bottom"/>
              <w:rPr>
                <w:rFonts w:hint="default" w:cs="宋体"/>
                <w:b/>
                <w:color w:val="000000"/>
                <w:sz w:val="20"/>
                <w:szCs w:val="20"/>
              </w:rPr>
            </w:pPr>
            <w:r>
              <w:rPr>
                <w:rFonts w:cs="宋体"/>
                <w:b/>
                <w:color w:val="000000"/>
                <w:sz w:val="20"/>
                <w:szCs w:val="20"/>
              </w:rPr>
              <w:t>本年支出</w:t>
            </w:r>
          </w:p>
        </w:tc>
      </w:tr>
      <w:tr w14:paraId="5E325E34">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222E">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4435A">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84C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292917">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52B46F">
            <w:pPr>
              <w:jc w:val="center"/>
              <w:textAlignment w:val="center"/>
              <w:rPr>
                <w:rFonts w:hint="default" w:cs="宋体"/>
                <w:b/>
                <w:color w:val="000000"/>
                <w:sz w:val="20"/>
                <w:szCs w:val="20"/>
              </w:rPr>
            </w:pPr>
            <w:r>
              <w:rPr>
                <w:rFonts w:cs="宋体"/>
                <w:b/>
                <w:color w:val="000000"/>
                <w:sz w:val="20"/>
                <w:szCs w:val="20"/>
              </w:rPr>
              <w:t>项目支出</w:t>
            </w:r>
          </w:p>
        </w:tc>
      </w:tr>
      <w:tr w14:paraId="44118D4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27943">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2C514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3F32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1DD4D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F1C1C4">
            <w:pPr>
              <w:jc w:val="center"/>
              <w:rPr>
                <w:rFonts w:hint="default" w:cs="宋体"/>
                <w:b/>
                <w:color w:val="000000"/>
                <w:sz w:val="20"/>
                <w:szCs w:val="20"/>
              </w:rPr>
            </w:pPr>
          </w:p>
        </w:tc>
      </w:tr>
      <w:tr w14:paraId="6B069D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FCC00">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9C301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4319A">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32461">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1D704C">
            <w:pPr>
              <w:jc w:val="center"/>
              <w:rPr>
                <w:rFonts w:hint="default" w:cs="宋体"/>
                <w:b/>
                <w:color w:val="000000"/>
                <w:sz w:val="20"/>
                <w:szCs w:val="20"/>
              </w:rPr>
            </w:pPr>
          </w:p>
        </w:tc>
      </w:tr>
      <w:tr w14:paraId="3E81423D">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8EEA5">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4199A6">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1A1A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D826AA">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073A2B">
            <w:pPr>
              <w:jc w:val="center"/>
              <w:rPr>
                <w:rFonts w:hint="default" w:cs="宋体"/>
                <w:b/>
                <w:color w:val="000000"/>
                <w:sz w:val="20"/>
                <w:szCs w:val="20"/>
              </w:rPr>
            </w:pPr>
          </w:p>
        </w:tc>
      </w:tr>
      <w:tr w14:paraId="40AE2CA2">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DCFE7">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3FDB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8A222">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CE8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358269F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8554">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86CF6">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14B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BE86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7A6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72AFADC">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5A36244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76"/>
        <w:gridCol w:w="2416"/>
        <w:gridCol w:w="2374"/>
        <w:gridCol w:w="3671"/>
        <w:gridCol w:w="2493"/>
      </w:tblGrid>
      <w:tr w14:paraId="4F96739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7ED8242">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723BF754">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34312A24">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7246A59">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2DE9B6F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61DB8DDA">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131282CE">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C9BD33E">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568219B">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垫江县精神卫生中心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EABA522">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37DD9D5">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085B6F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704EA95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307A67">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9F1403">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5F040B">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84A8CB">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AAA283">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1B43A185">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9323AF">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3F190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C60B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A766E">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E2550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E76EB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D146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F3F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5684A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A5E2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C78B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FCC292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92213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EE01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7F66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4E98B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37588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3518FE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9A4D8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ADBA9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860AE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62EFDC">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73B3E9">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4F05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80F21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8966B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19E9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2D05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E8D2F4">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1A87C62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4D11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B2A0C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39751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0.02</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2EAC7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74910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3A2524B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DFF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5E57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289799">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B6736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1EBD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796455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A98FC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FA621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17824F">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0.53</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F88E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2D7B7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2C71DA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7DC1C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0E45F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7619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16D8E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BD6E8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D6CFDE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5302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0CDD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3AEDC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1B4C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456A0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6F65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96440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7400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D53448">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6B35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162FB3">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14:paraId="4450CE0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5B13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381E6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EBFA3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96D29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23BF21">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E91909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8C22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2702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2021A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4F184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9D20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ADD85B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DD2D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F6DDD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1982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08912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6AD46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DCC435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1BE9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00280F">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11D7CA">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ED4C41">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5670A7">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D4F58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E34C3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43B09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165DF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5F48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A45EF2">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37.42</w:t>
            </w:r>
            <w:r>
              <w:rPr>
                <w:rFonts w:ascii="Times New Roman" w:hAnsi="Times New Roman"/>
                <w:color w:val="000000"/>
                <w:sz w:val="18"/>
              </w:rPr>
              <w:t xml:space="preserve"> </w:t>
            </w:r>
          </w:p>
        </w:tc>
      </w:tr>
      <w:tr w14:paraId="3CDD957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B00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B0883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0B9FF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D3355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5901A0">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1.47</w:t>
            </w:r>
            <w:r>
              <w:rPr>
                <w:rFonts w:ascii="Times New Roman" w:hAnsi="Times New Roman"/>
                <w:color w:val="000000"/>
                <w:sz w:val="18"/>
              </w:rPr>
              <w:t xml:space="preserve"> </w:t>
            </w:r>
          </w:p>
        </w:tc>
      </w:tr>
      <w:tr w14:paraId="4E5678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35718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2D3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5013A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C1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FD97AF">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611AFD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DF93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5D7DC6">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C6CDC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FDCB2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CE45A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35.95</w:t>
            </w:r>
            <w:r>
              <w:rPr>
                <w:rFonts w:ascii="Times New Roman" w:hAnsi="Times New Roman"/>
                <w:color w:val="000000"/>
                <w:sz w:val="18"/>
              </w:rPr>
              <w:t xml:space="preserve"> </w:t>
            </w:r>
          </w:p>
        </w:tc>
      </w:tr>
      <w:tr w14:paraId="06A07F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EEB1E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57660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27CB9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DE24C">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67F3D6">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37.42</w:t>
            </w:r>
            <w:r>
              <w:rPr>
                <w:rFonts w:ascii="Times New Roman" w:hAnsi="Times New Roman"/>
                <w:color w:val="000000"/>
                <w:sz w:val="18"/>
              </w:rPr>
              <w:t xml:space="preserve"> </w:t>
            </w:r>
          </w:p>
        </w:tc>
      </w:tr>
      <w:tr w14:paraId="622FCB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495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DABE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17A6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622D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238CDC">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37.42</w:t>
            </w:r>
            <w:r>
              <w:rPr>
                <w:rFonts w:ascii="Times New Roman" w:hAnsi="Times New Roman"/>
                <w:color w:val="000000"/>
                <w:sz w:val="18"/>
              </w:rPr>
              <w:t xml:space="preserve"> </w:t>
            </w:r>
          </w:p>
        </w:tc>
      </w:tr>
      <w:tr w14:paraId="09566AB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0D9ADD">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54498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0333B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89E4E">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10C94">
            <w:pPr>
              <w:spacing w:line="280" w:lineRule="exact"/>
              <w:jc w:val="right"/>
              <w:rPr>
                <w:rFonts w:hint="default" w:cs="宋体"/>
                <w:color w:val="000000"/>
                <w:kern w:val="2"/>
                <w:sz w:val="16"/>
                <w:szCs w:val="16"/>
              </w:rPr>
            </w:pPr>
          </w:p>
        </w:tc>
      </w:tr>
      <w:tr w14:paraId="78B8B7A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55CC72">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27D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F4E62">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B36875">
            <w:pPr>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48163F">
            <w:pPr>
              <w:spacing w:line="280" w:lineRule="exact"/>
              <w:jc w:val="right"/>
              <w:rPr>
                <w:rFonts w:hint="default" w:cs="宋体"/>
                <w:color w:val="000000"/>
                <w:kern w:val="2"/>
                <w:sz w:val="16"/>
                <w:szCs w:val="16"/>
              </w:rPr>
            </w:pPr>
          </w:p>
        </w:tc>
      </w:tr>
      <w:tr w14:paraId="4E12ACAE">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AFE97E">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E2DDE3">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EB19A7">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4.54</w:t>
            </w:r>
            <w:r>
              <w:rPr>
                <w:rFonts w:ascii="Times New Roman" w:hAnsi="Times New Roman"/>
                <w:color w:val="000000"/>
                <w:sz w:val="18"/>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5A80D7">
            <w:pPr>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89086A">
            <w:pPr>
              <w:spacing w:line="280" w:lineRule="exact"/>
              <w:jc w:val="right"/>
              <w:rPr>
                <w:rFonts w:hint="default" w:cs="宋体"/>
                <w:color w:val="000000"/>
                <w:sz w:val="16"/>
                <w:szCs w:val="16"/>
              </w:rPr>
            </w:pPr>
          </w:p>
        </w:tc>
      </w:tr>
    </w:tbl>
    <w:p w14:paraId="51AA595E">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00" w:usb3="00000000" w:csb0="00000000" w:csb1="00000000"/>
  </w:font>
  <w:font w:name="hakuyoxingshu7000">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822D1">
    <w:pPr>
      <w:pStyle w:val="3"/>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0.5pt" joinstyle="miter"/>
          <v:imagedata o:title=""/>
          <o:lock v:ext="edit"/>
          <v:textbox inset="0mm,0mm,0mm,0mm" style="mso-fit-shape-to-text:t;">
            <w:txbxContent>
              <w:p w14:paraId="0DE34801">
                <w:pPr>
                  <w:pStyle w:val="3"/>
                  <w:rPr>
                    <w:rFonts w:hint="default"/>
                  </w:rPr>
                </w:pPr>
                <w:r>
                  <w:fldChar w:fldCharType="begin"/>
                </w:r>
                <w:r>
                  <w:instrText xml:space="preserve"> PAGE  \* MERGEFORMAT </w:instrText>
                </w:r>
                <w:r>
                  <w:fldChar w:fldCharType="separate"/>
                </w:r>
                <w:r>
                  <w:rPr>
                    <w:rFonts w:hint="default"/>
                  </w:rPr>
                  <w:t>- 16 -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62D60">
    <w:pPr>
      <w:pStyle w:val="3"/>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v:path/>
          <v:fill on="f" focussize="0,0"/>
          <v:stroke on="f" weight="0.5pt" joinstyle="miter"/>
          <v:imagedata o:title=""/>
          <o:lock v:ext="edit"/>
          <v:textbox inset="0mm,0mm,0mm,0mm" style="mso-fit-shape-to-text:t;">
            <w:txbxContent>
              <w:p w14:paraId="4F54C986">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17 -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v:path/>
          <v:fill on="f" focussize="0,0"/>
          <v:stroke on="f" weight="0.5pt" joinstyle="miter"/>
          <v:imagedata o:title=""/>
          <o:lock v:ext="edit"/>
          <v:textbox inset="0mm,0mm,0mm,0mm">
            <w:txbxContent>
              <w:p w14:paraId="0B112537">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218A8">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14607"/>
    <w:rsid w:val="00550ABE"/>
    <w:rsid w:val="00623A85"/>
    <w:rsid w:val="00770383"/>
    <w:rsid w:val="007819D4"/>
    <w:rsid w:val="007B419D"/>
    <w:rsid w:val="007B7C4B"/>
    <w:rsid w:val="007D3D39"/>
    <w:rsid w:val="009543F2"/>
    <w:rsid w:val="00984C6A"/>
    <w:rsid w:val="00994AF7"/>
    <w:rsid w:val="009B67B8"/>
    <w:rsid w:val="009C14C9"/>
    <w:rsid w:val="009D2B67"/>
    <w:rsid w:val="009E1452"/>
    <w:rsid w:val="00A566F9"/>
    <w:rsid w:val="00AF2751"/>
    <w:rsid w:val="00B03CCD"/>
    <w:rsid w:val="00BB32CA"/>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0D86482"/>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2632A6"/>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basedOn w:val="9"/>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28</Pages>
  <Words>5056</Words>
  <Characters>5702</Characters>
  <Lines>114</Lines>
  <Paragraphs>32</Paragraphs>
  <TotalTime>5</TotalTime>
  <ScaleCrop>false</ScaleCrop>
  <LinksUpToDate>false</LinksUpToDate>
  <CharactersWithSpaces>5753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夏有乔木</cp:lastModifiedBy>
  <dcterms:modified xsi:type="dcterms:W3CDTF">2025-09-15T09:43:27Z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eyJoZGlkIjoiODlkOWRmMzhjYzA2MDUyMTkwYjI3NDlhZTAxZWQ5ODEiLCJ1c2VySWQiOiIyOTU5Mzg4MjkifQ==</vt:lpwstr>
  </property>
</Properties>
</file>