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2EFC">
      <w:pPr>
        <w:pStyle w:val="6"/>
        <w:shd w:val="clear"/>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垫江县包家镇综合行政执法大队</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66C6E73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37AB99CA">
      <w:pPr>
        <w:pStyle w:val="6"/>
        <w:shd w:val="clear" w:color="auto"/>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CFCB2A4">
      <w:pPr>
        <w:keepNext w:val="0"/>
        <w:keepLines w:val="0"/>
        <w:pageBreakBefore w:val="0"/>
        <w:widowControl/>
        <w:shd w:val="clear"/>
        <w:kinsoku/>
        <w:wordWrap/>
        <w:overflowPunct/>
        <w:topLinePunct w:val="0"/>
        <w:autoSpaceDE/>
        <w:autoSpaceDN/>
        <w:bidi w:val="0"/>
        <w:adjustRightInd/>
        <w:snapToGrid w:val="0"/>
        <w:spacing w:line="600" w:lineRule="exact"/>
        <w:ind w:firstLine="640" w:firstLineChars="200"/>
        <w:textAlignment w:val="auto"/>
        <w:rPr>
          <w:ins w:id="0" w:author="Administrator" w:date="2024-01-18T15:48:00Z"/>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负责配合综合行政执法办公室做好有关农林水利、规划建设、卫生健康、市容环卫、环境保护、文化旅游、民政管理、消防等方面的执法工作。</w:t>
      </w:r>
    </w:p>
    <w:p w14:paraId="00AA6E72">
      <w:pPr>
        <w:pStyle w:val="6"/>
        <w:shd w:val="clear" w:color="auto"/>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6574953">
      <w:pPr>
        <w:pStyle w:val="6"/>
        <w:keepNext w:val="0"/>
        <w:keepLines w:val="0"/>
        <w:pageBreakBefore w:val="0"/>
        <w:widowControl/>
        <w:shd w:val="clear" w:color="auto"/>
        <w:kinsoku/>
        <w:wordWrap/>
        <w:overflowPunct/>
        <w:topLinePunct w:val="0"/>
        <w:autoSpaceDE/>
        <w:autoSpaceDN/>
        <w:bidi w:val="0"/>
        <w:adjustRightInd/>
        <w:snapToGrid/>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垫江县包家镇综合行政执法大队，公益一类事业单位，年末实有人数4人，较上年度4人无变化。</w:t>
      </w:r>
    </w:p>
    <w:p w14:paraId="5FFEBF7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二、单位决算情况说明</w:t>
      </w:r>
    </w:p>
    <w:p w14:paraId="07E307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0DD7A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度收入总计96.01万元，支出总计</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万元。收、支与2023年度相比，增加9.37万元，增长10.81%，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p>
    <w:p w14:paraId="10346FE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度收入合计96.01万元，与2023年度相比，增加9.37万元，增长10.81%，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6C0528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万元，与2023年度相比，增加9.37万元，增长10.81%，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2E4E9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452288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E14F6F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度财政拨款收、支总计96.01万元。与202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年相比，财政拨款收、支总计各增加9.37万元，增长10.81%。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p>
    <w:p w14:paraId="7AB92CF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B41B3F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万元，与2023年度相比，增加9.37万元，增长10.81%。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较年初预算数增加13.13万元，增长15.84%。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社会保障和就业支出</w:t>
      </w:r>
      <w:r>
        <w:rPr>
          <w:rFonts w:hint="eastAsia" w:ascii="方正仿宋_GBK" w:hAnsi="方正仿宋_GBK" w:eastAsia="方正仿宋_GBK" w:cs="方正仿宋_GBK"/>
          <w:color w:val="auto"/>
          <w:sz w:val="32"/>
          <w:szCs w:val="32"/>
          <w:shd w:val="clear" w:color="auto" w:fill="FFFFFF"/>
          <w:lang w:eastAsia="zh-CN"/>
        </w:rPr>
        <w:t>、住房保障支出等增加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8FD568">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万元，与2023年度相比，增加9.37万元，增长10.81%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较年初预算数增加13.13万元，增长15.84%。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p>
    <w:p w14:paraId="516DB69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本年基本支出、项目支出均使用完，因此本年年末无结转结余，故与上年持平</w:t>
      </w:r>
      <w:r>
        <w:rPr>
          <w:rFonts w:ascii="方正仿宋_GBK" w:hAnsi="方正仿宋_GBK" w:eastAsia="方正仿宋_GBK" w:cs="方正仿宋_GBK"/>
          <w:color w:val="auto"/>
          <w:sz w:val="32"/>
          <w:szCs w:val="32"/>
          <w:shd w:val="clear" w:color="auto" w:fill="FFFFFF"/>
        </w:rPr>
        <w:t>。</w:t>
      </w:r>
    </w:p>
    <w:p w14:paraId="706AFEF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09535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17.29</w:t>
      </w:r>
      <w:r>
        <w:rPr>
          <w:rFonts w:ascii="方正仿宋_GBK" w:hAnsi="方正仿宋_GBK" w:eastAsia="方正仿宋_GBK" w:cs="方正仿宋_GBK"/>
          <w:sz w:val="32"/>
          <w:szCs w:val="32"/>
          <w:shd w:val="clear" w:color="auto" w:fill="FFFFFF"/>
        </w:rPr>
        <w:t>%，较年初预算数增加8.67万元，增长109.33%，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人员工资增加、工会经费等增加</w:t>
      </w:r>
      <w:r>
        <w:rPr>
          <w:rFonts w:ascii="方正仿宋_GBK" w:hAnsi="方正仿宋_GBK" w:eastAsia="方正仿宋_GBK" w:cs="方正仿宋_GBK"/>
          <w:color w:val="auto"/>
          <w:sz w:val="32"/>
          <w:szCs w:val="32"/>
          <w:shd w:val="clear" w:color="auto" w:fill="FFFFFF"/>
        </w:rPr>
        <w:t>。</w:t>
      </w:r>
    </w:p>
    <w:p w14:paraId="1FFFEE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3.40</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0.03万元，</w:t>
      </w:r>
      <w:r>
        <w:rPr>
          <w:rFonts w:hint="eastAsia" w:ascii="方正仿宋_GBK" w:hAnsi="方正仿宋_GBK" w:eastAsia="方正仿宋_GBK" w:cs="方正仿宋_GBK"/>
          <w:sz w:val="32"/>
          <w:szCs w:val="32"/>
          <w:shd w:val="clear" w:color="auto" w:fill="FFFFFF"/>
          <w:lang w:eastAsia="zh-CN"/>
        </w:rPr>
        <w:t>增长</w:t>
      </w:r>
      <w:r>
        <w:rPr>
          <w:rFonts w:ascii="方正仿宋_GBK" w:hAnsi="方正仿宋_GBK" w:eastAsia="方正仿宋_GBK" w:cs="方正仿宋_GBK"/>
          <w:sz w:val="32"/>
          <w:szCs w:val="32"/>
          <w:shd w:val="clear" w:color="auto" w:fill="FFFFFF"/>
        </w:rPr>
        <w:t>0.91%，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医疗保险缴费基数调整</w:t>
      </w:r>
      <w:r>
        <w:rPr>
          <w:rFonts w:ascii="方正仿宋_GBK" w:hAnsi="方正仿宋_GBK" w:eastAsia="方正仿宋_GBK" w:cs="方正仿宋_GBK"/>
          <w:color w:val="auto"/>
          <w:sz w:val="32"/>
          <w:szCs w:val="32"/>
          <w:shd w:val="clear" w:color="auto" w:fill="FFFFFF"/>
        </w:rPr>
        <w:t>。</w:t>
      </w:r>
    </w:p>
    <w:p w14:paraId="595ADEF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67.28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70.08</w:t>
      </w:r>
      <w:r>
        <w:rPr>
          <w:rFonts w:ascii="方正仿宋_GBK" w:hAnsi="方正仿宋_GBK" w:eastAsia="方正仿宋_GBK" w:cs="方正仿宋_GBK"/>
          <w:sz w:val="32"/>
          <w:szCs w:val="32"/>
          <w:shd w:val="clear" w:color="auto" w:fill="FFFFFF"/>
        </w:rPr>
        <w:t>%，较年初预算数减少0.39万元，下降0.58%，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缩减差旅费支出，导致经费减少。</w:t>
      </w:r>
    </w:p>
    <w:p w14:paraId="73559F30">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9.23</w:t>
      </w:r>
      <w:r>
        <w:rPr>
          <w:rFonts w:ascii="方正仿宋_GBK" w:hAnsi="方正仿宋_GBK" w:eastAsia="方正仿宋_GBK" w:cs="方正仿宋_GBK"/>
          <w:sz w:val="32"/>
          <w:szCs w:val="32"/>
          <w:shd w:val="clear" w:color="auto" w:fill="FFFFFF"/>
        </w:rPr>
        <w:t>%，较年初预算数增加4.89万元，增长123.17%，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住房公积金缴费基数调整</w:t>
      </w:r>
      <w:r>
        <w:rPr>
          <w:rFonts w:ascii="方正仿宋_GBK" w:hAnsi="方正仿宋_GBK" w:eastAsia="方正仿宋_GBK" w:cs="方正仿宋_GBK"/>
          <w:color w:val="auto"/>
          <w:sz w:val="32"/>
          <w:szCs w:val="32"/>
          <w:shd w:val="clear" w:color="auto" w:fill="FFFFFF"/>
        </w:rPr>
        <w:t>。</w:t>
      </w:r>
    </w:p>
    <w:p w14:paraId="291AC4F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A0916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96.01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91.97</w:t>
      </w:r>
      <w:r>
        <w:rPr>
          <w:rFonts w:ascii="方正仿宋_GBK" w:hAnsi="方正仿宋_GBK" w:eastAsia="方正仿宋_GBK" w:cs="方正仿宋_GBK"/>
          <w:sz w:val="32"/>
          <w:szCs w:val="32"/>
          <w:shd w:val="clear" w:color="auto" w:fill="FFFFFF"/>
        </w:rPr>
        <w:t>万元，与2023年度相比，增加15.19万元，增长19.78%，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hint="eastAsia" w:ascii="方正仿宋_GBK" w:hAnsi="方正仿宋_GBK" w:eastAsia="方正仿宋_GBK" w:cs="方正仿宋_GBK"/>
          <w:b w:val="0"/>
          <w:bCs/>
          <w:sz w:val="32"/>
          <w:szCs w:val="32"/>
          <w:shd w:val="clear" w:color="auto" w:fill="FFFFFF"/>
        </w:rPr>
        <w:t>人员经费用途主要包括基本工资、津贴补贴、绩效工资、机关事业单位基本养老保险缴费、职业年金缴费、职工基本医疗保险缴费、其他社会保障缴费、住房公积金、医疗费、其他工资福利支出、生活补助、医疗费补助</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万元，与2023年度相比，减少5.83万元，下降59.13%，主要原因是</w:t>
      </w:r>
      <w:r>
        <w:rPr>
          <w:rFonts w:hint="eastAsia" w:ascii="方正仿宋_GBK" w:hAnsi="方正仿宋_GBK" w:eastAsia="方正仿宋_GBK" w:cs="方正仿宋_GBK"/>
          <w:sz w:val="32"/>
          <w:szCs w:val="32"/>
          <w:shd w:val="clear" w:color="auto" w:fill="FFFFFF"/>
          <w:lang w:eastAsia="zh-CN"/>
        </w:rPr>
        <w:t>缩减差旅费支出，导致公用经费减少。</w:t>
      </w:r>
      <w:r>
        <w:rPr>
          <w:rFonts w:ascii="方正仿宋_GBK" w:hAnsi="方正仿宋_GBK" w:eastAsia="方正仿宋_GBK" w:cs="方正仿宋_GBK"/>
          <w:color w:val="auto"/>
          <w:sz w:val="32"/>
          <w:szCs w:val="32"/>
          <w:shd w:val="clear" w:color="auto" w:fill="FFFFFF"/>
        </w:rPr>
        <w:t>公用经费用途主要包括</w:t>
      </w:r>
      <w:bookmarkStart w:id="0" w:name="_GoBack"/>
      <w:bookmarkEnd w:id="0"/>
      <w:r>
        <w:rPr>
          <w:rFonts w:hint="eastAsia" w:ascii="方正仿宋_GBK" w:hAnsi="方正仿宋_GBK" w:eastAsia="方正仿宋_GBK" w:cs="方正仿宋_GBK"/>
          <w:color w:val="auto"/>
          <w:kern w:val="0"/>
          <w:sz w:val="32"/>
          <w:szCs w:val="32"/>
          <w:lang w:eastAsia="zh-CN"/>
        </w:rPr>
        <w:t>差旅费等</w:t>
      </w:r>
      <w:r>
        <w:rPr>
          <w:rFonts w:ascii="方正仿宋_GBK" w:hAnsi="方正仿宋_GBK" w:eastAsia="方正仿宋_GBK" w:cs="方正仿宋_GBK"/>
          <w:color w:val="auto"/>
          <w:sz w:val="32"/>
          <w:szCs w:val="32"/>
          <w:shd w:val="clear" w:color="auto" w:fill="FFFFFF"/>
        </w:rPr>
        <w:t>。</w:t>
      </w:r>
    </w:p>
    <w:p w14:paraId="5139608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AB8E510">
      <w:pPr>
        <w:pStyle w:val="11"/>
        <w:autoSpaceDE w:val="0"/>
        <w:ind w:firstLine="643"/>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政府性基金预算财政拨款</w:t>
      </w:r>
      <w:r>
        <w:rPr>
          <w:rFonts w:hint="eastAsia" w:ascii="方正仿宋_GBK" w:hAnsi="方正仿宋_GBK" w:eastAsia="方正仿宋_GBK" w:cs="方正仿宋_GBK"/>
          <w:color w:val="auto"/>
          <w:sz w:val="32"/>
          <w:szCs w:val="32"/>
          <w:shd w:val="clear" w:color="auto" w:fill="FFFFFF"/>
          <w:lang w:eastAsia="zh-CN"/>
        </w:rPr>
        <w:t>收支。</w:t>
      </w:r>
    </w:p>
    <w:p w14:paraId="1FA39C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4A56C80">
      <w:pPr>
        <w:pStyle w:val="6"/>
        <w:keepNext w:val="0"/>
        <w:keepLines w:val="0"/>
        <w:pageBreakBefore w:val="0"/>
        <w:widowControl/>
        <w:shd w:val="clear" w:color="auto"/>
        <w:kinsoku/>
        <w:wordWrap/>
        <w:overflowPunct/>
        <w:topLinePunct w:val="0"/>
        <w:autoSpaceDE/>
        <w:autoSpaceDN/>
        <w:bidi w:val="0"/>
        <w:adjustRightInd/>
        <w:snapToGrid/>
        <w:ind w:left="638" w:leftChars="266" w:firstLine="0" w:firstLineChars="0"/>
        <w:textAlignment w:val="auto"/>
        <w:rPr>
          <w:rStyle w:val="10"/>
          <w:rFonts w:hint="default" w:ascii="黑体" w:hAnsi="黑体" w:eastAsia="黑体" w:cs="黑体"/>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国有资本经营预算财政</w:t>
      </w:r>
      <w:r>
        <w:rPr>
          <w:rFonts w:hint="eastAsia" w:ascii="方正仿宋_GBK" w:hAnsi="方正仿宋_GBK" w:eastAsia="方正仿宋_GBK" w:cs="方正仿宋_GBK"/>
          <w:color w:val="auto"/>
          <w:sz w:val="32"/>
          <w:szCs w:val="32"/>
          <w:shd w:val="clear" w:color="auto" w:fill="FFFFFF"/>
          <w:lang w:eastAsia="zh-CN"/>
        </w:rPr>
        <w:t>拨款</w:t>
      </w:r>
      <w:r>
        <w:rPr>
          <w:rFonts w:ascii="方正仿宋_GBK" w:hAnsi="方正仿宋_GBK" w:eastAsia="方正仿宋_GBK" w:cs="方正仿宋_GBK"/>
          <w:color w:val="auto"/>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w:t>
      </w:r>
      <w:r>
        <w:rPr>
          <w:rStyle w:val="10"/>
          <w:rFonts w:ascii="黑体" w:hAnsi="黑体" w:eastAsia="黑体" w:cs="黑体"/>
          <w:sz w:val="32"/>
          <w:szCs w:val="32"/>
          <w:shd w:val="clear" w:color="auto" w:fill="FFFFFF"/>
        </w:rPr>
        <w:t>三、“三公”经费情况说明</w:t>
      </w:r>
    </w:p>
    <w:p w14:paraId="78F814A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6A6DD24">
      <w:pPr>
        <w:pStyle w:val="11"/>
        <w:autoSpaceDE w:val="0"/>
        <w:ind w:firstLine="643"/>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年度“三公”经费支出共计</w:t>
      </w:r>
      <w:r>
        <w:rPr>
          <w:rFonts w:hint="eastAsia" w:ascii="方正仿宋_GBK" w:hAnsi="方正仿宋_GBK" w:eastAsia="方正仿宋_GBK" w:cs="方正仿宋_GBK"/>
          <w:color w:val="auto"/>
          <w:sz w:val="32"/>
          <w:szCs w:val="32"/>
          <w:lang w:eastAsia="zh-CN"/>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p>
    <w:p w14:paraId="505D03A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750CEE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kern w:val="0"/>
          <w:sz w:val="32"/>
          <w:szCs w:val="32"/>
        </w:rPr>
        <w:t>人员因公出国（境）</w:t>
      </w:r>
      <w:r>
        <w:rPr>
          <w:rFonts w:hint="eastAsia" w:ascii="方正仿宋_GBK" w:hAnsi="方正仿宋_GBK" w:eastAsia="方正仿宋_GBK" w:cs="方正仿宋_GBK"/>
          <w:color w:val="auto"/>
          <w:kern w:val="0"/>
          <w:sz w:val="32"/>
          <w:szCs w:val="32"/>
          <w:lang w:eastAsia="zh-CN"/>
        </w:rPr>
        <w:t>开支</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14:paraId="743F9E4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购置公务车</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w:t>
      </w:r>
    </w:p>
    <w:p w14:paraId="091DE5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shd w:val="clear" w:fill="FFFFFF"/>
        </w:rPr>
        <w:t>市内因公出行、</w:t>
      </w:r>
      <w:r>
        <w:rPr>
          <w:rFonts w:hint="eastAsia" w:ascii="方正仿宋_GBK" w:hAnsi="方正仿宋_GBK" w:eastAsia="方正仿宋_GBK" w:cs="方正仿宋_GBK"/>
          <w:color w:val="auto"/>
          <w:kern w:val="0"/>
          <w:sz w:val="32"/>
          <w:szCs w:val="32"/>
          <w:shd w:val="clear" w:fill="FFFFFF"/>
          <w:lang w:eastAsia="zh-CN"/>
        </w:rPr>
        <w:t>各部门到各村（居）</w:t>
      </w:r>
      <w:r>
        <w:rPr>
          <w:rFonts w:hint="eastAsia" w:ascii="方正仿宋_GBK" w:hAnsi="方正仿宋_GBK" w:eastAsia="方正仿宋_GBK" w:cs="方正仿宋_GBK"/>
          <w:color w:val="auto"/>
          <w:kern w:val="0"/>
          <w:sz w:val="32"/>
          <w:szCs w:val="32"/>
          <w:shd w:val="clear" w:fill="FFFFFF"/>
        </w:rPr>
        <w:t>检查</w:t>
      </w:r>
      <w:r>
        <w:rPr>
          <w:rFonts w:hint="eastAsia" w:ascii="方正仿宋_GBK" w:hAnsi="方正仿宋_GBK" w:eastAsia="方正仿宋_GBK" w:cs="方正仿宋_GBK"/>
          <w:color w:val="auto"/>
          <w:kern w:val="0"/>
          <w:sz w:val="32"/>
          <w:szCs w:val="32"/>
          <w:shd w:val="clear" w:fill="FFFFFF"/>
          <w:lang w:eastAsia="zh-CN"/>
        </w:rPr>
        <w:t>工作</w:t>
      </w:r>
      <w:r>
        <w:rPr>
          <w:rFonts w:hint="eastAsia" w:ascii="方正仿宋_GBK" w:hAnsi="方正仿宋_GBK" w:eastAsia="方正仿宋_GBK" w:cs="方正仿宋_GBK"/>
          <w:color w:val="auto"/>
          <w:kern w:val="0"/>
          <w:sz w:val="32"/>
          <w:szCs w:val="32"/>
          <w:shd w:val="clear" w:fill="FFFFFF"/>
        </w:rPr>
        <w:t>等所需车辆的燃料费、维修费、过桥过路费、保险费等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公务车运行维护费。较上年支出数无增减，主要原因是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公务车运行维护费。</w:t>
      </w:r>
    </w:p>
    <w:p w14:paraId="358A67F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hint="eastAsia" w:ascii="方正仿宋_GBK" w:hAnsi="方正仿宋_GBK" w:eastAsia="方正仿宋_GBK" w:cs="方正仿宋_GBK"/>
          <w:color w:val="auto"/>
          <w:sz w:val="32"/>
          <w:szCs w:val="32"/>
          <w:lang w:eastAsia="zh-CN"/>
        </w:rPr>
        <w:t>0.0</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lang w:eastAsia="zh-CN"/>
        </w:rPr>
        <w:t>万元</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kern w:val="0"/>
          <w:sz w:val="32"/>
          <w:szCs w:val="32"/>
        </w:rPr>
        <w:t>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公务接待费。较上年支出数无增减，主要原因是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公务接待费。</w:t>
      </w:r>
    </w:p>
    <w:p w14:paraId="7AF8EE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BE55D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CAF04F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94A7F5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3F0B98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eastAsia="zh-CN"/>
        </w:rPr>
        <w:t>本年无会议费支出</w:t>
      </w:r>
      <w:r>
        <w:rPr>
          <w:rFonts w:hint="default" w:ascii="方正仿宋_GBK" w:hAnsi="方正仿宋_GBK" w:eastAsia="方正仿宋_GBK" w:cs="方正仿宋_GBK"/>
          <w:color w:val="auto"/>
          <w:sz w:val="32"/>
          <w:szCs w:val="32"/>
        </w:rPr>
        <w:t>。</w:t>
      </w:r>
      <w:r>
        <w:rPr>
          <w:rFonts w:ascii="方正仿宋_GBK" w:hAnsi="方正仿宋_GBK" w:eastAsia="方正仿宋_GBK" w:cs="方正仿宋_GBK"/>
          <w:sz w:val="32"/>
          <w:szCs w:val="32"/>
          <w:shd w:val="clear" w:color="auto" w:fill="FFFFFF"/>
        </w:rPr>
        <w:t>（由单位根据实际情况补充）。本年度培训费支出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万元，与2023年度相比，减少0.15万元，下降78.95%，</w:t>
      </w:r>
      <w:r>
        <w:rPr>
          <w:rFonts w:hint="default"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eastAsia="zh-CN"/>
        </w:rPr>
        <w:t>减少开支，过紧日子</w:t>
      </w:r>
      <w:r>
        <w:rPr>
          <w:rFonts w:hint="default" w:ascii="方正仿宋_GBK" w:hAnsi="方正仿宋_GBK" w:eastAsia="方正仿宋_GBK" w:cs="方正仿宋_GBK"/>
          <w:color w:val="auto"/>
          <w:sz w:val="32"/>
          <w:szCs w:val="32"/>
        </w:rPr>
        <w:t>。</w:t>
      </w:r>
    </w:p>
    <w:p w14:paraId="29B4455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7D98C28">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r>
        <w:rPr>
          <w:rFonts w:ascii="方正仿宋_GBK" w:hAnsi="方正仿宋_GBK" w:eastAsia="方正仿宋_GBK" w:cs="方正仿宋_GBK"/>
          <w:color w:val="auto"/>
          <w:sz w:val="32"/>
          <w:szCs w:val="32"/>
          <w:shd w:val="clear" w:color="auto" w:fill="FFFFFF"/>
        </w:rPr>
        <w:t>。</w:t>
      </w:r>
    </w:p>
    <w:p w14:paraId="5DB5C12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257CCF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2591B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D1AB92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备注：2024年度我单位未发生政府采购事项，无相关经费支出。</w:t>
      </w:r>
    </w:p>
    <w:p w14:paraId="0D09894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14:paraId="418BCFB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653C2A3">
      <w:pPr>
        <w:pStyle w:val="11"/>
        <w:autoSpaceDE w:val="0"/>
        <w:ind w:firstLine="960" w:firstLineChars="300"/>
        <w:rPr>
          <w:rFonts w:hint="eastAsia" w:ascii="方正仿宋_GBK" w:hAnsi="方正仿宋_GBK" w:eastAsia="方正仿宋_GBK" w:cs="方正仿宋_GBK"/>
          <w:color w:val="auto"/>
          <w:sz w:val="32"/>
          <w:szCs w:val="32"/>
          <w:shd w:val="clear" w:color="auto" w:fill="FFFFFF"/>
          <w:lang w:eastAsia="zh-CN" w:bidi="ar"/>
        </w:rPr>
      </w:pPr>
      <w:r>
        <w:rPr>
          <w:rFonts w:hint="eastAsia" w:ascii="方正仿宋_GBK" w:hAnsi="方正仿宋_GBK" w:eastAsia="方正仿宋_GBK" w:cs="方正仿宋_GBK"/>
          <w:color w:val="auto"/>
          <w:sz w:val="32"/>
          <w:szCs w:val="32"/>
          <w:shd w:val="clear" w:color="auto" w:fill="FFFFFF"/>
          <w:lang w:bidi="ar"/>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bidi="ar"/>
        </w:rPr>
        <w:t>0</w:t>
      </w:r>
      <w:r>
        <w:rPr>
          <w:rFonts w:hint="eastAsia" w:ascii="方正仿宋_GBK" w:hAnsi="方正仿宋_GBK" w:eastAsia="方正仿宋_GBK" w:cs="方正仿宋_GBK"/>
          <w:color w:val="auto"/>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bidi="ar"/>
        </w:rPr>
        <w:t>0.00万元</w:t>
      </w:r>
      <w:r>
        <w:rPr>
          <w:rFonts w:hint="eastAsia" w:ascii="方正仿宋_GBK" w:hAnsi="方正仿宋_GBK" w:eastAsia="方正仿宋_GBK" w:cs="方正仿宋_GBK"/>
          <w:color w:val="auto"/>
          <w:sz w:val="32"/>
          <w:szCs w:val="32"/>
          <w:shd w:val="clear" w:color="auto" w:fill="FFFFFF"/>
          <w:lang w:eastAsia="zh-CN" w:bidi="ar"/>
        </w:rPr>
        <w:t>。</w:t>
      </w:r>
    </w:p>
    <w:p w14:paraId="507105B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C3B61E7">
      <w:pPr>
        <w:pStyle w:val="11"/>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bidi="ar"/>
        </w:rPr>
        <w:t>我</w:t>
      </w:r>
      <w:r>
        <w:rPr>
          <w:rFonts w:hint="eastAsia" w:ascii="方正仿宋_GBK" w:hAnsi="方正仿宋_GBK" w:eastAsia="方正仿宋_GBK" w:cs="方正仿宋_GBK"/>
          <w:color w:val="auto"/>
          <w:sz w:val="32"/>
          <w:szCs w:val="32"/>
          <w:shd w:val="clear" w:color="auto" w:fill="FFFFFF"/>
          <w:lang w:eastAsia="zh-CN" w:bidi="ar"/>
        </w:rPr>
        <w:t>单位未组织开展</w:t>
      </w:r>
      <w:r>
        <w:rPr>
          <w:rFonts w:hint="eastAsia" w:ascii="方正仿宋_GBK" w:hAnsi="方正仿宋_GBK" w:eastAsia="方正仿宋_GBK" w:cs="方正仿宋_GBK"/>
          <w:color w:val="auto"/>
          <w:sz w:val="32"/>
          <w:szCs w:val="32"/>
          <w:shd w:val="clear" w:color="auto" w:fill="FFFFFF"/>
          <w:lang w:bidi="ar"/>
        </w:rPr>
        <w:t>绩效评价</w:t>
      </w:r>
      <w:r>
        <w:rPr>
          <w:rFonts w:hint="eastAsia" w:ascii="方正仿宋_GBK" w:hAnsi="方正仿宋_GBK" w:eastAsia="方正仿宋_GBK" w:cs="方正仿宋_GBK"/>
          <w:color w:val="auto"/>
          <w:sz w:val="32"/>
          <w:szCs w:val="32"/>
          <w:shd w:val="clear" w:color="auto" w:fill="FFFFFF"/>
          <w:lang w:eastAsia="zh-CN" w:bidi="ar"/>
        </w:rPr>
        <w:t>。</w:t>
      </w:r>
    </w:p>
    <w:p w14:paraId="0494C4B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F247E0B">
      <w:pPr>
        <w:pStyle w:val="11"/>
        <w:autoSpaceDE w:val="0"/>
        <w:ind w:firstLine="643"/>
        <w:rPr>
          <w:rFonts w:hint="eastAsia"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2E0AC3A7">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38EB23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C71CE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714AC0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F916F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BAFED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4F666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B7C62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86D767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DF128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CCC9D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A38B1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37474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38BF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CF5E2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2ABA9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5A153B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E069F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DF3B83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077A8CC1">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023-74586789。</w:t>
      </w:r>
    </w:p>
    <w:p w14:paraId="0148F083">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023AACCD">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14:paraId="15BAC6CF">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14:paraId="6607453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0FA49BEA">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2A91C716">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4833006E">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35198210">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45FF8C1B">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7E80FD46">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1E17910B">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3282CFF6">
      <w:pPr>
        <w:pStyle w:val="11"/>
        <w:autoSpaceDE w:val="0"/>
        <w:ind w:firstLine="0" w:firstLineChars="0"/>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050DF6E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14006B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24FB1E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844D3C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788CC1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5E642A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63EE0B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145241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2C86A49">
            <w:pPr>
              <w:spacing w:line="200" w:lineRule="exact"/>
              <w:rPr>
                <w:rFonts w:hint="default" w:ascii="Arial" w:hAnsi="Arial" w:cs="Arial"/>
                <w:color w:val="000000"/>
                <w:sz w:val="22"/>
                <w:szCs w:val="22"/>
              </w:rPr>
            </w:pPr>
            <w:r>
              <w:rPr>
                <w:rFonts w:cs="宋体"/>
                <w:sz w:val="20"/>
                <w:szCs w:val="20"/>
              </w:rPr>
              <w:t>单位：</w:t>
            </w:r>
            <w:r>
              <w:rPr>
                <w:sz w:val="20"/>
                <w:u w:color="auto"/>
              </w:rPr>
              <w:t>垫江县包家镇综合行政执法大队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A17E36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291F75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C614C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436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D10F8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9E58C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B34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A6D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4A4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741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4923B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EEF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B5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8B45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238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0148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F89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394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F5FE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C35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3994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461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BEC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0A7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E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A43D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493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AF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833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63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7F6E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4F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BF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A12B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1C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FA44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624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50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6240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F29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40FF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23C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6AF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44A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DF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D63C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DE9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70C59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23D5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249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4EAA1F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957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77E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ABC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169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r>
      <w:tr w14:paraId="40BE4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E34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F901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9BC0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71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5278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928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59B2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50F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179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r>
      <w:tr w14:paraId="411F20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CFE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142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BC0C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B2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08BC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8E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09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6F2E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0C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AA44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2E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76D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BE3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09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C617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33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DA9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364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DD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A088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2E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79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6850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82B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5E3F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CA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CB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BD0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EF5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72F87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D5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EE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EDB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B63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2276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10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C4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7736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A62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r>
      <w:tr w14:paraId="36846F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DF0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BDE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FAA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C6F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5E46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573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7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29D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77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2D74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1D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BD9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619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16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FB2F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E3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97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9B04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60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AF1A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4C6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82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7FB0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0D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02F1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2C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922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464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7A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43DB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62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676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7D7E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FF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32B0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BCC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4A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9415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16A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96.01</w:t>
            </w:r>
            <w:r>
              <w:rPr>
                <w:rFonts w:ascii="Times New Roman" w:hAnsi="Times New Roman"/>
                <w:color w:val="000000"/>
                <w:sz w:val="20"/>
                <w:u w:color="auto"/>
              </w:rPr>
              <w:t xml:space="preserve"> </w:t>
            </w:r>
          </w:p>
        </w:tc>
      </w:tr>
      <w:tr w14:paraId="4C93B0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BA3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268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C03F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63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6BF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C00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54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C466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31D3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AC98D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083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F0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236953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CD6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96.01</w:t>
            </w:r>
            <w:r>
              <w:rPr>
                <w:rFonts w:ascii="Times New Roman" w:hAnsi="Times New Roman"/>
                <w:color w:val="000000"/>
                <w:sz w:val="20"/>
                <w:u w:color="auto"/>
              </w:rPr>
              <w:t xml:space="preserve"> </w:t>
            </w:r>
          </w:p>
        </w:tc>
      </w:tr>
    </w:tbl>
    <w:p w14:paraId="476BE68A">
      <w:pPr>
        <w:rPr>
          <w:rFonts w:hint="default" w:cs="宋体"/>
          <w:sz w:val="21"/>
          <w:szCs w:val="21"/>
        </w:rPr>
      </w:pPr>
    </w:p>
    <w:p w14:paraId="56A4C3F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7CBC138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EE7DB7D">
            <w:pPr>
              <w:jc w:val="center"/>
              <w:textAlignment w:val="bottom"/>
              <w:rPr>
                <w:rFonts w:hint="default" w:cs="宋体"/>
                <w:b/>
                <w:color w:val="000000"/>
                <w:sz w:val="32"/>
                <w:szCs w:val="32"/>
              </w:rPr>
            </w:pPr>
            <w:r>
              <w:rPr>
                <w:rFonts w:cs="宋体"/>
                <w:b/>
                <w:color w:val="000000"/>
                <w:sz w:val="32"/>
                <w:szCs w:val="32"/>
              </w:rPr>
              <w:t>收入决算表</w:t>
            </w:r>
          </w:p>
        </w:tc>
      </w:tr>
      <w:tr w14:paraId="76A3CD0C">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6CB4F869">
            <w:pPr>
              <w:rPr>
                <w:rFonts w:hint="default" w:cs="宋体"/>
                <w:color w:val="000000"/>
                <w:sz w:val="20"/>
                <w:szCs w:val="20"/>
              </w:rPr>
            </w:pPr>
            <w:r>
              <w:rPr>
                <w:rFonts w:cs="宋体"/>
                <w:sz w:val="20"/>
                <w:szCs w:val="20"/>
              </w:rPr>
              <w:t>单位：</w:t>
            </w:r>
            <w:r>
              <w:rPr>
                <w:sz w:val="20"/>
                <w:u w:color="auto"/>
              </w:rPr>
              <w:t>垫江县包家镇综合行政执法大队</w:t>
            </w:r>
          </w:p>
        </w:tc>
        <w:tc>
          <w:tcPr>
            <w:tcW w:w="454" w:type="pct"/>
            <w:tcBorders>
              <w:top w:val="nil"/>
              <w:left w:val="nil"/>
              <w:bottom w:val="nil"/>
              <w:right w:val="nil"/>
            </w:tcBorders>
            <w:shd w:val="clear" w:color="auto" w:fill="auto"/>
            <w:noWrap/>
            <w:tcMar>
              <w:top w:w="15" w:type="dxa"/>
              <w:left w:w="15" w:type="dxa"/>
              <w:right w:w="15" w:type="dxa"/>
            </w:tcMar>
            <w:vAlign w:val="bottom"/>
          </w:tcPr>
          <w:p w14:paraId="2270FE38">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761A984">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CEC2D60">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54F5E86">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DF5C75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322AC45">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3DDC69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F14BDA1">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60BD8ACB">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0EC1C59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7E52FC2">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55C6E61">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6B963164">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0A427BBD">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1BD9F66">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F57F5F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8A2602">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589DF8">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D46B">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33A4">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E361">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4E13A">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867D">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302B">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51D8">
            <w:pPr>
              <w:jc w:val="center"/>
              <w:textAlignment w:val="center"/>
              <w:rPr>
                <w:rFonts w:hint="default" w:cs="宋体"/>
                <w:b/>
                <w:color w:val="000000"/>
                <w:sz w:val="20"/>
                <w:szCs w:val="20"/>
              </w:rPr>
            </w:pPr>
            <w:r>
              <w:rPr>
                <w:rFonts w:cs="宋体"/>
                <w:b/>
                <w:color w:val="000000"/>
                <w:sz w:val="20"/>
                <w:szCs w:val="20"/>
              </w:rPr>
              <w:t>其他收入</w:t>
            </w:r>
          </w:p>
        </w:tc>
      </w:tr>
      <w:tr w14:paraId="56734D53">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6691">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B5C43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18CA">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06C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9A05B">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FC9A">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445E">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F74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B211">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396DE">
            <w:pPr>
              <w:jc w:val="center"/>
              <w:rPr>
                <w:rFonts w:hint="default" w:cs="宋体"/>
                <w:b/>
                <w:color w:val="000000"/>
                <w:sz w:val="20"/>
                <w:szCs w:val="20"/>
              </w:rPr>
            </w:pPr>
          </w:p>
        </w:tc>
      </w:tr>
      <w:tr w14:paraId="620D5931">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6084">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0742E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67EE">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845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D52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517B">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9DA9">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52A0">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75E7">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0FC5">
            <w:pPr>
              <w:jc w:val="center"/>
              <w:rPr>
                <w:rFonts w:hint="default" w:cs="宋体"/>
                <w:b/>
                <w:color w:val="000000"/>
                <w:sz w:val="20"/>
                <w:szCs w:val="20"/>
              </w:rPr>
            </w:pPr>
          </w:p>
        </w:tc>
      </w:tr>
      <w:tr w14:paraId="341A291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FE52">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369F2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66144">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3D0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F82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88B6B">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49BC">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62BA">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2E3C">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27E55">
            <w:pPr>
              <w:jc w:val="center"/>
              <w:rPr>
                <w:rFonts w:hint="default" w:cs="宋体"/>
                <w:b/>
                <w:color w:val="000000"/>
                <w:sz w:val="20"/>
                <w:szCs w:val="20"/>
              </w:rPr>
            </w:pPr>
          </w:p>
        </w:tc>
      </w:tr>
      <w:tr w14:paraId="39C368A4">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4E87">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BAF6E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45C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3C2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DCE1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FB4B">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EFA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194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145A">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4DD2">
            <w:pPr>
              <w:jc w:val="center"/>
              <w:rPr>
                <w:rFonts w:hint="default" w:cs="宋体"/>
                <w:b/>
                <w:color w:val="000000"/>
                <w:sz w:val="20"/>
                <w:szCs w:val="20"/>
              </w:rPr>
            </w:pPr>
          </w:p>
        </w:tc>
      </w:tr>
      <w:tr w14:paraId="69077202">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6C58">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D1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96.01</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9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96.01</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AA9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9A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67F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853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18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9A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2B5A5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8BDD">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649D0">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C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6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4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9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7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8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D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A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C911C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A679">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163F8">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A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B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0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C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3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4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C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C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0525D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F0A4">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EE06">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8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1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7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1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D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8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A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F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0C86C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C3FA">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9825A">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E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F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9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C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7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E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5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2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2AE2C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3E60">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DCEF6">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C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7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0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A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E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1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B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9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82B44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8205">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A7D6E">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3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E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F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6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5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3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4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A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F951D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02C0">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289B">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3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C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A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0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2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2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4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1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F355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11C5">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031C">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4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B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5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0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9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A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C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1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3157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0C04">
            <w:pPr>
              <w:textAlignment w:val="center"/>
              <w:rPr>
                <w:rFonts w:hint="default" w:cs="宋体"/>
                <w:color w:val="000000"/>
                <w:sz w:val="20"/>
                <w:szCs w:val="20"/>
              </w:rPr>
            </w:pPr>
            <w:r>
              <w:rPr>
                <w:rFonts w:cs="宋体"/>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FE62D">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A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C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C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9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D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2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A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8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E5600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9F2E">
            <w:pPr>
              <w:textAlignment w:val="center"/>
              <w:rPr>
                <w:rFonts w:hint="default" w:cs="宋体"/>
                <w:color w:val="000000"/>
                <w:sz w:val="20"/>
                <w:szCs w:val="20"/>
              </w:rPr>
            </w:pPr>
            <w:r>
              <w:rPr>
                <w:rFonts w:cs="宋体"/>
                <w:color w:val="000000"/>
                <w:sz w:val="20"/>
                <w:szCs w:val="20"/>
              </w:rPr>
              <w:t>2120104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9B710">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5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C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3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4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C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0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9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7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0D51D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0B38">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C4E29">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1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0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5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B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B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5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D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7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0FDE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CFD3">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A046">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E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3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4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B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6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2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1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9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536A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065A">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C72F">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1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6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A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3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A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A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8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2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DD557D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75121DD">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616A9B8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B78898">
            <w:pPr>
              <w:jc w:val="center"/>
              <w:textAlignment w:val="bottom"/>
              <w:rPr>
                <w:rFonts w:hint="default" w:cs="宋体"/>
                <w:b/>
                <w:color w:val="000000"/>
                <w:sz w:val="32"/>
                <w:szCs w:val="32"/>
              </w:rPr>
            </w:pPr>
            <w:r>
              <w:rPr>
                <w:rFonts w:cs="宋体"/>
                <w:b/>
                <w:color w:val="000000"/>
                <w:sz w:val="32"/>
                <w:szCs w:val="32"/>
              </w:rPr>
              <w:t>支出决算表</w:t>
            </w:r>
          </w:p>
        </w:tc>
      </w:tr>
      <w:tr w14:paraId="4E65F74A">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4DC9511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垫江县包家镇综合行政执法大队 </w:t>
            </w:r>
          </w:p>
        </w:tc>
        <w:tc>
          <w:tcPr>
            <w:tcW w:w="560" w:type="pct"/>
            <w:tcBorders>
              <w:top w:val="nil"/>
              <w:left w:val="nil"/>
              <w:bottom w:val="nil"/>
              <w:right w:val="nil"/>
            </w:tcBorders>
            <w:shd w:val="clear" w:color="auto" w:fill="auto"/>
            <w:noWrap/>
            <w:tcMar>
              <w:top w:w="15" w:type="dxa"/>
              <w:left w:w="15" w:type="dxa"/>
              <w:right w:w="15" w:type="dxa"/>
            </w:tcMar>
            <w:vAlign w:val="bottom"/>
          </w:tcPr>
          <w:p w14:paraId="5EBCE18E">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E71462A">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672B28E3">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51BE22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8FD956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F5CD1E1">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72981B1C">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1EA26A3">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9C64368">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2704966">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33191A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D4DD0F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47828B">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D0D6AC">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6E4A">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F571">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BDF2">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AE98">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79C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31E2">
            <w:pPr>
              <w:jc w:val="center"/>
              <w:textAlignment w:val="center"/>
              <w:rPr>
                <w:rFonts w:hint="default" w:cs="宋体"/>
                <w:b/>
                <w:color w:val="000000"/>
                <w:sz w:val="20"/>
                <w:szCs w:val="20"/>
              </w:rPr>
            </w:pPr>
            <w:r>
              <w:rPr>
                <w:rFonts w:cs="宋体"/>
                <w:b/>
                <w:color w:val="000000"/>
                <w:sz w:val="20"/>
                <w:szCs w:val="20"/>
              </w:rPr>
              <w:t>对附属单位补助支出</w:t>
            </w:r>
          </w:p>
        </w:tc>
      </w:tr>
      <w:tr w14:paraId="6B0A234E">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4FD7">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D735F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8F1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C18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1649">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F4E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B61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2BA8">
            <w:pPr>
              <w:jc w:val="center"/>
              <w:rPr>
                <w:rFonts w:hint="default" w:cs="宋体"/>
                <w:b/>
                <w:color w:val="000000"/>
                <w:sz w:val="20"/>
                <w:szCs w:val="20"/>
              </w:rPr>
            </w:pPr>
          </w:p>
        </w:tc>
      </w:tr>
      <w:tr w14:paraId="714BD300">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DE34">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BFEF1E">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8FF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1B8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98C2">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48D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CB5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23BA">
            <w:pPr>
              <w:jc w:val="center"/>
              <w:rPr>
                <w:rFonts w:hint="default" w:cs="宋体"/>
                <w:b/>
                <w:color w:val="000000"/>
                <w:sz w:val="20"/>
                <w:szCs w:val="20"/>
              </w:rPr>
            </w:pPr>
          </w:p>
        </w:tc>
      </w:tr>
      <w:tr w14:paraId="7E61C164">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0144">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2A0DC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4CB3">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4240">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38B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2D5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1D4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1046">
            <w:pPr>
              <w:jc w:val="center"/>
              <w:rPr>
                <w:rFonts w:hint="default" w:cs="宋体"/>
                <w:b/>
                <w:color w:val="000000"/>
                <w:sz w:val="20"/>
                <w:szCs w:val="20"/>
              </w:rPr>
            </w:pPr>
          </w:p>
        </w:tc>
      </w:tr>
      <w:tr w14:paraId="3DA36396">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1481">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C8E0CC">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4DA5">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2E6C">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5C81">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9E9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ED0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54FA2">
            <w:pPr>
              <w:jc w:val="center"/>
              <w:rPr>
                <w:rFonts w:hint="default" w:cs="宋体"/>
                <w:b/>
                <w:color w:val="000000"/>
                <w:sz w:val="20"/>
                <w:szCs w:val="20"/>
              </w:rPr>
            </w:pPr>
          </w:p>
        </w:tc>
      </w:tr>
      <w:tr w14:paraId="1905D5E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936B">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A35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96.01</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9D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96.01</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881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BA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D1F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F02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FA0FF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AFCA">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2785">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A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4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E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4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2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B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2519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B5A2">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8EA78">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F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8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4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4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F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A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A9019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8855">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23401">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2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E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7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7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A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7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B6A7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E62F">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995A">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5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C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E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A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C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8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B8D56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DFA9">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BFF0B">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7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9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1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2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C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F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DA951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EF4A">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06AD">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5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F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A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3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C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4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AE3EF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8C60">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7133">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0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6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B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B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6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1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73C9B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2A85">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EF3B">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0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2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1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5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6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6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88D44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4864">
            <w:pPr>
              <w:textAlignment w:val="center"/>
              <w:rPr>
                <w:rFonts w:hint="default" w:cs="宋体"/>
                <w:color w:val="000000"/>
                <w:sz w:val="20"/>
                <w:szCs w:val="20"/>
              </w:rPr>
            </w:pPr>
            <w:r>
              <w:rPr>
                <w:rFonts w:cs="宋体"/>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519AE">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2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D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A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5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5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1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C0C46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7B6D">
            <w:pPr>
              <w:textAlignment w:val="center"/>
              <w:rPr>
                <w:rFonts w:hint="default" w:cs="宋体"/>
                <w:color w:val="000000"/>
                <w:sz w:val="20"/>
                <w:szCs w:val="20"/>
              </w:rPr>
            </w:pPr>
            <w:r>
              <w:rPr>
                <w:rFonts w:cs="宋体"/>
                <w:color w:val="000000"/>
                <w:sz w:val="20"/>
                <w:szCs w:val="20"/>
              </w:rPr>
              <w:t>2120104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CFCF1">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D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8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E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5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7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6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A4F98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58B0">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29E9">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1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6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7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6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8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3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270AC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771F">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B78AB">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C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4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D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A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4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8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857C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9C95">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CEF78">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7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A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9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A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4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3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51C835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1A542C3">
      <w:pPr>
        <w:rPr>
          <w:rFonts w:hint="default" w:cs="宋体"/>
          <w:sz w:val="21"/>
          <w:szCs w:val="21"/>
        </w:rPr>
      </w:pPr>
      <w:r>
        <w:rPr>
          <w:rFonts w:cs="宋体"/>
          <w:sz w:val="21"/>
          <w:szCs w:val="21"/>
        </w:rPr>
        <w:br w:type="page"/>
      </w:r>
    </w:p>
    <w:p w14:paraId="3E53BFC4">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3ED30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0F8FB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BD30BC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AA19912">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175F5BF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77C17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7DDE3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23D6C5F">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74895D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16FC0F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FF045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5A18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319CD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B8D5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935C0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DF6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EF4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718283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818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3C5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0FF8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1009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3D0E10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664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DDD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E590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ED2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F76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BE5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9A4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C99C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522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55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2A4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3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8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0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C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5CD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0A0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5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3EA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D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3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5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3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69D4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2FF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F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5E4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9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9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F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6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4C3D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4B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D3B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4CC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7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5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5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E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50D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39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614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106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50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5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C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B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3F8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72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D1B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C9C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B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9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8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5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D30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5E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8C8F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C11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2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F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5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8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243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6D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16D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79A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02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D9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6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E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698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AA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44B7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50C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75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E9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0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E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7AE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AE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E2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1B2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9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5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9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1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EDA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0E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8C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207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0B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98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5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3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3BF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98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F0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DDD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9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F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9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6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D60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B5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17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C02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3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6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1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1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74CC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2D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3B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928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0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D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1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5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1BA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47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A2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89A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6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B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8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2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F1A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A8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C4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B90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5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B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B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6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BF72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E5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35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D2E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D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E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5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ED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DB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62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24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EE8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0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3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F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8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1510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1B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AE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2F2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92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92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8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D2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D5D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FC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46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509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B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A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4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7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FBE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02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71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B06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B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FE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98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4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AA9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8F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5E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1E3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8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5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9E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A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B65C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AC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E1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338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3C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E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D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9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0A9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6FE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75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070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B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D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8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0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062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152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61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991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5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3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8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7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52C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B887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7F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9C7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B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E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5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2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63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24F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E7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793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14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44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3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B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771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D9B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4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162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E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7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8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E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F9EB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98F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F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5004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60D6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EE85A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89A3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47E24">
            <w:pPr>
              <w:spacing w:line="200" w:lineRule="exact"/>
              <w:rPr>
                <w:rFonts w:hint="default" w:ascii="Times New Roman" w:hAnsi="Times New Roman"/>
                <w:color w:val="000000"/>
                <w:sz w:val="18"/>
                <w:szCs w:val="18"/>
              </w:rPr>
            </w:pPr>
          </w:p>
        </w:tc>
      </w:tr>
      <w:tr w14:paraId="51C539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69B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D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528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5FC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EFF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144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4AAD">
            <w:pPr>
              <w:spacing w:line="200" w:lineRule="exact"/>
              <w:jc w:val="right"/>
              <w:rPr>
                <w:rFonts w:hint="default" w:ascii="Times New Roman" w:hAnsi="Times New Roman"/>
                <w:color w:val="000000"/>
                <w:sz w:val="18"/>
                <w:szCs w:val="18"/>
              </w:rPr>
            </w:pPr>
          </w:p>
        </w:tc>
      </w:tr>
      <w:tr w14:paraId="633760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364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2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48B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7A3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664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D29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6233">
            <w:pPr>
              <w:spacing w:line="200" w:lineRule="exact"/>
              <w:jc w:val="right"/>
              <w:rPr>
                <w:rFonts w:hint="default" w:ascii="Times New Roman" w:hAnsi="Times New Roman"/>
                <w:color w:val="000000"/>
                <w:sz w:val="18"/>
                <w:szCs w:val="18"/>
              </w:rPr>
            </w:pPr>
          </w:p>
        </w:tc>
      </w:tr>
      <w:tr w14:paraId="791388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09A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0C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1D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0F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51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9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2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125B6B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4E7B349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B94CBA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C21D156">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1857C08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垫江县包家镇综合行政执法大队</w:t>
            </w:r>
          </w:p>
        </w:tc>
        <w:tc>
          <w:tcPr>
            <w:tcW w:w="1077" w:type="pct"/>
            <w:tcBorders>
              <w:top w:val="nil"/>
              <w:left w:val="nil"/>
              <w:bottom w:val="nil"/>
              <w:right w:val="nil"/>
            </w:tcBorders>
            <w:shd w:val="clear" w:color="auto" w:fill="auto"/>
            <w:noWrap/>
            <w:tcMar>
              <w:top w:w="15" w:type="dxa"/>
              <w:left w:w="15" w:type="dxa"/>
              <w:right w:w="15" w:type="dxa"/>
            </w:tcMar>
            <w:vAlign w:val="bottom"/>
          </w:tcPr>
          <w:p w14:paraId="0E240145">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6209384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160CDE2">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5662C838">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61714091">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1845C7C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79225F">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35B4">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82B7FA">
            <w:pPr>
              <w:jc w:val="center"/>
              <w:textAlignment w:val="center"/>
              <w:rPr>
                <w:rFonts w:hint="default" w:cs="宋体"/>
                <w:b/>
                <w:color w:val="000000"/>
                <w:sz w:val="20"/>
                <w:szCs w:val="20"/>
              </w:rPr>
            </w:pPr>
            <w:r>
              <w:rPr>
                <w:rFonts w:cs="宋体"/>
                <w:b/>
                <w:color w:val="000000"/>
                <w:sz w:val="20"/>
                <w:szCs w:val="20"/>
              </w:rPr>
              <w:t>本年支出</w:t>
            </w:r>
          </w:p>
        </w:tc>
      </w:tr>
      <w:tr w14:paraId="5C0DC0FE">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3FEA">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5D58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EBE7E">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EB03D">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DB409">
            <w:pPr>
              <w:jc w:val="center"/>
              <w:textAlignment w:val="center"/>
              <w:rPr>
                <w:rFonts w:hint="default" w:cs="宋体"/>
                <w:b/>
                <w:color w:val="000000"/>
                <w:sz w:val="20"/>
                <w:szCs w:val="20"/>
              </w:rPr>
            </w:pPr>
            <w:r>
              <w:rPr>
                <w:rFonts w:cs="宋体"/>
                <w:b/>
                <w:color w:val="000000"/>
                <w:sz w:val="20"/>
                <w:szCs w:val="20"/>
              </w:rPr>
              <w:t>项目支出</w:t>
            </w:r>
          </w:p>
        </w:tc>
      </w:tr>
      <w:tr w14:paraId="74FB32B6">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5009">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1C3A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CB83D">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3E762">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5761F">
            <w:pPr>
              <w:jc w:val="center"/>
              <w:rPr>
                <w:rFonts w:hint="default" w:cs="宋体"/>
                <w:b/>
                <w:color w:val="000000"/>
                <w:sz w:val="20"/>
                <w:szCs w:val="20"/>
              </w:rPr>
            </w:pPr>
          </w:p>
        </w:tc>
      </w:tr>
      <w:tr w14:paraId="193EA475">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2308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E817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C4907">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BE1F4">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94761">
            <w:pPr>
              <w:jc w:val="center"/>
              <w:rPr>
                <w:rFonts w:hint="default" w:cs="宋体"/>
                <w:b/>
                <w:color w:val="000000"/>
                <w:sz w:val="20"/>
                <w:szCs w:val="20"/>
              </w:rPr>
            </w:pPr>
          </w:p>
        </w:tc>
      </w:tr>
      <w:tr w14:paraId="11835276">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75E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5B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8F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96.01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BD1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B1EC0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A063">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2E7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48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3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CB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E818A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8CB6">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3EA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E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78C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1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CAAD7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F1DE">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6479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5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29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B68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65182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0410">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B41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91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64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452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16802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9851">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033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C5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FF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CD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B512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A198">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DAC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1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F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E1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81DB9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ABCB">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5D2A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F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8E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50E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882D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9CEF">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1EB8">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96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96B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8F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30C7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BC46">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629A">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0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1F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A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5559C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9511">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551E">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6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0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86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B4D4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0C91">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710B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A9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A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91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E88A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E1C2">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C3E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B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EF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744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92DB6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263F">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8D2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72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E6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03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A0E5CB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F29444C">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B6D883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DBF55C8">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50E249">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54D839CC">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垫江县包家镇综合行政执法大队</w:t>
            </w:r>
          </w:p>
        </w:tc>
        <w:tc>
          <w:tcPr>
            <w:tcW w:w="539" w:type="pct"/>
            <w:tcBorders>
              <w:top w:val="nil"/>
              <w:left w:val="nil"/>
              <w:bottom w:val="nil"/>
              <w:right w:val="nil"/>
            </w:tcBorders>
            <w:shd w:val="clear" w:color="auto" w:fill="auto"/>
            <w:noWrap/>
            <w:tcMar>
              <w:top w:w="15" w:type="dxa"/>
              <w:left w:w="15" w:type="dxa"/>
              <w:right w:w="15" w:type="dxa"/>
            </w:tcMar>
            <w:vAlign w:val="bottom"/>
          </w:tcPr>
          <w:p w14:paraId="7EB334C0">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F75DA8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4770E6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6EF1C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E016605">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22E18A81">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D8D6F4D">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9174018">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377AEE5">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F3618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51A610">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7B2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A60D10">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04296A4">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2D7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7395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A53B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0BE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8AA6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0565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679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5055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4AA6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1E55521">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F2B3">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CD202">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2DB35">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A27A4">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9F162">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60ED3">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4BE3">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40BA6">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3FD85">
            <w:pPr>
              <w:spacing w:line="200" w:lineRule="exact"/>
              <w:jc w:val="center"/>
              <w:rPr>
                <w:rFonts w:hint="default" w:cs="宋体"/>
                <w:b/>
                <w:color w:val="000000"/>
                <w:sz w:val="18"/>
                <w:szCs w:val="18"/>
              </w:rPr>
            </w:pPr>
          </w:p>
        </w:tc>
      </w:tr>
      <w:tr w14:paraId="3DDA219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C2BB">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6F94">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52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3A07">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EAF6">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47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9F8B">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E938">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0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F0A6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8E93">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06E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82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D4B6">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0E4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0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139B">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1B0C">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B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617B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FF54">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6236">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DF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EB5E">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C8E4">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7D91">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F15D">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9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F92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E0EF">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94A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78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6C13">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37D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4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CF07">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ECA1">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9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0FE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83A7">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815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5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4A9D">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972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5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CB06">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DF6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E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2FA6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5CCE">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00F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58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D2BF">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1E2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89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10F4">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2F6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1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16A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B7B4">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62B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D4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DEE0">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FA9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36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AE52">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4C1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E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E1AC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ADE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2CB0">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A9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DEA0">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41EA">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3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82DE">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8DFE">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6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8AA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ABA0">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BB6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3F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EA7B">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115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C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85A8">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AEC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1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E64B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22E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7037">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E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AF76">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A270">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D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B3FC">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CEB2">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68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148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E8B1">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440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86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3DF7">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486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67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C6C8">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C5D3">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C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DAC6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A0F8">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2E5A">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99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4B1C">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955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3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ED43">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706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7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DB77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6716">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FACA">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B7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336F">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4C4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B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4DF7">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5AC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B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2C3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A7DA">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11CC">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EE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1A4B">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E8C4">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4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C435">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44BA">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A3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029D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9609">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9453">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5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B03A">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51D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0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5FE6">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971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2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1DB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4E03">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6658">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1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ABC8">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FB4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CF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380C">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3C3B">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1D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CBFD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19C2">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7F6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7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A968">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4A9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A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A39D">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128A">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A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092B0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AB3F">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8BD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0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BF10">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B269">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A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8995">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E1A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6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F4F6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DA9E">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C3F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2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AE66">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97B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8D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5C9B">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809A">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9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33B3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7A58">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B7FC">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C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86C9">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3FCB">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2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97B9">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36F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A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04690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EF20">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848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7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BE63">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D654">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A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5775">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359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2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030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A17A">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C33B">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E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B780">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45E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5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8517">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EFD2">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0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F64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9AFA">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1E85">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C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71AD">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301E">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7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CC3F">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9C49">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C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AF2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28A9">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9F2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A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EBE1">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FB80">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4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D411">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DBE5">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A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EFFF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28BD">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233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3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36A4">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EED7">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3F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CDEE">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8D45">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E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C7B0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056A">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1B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E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FEF3">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207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34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9EFD">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1EF7">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9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01A4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C43A">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8AF8">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8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CFB1">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1538">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F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65B0">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625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C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1EA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947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AF9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FB1D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28B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931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5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6F9F">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495F">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A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26F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E4B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CC0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D5E4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B67D">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5A78">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9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783D">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78EB">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3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68D00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267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CC1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BCE1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DC57">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7414">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D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52C4">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42F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97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199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474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B34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F3AA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1CE1">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B39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2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8D7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29D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9595">
            <w:pPr>
              <w:spacing w:line="200" w:lineRule="exact"/>
              <w:jc w:val="right"/>
              <w:rPr>
                <w:rFonts w:hint="default" w:ascii="Times New Roman" w:hAnsi="Times New Roman"/>
                <w:color w:val="000000"/>
                <w:sz w:val="18"/>
                <w:szCs w:val="18"/>
              </w:rPr>
            </w:pPr>
          </w:p>
        </w:tc>
      </w:tr>
      <w:tr w14:paraId="26E427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A62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00C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8947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8784">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FBAD">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B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E6CB">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BC7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2165">
            <w:pPr>
              <w:spacing w:line="200" w:lineRule="exact"/>
              <w:jc w:val="right"/>
              <w:rPr>
                <w:rFonts w:hint="default" w:ascii="Times New Roman" w:hAnsi="Times New Roman"/>
                <w:color w:val="000000"/>
                <w:sz w:val="18"/>
                <w:szCs w:val="18"/>
              </w:rPr>
            </w:pPr>
          </w:p>
        </w:tc>
      </w:tr>
      <w:tr w14:paraId="3B9EB606">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679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A7F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FA00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8AE5">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5C10">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B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548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F871">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F58A">
            <w:pPr>
              <w:spacing w:line="200" w:lineRule="exact"/>
              <w:jc w:val="right"/>
              <w:rPr>
                <w:rFonts w:hint="default" w:ascii="Times New Roman" w:hAnsi="Times New Roman"/>
                <w:color w:val="000000"/>
                <w:sz w:val="18"/>
                <w:szCs w:val="18"/>
              </w:rPr>
            </w:pPr>
          </w:p>
        </w:tc>
      </w:tr>
      <w:tr w14:paraId="615F0FD5">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BFB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650900">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91.97</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CCFD">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714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u w:color="auto"/>
              </w:rPr>
              <w:t xml:space="preserve"> </w:t>
            </w:r>
          </w:p>
        </w:tc>
      </w:tr>
    </w:tbl>
    <w:p w14:paraId="050E860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6BDB3A8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7DAB0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4D4A25B">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CF5CED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073765D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F40B5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CCA7E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7887AC">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83B369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AFBD6E3">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1F837E3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5D0A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9531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7BBF5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DEF9A7E">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61AB037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736F6D">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ABF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7D44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71F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8DA078">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0C3D">
            <w:pPr>
              <w:jc w:val="center"/>
              <w:textAlignment w:val="center"/>
              <w:rPr>
                <w:rFonts w:hint="default" w:cs="宋体"/>
                <w:b/>
                <w:color w:val="000000"/>
                <w:sz w:val="20"/>
                <w:szCs w:val="20"/>
              </w:rPr>
            </w:pPr>
            <w:r>
              <w:rPr>
                <w:rFonts w:cs="宋体"/>
                <w:b/>
                <w:color w:val="000000"/>
                <w:sz w:val="20"/>
                <w:szCs w:val="20"/>
              </w:rPr>
              <w:t>年末结转和结余</w:t>
            </w:r>
          </w:p>
        </w:tc>
      </w:tr>
      <w:tr w14:paraId="11705B50">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8D5F">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421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E801F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F9F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39AA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21A3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61FD1">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0EF5">
            <w:pPr>
              <w:jc w:val="center"/>
              <w:rPr>
                <w:rFonts w:hint="default" w:cs="宋体"/>
                <w:b/>
                <w:color w:val="000000"/>
                <w:sz w:val="20"/>
                <w:szCs w:val="20"/>
              </w:rPr>
            </w:pPr>
          </w:p>
        </w:tc>
      </w:tr>
      <w:tr w14:paraId="7FB213CE">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BAB7">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9F3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A8D2F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593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6F90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E708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C0D65">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DB30">
            <w:pPr>
              <w:jc w:val="center"/>
              <w:rPr>
                <w:rFonts w:hint="default" w:cs="宋体"/>
                <w:b/>
                <w:color w:val="000000"/>
                <w:sz w:val="20"/>
                <w:szCs w:val="20"/>
              </w:rPr>
            </w:pPr>
          </w:p>
        </w:tc>
      </w:tr>
      <w:tr w14:paraId="3C318870">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9345">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4F3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23880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57E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BE9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A5B2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B628E">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3925">
            <w:pPr>
              <w:jc w:val="center"/>
              <w:rPr>
                <w:rFonts w:hint="default" w:cs="宋体"/>
                <w:b/>
                <w:color w:val="000000"/>
                <w:sz w:val="20"/>
                <w:szCs w:val="20"/>
              </w:rPr>
            </w:pPr>
          </w:p>
        </w:tc>
      </w:tr>
      <w:tr w14:paraId="221C6CAE">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B03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3B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0F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57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C9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2EE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FF7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85EFF">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366A">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3408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16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4B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2D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59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96F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2B0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77F1B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7AE580E">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774C649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B62BE0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BE739B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1E3F36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7B6BF91">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87E0C8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2A9B2D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41160D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7ADD8C2">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44B585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100821">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44B65">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16C67">
            <w:pPr>
              <w:jc w:val="center"/>
              <w:textAlignment w:val="bottom"/>
              <w:rPr>
                <w:rFonts w:hint="default" w:cs="宋体"/>
                <w:b/>
                <w:color w:val="000000"/>
                <w:sz w:val="20"/>
                <w:szCs w:val="20"/>
              </w:rPr>
            </w:pPr>
            <w:r>
              <w:rPr>
                <w:rFonts w:cs="宋体"/>
                <w:b/>
                <w:color w:val="000000"/>
                <w:sz w:val="20"/>
                <w:szCs w:val="20"/>
              </w:rPr>
              <w:t>本年支出</w:t>
            </w:r>
          </w:p>
        </w:tc>
      </w:tr>
      <w:tr w14:paraId="39DF46CA">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9D3A">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25E08">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D9D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393F5">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1F856">
            <w:pPr>
              <w:jc w:val="center"/>
              <w:textAlignment w:val="center"/>
              <w:rPr>
                <w:rFonts w:hint="default" w:cs="宋体"/>
                <w:b/>
                <w:color w:val="000000"/>
                <w:sz w:val="20"/>
                <w:szCs w:val="20"/>
              </w:rPr>
            </w:pPr>
            <w:r>
              <w:rPr>
                <w:rFonts w:cs="宋体"/>
                <w:b/>
                <w:color w:val="000000"/>
                <w:sz w:val="20"/>
                <w:szCs w:val="20"/>
              </w:rPr>
              <w:t>项目支出</w:t>
            </w:r>
          </w:p>
        </w:tc>
      </w:tr>
      <w:tr w14:paraId="6CADFBD6">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D484">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048A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C34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B4C3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D2980">
            <w:pPr>
              <w:jc w:val="center"/>
              <w:rPr>
                <w:rFonts w:hint="default" w:cs="宋体"/>
                <w:b/>
                <w:color w:val="000000"/>
                <w:sz w:val="20"/>
                <w:szCs w:val="20"/>
              </w:rPr>
            </w:pPr>
          </w:p>
        </w:tc>
      </w:tr>
      <w:tr w14:paraId="551E5B97">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AE44">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1C37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9A2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406E4">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7976A">
            <w:pPr>
              <w:jc w:val="center"/>
              <w:rPr>
                <w:rFonts w:hint="default" w:cs="宋体"/>
                <w:b/>
                <w:color w:val="000000"/>
                <w:sz w:val="20"/>
                <w:szCs w:val="20"/>
              </w:rPr>
            </w:pPr>
          </w:p>
        </w:tc>
      </w:tr>
      <w:tr w14:paraId="06793033">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2E16">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3120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4DE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B2F3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8DF66">
            <w:pPr>
              <w:jc w:val="center"/>
              <w:rPr>
                <w:rFonts w:hint="default" w:cs="宋体"/>
                <w:b/>
                <w:color w:val="000000"/>
                <w:sz w:val="20"/>
                <w:szCs w:val="20"/>
              </w:rPr>
            </w:pPr>
          </w:p>
        </w:tc>
      </w:tr>
      <w:tr w14:paraId="4737A522">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24E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57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BE37">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94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5F0A9DC">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6CC8">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E499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54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9070">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8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F31600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844312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1AFB3CE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DA5535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1533FA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3CB71A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B9BD3C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E8CA9B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EA1E20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5AF828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A77181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EA3DC1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垫江县包家镇综合行政执法大队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645017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FA4430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37BD39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3304AA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B4F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A6E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47F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1E3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7C5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1C3DD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52D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004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0C1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A37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4EC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E8C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3B7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72B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426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5CF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CEC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B1B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102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9D2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D27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BE1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FB5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89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F13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618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1A6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957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3EDF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4CB3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1ED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0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353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123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023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44C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89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27B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6A5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16C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9E0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386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AF0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7ED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0C5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EB0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CD8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9C3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6CF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C5E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91D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E69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6C7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24C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131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200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9AD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D94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E95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774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1A8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F45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4C5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940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D3D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72B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6F6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351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3434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B1F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746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01A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747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FA8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6B4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96F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643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216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54F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D2B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71B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3E6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54E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68A7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0DF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813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B6B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A9B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C9B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450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437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9DF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D8D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CEA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1326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E099F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F28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AFA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2C0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A03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A5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586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3CF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1FB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EC6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B06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238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07A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A0F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F98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7F2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8B1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CED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AAE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CA5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DBB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24D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433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641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3E1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CF5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EA1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56A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2B8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A45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6B0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541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9FF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A5E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D3E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1B7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B9D89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AC4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DE3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982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FD5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82DF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66681F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F41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B08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F0C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CD5F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E2FB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A5CCC1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347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537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B05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AB1F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7BC7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0CBA797">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5BCD6AA-B931-4895-85E1-5A56A97A04C2}"/>
  </w:font>
  <w:font w:name="黑体">
    <w:panose1 w:val="02010609060101010101"/>
    <w:charset w:val="86"/>
    <w:family w:val="auto"/>
    <w:pitch w:val="default"/>
    <w:sig w:usb0="800002BF" w:usb1="38CF7CFA" w:usb2="00000016" w:usb3="00000000" w:csb0="00040001" w:csb1="00000000"/>
    <w:embedRegular r:id="rId2" w:fontKey="{10A6F27B-6842-491C-B0F9-0FEEABE2AB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42FC7EF7-A943-4A1B-8C3C-E1F07CB0A1F5}"/>
  </w:font>
  <w:font w:name="方正仿宋_GBK">
    <w:panose1 w:val="02000000000000000000"/>
    <w:charset w:val="86"/>
    <w:family w:val="script"/>
    <w:pitch w:val="default"/>
    <w:sig w:usb0="00000001" w:usb1="080E0000" w:usb2="00000000" w:usb3="00000000" w:csb0="00040000" w:csb1="00000000"/>
    <w:embedRegular r:id="rId4" w:fontKey="{1D25FD7A-F4C5-484E-B54A-03104D7F2C72}"/>
  </w:font>
  <w:font w:name="楷体">
    <w:panose1 w:val="02010609060101010101"/>
    <w:charset w:val="86"/>
    <w:family w:val="modern"/>
    <w:pitch w:val="default"/>
    <w:sig w:usb0="800002BF" w:usb1="38CF7CFA" w:usb2="00000016" w:usb3="00000000" w:csb0="00040001" w:csb1="00000000"/>
    <w:embedRegular r:id="rId5" w:fontKey="{8CDEFE41-E95B-4138-B078-006CEF0B7218}"/>
  </w:font>
  <w:font w:name="仿宋_GB2312">
    <w:panose1 w:val="02010609030101010101"/>
    <w:charset w:val="86"/>
    <w:family w:val="modern"/>
    <w:pitch w:val="default"/>
    <w:sig w:usb0="00000001" w:usb1="080E0000" w:usb2="00000000" w:usb3="00000000" w:csb0="00040000" w:csb1="00000000"/>
    <w:embedRegular r:id="rId6" w:fontKey="{DE7B8D2F-D94A-4302-ADD7-F32396F4E734}"/>
  </w:font>
  <w:font w:name="仿宋">
    <w:panose1 w:val="02010609060101010101"/>
    <w:charset w:val="86"/>
    <w:family w:val="auto"/>
    <w:pitch w:val="default"/>
    <w:sig w:usb0="800002BF" w:usb1="38CF7CFA" w:usb2="00000016" w:usb3="00000000" w:csb0="00040001" w:csb1="00000000"/>
    <w:embedRegular r:id="rId7" w:fontKey="{8C2D4C4D-7144-4CAE-AA5B-A45C19ED35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6AE1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0CA80B">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0CA80B">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7E3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8006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F28006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686739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686739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5DFD">
    <w:pPr>
      <w:pStyle w:val="4"/>
      <w:tabs>
        <w:tab w:val="left" w:pos="1758"/>
        <w:tab w:val="clear" w:pos="4153"/>
        <w:tab w:val="clear" w:pos="8306"/>
      </w:tabs>
      <w:rPr>
        <w:rFonts w:hint="default"/>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CB1995"/>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453ED6"/>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E6E7F8A"/>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1C5B00"/>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8F1581"/>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DEF3836"/>
    <w:rsid w:val="6EFD1324"/>
    <w:rsid w:val="6F5A53AC"/>
    <w:rsid w:val="6FAC003D"/>
    <w:rsid w:val="6FE55E12"/>
    <w:rsid w:val="6FFB2E76"/>
    <w:rsid w:val="708F6F7F"/>
    <w:rsid w:val="70D94BD3"/>
    <w:rsid w:val="71C34D91"/>
    <w:rsid w:val="72DB435C"/>
    <w:rsid w:val="72E2613A"/>
    <w:rsid w:val="72F771F4"/>
    <w:rsid w:val="73934AD2"/>
    <w:rsid w:val="73B944C1"/>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6624</Words>
  <Characters>8116</Characters>
  <Lines>190</Lines>
  <Paragraphs>53</Paragraphs>
  <TotalTime>0</TotalTime>
  <ScaleCrop>false</ScaleCrop>
  <LinksUpToDate>false</LinksUpToDate>
  <CharactersWithSpaces>8593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小菠萝 </cp:lastModifiedBy>
  <dcterms:modified xsi:type="dcterms:W3CDTF">2025-09-15T12:19:31Z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eyJoZGlkIjoiZDBkY2VlZjVkZjc0MTNmMTlhMGMxZDU2NDQyODQwMTQiLCJ1c2VySWQiOiIxNjQ1ODc3NTEzIn0=</vt:lpwstr>
  </property>
</Properties>
</file>