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EE287">
      <w:pPr>
        <w:pStyle w:val="6"/>
        <w:spacing w:before="0" w:beforeAutospacing="0" w:after="0" w:afterAutospacing="0" w:line="60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垫江县澄溪镇综合行政执法大队</w:t>
      </w:r>
    </w:p>
    <w:p w14:paraId="33817E7E">
      <w:pPr>
        <w:pStyle w:val="6"/>
        <w:spacing w:before="0" w:beforeAutospacing="0" w:after="0" w:afterAutospacing="0" w:line="600"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2024年度决算公开说明</w:t>
      </w:r>
    </w:p>
    <w:p w14:paraId="6EFA9F60">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p>
    <w:p w14:paraId="1B0998DC">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一、单位基本情况</w:t>
      </w:r>
    </w:p>
    <w:p w14:paraId="2A1DAA22">
      <w:pPr>
        <w:pStyle w:val="6"/>
        <w:widowControl w:val="0"/>
        <w:shd w:val="clear" w:color="auto" w:fill="FFFFFF"/>
        <w:spacing w:before="0" w:beforeAutospacing="0" w:after="0" w:afterAutospacing="0" w:line="600" w:lineRule="exact"/>
        <w:ind w:firstLine="420"/>
        <w:rPr>
          <w:rFonts w:hint="default" w:ascii="Times New Roman" w:hAnsi="Times New Roman" w:eastAsia="方正楷体_GBK"/>
          <w:sz w:val="32"/>
          <w:szCs w:val="32"/>
        </w:rPr>
      </w:pPr>
      <w:r>
        <w:rPr>
          <w:rStyle w:val="10"/>
          <w:rFonts w:hint="default" w:ascii="Times New Roman" w:hAnsi="Times New Roman" w:eastAsia="方正楷体_GBK"/>
          <w:b w:val="0"/>
          <w:sz w:val="32"/>
          <w:szCs w:val="32"/>
          <w:shd w:val="clear" w:color="auto" w:fill="FFFFFF"/>
        </w:rPr>
        <w:t>（一）职能职责</w:t>
      </w:r>
    </w:p>
    <w:p w14:paraId="1BC3D4B0">
      <w:pPr>
        <w:pStyle w:val="6"/>
        <w:widowControl w:val="0"/>
        <w:shd w:val="clear" w:color="auto" w:fill="FFFFFF"/>
        <w:spacing w:before="0" w:beforeAutospacing="0" w:after="0" w:afterAutospacing="0" w:line="600" w:lineRule="exact"/>
        <w:ind w:firstLine="420"/>
        <w:rPr>
          <w:rStyle w:val="10"/>
          <w:rFonts w:hint="default" w:ascii="Times New Roman" w:hAnsi="Times New Roman" w:eastAsia="仿宋"/>
          <w:b w:val="0"/>
          <w:sz w:val="28"/>
          <w:szCs w:val="28"/>
        </w:rPr>
      </w:pPr>
      <w:r>
        <w:rPr>
          <w:rFonts w:hint="default" w:ascii="Times New Roman" w:hAnsi="Times New Roman" w:eastAsia="方正仿宋_GBK"/>
          <w:sz w:val="32"/>
          <w:szCs w:val="32"/>
          <w:shd w:val="clear" w:color="auto" w:fill="FFFFFF"/>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7A717572">
      <w:pPr>
        <w:pStyle w:val="6"/>
        <w:widowControl w:val="0"/>
        <w:shd w:val="clear" w:color="auto" w:fill="FFFFFF"/>
        <w:spacing w:before="0" w:beforeAutospacing="0" w:after="0" w:afterAutospacing="0" w:line="600" w:lineRule="exact"/>
        <w:ind w:firstLine="420"/>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（二）机构设置</w:t>
      </w:r>
    </w:p>
    <w:p w14:paraId="60CD002C">
      <w:pPr>
        <w:widowControl w:val="0"/>
        <w:snapToGrid w:val="0"/>
        <w:spacing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垫江县澄溪镇综合行政执法大队，公益一类事业单位。</w:t>
      </w:r>
    </w:p>
    <w:p w14:paraId="3C61299D">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二、单位决算收支情况说明</w:t>
      </w:r>
    </w:p>
    <w:p w14:paraId="0D11C675">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（一）收入支出决算总体情况说明</w:t>
      </w:r>
    </w:p>
    <w:p w14:paraId="75A263DB">
      <w:pPr>
        <w:pStyle w:val="6"/>
        <w:shd w:val="clear" w:color="auto" w:fill="FFFFFF"/>
        <w:spacing w:beforeAutospacing="0" w:afterAutospacing="0"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2024年度收入总计255.13万元，支出总计</w:t>
      </w:r>
      <w:r>
        <w:rPr>
          <w:rFonts w:hint="default" w:ascii="Times New Roman" w:hAnsi="Times New Roman" w:eastAsia="方正仿宋_GBK"/>
          <w:sz w:val="32"/>
          <w:szCs w:val="32"/>
        </w:rPr>
        <w:t>255.13</w:t>
      </w:r>
      <w:r>
        <w:rPr>
          <w:rFonts w:hint="default" w:ascii="Times New Roman" w:hAnsi="Times New Roman" w:eastAsia="方正仿宋_GBK"/>
          <w:sz w:val="32"/>
          <w:szCs w:val="32"/>
          <w:shd w:val="clear" w:color="auto" w:fill="FFFFFF"/>
        </w:rPr>
        <w:t>万元。收、支与2023年度相比，减少19.94万元，下降7.25%，主要原因是本年度缩减差旅费开支，减少拨款收入和支出。</w:t>
      </w:r>
    </w:p>
    <w:p w14:paraId="466545AB">
      <w:pPr>
        <w:pStyle w:val="6"/>
        <w:shd w:val="clear" w:color="auto" w:fill="FFFFFF"/>
        <w:spacing w:beforeAutospacing="0" w:afterAutospacing="0"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2024年度收入合计255.13万元，与2023年度相比，减少15.89万元，下降5.86%，主要原因是本年度缩减差旅费开支，减少拨款收入。其中：财政拨款收入</w:t>
      </w:r>
      <w:r>
        <w:rPr>
          <w:rFonts w:hint="default" w:ascii="Times New Roman" w:hAnsi="Times New Roman" w:eastAsia="方正仿宋_GBK"/>
          <w:sz w:val="32"/>
          <w:szCs w:val="32"/>
        </w:rPr>
        <w:t>255.13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21FC0C8D">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255.13</w:t>
      </w:r>
      <w:r>
        <w:rPr>
          <w:rFonts w:hint="default" w:ascii="Times New Roman" w:hAnsi="Times New Roman" w:eastAsia="方正仿宋_GBK"/>
          <w:sz w:val="32"/>
          <w:szCs w:val="32"/>
          <w:shd w:val="clear" w:color="auto" w:fill="FFFFFF"/>
        </w:rPr>
        <w:t>万元，与2023年度相比，减少15.89万元，下降5.86%，主要原因是本年度缩减差旅费开支，减少拨款支出。其中：基本支出</w:t>
      </w:r>
      <w:r>
        <w:rPr>
          <w:rFonts w:hint="default" w:ascii="Times New Roman" w:hAnsi="Times New Roman" w:eastAsia="方正仿宋_GBK"/>
          <w:sz w:val="32"/>
          <w:szCs w:val="32"/>
        </w:rPr>
        <w:t>255.13</w:t>
      </w:r>
      <w:r>
        <w:rPr>
          <w:rFonts w:hint="default" w:ascii="Times New Roman" w:hAnsi="Times New Roman" w:eastAsia="方正仿宋_GBK"/>
          <w:sz w:val="32"/>
          <w:szCs w:val="32"/>
          <w:shd w:val="clear" w:color="auto" w:fill="FFFFFF"/>
        </w:rPr>
        <w:t>万元，占100.00%；项目支出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0613BA8D">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万元，与2023年度相比，减少4.05万元，下降100.00%，主要原因是本单位本年度消化结转结余以前年度绩效退费。</w:t>
      </w:r>
    </w:p>
    <w:p w14:paraId="6BFE52B3">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（二）财政拨款收入支出决算总体情况说明</w:t>
      </w:r>
    </w:p>
    <w:p w14:paraId="5AF80FFC">
      <w:pPr>
        <w:pStyle w:val="6"/>
        <w:shd w:val="clear" w:color="auto" w:fill="FFFFFF"/>
        <w:spacing w:beforeAutospacing="0" w:afterAutospacing="0" w:line="600"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2024年度财政拨款收、支总计255.13万元。与2023年相比，财政拨款收、支总计各减少19.94万元，下降7.25%。主要原因是本年度缩减差旅费开支，减少拨款收入和支出。</w:t>
      </w:r>
    </w:p>
    <w:p w14:paraId="7E31AE8D">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（三）一般公共预算财政拨款收入支出决算情况说明</w:t>
      </w:r>
    </w:p>
    <w:p w14:paraId="3128BD2B">
      <w:pPr>
        <w:snapToGrid w:val="0"/>
        <w:spacing w:line="600" w:lineRule="exact"/>
        <w:ind w:firstLine="643" w:firstLineChars="200"/>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255.13</w:t>
      </w:r>
      <w:r>
        <w:rPr>
          <w:rFonts w:hint="default" w:ascii="Times New Roman" w:hAnsi="Times New Roman" w:eastAsia="方正仿宋_GBK"/>
          <w:sz w:val="32"/>
          <w:szCs w:val="32"/>
          <w:shd w:val="clear" w:color="auto" w:fill="FFFFFF"/>
        </w:rPr>
        <w:t>万元，与2023年度相比，减少15.89万元，下降5.86%。主要原因是本年度缩减差旅费开支，减少拨款收入。较年初预算数增加82.01万元，增长47.37%。主要原因是对事业单位绩效奖进行清算及调整公积金基数等原因导致人员、公用经费调整，本年度年中增加人员4人。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08B0BB51">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bCs/>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255.13</w:t>
      </w:r>
      <w:r>
        <w:rPr>
          <w:rFonts w:hint="default" w:ascii="Times New Roman" w:hAnsi="Times New Roman" w:eastAsia="方正仿宋_GBK"/>
          <w:sz w:val="32"/>
          <w:szCs w:val="32"/>
          <w:shd w:val="clear" w:color="auto" w:fill="FFFFFF"/>
        </w:rPr>
        <w:t>万元，与2023年度相比，减少15.89万元，下降5.86%。主要原因是本年度缩减差旅费开支，减少拨款支出。较年初预算数增加82.01万元，增长47.37%。主要原因是对事业单位绩效奖进行清算及调整公积金基数等原因导致人员、公用经费调整，本年度年中增加人员4人，增加预算支出。</w:t>
      </w:r>
    </w:p>
    <w:p w14:paraId="722EFBFF">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Cs/>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万元，与2023年度相比，减少4.05万元，下降100.00%，主要原因是本单位本年度消化结转结余以前年度绩效退费。</w:t>
      </w:r>
    </w:p>
    <w:p w14:paraId="672AED27">
      <w:pPr>
        <w:pStyle w:val="6"/>
        <w:snapToGrid w:val="0"/>
        <w:spacing w:before="0" w:beforeAutospacing="0" w:after="0" w:afterAutospacing="0" w:line="600"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bCs/>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14:paraId="53CA44F0">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（1）社会保障与就业支出</w:t>
      </w:r>
      <w:r>
        <w:rPr>
          <w:rFonts w:hint="default" w:ascii="Times New Roman" w:hAnsi="Times New Roman" w:eastAsia="方正仿宋_GBK"/>
          <w:sz w:val="32"/>
          <w:szCs w:val="32"/>
        </w:rPr>
        <w:t>36.87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14.45</w:t>
      </w:r>
      <w:r>
        <w:rPr>
          <w:rFonts w:hint="default" w:ascii="Times New Roman" w:hAnsi="Times New Roman" w:eastAsia="方正仿宋_GBK"/>
          <w:sz w:val="32"/>
          <w:szCs w:val="32"/>
          <w:shd w:val="clear" w:color="auto" w:fill="FFFFFF"/>
        </w:rPr>
        <w:t>%，较年初预算数增加22.51万元，增长156.75%，主要原因是调整社保基数导致支出增加。</w:t>
      </w:r>
    </w:p>
    <w:p w14:paraId="36A73187">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（2）卫生健康支出</w:t>
      </w:r>
      <w:r>
        <w:rPr>
          <w:rFonts w:hint="default" w:ascii="Times New Roman" w:hAnsi="Times New Roman" w:eastAsia="方正仿宋_GBK"/>
          <w:sz w:val="32"/>
          <w:szCs w:val="32"/>
        </w:rPr>
        <w:t>7.84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3.07</w:t>
      </w:r>
      <w:r>
        <w:rPr>
          <w:rFonts w:hint="default" w:ascii="Times New Roman" w:hAnsi="Times New Roman" w:eastAsia="方正仿宋_GBK"/>
          <w:sz w:val="32"/>
          <w:szCs w:val="32"/>
          <w:shd w:val="clear" w:color="auto" w:fill="FFFFFF"/>
        </w:rPr>
        <w:t>%，较年初预算数增加1.86万元，增长31.10%，主要原因是调整医疗基数导致支出增加。</w:t>
      </w:r>
    </w:p>
    <w:p w14:paraId="5F74745A">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（3）城乡社区支出</w:t>
      </w:r>
      <w:r>
        <w:rPr>
          <w:rFonts w:hint="default" w:ascii="Times New Roman" w:hAnsi="Times New Roman" w:eastAsia="方正仿宋_GBK"/>
          <w:sz w:val="32"/>
          <w:szCs w:val="32"/>
        </w:rPr>
        <w:t>194.97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76.42</w:t>
      </w:r>
      <w:r>
        <w:rPr>
          <w:rFonts w:hint="default" w:ascii="Times New Roman" w:hAnsi="Times New Roman" w:eastAsia="方正仿宋_GBK"/>
          <w:sz w:val="32"/>
          <w:szCs w:val="32"/>
          <w:shd w:val="clear" w:color="auto" w:fill="FFFFFF"/>
        </w:rPr>
        <w:t>%，较年初预算数增加49.38万元，增长33.92%，主要原因是增加人员，增加了日常公用经费。</w:t>
      </w:r>
    </w:p>
    <w:p w14:paraId="52EE4BEC">
      <w:pPr>
        <w:pStyle w:val="17"/>
        <w:spacing w:line="600" w:lineRule="exact"/>
        <w:ind w:firstLine="640"/>
        <w:rPr>
          <w:rFonts w:eastAsia="方正仿宋_GBK"/>
          <w:sz w:val="32"/>
          <w:szCs w:val="32"/>
        </w:rPr>
      </w:pPr>
      <w:r>
        <w:rPr>
          <w:rFonts w:eastAsia="方正仿宋_GBK"/>
          <w:sz w:val="32"/>
          <w:szCs w:val="32"/>
          <w:shd w:val="clear" w:color="auto" w:fill="FFFFFF"/>
        </w:rPr>
        <w:t>（4）</w:t>
      </w:r>
      <w:r>
        <w:rPr>
          <w:rFonts w:eastAsia="方正仿宋_GBK"/>
          <w:sz w:val="32"/>
          <w:szCs w:val="32"/>
        </w:rPr>
        <w:t>住房保障支出15.45</w:t>
      </w:r>
      <w:r>
        <w:rPr>
          <w:rFonts w:eastAsia="方正仿宋_GBK"/>
          <w:sz w:val="32"/>
          <w:szCs w:val="32"/>
          <w:shd w:val="clear" w:color="auto" w:fill="FFFFFF"/>
        </w:rPr>
        <w:t>万元，占</w:t>
      </w:r>
      <w:r>
        <w:rPr>
          <w:rFonts w:eastAsia="方正仿宋_GBK"/>
          <w:sz w:val="32"/>
          <w:szCs w:val="32"/>
        </w:rPr>
        <w:t>6.05</w:t>
      </w:r>
      <w:r>
        <w:rPr>
          <w:rFonts w:eastAsia="方正仿宋_GBK"/>
          <w:sz w:val="32"/>
          <w:szCs w:val="32"/>
          <w:shd w:val="clear" w:color="auto" w:fill="FFFFFF"/>
        </w:rPr>
        <w:t>%，较年初预算数增加8.27万元，增长115.18%，主要原因是调</w:t>
      </w:r>
      <w:r>
        <w:rPr>
          <w:rFonts w:eastAsia="方正仿宋_GBK"/>
          <w:sz w:val="32"/>
          <w:szCs w:val="32"/>
        </w:rPr>
        <w:t>整公积金基数。</w:t>
      </w:r>
    </w:p>
    <w:p w14:paraId="0C53D3CF">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（四）一般公共预算财政拨款基本支出决算情况说明</w:t>
      </w:r>
    </w:p>
    <w:p w14:paraId="1B1E8EC0">
      <w:pPr>
        <w:spacing w:line="600" w:lineRule="exact"/>
        <w:ind w:firstLine="640" w:firstLineChars="200"/>
        <w:jc w:val="both"/>
        <w:rPr>
          <w:rFonts w:hint="default" w:ascii="Times New Roman" w:hAnsi="Times New Roman"/>
          <w:color w:val="000000"/>
          <w:sz w:val="22"/>
          <w:szCs w:val="2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255.13</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201.66</w:t>
      </w:r>
      <w:r>
        <w:rPr>
          <w:rFonts w:hint="default" w:ascii="Times New Roman" w:hAnsi="Times New Roman" w:eastAsia="方正仿宋_GBK"/>
          <w:sz w:val="32"/>
          <w:szCs w:val="32"/>
          <w:shd w:val="clear" w:color="auto" w:fill="FFFFFF"/>
        </w:rPr>
        <w:t>万元，与2023年度相比，增加42.22万元，增长26.48%，主要原因是本年度增加卫生计生监督所转入3人，人员经费增加。人员经费用途主要包括基本工资、津贴补助、奖金、伙食补助、绩效工资、机关事业单位基本养老保险缴费、职业年金、职工基本医疗保险缴费、其他社会保障缴费、住房公积金、医疗费、其他工资福利等支出201.66万元。公用经费</w:t>
      </w:r>
      <w:r>
        <w:rPr>
          <w:rFonts w:hint="default" w:ascii="Times New Roman" w:hAnsi="Times New Roman" w:eastAsia="方正仿宋_GBK"/>
          <w:sz w:val="32"/>
          <w:szCs w:val="32"/>
        </w:rPr>
        <w:t>53.47</w:t>
      </w:r>
      <w:r>
        <w:rPr>
          <w:rFonts w:hint="default" w:ascii="Times New Roman" w:hAnsi="Times New Roman" w:eastAsia="方正仿宋_GBK"/>
          <w:sz w:val="32"/>
          <w:szCs w:val="32"/>
          <w:shd w:val="clear" w:color="auto" w:fill="FFFFFF"/>
        </w:rPr>
        <w:t>万元，与2023年度相比，减少58.11万元，下降52.08%，主要原因是本年度缩减差旅费开支，减少公用经费支出。公用经费用途主要包括办公费、印刷费、水费、电费、邮电费、差旅费、专用材料费、劳务费、委托业务费、工会经费、其他交通费用、其他商品和服务支出等支出53.47万元。</w:t>
      </w:r>
    </w:p>
    <w:p w14:paraId="51D9EA94">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（五）政府性基金预算收支决算情况说明</w:t>
      </w:r>
    </w:p>
    <w:p w14:paraId="74A47E75">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52FB1694">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（六）国有资本经营预算财政拨款支出决算情况说明</w:t>
      </w:r>
    </w:p>
    <w:p w14:paraId="455A6219">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00"/>
        </w:rPr>
      </w:pPr>
      <w:r>
        <w:rPr>
          <w:rFonts w:hint="default" w:ascii="Times New Roman" w:hAnsi="Times New Roman" w:eastAsia="方正仿宋_GBK"/>
          <w:sz w:val="32"/>
          <w:szCs w:val="32"/>
          <w:shd w:val="clear" w:color="auto" w:fill="FFFFFF"/>
        </w:rPr>
        <w:t> 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万元。本单位2024年度无国有资本经营预算财政拨款支出。</w:t>
      </w:r>
    </w:p>
    <w:p w14:paraId="0D43E527">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三、财政拨款“三公”经费情况说明</w:t>
      </w:r>
    </w:p>
    <w:p w14:paraId="385FE5FA">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 xml:space="preserve"> （一）“三公”经费支出总体情况说明</w:t>
      </w:r>
    </w:p>
    <w:p w14:paraId="6C3DBF6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14:paraId="1633CB58">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（二）“三公”经费分项支出情况</w:t>
      </w:r>
    </w:p>
    <w:p w14:paraId="681590CB">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0.00万元，主要用于因公出国（境）支出。费用支出较年初预算数无增减，主要原因是本单位无因公出国（境）安排。较上年支出数无增减，主要原因是本单位无因公出国（境）事项安排。</w:t>
      </w:r>
    </w:p>
    <w:p w14:paraId="4B2A2E0E">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公务车购置费0.00万元，主要用于公务车购买。费用支出较年初预算数无增减，主要原因是未购置公务车。较上年支出数无增减，主要原因是未购置公务车。</w:t>
      </w:r>
    </w:p>
    <w:p w14:paraId="0C12737C">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公务车运行维护费0.00万元，主要用于公务车运行维护费用支出。费用支出较年初预算数无增减，主要原因是无公务车运行维护。较上年支出数无增减，主要原因是无公务车运行维护。</w:t>
      </w:r>
    </w:p>
    <w:p w14:paraId="7944800E">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公务接待费0.00万元，主要用于公务接待支出。费用支出较年初预算数无增减，主要原因是本单位无公务接待。较上年支出数无增减，主要原因是无公务接待。</w:t>
      </w:r>
    </w:p>
    <w:p w14:paraId="195C90A7">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（三）“三公”经费实物量情况</w:t>
      </w:r>
    </w:p>
    <w:p w14:paraId="0BD64091">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593B7341">
      <w:pPr>
        <w:pStyle w:val="6"/>
        <w:shd w:val="clear" w:color="auto" w:fill="FFFFFF"/>
        <w:spacing w:before="0" w:beforeAutospacing="0" w:after="0" w:afterAutospacing="0" w:line="600" w:lineRule="exact"/>
        <w:ind w:firstLine="640" w:firstLineChars="200"/>
        <w:rPr>
          <w:rStyle w:val="10"/>
          <w:rFonts w:hint="default" w:ascii="Times New Roman" w:hAnsi="Times New Roman" w:eastAsia="黑体"/>
          <w:b w:val="0"/>
          <w:sz w:val="32"/>
          <w:szCs w:val="32"/>
          <w:shd w:val="clear" w:color="auto" w:fill="FFFFFF"/>
        </w:rPr>
      </w:pPr>
      <w:r>
        <w:rPr>
          <w:rStyle w:val="10"/>
          <w:rFonts w:hint="default" w:ascii="Times New Roman" w:hAnsi="Times New Roman" w:eastAsia="黑体"/>
          <w:b w:val="0"/>
          <w:sz w:val="32"/>
          <w:szCs w:val="32"/>
          <w:shd w:val="clear" w:color="auto" w:fill="FFFFFF"/>
        </w:rPr>
        <w:t>四、其他需要说明的事项</w:t>
      </w:r>
    </w:p>
    <w:p w14:paraId="3DF3EBEE">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 xml:space="preserve"> （一）财政拨款会议费和培训费情况说明</w:t>
      </w:r>
    </w:p>
    <w:p w14:paraId="67FA268E">
      <w:pPr>
        <w:pStyle w:val="11"/>
        <w:autoSpaceDE w:val="0"/>
        <w:spacing w:line="600" w:lineRule="exact"/>
        <w:ind w:firstLine="640"/>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本年度会议费支出0.00万元，与2023年度相比，无增减，主要原因是本单位无大型会议，无会议费用支出。本年度培训费支出0.00万元，与2023年度相比，无增减，主要原因是本单位无培训任务和培训费用支出</w:t>
      </w:r>
      <w:r>
        <w:rPr>
          <w:rFonts w:ascii="Times New Roman" w:hAnsi="Times New Roman" w:eastAsia="方正仿宋_GBK"/>
          <w:sz w:val="32"/>
          <w:szCs w:val="32"/>
          <w:shd w:val="clear" w:color="auto" w:fill="FFFFFF"/>
        </w:rPr>
        <w:t>。</w:t>
      </w:r>
    </w:p>
    <w:p w14:paraId="32A3245C">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（二）机关运行经费情况说明</w:t>
      </w:r>
    </w:p>
    <w:p w14:paraId="663820F5">
      <w:pPr>
        <w:pStyle w:val="6"/>
        <w:snapToGrid w:val="0"/>
        <w:spacing w:before="0" w:beforeAutospacing="0" w:after="0" w:afterAutospacing="0" w:line="600" w:lineRule="exact"/>
        <w:ind w:firstLine="640" w:firstLineChars="200"/>
        <w:jc w:val="both"/>
        <w:rPr>
          <w:rFonts w:ascii="Times New Roman" w:hAnsi="Times New Roman" w:eastAsia="楷体"/>
          <w:sz w:val="32"/>
          <w:szCs w:val="32"/>
          <w:shd w:val="clear" w:color="auto" w:fill="FFFFFF"/>
        </w:rPr>
      </w:pPr>
      <w:r>
        <w:rPr>
          <w:rFonts w:hint="default" w:ascii="Times New Roman" w:hAnsi="Times New Roman" w:eastAsia="方正仿宋_GBK"/>
          <w:sz w:val="32"/>
          <w:szCs w:val="32"/>
          <w:shd w:val="clear" w:color="auto" w:fill="FFFFFF"/>
        </w:rPr>
        <w:t>2024年度本单位机关运行经费支出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万元，机关运行经费较上年支出数无增减。</w:t>
      </w:r>
      <w:r>
        <w:rPr>
          <w:rFonts w:ascii="Times New Roman" w:hAnsi="Times New Roman" w:eastAsia="方正仿宋_GBK"/>
          <w:sz w:val="32"/>
          <w:szCs w:val="32"/>
          <w:shd w:val="clear" w:color="auto" w:fill="FFFFFF"/>
        </w:rPr>
        <w:t>按照部门决算列报口径，我单位不在机关运行经费统计范围之内。</w:t>
      </w:r>
    </w:p>
    <w:p w14:paraId="6DB8297B">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（三）国有资产占用情况说明</w:t>
      </w:r>
    </w:p>
    <w:p w14:paraId="1AA2004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42E852C9">
      <w:pPr>
        <w:pStyle w:val="11"/>
        <w:autoSpaceDE w:val="0"/>
        <w:spacing w:line="600" w:lineRule="exact"/>
        <w:ind w:firstLine="640"/>
        <w:rPr>
          <w:rFonts w:ascii="Times New Roman" w:hAnsi="Times New Roman" w:eastAsia="楷体"/>
          <w:sz w:val="32"/>
          <w:szCs w:val="32"/>
          <w:shd w:val="clear" w:color="auto" w:fill="FFFFFF"/>
        </w:rPr>
      </w:pPr>
      <w:r>
        <w:rPr>
          <w:rFonts w:ascii="Times New Roman" w:hAnsi="Times New Roman" w:eastAsia="楷体"/>
          <w:sz w:val="32"/>
          <w:szCs w:val="32"/>
          <w:shd w:val="clear" w:color="auto" w:fill="FFFFFF"/>
        </w:rPr>
        <w:t>（四）政府采购支出情况说明</w:t>
      </w:r>
    </w:p>
    <w:p w14:paraId="6EAAC538">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%。2024年度我单位未发生政府采购事项，无相关经费支出。</w:t>
      </w:r>
    </w:p>
    <w:p w14:paraId="1B6A5CC6">
      <w:pPr>
        <w:pStyle w:val="12"/>
        <w:spacing w:before="0" w:beforeAutospacing="0" w:after="0" w:afterAutospacing="0" w:line="600" w:lineRule="exact"/>
        <w:ind w:firstLine="640" w:firstLineChars="200"/>
        <w:rPr>
          <w:rStyle w:val="10"/>
          <w:rFonts w:ascii="Times New Roman" w:hAnsi="Times New Roman" w:eastAsia="黑体"/>
          <w:b w:val="0"/>
          <w:sz w:val="32"/>
          <w:szCs w:val="32"/>
          <w:shd w:val="clear" w:color="auto" w:fill="FFFFFF"/>
        </w:rPr>
      </w:pPr>
      <w:r>
        <w:rPr>
          <w:rStyle w:val="10"/>
          <w:rFonts w:ascii="Times New Roman" w:hAnsi="Times New Roman" w:eastAsia="黑体"/>
          <w:b w:val="0"/>
          <w:sz w:val="32"/>
          <w:szCs w:val="32"/>
          <w:shd w:val="clear" w:color="auto" w:fill="FFFFFF"/>
        </w:rPr>
        <w:t>五、2024年度预算绩效管理情况说明</w:t>
      </w:r>
    </w:p>
    <w:p w14:paraId="452AB79F">
      <w:pPr>
        <w:pStyle w:val="6"/>
        <w:numPr>
          <w:ilvl w:val="0"/>
          <w:numId w:val="1"/>
        </w:numPr>
        <w:shd w:val="clear" w:color="auto" w:fill="FFFFFF"/>
        <w:spacing w:beforeAutospacing="0" w:after="0" w:afterAutospacing="0" w:line="600" w:lineRule="exact"/>
        <w:ind w:firstLine="640" w:firstLineChars="200"/>
        <w:rPr>
          <w:rStyle w:val="10"/>
          <w:rFonts w:hint="default" w:ascii="Times New Roman" w:hAnsi="Times New Roman" w:eastAsia="方正楷体_GBK"/>
          <w:b w:val="0"/>
          <w:sz w:val="32"/>
          <w:szCs w:val="32"/>
          <w:shd w:val="clear" w:color="auto" w:fill="FFFFFF"/>
        </w:rPr>
      </w:pPr>
      <w:r>
        <w:rPr>
          <w:rStyle w:val="10"/>
          <w:rFonts w:hint="default" w:ascii="Times New Roman" w:hAnsi="Times New Roman" w:eastAsia="方正楷体_GBK"/>
          <w:b w:val="0"/>
          <w:sz w:val="32"/>
          <w:szCs w:val="32"/>
          <w:shd w:val="clear" w:color="auto" w:fill="FFFFFF"/>
        </w:rPr>
        <w:t>单位自评情况</w:t>
      </w:r>
    </w:p>
    <w:p w14:paraId="11CA69C9">
      <w:pPr>
        <w:pStyle w:val="6"/>
        <w:shd w:val="clear" w:color="auto" w:fill="FFFFFF"/>
        <w:spacing w:beforeAutospacing="0" w:after="0" w:afterAutospacing="0" w:line="600" w:lineRule="exact"/>
        <w:ind w:firstLine="640" w:firstLineChars="200"/>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本单位未组织开展绩效自评</w:t>
      </w:r>
      <w:r>
        <w:rPr>
          <w:rFonts w:hint="eastAsia" w:ascii="Times New Roman" w:hAnsi="Times New Roman" w:eastAsia="方正仿宋_GBK"/>
          <w:sz w:val="32"/>
          <w:szCs w:val="32"/>
          <w:shd w:val="clear" w:color="auto" w:fill="FFFFFF"/>
          <w:lang w:eastAsia="zh-CN"/>
        </w:rPr>
        <w:t>。</w:t>
      </w:r>
    </w:p>
    <w:p w14:paraId="5B0DC69B">
      <w:pPr>
        <w:pStyle w:val="6"/>
        <w:shd w:val="clear" w:color="auto" w:fill="FFFFFF"/>
        <w:spacing w:before="0" w:beforeAutospacing="0" w:after="0" w:afterAutospacing="0" w:line="600" w:lineRule="exact"/>
        <w:ind w:firstLine="640" w:firstLineChars="200"/>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（二）单位绩效评价情况</w:t>
      </w:r>
    </w:p>
    <w:p w14:paraId="37BBC1E5">
      <w:pPr>
        <w:pStyle w:val="11"/>
        <w:autoSpaceDE w:val="0"/>
        <w:spacing w:line="600" w:lineRule="exact"/>
        <w:ind w:firstLine="640"/>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shd w:val="clear" w:color="auto" w:fill="FFFFFF"/>
        </w:rPr>
        <w:t>我单位未组织开展项目绩效评价</w:t>
      </w:r>
      <w:r>
        <w:rPr>
          <w:rFonts w:hint="eastAsia" w:ascii="Times New Roman" w:hAnsi="Times New Roman" w:eastAsia="方正仿宋_GBK"/>
          <w:sz w:val="32"/>
          <w:szCs w:val="32"/>
          <w:shd w:val="clear" w:color="auto" w:fill="FFFFFF"/>
          <w:lang w:eastAsia="zh-CN"/>
        </w:rPr>
        <w:t>。</w:t>
      </w:r>
    </w:p>
    <w:p w14:paraId="0E7CF644">
      <w:pPr>
        <w:pStyle w:val="11"/>
        <w:autoSpaceDE w:val="0"/>
        <w:spacing w:line="600" w:lineRule="exact"/>
        <w:ind w:firstLine="640"/>
        <w:rPr>
          <w:rFonts w:ascii="Times New Roman" w:hAnsi="Times New Roman" w:eastAsia="方正楷体_GBK"/>
          <w:sz w:val="32"/>
          <w:szCs w:val="32"/>
          <w:shd w:val="clear" w:color="auto" w:fill="FFFFFF"/>
        </w:rPr>
      </w:pPr>
      <w:r>
        <w:rPr>
          <w:rFonts w:ascii="Times New Roman" w:hAnsi="Times New Roman" w:eastAsia="方正楷体_GBK"/>
          <w:sz w:val="32"/>
          <w:szCs w:val="32"/>
          <w:shd w:val="clear" w:color="auto" w:fill="FFFFFF"/>
        </w:rPr>
        <w:t>（三）财政绩效评价情况</w:t>
      </w:r>
    </w:p>
    <w:p w14:paraId="61279FF9">
      <w:pPr>
        <w:pStyle w:val="11"/>
        <w:autoSpaceDE w:val="0"/>
        <w:spacing w:line="600" w:lineRule="exact"/>
        <w:ind w:firstLine="640"/>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shd w:val="clear" w:color="auto" w:fill="FFFFFF"/>
        </w:rPr>
        <w:t>县财政局未委托第三方对我单位开展绩效评价</w:t>
      </w:r>
      <w:r>
        <w:rPr>
          <w:rFonts w:hint="eastAsia" w:ascii="Times New Roman" w:hAnsi="Times New Roman" w:eastAsia="方正仿宋_GBK"/>
          <w:sz w:val="32"/>
          <w:szCs w:val="32"/>
          <w:shd w:val="clear" w:color="auto" w:fill="FFFFFF"/>
          <w:lang w:eastAsia="zh-CN"/>
        </w:rPr>
        <w:t>。</w:t>
      </w:r>
    </w:p>
    <w:p w14:paraId="645E9C0B">
      <w:pPr>
        <w:pStyle w:val="12"/>
        <w:autoSpaceDE w:val="0"/>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黑体"/>
          <w:b w:val="0"/>
          <w:sz w:val="32"/>
          <w:szCs w:val="32"/>
          <w:shd w:val="clear" w:color="auto" w:fill="FFFFFF"/>
        </w:rPr>
        <w:t xml:space="preserve"> 六、专业名词解释</w:t>
      </w:r>
    </w:p>
    <w:p w14:paraId="7F181A9E">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0A26A52B">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116DEABB">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14:paraId="2E62E492">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321DDAA">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AB6F9E3">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14:paraId="17F13E66">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48DB1596">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14:paraId="6209690E">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33AF38">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14:paraId="367DE131">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14:paraId="70F267CD">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C69EC7">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BEBA510">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525B7ED5">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14:paraId="65AF5E5A">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14:paraId="42B667D7">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楷体"/>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5E12A55">
      <w:pPr>
        <w:pStyle w:val="12"/>
        <w:spacing w:before="0" w:beforeAutospacing="0" w:after="0" w:afterAutospacing="0" w:line="600" w:lineRule="exact"/>
        <w:ind w:firstLine="640" w:firstLineChars="200"/>
        <w:rPr>
          <w:rFonts w:ascii="Times New Roman" w:hAnsi="Times New Roman" w:eastAsia="方正仿宋_GBK"/>
          <w:sz w:val="32"/>
          <w:szCs w:val="32"/>
        </w:rPr>
      </w:pPr>
      <w:r>
        <w:rPr>
          <w:rStyle w:val="10"/>
          <w:rFonts w:ascii="Times New Roman" w:hAnsi="Times New Roman" w:eastAsia="黑体"/>
          <w:b w:val="0"/>
          <w:sz w:val="32"/>
          <w:szCs w:val="32"/>
          <w:shd w:val="clear" w:color="auto" w:fill="FFFFFF"/>
        </w:rPr>
        <w:t>七、决算公开联系方式及信息反馈渠道</w:t>
      </w:r>
    </w:p>
    <w:p w14:paraId="3C2AB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本单位决算公开信息反馈和联系方式：023-74532873</w:t>
      </w:r>
    </w:p>
    <w:p w14:paraId="64CBBB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0" w:right="0" w:firstLine="0"/>
        <w:jc w:val="left"/>
        <w:rPr>
          <w:rFonts w:ascii="Times New Roman" w:hAnsi="Times New Roman" w:eastAsia="方正仿宋_GBK"/>
          <w:sz w:val="32"/>
          <w:szCs w:val="32"/>
          <w:shd w:val="clear" w:color="auto" w:fill="FFFFFF"/>
        </w:rPr>
      </w:pPr>
    </w:p>
    <w:p w14:paraId="0B29CE6A">
      <w:pPr>
        <w:pStyle w:val="12"/>
        <w:spacing w:before="0" w:beforeAutospacing="0" w:after="0" w:afterAutospacing="0" w:line="600" w:lineRule="exact"/>
        <w:ind w:firstLine="640" w:firstLineChars="200"/>
        <w:rPr>
          <w:rFonts w:ascii="Times New Roman" w:hAnsi="Times New Roman" w:eastAsia="方正仿宋_GBK"/>
          <w:sz w:val="32"/>
          <w:szCs w:val="32"/>
        </w:rPr>
      </w:pPr>
      <w:bookmarkStart w:id="0" w:name="_GoBack"/>
      <w:bookmarkEnd w:id="0"/>
    </w:p>
    <w:p w14:paraId="7FD61020">
      <w:pPr>
        <w:pStyle w:val="11"/>
        <w:autoSpaceDE w:val="0"/>
        <w:spacing w:line="600" w:lineRule="exact"/>
        <w:ind w:firstLine="640"/>
        <w:jc w:val="both"/>
        <w:rPr>
          <w:rStyle w:val="10"/>
          <w:rFonts w:ascii="Times New Roman" w:hAnsi="Times New Roman" w:eastAsia="方正仿宋_GBK"/>
          <w:b w:val="0"/>
          <w:sz w:val="32"/>
          <w:szCs w:val="32"/>
          <w:shd w:val="clear" w:color="auto" w:fill="FFFF00"/>
        </w:rPr>
        <w:sectPr>
          <w:headerReference r:id="rId5" w:type="first"/>
          <w:footerReference r:id="rId8" w:type="first"/>
          <w:headerReference r:id="rId3" w:type="default"/>
          <w:footerReference r:id="rId6" w:type="default"/>
          <w:headerReference r:id="rId4" w:type="even"/>
          <w:footerReference r:id="rId7" w:type="even"/>
          <w:pgSz w:w="11915" w:h="16840"/>
          <w:pgMar w:top="1701" w:right="1417" w:bottom="1701" w:left="141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77D1592">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51FF1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FCB1F4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69A6C9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0E3E32F9">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48B6FFC">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3AA073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0B6B709">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74B844E5">
            <w:pPr>
              <w:spacing w:line="280" w:lineRule="exact"/>
              <w:rPr>
                <w:rFonts w:hint="default" w:ascii="Arial" w:hAnsi="Arial" w:cs="Arial"/>
                <w:color w:val="000000"/>
                <w:sz w:val="22"/>
                <w:szCs w:val="22"/>
              </w:rPr>
            </w:pPr>
            <w:r>
              <w:rPr>
                <w:rFonts w:cs="宋体"/>
                <w:sz w:val="20"/>
                <w:szCs w:val="20"/>
              </w:rPr>
              <w:t>单位：</w:t>
            </w:r>
            <w:r>
              <w:rPr>
                <w:sz w:val="20"/>
              </w:rPr>
              <w:t>垫江县澄溪镇综合行政执法大队</w:t>
            </w:r>
          </w:p>
        </w:tc>
        <w:tc>
          <w:tcPr>
            <w:tcW w:w="4044" w:type="dxa"/>
            <w:tcBorders>
              <w:top w:val="nil"/>
              <w:left w:val="nil"/>
              <w:bottom w:val="nil"/>
              <w:right w:val="nil"/>
            </w:tcBorders>
            <w:shd w:val="clear" w:color="auto" w:fill="auto"/>
            <w:noWrap/>
            <w:tcMar>
              <w:top w:w="15" w:type="dxa"/>
              <w:left w:w="15" w:type="dxa"/>
              <w:right w:w="15" w:type="dxa"/>
            </w:tcMar>
            <w:vAlign w:val="bottom"/>
          </w:tcPr>
          <w:p w14:paraId="3F30DBDF">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6ACCB3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45868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C4F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B5AA6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09162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CC5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4020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7822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632C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3D8E92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498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EA1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255.13</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1172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E4DDA">
            <w:pPr>
              <w:wordWrap w:val="0"/>
              <w:spacing w:line="200" w:lineRule="exact"/>
              <w:jc w:val="right"/>
              <w:textAlignment w:val="center"/>
              <w:rPr>
                <w:rFonts w:hint="default" w:ascii="Times New Roman" w:hAnsi="Times New Roman"/>
                <w:color w:val="000000"/>
                <w:sz w:val="20"/>
                <w:szCs w:val="20"/>
              </w:rPr>
            </w:pPr>
          </w:p>
        </w:tc>
      </w:tr>
      <w:tr w14:paraId="0E42B9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554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7D12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379D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E38FC">
            <w:pPr>
              <w:wordWrap w:val="0"/>
              <w:spacing w:line="200" w:lineRule="exact"/>
              <w:jc w:val="right"/>
              <w:textAlignment w:val="center"/>
              <w:rPr>
                <w:rFonts w:hint="default" w:ascii="Times New Roman" w:hAnsi="Times New Roman"/>
                <w:color w:val="000000"/>
                <w:sz w:val="20"/>
                <w:szCs w:val="20"/>
              </w:rPr>
            </w:pPr>
          </w:p>
        </w:tc>
      </w:tr>
      <w:tr w14:paraId="037613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FDF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5953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9934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4A61C">
            <w:pPr>
              <w:wordWrap w:val="0"/>
              <w:spacing w:line="200" w:lineRule="exact"/>
              <w:jc w:val="right"/>
              <w:textAlignment w:val="center"/>
              <w:rPr>
                <w:rFonts w:hint="default" w:ascii="Times New Roman" w:hAnsi="Times New Roman"/>
                <w:color w:val="000000"/>
                <w:sz w:val="20"/>
                <w:szCs w:val="20"/>
              </w:rPr>
            </w:pPr>
          </w:p>
        </w:tc>
      </w:tr>
      <w:tr w14:paraId="2B5FC88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DED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612E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C12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B343E">
            <w:pPr>
              <w:wordWrap w:val="0"/>
              <w:spacing w:line="200" w:lineRule="exact"/>
              <w:jc w:val="right"/>
              <w:textAlignment w:val="center"/>
              <w:rPr>
                <w:rFonts w:hint="default" w:ascii="Times New Roman" w:hAnsi="Times New Roman"/>
                <w:color w:val="000000"/>
                <w:sz w:val="20"/>
                <w:szCs w:val="20"/>
              </w:rPr>
            </w:pPr>
          </w:p>
        </w:tc>
      </w:tr>
      <w:tr w14:paraId="226AB4A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CC3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4A7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625C">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BB9D1">
            <w:pPr>
              <w:wordWrap w:val="0"/>
              <w:spacing w:line="200" w:lineRule="exact"/>
              <w:jc w:val="right"/>
              <w:textAlignment w:val="center"/>
              <w:rPr>
                <w:rFonts w:hint="default" w:ascii="Times New Roman" w:hAnsi="Times New Roman"/>
                <w:color w:val="000000"/>
                <w:sz w:val="20"/>
                <w:szCs w:val="20"/>
              </w:rPr>
            </w:pPr>
          </w:p>
        </w:tc>
      </w:tr>
      <w:tr w14:paraId="51B9B0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178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97B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425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D63FC">
            <w:pPr>
              <w:wordWrap w:val="0"/>
              <w:spacing w:line="200" w:lineRule="exact"/>
              <w:jc w:val="right"/>
              <w:textAlignment w:val="center"/>
              <w:rPr>
                <w:rFonts w:hint="default" w:ascii="Times New Roman" w:hAnsi="Times New Roman"/>
                <w:color w:val="000000"/>
                <w:sz w:val="20"/>
                <w:szCs w:val="20"/>
              </w:rPr>
            </w:pPr>
          </w:p>
        </w:tc>
      </w:tr>
      <w:tr w14:paraId="51523F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883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2F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1E2D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E02CF">
            <w:pPr>
              <w:wordWrap w:val="0"/>
              <w:spacing w:line="200" w:lineRule="exact"/>
              <w:jc w:val="right"/>
              <w:textAlignment w:val="center"/>
              <w:rPr>
                <w:rFonts w:hint="default" w:ascii="Times New Roman" w:hAnsi="Times New Roman"/>
                <w:color w:val="000000"/>
                <w:sz w:val="20"/>
                <w:szCs w:val="20"/>
              </w:rPr>
            </w:pPr>
          </w:p>
        </w:tc>
      </w:tr>
      <w:tr w14:paraId="291B2F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65A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D5BBB2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2F56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DA7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36.87</w:t>
            </w:r>
          </w:p>
        </w:tc>
      </w:tr>
      <w:tr w14:paraId="4E8ED9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E52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2BF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BC55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6A0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p>
        </w:tc>
      </w:tr>
      <w:tr w14:paraId="7D6F71F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0AB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5FF6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5A39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8D66D">
            <w:pPr>
              <w:wordWrap w:val="0"/>
              <w:spacing w:line="200" w:lineRule="exact"/>
              <w:jc w:val="right"/>
              <w:textAlignment w:val="center"/>
              <w:rPr>
                <w:rFonts w:hint="default" w:ascii="Times New Roman" w:hAnsi="Times New Roman"/>
                <w:color w:val="000000"/>
                <w:sz w:val="20"/>
                <w:szCs w:val="20"/>
              </w:rPr>
            </w:pPr>
          </w:p>
        </w:tc>
      </w:tr>
      <w:tr w14:paraId="5810CA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973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524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CCE6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541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r>
      <w:tr w14:paraId="5CFCE3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096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300D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0D4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C879F">
            <w:pPr>
              <w:wordWrap w:val="0"/>
              <w:spacing w:line="200" w:lineRule="exact"/>
              <w:jc w:val="right"/>
              <w:textAlignment w:val="center"/>
              <w:rPr>
                <w:rFonts w:hint="default" w:ascii="Times New Roman" w:hAnsi="Times New Roman"/>
                <w:color w:val="000000"/>
                <w:sz w:val="20"/>
                <w:szCs w:val="20"/>
              </w:rPr>
            </w:pPr>
          </w:p>
        </w:tc>
      </w:tr>
      <w:tr w14:paraId="3FEFAC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A3E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32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B1BE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98EF3">
            <w:pPr>
              <w:wordWrap w:val="0"/>
              <w:spacing w:line="200" w:lineRule="exact"/>
              <w:jc w:val="right"/>
              <w:textAlignment w:val="center"/>
              <w:rPr>
                <w:rFonts w:hint="default" w:ascii="Times New Roman" w:hAnsi="Times New Roman"/>
                <w:color w:val="000000"/>
                <w:sz w:val="20"/>
                <w:szCs w:val="20"/>
              </w:rPr>
            </w:pPr>
          </w:p>
        </w:tc>
      </w:tr>
      <w:tr w14:paraId="7FB0DA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6738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47F1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F85B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73861">
            <w:pPr>
              <w:wordWrap w:val="0"/>
              <w:spacing w:line="200" w:lineRule="exact"/>
              <w:jc w:val="right"/>
              <w:textAlignment w:val="center"/>
              <w:rPr>
                <w:rFonts w:hint="default" w:ascii="Times New Roman" w:hAnsi="Times New Roman"/>
                <w:color w:val="000000"/>
                <w:sz w:val="20"/>
                <w:szCs w:val="20"/>
              </w:rPr>
            </w:pPr>
          </w:p>
        </w:tc>
      </w:tr>
      <w:tr w14:paraId="328A7BF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E44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535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C2DC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BEE34">
            <w:pPr>
              <w:wordWrap w:val="0"/>
              <w:spacing w:line="200" w:lineRule="exact"/>
              <w:jc w:val="right"/>
              <w:textAlignment w:val="center"/>
              <w:rPr>
                <w:rFonts w:hint="default" w:ascii="Times New Roman" w:hAnsi="Times New Roman"/>
                <w:color w:val="000000"/>
                <w:sz w:val="20"/>
                <w:szCs w:val="20"/>
              </w:rPr>
            </w:pPr>
          </w:p>
        </w:tc>
      </w:tr>
      <w:tr w14:paraId="2F735B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A6D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48B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0F83D">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DCDE5">
            <w:pPr>
              <w:wordWrap w:val="0"/>
              <w:spacing w:line="200" w:lineRule="exact"/>
              <w:jc w:val="right"/>
              <w:textAlignment w:val="center"/>
              <w:rPr>
                <w:rFonts w:hint="default" w:ascii="Times New Roman" w:hAnsi="Times New Roman"/>
                <w:color w:val="000000"/>
                <w:sz w:val="20"/>
                <w:szCs w:val="20"/>
              </w:rPr>
            </w:pPr>
          </w:p>
        </w:tc>
      </w:tr>
      <w:tr w14:paraId="5A92B5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5096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15F8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871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44AA3">
            <w:pPr>
              <w:wordWrap w:val="0"/>
              <w:spacing w:line="200" w:lineRule="exact"/>
              <w:jc w:val="right"/>
              <w:textAlignment w:val="center"/>
              <w:rPr>
                <w:rFonts w:hint="default" w:ascii="Times New Roman" w:hAnsi="Times New Roman"/>
                <w:color w:val="000000"/>
                <w:sz w:val="20"/>
                <w:szCs w:val="20"/>
              </w:rPr>
            </w:pPr>
          </w:p>
        </w:tc>
      </w:tr>
      <w:tr w14:paraId="7D255D8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94F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701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BD7E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031E0">
            <w:pPr>
              <w:wordWrap w:val="0"/>
              <w:spacing w:line="200" w:lineRule="exact"/>
              <w:jc w:val="right"/>
              <w:textAlignment w:val="center"/>
              <w:rPr>
                <w:rFonts w:hint="default" w:ascii="Times New Roman" w:hAnsi="Times New Roman"/>
                <w:color w:val="000000"/>
                <w:sz w:val="20"/>
                <w:szCs w:val="20"/>
              </w:rPr>
            </w:pPr>
          </w:p>
        </w:tc>
      </w:tr>
      <w:tr w14:paraId="67FC2CC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17D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936D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19E0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1743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w:t>
            </w:r>
          </w:p>
        </w:tc>
      </w:tr>
      <w:tr w14:paraId="5D7EB5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F60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01C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2857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176E5">
            <w:pPr>
              <w:wordWrap w:val="0"/>
              <w:spacing w:line="200" w:lineRule="exact"/>
              <w:jc w:val="right"/>
              <w:textAlignment w:val="center"/>
              <w:rPr>
                <w:rFonts w:hint="default" w:ascii="Times New Roman" w:hAnsi="Times New Roman"/>
                <w:color w:val="000000"/>
                <w:sz w:val="20"/>
                <w:szCs w:val="20"/>
              </w:rPr>
            </w:pPr>
          </w:p>
        </w:tc>
      </w:tr>
      <w:tr w14:paraId="56DD9A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0B3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DE5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05CB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32A0">
            <w:pPr>
              <w:wordWrap w:val="0"/>
              <w:spacing w:line="200" w:lineRule="exact"/>
              <w:jc w:val="right"/>
              <w:textAlignment w:val="center"/>
              <w:rPr>
                <w:rFonts w:hint="default" w:ascii="Times New Roman" w:hAnsi="Times New Roman"/>
                <w:color w:val="000000"/>
                <w:sz w:val="20"/>
                <w:szCs w:val="20"/>
              </w:rPr>
            </w:pPr>
          </w:p>
        </w:tc>
      </w:tr>
      <w:tr w14:paraId="278323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C48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2EF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4B2B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2D94">
            <w:pPr>
              <w:wordWrap w:val="0"/>
              <w:spacing w:line="200" w:lineRule="exact"/>
              <w:jc w:val="right"/>
              <w:textAlignment w:val="center"/>
              <w:rPr>
                <w:rFonts w:hint="default" w:ascii="Times New Roman" w:hAnsi="Times New Roman"/>
                <w:color w:val="000000"/>
                <w:sz w:val="20"/>
                <w:szCs w:val="20"/>
              </w:rPr>
            </w:pPr>
          </w:p>
        </w:tc>
      </w:tr>
      <w:tr w14:paraId="307096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440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FB22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3D4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85ADA">
            <w:pPr>
              <w:wordWrap w:val="0"/>
              <w:spacing w:line="200" w:lineRule="exact"/>
              <w:jc w:val="right"/>
              <w:textAlignment w:val="center"/>
              <w:rPr>
                <w:rFonts w:hint="default" w:ascii="Times New Roman" w:hAnsi="Times New Roman"/>
                <w:color w:val="000000"/>
                <w:sz w:val="20"/>
                <w:szCs w:val="20"/>
              </w:rPr>
            </w:pPr>
          </w:p>
        </w:tc>
      </w:tr>
      <w:tr w14:paraId="6E45D5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A853">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AE4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88F4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3B665">
            <w:pPr>
              <w:wordWrap w:val="0"/>
              <w:spacing w:line="200" w:lineRule="exact"/>
              <w:jc w:val="right"/>
              <w:textAlignment w:val="center"/>
              <w:rPr>
                <w:rFonts w:hint="default" w:ascii="Times New Roman" w:hAnsi="Times New Roman"/>
                <w:color w:val="000000"/>
                <w:sz w:val="20"/>
                <w:szCs w:val="20"/>
              </w:rPr>
            </w:pPr>
          </w:p>
        </w:tc>
      </w:tr>
      <w:tr w14:paraId="0AE39C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E1E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736A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B4BE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F54FA">
            <w:pPr>
              <w:wordWrap w:val="0"/>
              <w:spacing w:line="200" w:lineRule="exact"/>
              <w:jc w:val="right"/>
              <w:textAlignment w:val="center"/>
              <w:rPr>
                <w:rFonts w:hint="default" w:ascii="Times New Roman" w:hAnsi="Times New Roman"/>
                <w:color w:val="000000"/>
                <w:sz w:val="20"/>
                <w:szCs w:val="20"/>
              </w:rPr>
            </w:pPr>
          </w:p>
        </w:tc>
      </w:tr>
      <w:tr w14:paraId="6776B2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5C1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B2FD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848F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30FF">
            <w:pPr>
              <w:wordWrap w:val="0"/>
              <w:spacing w:line="200" w:lineRule="exact"/>
              <w:jc w:val="right"/>
              <w:textAlignment w:val="center"/>
              <w:rPr>
                <w:rFonts w:hint="default" w:ascii="Times New Roman" w:hAnsi="Times New Roman"/>
                <w:color w:val="000000"/>
                <w:sz w:val="20"/>
                <w:szCs w:val="20"/>
              </w:rPr>
            </w:pPr>
          </w:p>
        </w:tc>
      </w:tr>
      <w:tr w14:paraId="1F1127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930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865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255.13</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909C">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03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255.13</w:t>
            </w:r>
          </w:p>
        </w:tc>
      </w:tr>
      <w:tr w14:paraId="135639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C24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AA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EE69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8AF2B">
            <w:pPr>
              <w:wordWrap w:val="0"/>
              <w:spacing w:line="200" w:lineRule="exact"/>
              <w:jc w:val="right"/>
              <w:textAlignment w:val="center"/>
              <w:rPr>
                <w:rFonts w:hint="default" w:ascii="Times New Roman" w:hAnsi="Times New Roman"/>
                <w:color w:val="000000"/>
                <w:sz w:val="20"/>
                <w:szCs w:val="20"/>
              </w:rPr>
            </w:pPr>
          </w:p>
        </w:tc>
      </w:tr>
      <w:tr w14:paraId="580AD5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737C">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B45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4C6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BAC33DF">
            <w:pPr>
              <w:wordWrap w:val="0"/>
              <w:spacing w:line="200" w:lineRule="exact"/>
              <w:jc w:val="right"/>
              <w:textAlignment w:val="center"/>
              <w:rPr>
                <w:rFonts w:hint="default" w:ascii="Times New Roman" w:hAnsi="Times New Roman"/>
                <w:color w:val="000000"/>
                <w:sz w:val="20"/>
                <w:szCs w:val="20"/>
              </w:rPr>
            </w:pPr>
          </w:p>
        </w:tc>
      </w:tr>
      <w:tr w14:paraId="37ABAA81">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F73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42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255.13</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950D83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233C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255.13</w:t>
            </w:r>
          </w:p>
        </w:tc>
      </w:tr>
    </w:tbl>
    <w:p w14:paraId="16207F34">
      <w:pPr>
        <w:rPr>
          <w:rFonts w:hint="default" w:cs="宋体"/>
          <w:sz w:val="21"/>
          <w:szCs w:val="21"/>
        </w:rPr>
      </w:pPr>
    </w:p>
    <w:p w14:paraId="6130F93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4691AAD2">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B490933">
            <w:pPr>
              <w:jc w:val="center"/>
              <w:textAlignment w:val="bottom"/>
              <w:rPr>
                <w:rFonts w:hint="default" w:cs="宋体"/>
                <w:b/>
                <w:color w:val="000000"/>
                <w:sz w:val="32"/>
                <w:szCs w:val="32"/>
              </w:rPr>
            </w:pPr>
            <w:r>
              <w:rPr>
                <w:rFonts w:cs="宋体"/>
                <w:b/>
                <w:color w:val="000000"/>
                <w:sz w:val="32"/>
                <w:szCs w:val="32"/>
              </w:rPr>
              <w:t>收入决算表</w:t>
            </w:r>
          </w:p>
        </w:tc>
      </w:tr>
      <w:tr w14:paraId="5BBC32BC">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6F189455">
            <w:pPr>
              <w:spacing w:line="280" w:lineRule="exact"/>
              <w:rPr>
                <w:rFonts w:hint="default" w:cs="宋体"/>
                <w:color w:val="000000"/>
                <w:sz w:val="20"/>
                <w:szCs w:val="20"/>
              </w:rPr>
            </w:pPr>
            <w:r>
              <w:rPr>
                <w:rFonts w:cs="宋体"/>
                <w:sz w:val="20"/>
                <w:szCs w:val="20"/>
              </w:rPr>
              <w:t>单位：</w:t>
            </w:r>
            <w:r>
              <w:rPr>
                <w:sz w:val="20"/>
              </w:rPr>
              <w:t>垫江县澄溪镇综合行政执法大队</w:t>
            </w:r>
          </w:p>
        </w:tc>
        <w:tc>
          <w:tcPr>
            <w:tcW w:w="1448" w:type="dxa"/>
            <w:tcBorders>
              <w:top w:val="nil"/>
              <w:left w:val="nil"/>
              <w:bottom w:val="nil"/>
              <w:right w:val="nil"/>
            </w:tcBorders>
            <w:shd w:val="clear" w:color="auto" w:fill="auto"/>
            <w:noWrap/>
            <w:tcMar>
              <w:top w:w="15" w:type="dxa"/>
              <w:left w:w="15" w:type="dxa"/>
              <w:right w:w="15" w:type="dxa"/>
            </w:tcMar>
            <w:vAlign w:val="bottom"/>
          </w:tcPr>
          <w:p w14:paraId="3B5EE034">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E42FF5C">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45A70B26">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7FAE99F8">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790364A6">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1CBD1D7E">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0181A20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9654A28">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6E66AEB8">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09ADDB7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4397B0D">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10D2F441">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22C69F7D">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1DDE06E8">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6892393D">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75965B6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EE7600">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32BCD76">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41BE">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EC396">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948C">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DDFF0">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708A">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E7A75">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814E">
            <w:pPr>
              <w:jc w:val="center"/>
              <w:textAlignment w:val="center"/>
              <w:rPr>
                <w:rFonts w:hint="default" w:cs="宋体"/>
                <w:b/>
                <w:color w:val="000000"/>
                <w:sz w:val="20"/>
                <w:szCs w:val="20"/>
              </w:rPr>
            </w:pPr>
            <w:r>
              <w:rPr>
                <w:rFonts w:cs="宋体"/>
                <w:b/>
                <w:color w:val="000000"/>
                <w:sz w:val="20"/>
                <w:szCs w:val="20"/>
              </w:rPr>
              <w:t>其他收入</w:t>
            </w:r>
          </w:p>
        </w:tc>
      </w:tr>
      <w:tr w14:paraId="4F9EB43D">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D4D4">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0FA5ED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F5A61">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D342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10EC3">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20EB">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0C4A">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3655">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7BB58">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F7451">
            <w:pPr>
              <w:jc w:val="center"/>
              <w:rPr>
                <w:rFonts w:hint="default" w:cs="宋体"/>
                <w:b/>
                <w:color w:val="000000"/>
                <w:sz w:val="20"/>
                <w:szCs w:val="20"/>
              </w:rPr>
            </w:pPr>
          </w:p>
        </w:tc>
      </w:tr>
      <w:tr w14:paraId="0A569AF0">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5DFE">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584F62">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2082A">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2592">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E553">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91AB">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43439">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708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CFF25">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963AB">
            <w:pPr>
              <w:jc w:val="center"/>
              <w:rPr>
                <w:rFonts w:hint="default" w:cs="宋体"/>
                <w:b/>
                <w:color w:val="000000"/>
                <w:sz w:val="20"/>
                <w:szCs w:val="20"/>
              </w:rPr>
            </w:pPr>
          </w:p>
        </w:tc>
      </w:tr>
      <w:tr w14:paraId="2809F649">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9BAC">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084357">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0F96B">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0C0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8273">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2D78">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DC7D0">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1FE0">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C11DD">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B84E7">
            <w:pPr>
              <w:jc w:val="center"/>
              <w:rPr>
                <w:rFonts w:hint="default" w:cs="宋体"/>
                <w:b/>
                <w:color w:val="000000"/>
                <w:sz w:val="20"/>
                <w:szCs w:val="20"/>
              </w:rPr>
            </w:pPr>
          </w:p>
        </w:tc>
      </w:tr>
      <w:tr w14:paraId="3D0AD3FB">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43F7">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363052">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DF70B">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E71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BFE4">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FCFFE">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7C26E">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3D783">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FD68B">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3F4CF">
            <w:pPr>
              <w:jc w:val="center"/>
              <w:rPr>
                <w:rFonts w:hint="default" w:cs="宋体"/>
                <w:b/>
                <w:color w:val="000000"/>
                <w:sz w:val="20"/>
                <w:szCs w:val="20"/>
              </w:rPr>
            </w:pPr>
          </w:p>
        </w:tc>
      </w:tr>
      <w:tr w14:paraId="7DCE8B3F">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59E14">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152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255.13</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3E8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255.13</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FC6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4EA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739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120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379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17B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9366437">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861">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F9AF7">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8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5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7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E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7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3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2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7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2B6E2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4CE50">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23910">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E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C9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2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A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24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9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C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4B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544657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253F">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15C4">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3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4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57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A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11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9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1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2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91102E1">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D30D">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30FCA">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0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4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34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69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F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8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0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0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EFBC42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F281">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6B876">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2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7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5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D7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B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81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E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4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F6EFF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1B56">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92447">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8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3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4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C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2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8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9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D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80DB1F3">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FA65">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1C18A">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9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C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BC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1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F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A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8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2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CAEC94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31FC">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B4854">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F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F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8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9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2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6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C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C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844D9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32F2">
            <w:pPr>
              <w:textAlignment w:val="center"/>
              <w:rPr>
                <w:rFonts w:hint="default" w:cs="宋体"/>
                <w:color w:val="000000"/>
                <w:sz w:val="20"/>
                <w:szCs w:val="20"/>
              </w:rPr>
            </w:pPr>
            <w:r>
              <w:rPr>
                <w:rFonts w:cs="宋体"/>
                <w:b/>
                <w:color w:val="000000"/>
                <w:sz w:val="20"/>
                <w:szCs w:val="20"/>
              </w:rPr>
              <w:t>21201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FDE55">
            <w:pPr>
              <w:textAlignment w:val="center"/>
              <w:rPr>
                <w:rFonts w:hint="default" w:cs="宋体"/>
                <w:color w:val="000000"/>
                <w:sz w:val="20"/>
                <w:szCs w:val="20"/>
              </w:rPr>
            </w:pPr>
            <w:r>
              <w:rPr>
                <w:rFonts w:cs="宋体"/>
                <w:b/>
                <w:color w:val="000000"/>
                <w:sz w:val="20"/>
                <w:szCs w:val="20"/>
              </w:rPr>
              <w:t>城乡社区管理事务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D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74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51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D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0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D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2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5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EA9AB8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A3C4">
            <w:pPr>
              <w:textAlignment w:val="center"/>
              <w:rPr>
                <w:rFonts w:hint="default" w:cs="宋体"/>
                <w:color w:val="000000"/>
                <w:sz w:val="20"/>
                <w:szCs w:val="20"/>
              </w:rPr>
            </w:pPr>
            <w:r>
              <w:rPr>
                <w:rFonts w:cs="宋体"/>
                <w:color w:val="000000"/>
                <w:sz w:val="20"/>
                <w:szCs w:val="20"/>
              </w:rPr>
              <w:t>2120104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CC93B">
            <w:pPr>
              <w:textAlignment w:val="center"/>
              <w:rPr>
                <w:rFonts w:hint="default" w:cs="宋体"/>
                <w:color w:val="000000"/>
                <w:sz w:val="20"/>
                <w:szCs w:val="20"/>
              </w:rPr>
            </w:pPr>
            <w:r>
              <w:rPr>
                <w:rFonts w:cs="宋体"/>
                <w:color w:val="000000"/>
                <w:sz w:val="20"/>
                <w:szCs w:val="20"/>
              </w:rPr>
              <w:t>城管执法</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D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9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6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4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CB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1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D6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BE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62DB32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2F26">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61847">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7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8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2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4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D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A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9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3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377D65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5FA0">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1AE1D">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F6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38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6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F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0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1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13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3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D33C31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C196">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3C54F">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9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F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6B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3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4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9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C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9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492EBED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E9A7E8D">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0E178CDD">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C1FB07A">
            <w:pPr>
              <w:jc w:val="center"/>
              <w:textAlignment w:val="bottom"/>
              <w:rPr>
                <w:rFonts w:hint="default" w:cs="宋体"/>
                <w:b/>
                <w:color w:val="000000"/>
                <w:sz w:val="32"/>
                <w:szCs w:val="32"/>
              </w:rPr>
            </w:pPr>
            <w:r>
              <w:rPr>
                <w:rFonts w:cs="宋体"/>
                <w:b/>
                <w:color w:val="000000"/>
                <w:sz w:val="32"/>
                <w:szCs w:val="32"/>
              </w:rPr>
              <w:t>支出决算表</w:t>
            </w:r>
          </w:p>
        </w:tc>
      </w:tr>
      <w:tr w14:paraId="6DADEF22">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52F60E5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垫江县澄溪镇综合行政执法大队</w:t>
            </w:r>
          </w:p>
        </w:tc>
        <w:tc>
          <w:tcPr>
            <w:tcW w:w="1762" w:type="dxa"/>
            <w:tcBorders>
              <w:top w:val="nil"/>
              <w:left w:val="nil"/>
              <w:bottom w:val="nil"/>
              <w:right w:val="nil"/>
            </w:tcBorders>
            <w:shd w:val="clear" w:color="auto" w:fill="auto"/>
            <w:noWrap/>
            <w:tcMar>
              <w:top w:w="15" w:type="dxa"/>
              <w:left w:w="15" w:type="dxa"/>
              <w:right w:w="15" w:type="dxa"/>
            </w:tcMar>
            <w:vAlign w:val="bottom"/>
          </w:tcPr>
          <w:p w14:paraId="32DFFDEF">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0FE73BB2">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2831330">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F35C3CC">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88061B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E489199">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13E65B25">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4DF6F2D0">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12487A1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15E99FA">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FB7F105">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18E0B89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96881A">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A6DAC">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D87CA">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6BE2">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EE437">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4D0B">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73F9C">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30DA">
            <w:pPr>
              <w:jc w:val="center"/>
              <w:textAlignment w:val="center"/>
              <w:rPr>
                <w:rFonts w:hint="default" w:cs="宋体"/>
                <w:b/>
                <w:color w:val="000000"/>
                <w:sz w:val="20"/>
                <w:szCs w:val="20"/>
              </w:rPr>
            </w:pPr>
            <w:r>
              <w:rPr>
                <w:rFonts w:cs="宋体"/>
                <w:b/>
                <w:color w:val="000000"/>
                <w:sz w:val="20"/>
                <w:szCs w:val="20"/>
              </w:rPr>
              <w:t>对附属单位补助支出</w:t>
            </w:r>
          </w:p>
        </w:tc>
      </w:tr>
      <w:tr w14:paraId="1ED8C0FD">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46F4">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2D7C0C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DA46">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F297">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7D8B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FAD6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7D0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36896">
            <w:pPr>
              <w:jc w:val="center"/>
              <w:rPr>
                <w:rFonts w:hint="default" w:cs="宋体"/>
                <w:b/>
                <w:color w:val="000000"/>
                <w:sz w:val="20"/>
                <w:szCs w:val="20"/>
              </w:rPr>
            </w:pPr>
          </w:p>
        </w:tc>
      </w:tr>
      <w:tr w14:paraId="66D83DAF">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7AE8">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F5504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3D45">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2E90">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6AAD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EE9F1">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B0821">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51B3E">
            <w:pPr>
              <w:jc w:val="center"/>
              <w:rPr>
                <w:rFonts w:hint="default" w:cs="宋体"/>
                <w:b/>
                <w:color w:val="000000"/>
                <w:sz w:val="20"/>
                <w:szCs w:val="20"/>
              </w:rPr>
            </w:pPr>
          </w:p>
        </w:tc>
      </w:tr>
      <w:tr w14:paraId="512916C7">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C91AF">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DC501F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CC20E">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5AC9F">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5129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060F">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0CF3">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C2AA4">
            <w:pPr>
              <w:jc w:val="center"/>
              <w:rPr>
                <w:rFonts w:hint="default" w:cs="宋体"/>
                <w:b/>
                <w:color w:val="000000"/>
                <w:sz w:val="20"/>
                <w:szCs w:val="20"/>
              </w:rPr>
            </w:pPr>
          </w:p>
        </w:tc>
      </w:tr>
      <w:tr w14:paraId="07AE41C7">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0751">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76FFB1">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BCEAB">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7EE0">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9CD3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ACC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67DC">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824E">
            <w:pPr>
              <w:jc w:val="center"/>
              <w:rPr>
                <w:rFonts w:hint="default" w:cs="宋体"/>
                <w:b/>
                <w:color w:val="000000"/>
                <w:sz w:val="20"/>
                <w:szCs w:val="20"/>
              </w:rPr>
            </w:pPr>
          </w:p>
        </w:tc>
      </w:tr>
      <w:tr w14:paraId="524B4BEF">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401A">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81B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255.13</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4ED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255.13</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022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DE7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EB2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561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9273CC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4450">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3756C">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0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1F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6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4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BD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D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0472C2C">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7640">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BE5C0">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2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4D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8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E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F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5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CBC80A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9EBBE">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F288F">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0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E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2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9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5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5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47D88E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EA05">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693CE">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F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C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8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3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2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8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ADA9C4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F5C3">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EBAC6">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5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D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F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C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4D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3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8EA171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4675">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FA3DF">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3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3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F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C6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59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5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5A63F7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0FE6">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7C317">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1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B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B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3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6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B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C10EBB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2413">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86EE3">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D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F3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6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B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C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9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E100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D796">
            <w:pPr>
              <w:textAlignment w:val="center"/>
              <w:rPr>
                <w:rFonts w:hint="default" w:cs="宋体"/>
                <w:color w:val="000000"/>
                <w:sz w:val="20"/>
                <w:szCs w:val="20"/>
              </w:rPr>
            </w:pPr>
            <w:r>
              <w:rPr>
                <w:rFonts w:cs="宋体"/>
                <w:b/>
                <w:color w:val="000000"/>
                <w:sz w:val="20"/>
                <w:szCs w:val="20"/>
              </w:rPr>
              <w:t>21201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0062">
            <w:pPr>
              <w:textAlignment w:val="center"/>
              <w:rPr>
                <w:rFonts w:hint="default" w:cs="宋体"/>
                <w:color w:val="000000"/>
                <w:sz w:val="20"/>
                <w:szCs w:val="20"/>
              </w:rPr>
            </w:pPr>
            <w:r>
              <w:rPr>
                <w:rFonts w:cs="宋体"/>
                <w:b/>
                <w:color w:val="000000"/>
                <w:sz w:val="20"/>
                <w:szCs w:val="20"/>
              </w:rPr>
              <w:t>城乡社区管理事务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8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5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194.97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4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8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A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0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F439EC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24E1">
            <w:pPr>
              <w:textAlignment w:val="center"/>
              <w:rPr>
                <w:rFonts w:hint="default" w:cs="宋体"/>
                <w:color w:val="000000"/>
                <w:sz w:val="20"/>
                <w:szCs w:val="20"/>
              </w:rPr>
            </w:pPr>
            <w:r>
              <w:rPr>
                <w:rFonts w:cs="宋体"/>
                <w:color w:val="000000"/>
                <w:sz w:val="20"/>
                <w:szCs w:val="20"/>
              </w:rPr>
              <w:t>2120104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733A5">
            <w:pPr>
              <w:textAlignment w:val="center"/>
              <w:rPr>
                <w:rFonts w:hint="default" w:cs="宋体"/>
                <w:color w:val="000000"/>
                <w:sz w:val="20"/>
                <w:szCs w:val="20"/>
              </w:rPr>
            </w:pPr>
            <w:r>
              <w:rPr>
                <w:rFonts w:cs="宋体"/>
                <w:color w:val="000000"/>
                <w:sz w:val="20"/>
                <w:szCs w:val="20"/>
              </w:rPr>
              <w:t>城管执法</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C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A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194.97</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F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F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A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C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5ACD00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A723">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8B8F9">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8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9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7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C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B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D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B9E93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786C">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F0E30">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35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DB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D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3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8B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E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4585BE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9418">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3C081">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6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2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B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7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6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F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500AAC7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0156ABC">
      <w:pPr>
        <w:rPr>
          <w:rFonts w:hint="default" w:cs="宋体"/>
          <w:sz w:val="21"/>
          <w:szCs w:val="21"/>
        </w:rPr>
      </w:pPr>
      <w:r>
        <w:rPr>
          <w:rFonts w:cs="宋体"/>
          <w:sz w:val="21"/>
          <w:szCs w:val="21"/>
        </w:rPr>
        <w:br w:type="page"/>
      </w:r>
    </w:p>
    <w:p w14:paraId="3F11BC74">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272CE48">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0533776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D6292E7">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17AFE1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垫江县澄溪镇综合行政执法大队</w:t>
            </w:r>
          </w:p>
        </w:tc>
        <w:tc>
          <w:tcPr>
            <w:tcW w:w="1694" w:type="dxa"/>
            <w:tcBorders>
              <w:top w:val="nil"/>
              <w:left w:val="nil"/>
              <w:bottom w:val="nil"/>
              <w:right w:val="nil"/>
            </w:tcBorders>
            <w:shd w:val="clear" w:color="auto" w:fill="auto"/>
            <w:noWrap/>
            <w:tcMar>
              <w:top w:w="15" w:type="dxa"/>
              <w:left w:w="15" w:type="dxa"/>
              <w:right w:w="15" w:type="dxa"/>
            </w:tcMar>
            <w:vAlign w:val="bottom"/>
          </w:tcPr>
          <w:p w14:paraId="31DCDF6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E54168D">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5386C5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72AA66F">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9D0807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054FCF6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22A6C6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6D17C8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7643AC1">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1D59715">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E4A452">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825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541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4390F11">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2C4A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3A4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088D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3F26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961B1F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2EAF0">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AE32">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18BA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EAD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9DE5B">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95FE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8CE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9F565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7CF">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C2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255.13</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8FC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530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D90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CAF2">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05DC">
            <w:pPr>
              <w:wordWrap w:val="0"/>
              <w:spacing w:line="200" w:lineRule="exact"/>
              <w:jc w:val="right"/>
              <w:textAlignment w:val="center"/>
              <w:rPr>
                <w:rFonts w:hint="default" w:ascii="Times New Roman" w:hAnsi="Times New Roman"/>
                <w:color w:val="000000"/>
                <w:sz w:val="18"/>
                <w:szCs w:val="18"/>
              </w:rPr>
            </w:pPr>
          </w:p>
        </w:tc>
      </w:tr>
      <w:tr w14:paraId="0B44A33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135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CB49">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C32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D5E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018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F1A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DD3B">
            <w:pPr>
              <w:wordWrap w:val="0"/>
              <w:spacing w:line="200" w:lineRule="exact"/>
              <w:jc w:val="right"/>
              <w:textAlignment w:val="center"/>
              <w:rPr>
                <w:rFonts w:hint="default" w:ascii="Times New Roman" w:hAnsi="Times New Roman"/>
                <w:color w:val="000000"/>
                <w:sz w:val="18"/>
                <w:szCs w:val="18"/>
              </w:rPr>
            </w:pPr>
          </w:p>
        </w:tc>
      </w:tr>
      <w:tr w14:paraId="4DA8AD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296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7C00">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706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D59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EBE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49A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9752">
            <w:pPr>
              <w:wordWrap w:val="0"/>
              <w:spacing w:line="200" w:lineRule="exact"/>
              <w:jc w:val="right"/>
              <w:textAlignment w:val="center"/>
              <w:rPr>
                <w:rFonts w:hint="default" w:ascii="Times New Roman" w:hAnsi="Times New Roman"/>
                <w:color w:val="000000"/>
                <w:sz w:val="18"/>
                <w:szCs w:val="18"/>
              </w:rPr>
            </w:pPr>
          </w:p>
        </w:tc>
      </w:tr>
      <w:tr w14:paraId="60A37B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366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216B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4EA3">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BB3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E03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F9A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2A23">
            <w:pPr>
              <w:wordWrap w:val="0"/>
              <w:spacing w:line="200" w:lineRule="exact"/>
              <w:jc w:val="right"/>
              <w:textAlignment w:val="center"/>
              <w:rPr>
                <w:rFonts w:hint="default" w:ascii="Times New Roman" w:hAnsi="Times New Roman"/>
                <w:color w:val="000000"/>
                <w:sz w:val="18"/>
                <w:szCs w:val="18"/>
              </w:rPr>
            </w:pPr>
          </w:p>
        </w:tc>
      </w:tr>
      <w:tr w14:paraId="152DE7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F7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5E978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817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78203">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EF2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A0F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AC6B">
            <w:pPr>
              <w:wordWrap w:val="0"/>
              <w:spacing w:line="200" w:lineRule="exact"/>
              <w:jc w:val="right"/>
              <w:textAlignment w:val="center"/>
              <w:rPr>
                <w:rFonts w:hint="default" w:ascii="Times New Roman" w:hAnsi="Times New Roman"/>
                <w:color w:val="000000"/>
                <w:sz w:val="18"/>
                <w:szCs w:val="18"/>
              </w:rPr>
            </w:pPr>
          </w:p>
        </w:tc>
      </w:tr>
      <w:tr w14:paraId="635F4B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9E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7E49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6E8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B63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ED4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F699">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F91A">
            <w:pPr>
              <w:wordWrap w:val="0"/>
              <w:spacing w:line="200" w:lineRule="exact"/>
              <w:jc w:val="right"/>
              <w:textAlignment w:val="center"/>
              <w:rPr>
                <w:rFonts w:hint="default" w:ascii="Times New Roman" w:hAnsi="Times New Roman"/>
                <w:color w:val="000000"/>
                <w:sz w:val="18"/>
                <w:szCs w:val="18"/>
              </w:rPr>
            </w:pPr>
          </w:p>
        </w:tc>
      </w:tr>
      <w:tr w14:paraId="10B517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D82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4D3D7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33E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C66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72A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02A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3D66">
            <w:pPr>
              <w:wordWrap w:val="0"/>
              <w:spacing w:line="200" w:lineRule="exact"/>
              <w:jc w:val="right"/>
              <w:textAlignment w:val="center"/>
              <w:rPr>
                <w:rFonts w:hint="default" w:ascii="Times New Roman" w:hAnsi="Times New Roman"/>
                <w:color w:val="000000"/>
                <w:sz w:val="18"/>
                <w:szCs w:val="18"/>
              </w:rPr>
            </w:pPr>
          </w:p>
        </w:tc>
      </w:tr>
      <w:tr w14:paraId="52DBD3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C0D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288A3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FFE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35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F0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C03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CCB7">
            <w:pPr>
              <w:wordWrap w:val="0"/>
              <w:spacing w:line="200" w:lineRule="exact"/>
              <w:jc w:val="right"/>
              <w:textAlignment w:val="center"/>
              <w:rPr>
                <w:rFonts w:hint="default" w:ascii="Times New Roman" w:hAnsi="Times New Roman"/>
                <w:color w:val="000000"/>
                <w:sz w:val="18"/>
                <w:szCs w:val="18"/>
              </w:rPr>
            </w:pPr>
          </w:p>
        </w:tc>
      </w:tr>
      <w:tr w14:paraId="683E2F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624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46DAD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A87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95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70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4E14B">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E1E3">
            <w:pPr>
              <w:wordWrap w:val="0"/>
              <w:spacing w:line="200" w:lineRule="exact"/>
              <w:jc w:val="right"/>
              <w:textAlignment w:val="center"/>
              <w:rPr>
                <w:rFonts w:hint="default" w:ascii="Times New Roman" w:hAnsi="Times New Roman"/>
                <w:color w:val="000000"/>
                <w:sz w:val="18"/>
                <w:szCs w:val="18"/>
              </w:rPr>
            </w:pPr>
          </w:p>
        </w:tc>
      </w:tr>
      <w:tr w14:paraId="665101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75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4E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BAA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F23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72B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98B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1F3B">
            <w:pPr>
              <w:wordWrap w:val="0"/>
              <w:spacing w:line="200" w:lineRule="exact"/>
              <w:jc w:val="right"/>
              <w:textAlignment w:val="center"/>
              <w:rPr>
                <w:rFonts w:hint="default" w:ascii="Times New Roman" w:hAnsi="Times New Roman"/>
                <w:color w:val="000000"/>
                <w:sz w:val="18"/>
                <w:szCs w:val="18"/>
              </w:rPr>
            </w:pPr>
          </w:p>
        </w:tc>
      </w:tr>
      <w:tr w14:paraId="26D6FD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534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2C0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75A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ED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194.97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53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194.97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7CE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DBFB7">
            <w:pPr>
              <w:wordWrap w:val="0"/>
              <w:spacing w:line="200" w:lineRule="exact"/>
              <w:jc w:val="right"/>
              <w:textAlignment w:val="center"/>
              <w:rPr>
                <w:rFonts w:hint="default" w:ascii="Times New Roman" w:hAnsi="Times New Roman"/>
                <w:color w:val="000000"/>
                <w:sz w:val="18"/>
                <w:szCs w:val="18"/>
              </w:rPr>
            </w:pPr>
          </w:p>
        </w:tc>
      </w:tr>
      <w:tr w14:paraId="3B26F79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EA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BB4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EF2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164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A22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F497">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999A">
            <w:pPr>
              <w:wordWrap w:val="0"/>
              <w:spacing w:line="200" w:lineRule="exact"/>
              <w:jc w:val="right"/>
              <w:textAlignment w:val="center"/>
              <w:rPr>
                <w:rFonts w:hint="default" w:ascii="Times New Roman" w:hAnsi="Times New Roman"/>
                <w:color w:val="000000"/>
                <w:sz w:val="18"/>
                <w:szCs w:val="18"/>
              </w:rPr>
            </w:pPr>
          </w:p>
        </w:tc>
      </w:tr>
      <w:tr w14:paraId="0CDCBA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1ED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A35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2C1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047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6F77">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859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C6EC">
            <w:pPr>
              <w:wordWrap w:val="0"/>
              <w:spacing w:line="200" w:lineRule="exact"/>
              <w:jc w:val="right"/>
              <w:textAlignment w:val="center"/>
              <w:rPr>
                <w:rFonts w:hint="default" w:ascii="Times New Roman" w:hAnsi="Times New Roman"/>
                <w:color w:val="000000"/>
                <w:sz w:val="18"/>
                <w:szCs w:val="18"/>
              </w:rPr>
            </w:pPr>
          </w:p>
        </w:tc>
      </w:tr>
      <w:tr w14:paraId="35CA36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F65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83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7A81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289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933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86B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C0A8">
            <w:pPr>
              <w:wordWrap w:val="0"/>
              <w:spacing w:line="200" w:lineRule="exact"/>
              <w:jc w:val="right"/>
              <w:textAlignment w:val="center"/>
              <w:rPr>
                <w:rFonts w:hint="default" w:ascii="Times New Roman" w:hAnsi="Times New Roman"/>
                <w:color w:val="000000"/>
                <w:sz w:val="18"/>
                <w:szCs w:val="18"/>
              </w:rPr>
            </w:pPr>
          </w:p>
        </w:tc>
      </w:tr>
      <w:tr w14:paraId="76F215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E7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0FB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979A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3A6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B80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18C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C9EA">
            <w:pPr>
              <w:wordWrap w:val="0"/>
              <w:spacing w:line="200" w:lineRule="exact"/>
              <w:jc w:val="right"/>
              <w:textAlignment w:val="center"/>
              <w:rPr>
                <w:rFonts w:hint="default" w:ascii="Times New Roman" w:hAnsi="Times New Roman"/>
                <w:color w:val="000000"/>
                <w:sz w:val="18"/>
                <w:szCs w:val="18"/>
              </w:rPr>
            </w:pPr>
          </w:p>
        </w:tc>
      </w:tr>
      <w:tr w14:paraId="46E3B2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A1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5E0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2C8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3CD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651A">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56C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84CE">
            <w:pPr>
              <w:wordWrap w:val="0"/>
              <w:spacing w:line="200" w:lineRule="exact"/>
              <w:jc w:val="right"/>
              <w:textAlignment w:val="center"/>
              <w:rPr>
                <w:rFonts w:hint="default" w:ascii="Times New Roman" w:hAnsi="Times New Roman"/>
                <w:color w:val="000000"/>
                <w:sz w:val="18"/>
                <w:szCs w:val="18"/>
              </w:rPr>
            </w:pPr>
          </w:p>
        </w:tc>
      </w:tr>
      <w:tr w14:paraId="53500AB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06A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CCE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538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6C08">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04CF">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90C7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B251">
            <w:pPr>
              <w:wordWrap w:val="0"/>
              <w:spacing w:line="200" w:lineRule="exact"/>
              <w:jc w:val="right"/>
              <w:textAlignment w:val="center"/>
              <w:rPr>
                <w:rFonts w:hint="default" w:ascii="Times New Roman" w:hAnsi="Times New Roman"/>
                <w:color w:val="000000"/>
                <w:sz w:val="18"/>
                <w:szCs w:val="18"/>
              </w:rPr>
            </w:pPr>
          </w:p>
        </w:tc>
      </w:tr>
      <w:tr w14:paraId="48908C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2E1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665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034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0AD4">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4405">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607BE">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9C25">
            <w:pPr>
              <w:wordWrap w:val="0"/>
              <w:spacing w:line="200" w:lineRule="exact"/>
              <w:jc w:val="right"/>
              <w:textAlignment w:val="center"/>
              <w:rPr>
                <w:rFonts w:hint="default" w:ascii="Times New Roman" w:hAnsi="Times New Roman"/>
                <w:color w:val="000000"/>
                <w:sz w:val="18"/>
                <w:szCs w:val="18"/>
              </w:rPr>
            </w:pPr>
          </w:p>
        </w:tc>
      </w:tr>
      <w:tr w14:paraId="6AA0E4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A8B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0C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0E4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5C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C9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B27F">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46B5">
            <w:pPr>
              <w:wordWrap w:val="0"/>
              <w:spacing w:line="200" w:lineRule="exact"/>
              <w:jc w:val="right"/>
              <w:textAlignment w:val="center"/>
              <w:rPr>
                <w:rFonts w:hint="default" w:ascii="Times New Roman" w:hAnsi="Times New Roman"/>
                <w:color w:val="000000"/>
                <w:sz w:val="18"/>
                <w:szCs w:val="18"/>
              </w:rPr>
            </w:pPr>
          </w:p>
        </w:tc>
      </w:tr>
      <w:tr w14:paraId="2B3995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822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569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569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296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129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F1D6">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53A1">
            <w:pPr>
              <w:wordWrap w:val="0"/>
              <w:spacing w:line="200" w:lineRule="exact"/>
              <w:jc w:val="right"/>
              <w:textAlignment w:val="center"/>
              <w:rPr>
                <w:rFonts w:hint="default" w:ascii="Times New Roman" w:hAnsi="Times New Roman"/>
                <w:color w:val="000000"/>
                <w:sz w:val="18"/>
                <w:szCs w:val="18"/>
              </w:rPr>
            </w:pPr>
          </w:p>
        </w:tc>
      </w:tr>
      <w:tr w14:paraId="39FFE1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690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17D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C52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068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A9F2">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9FA1">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C43A">
            <w:pPr>
              <w:wordWrap w:val="0"/>
              <w:spacing w:line="200" w:lineRule="exact"/>
              <w:jc w:val="right"/>
              <w:textAlignment w:val="center"/>
              <w:rPr>
                <w:rFonts w:hint="default" w:ascii="Times New Roman" w:hAnsi="Times New Roman"/>
                <w:color w:val="000000"/>
                <w:sz w:val="18"/>
                <w:szCs w:val="18"/>
              </w:rPr>
            </w:pPr>
          </w:p>
        </w:tc>
      </w:tr>
      <w:tr w14:paraId="14DB50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EA9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DEC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68B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16D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532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79A8">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67444">
            <w:pPr>
              <w:wordWrap w:val="0"/>
              <w:spacing w:line="200" w:lineRule="exact"/>
              <w:jc w:val="right"/>
              <w:textAlignment w:val="center"/>
              <w:rPr>
                <w:rFonts w:hint="default" w:ascii="Times New Roman" w:hAnsi="Times New Roman"/>
                <w:color w:val="000000"/>
                <w:sz w:val="18"/>
                <w:szCs w:val="18"/>
              </w:rPr>
            </w:pPr>
          </w:p>
        </w:tc>
      </w:tr>
      <w:tr w14:paraId="07B805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4A5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9EC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436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1F8D">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27AC">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3C9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A6EC3">
            <w:pPr>
              <w:wordWrap w:val="0"/>
              <w:spacing w:line="200" w:lineRule="exact"/>
              <w:jc w:val="right"/>
              <w:textAlignment w:val="center"/>
              <w:rPr>
                <w:rFonts w:hint="default" w:ascii="Times New Roman" w:hAnsi="Times New Roman"/>
                <w:color w:val="000000"/>
                <w:sz w:val="18"/>
                <w:szCs w:val="18"/>
              </w:rPr>
            </w:pPr>
          </w:p>
        </w:tc>
      </w:tr>
      <w:tr w14:paraId="37B16E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E02C0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B44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F9E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C5DB">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696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21BC">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57A0">
            <w:pPr>
              <w:wordWrap w:val="0"/>
              <w:spacing w:line="200" w:lineRule="exact"/>
              <w:jc w:val="right"/>
              <w:textAlignment w:val="center"/>
              <w:rPr>
                <w:rFonts w:hint="default" w:ascii="Times New Roman" w:hAnsi="Times New Roman"/>
                <w:color w:val="000000"/>
                <w:sz w:val="18"/>
                <w:szCs w:val="18"/>
              </w:rPr>
            </w:pPr>
          </w:p>
        </w:tc>
      </w:tr>
      <w:tr w14:paraId="36F195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133A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661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241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AC86">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9B2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E41A">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9D63">
            <w:pPr>
              <w:wordWrap w:val="0"/>
              <w:spacing w:line="200" w:lineRule="exact"/>
              <w:jc w:val="right"/>
              <w:textAlignment w:val="center"/>
              <w:rPr>
                <w:rFonts w:hint="default" w:ascii="Times New Roman" w:hAnsi="Times New Roman"/>
                <w:color w:val="000000"/>
                <w:sz w:val="18"/>
                <w:szCs w:val="18"/>
              </w:rPr>
            </w:pPr>
          </w:p>
        </w:tc>
      </w:tr>
      <w:tr w14:paraId="51A6B8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BE89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0100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A1E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B521">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B7B0">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5F04">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D8B2A">
            <w:pPr>
              <w:wordWrap w:val="0"/>
              <w:spacing w:line="200" w:lineRule="exact"/>
              <w:jc w:val="right"/>
              <w:textAlignment w:val="center"/>
              <w:rPr>
                <w:rFonts w:hint="default" w:ascii="Times New Roman" w:hAnsi="Times New Roman"/>
                <w:color w:val="000000"/>
                <w:sz w:val="18"/>
                <w:szCs w:val="18"/>
              </w:rPr>
            </w:pPr>
          </w:p>
        </w:tc>
      </w:tr>
      <w:tr w14:paraId="56BA25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C20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44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255.13</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EFA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2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53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1813">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7279">
            <w:pPr>
              <w:wordWrap w:val="0"/>
              <w:spacing w:line="200" w:lineRule="exact"/>
              <w:jc w:val="right"/>
              <w:textAlignment w:val="center"/>
              <w:rPr>
                <w:rFonts w:hint="default" w:ascii="Times New Roman" w:hAnsi="Times New Roman"/>
                <w:color w:val="000000"/>
                <w:sz w:val="18"/>
                <w:szCs w:val="18"/>
              </w:rPr>
            </w:pPr>
          </w:p>
        </w:tc>
      </w:tr>
      <w:tr w14:paraId="4AEAED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BF17">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0E7FC">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004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5EEE">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6559">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F7B5">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B1B2">
            <w:pPr>
              <w:wordWrap w:val="0"/>
              <w:spacing w:line="200" w:lineRule="exact"/>
              <w:jc w:val="right"/>
              <w:textAlignment w:val="center"/>
              <w:rPr>
                <w:rFonts w:hint="default" w:ascii="Times New Roman" w:hAnsi="Times New Roman"/>
                <w:color w:val="000000"/>
                <w:sz w:val="18"/>
                <w:szCs w:val="18"/>
              </w:rPr>
            </w:pPr>
          </w:p>
        </w:tc>
      </w:tr>
      <w:tr w14:paraId="25ACDD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43D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B66C">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FBAEE2">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61801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3F37A">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A6D002">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EBCB5">
            <w:pPr>
              <w:spacing w:line="200" w:lineRule="exact"/>
              <w:rPr>
                <w:rFonts w:hint="default" w:ascii="Times New Roman" w:hAnsi="Times New Roman"/>
                <w:color w:val="000000"/>
                <w:sz w:val="18"/>
                <w:szCs w:val="18"/>
              </w:rPr>
            </w:pPr>
          </w:p>
        </w:tc>
      </w:tr>
      <w:tr w14:paraId="381B3AB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C4B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CB78">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960D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4EF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F2A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3B1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A075">
            <w:pPr>
              <w:spacing w:line="200" w:lineRule="exact"/>
              <w:jc w:val="right"/>
              <w:rPr>
                <w:rFonts w:hint="default" w:ascii="Times New Roman" w:hAnsi="Times New Roman"/>
                <w:color w:val="000000"/>
                <w:sz w:val="18"/>
                <w:szCs w:val="18"/>
              </w:rPr>
            </w:pPr>
          </w:p>
        </w:tc>
      </w:tr>
      <w:tr w14:paraId="50A93F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F76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3902">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CEA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BB9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C20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F88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D108">
            <w:pPr>
              <w:spacing w:line="200" w:lineRule="exact"/>
              <w:jc w:val="right"/>
              <w:rPr>
                <w:rFonts w:hint="default" w:ascii="Times New Roman" w:hAnsi="Times New Roman"/>
                <w:color w:val="000000"/>
                <w:sz w:val="18"/>
                <w:szCs w:val="18"/>
              </w:rPr>
            </w:pPr>
          </w:p>
        </w:tc>
      </w:tr>
      <w:tr w14:paraId="3F034B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8E7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12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255.13</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578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C3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12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9ED4D">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CC24">
            <w:pPr>
              <w:wordWrap w:val="0"/>
              <w:spacing w:line="200" w:lineRule="exact"/>
              <w:jc w:val="right"/>
              <w:textAlignment w:val="center"/>
              <w:rPr>
                <w:rFonts w:hint="default" w:ascii="Times New Roman" w:hAnsi="Times New Roman"/>
                <w:color w:val="000000"/>
                <w:sz w:val="18"/>
                <w:szCs w:val="18"/>
              </w:rPr>
            </w:pPr>
          </w:p>
        </w:tc>
      </w:tr>
    </w:tbl>
    <w:p w14:paraId="64701EA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6CBCC4C6">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843C51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4429708">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08B804C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垫江县澄溪镇综合行政执法大队</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A2A949B">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49DEE02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64DDB1A">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40DFF59A">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1885EF26">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2097BCF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1D5730">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A74A">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26CCF6">
            <w:pPr>
              <w:jc w:val="center"/>
              <w:textAlignment w:val="center"/>
              <w:rPr>
                <w:rFonts w:hint="default" w:cs="宋体"/>
                <w:b/>
                <w:color w:val="000000"/>
                <w:sz w:val="20"/>
                <w:szCs w:val="20"/>
              </w:rPr>
            </w:pPr>
            <w:r>
              <w:rPr>
                <w:rFonts w:cs="宋体"/>
                <w:b/>
                <w:color w:val="000000"/>
                <w:sz w:val="20"/>
                <w:szCs w:val="20"/>
              </w:rPr>
              <w:t>本年支出</w:t>
            </w:r>
          </w:p>
        </w:tc>
      </w:tr>
      <w:tr w14:paraId="1B3B00B5">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D51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0C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63BDD">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5EBA8">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C037D">
            <w:pPr>
              <w:jc w:val="center"/>
              <w:textAlignment w:val="center"/>
              <w:rPr>
                <w:rFonts w:hint="default" w:cs="宋体"/>
                <w:b/>
                <w:color w:val="000000"/>
                <w:sz w:val="20"/>
                <w:szCs w:val="20"/>
              </w:rPr>
            </w:pPr>
            <w:r>
              <w:rPr>
                <w:rFonts w:cs="宋体"/>
                <w:b/>
                <w:color w:val="000000"/>
                <w:sz w:val="20"/>
                <w:szCs w:val="20"/>
              </w:rPr>
              <w:t>项目支出</w:t>
            </w:r>
          </w:p>
        </w:tc>
      </w:tr>
      <w:tr w14:paraId="4051061D">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F797A">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5810C">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13F7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B14D87">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33FF7">
            <w:pPr>
              <w:jc w:val="center"/>
              <w:rPr>
                <w:rFonts w:hint="default" w:cs="宋体"/>
                <w:b/>
                <w:color w:val="000000"/>
                <w:sz w:val="20"/>
                <w:szCs w:val="20"/>
              </w:rPr>
            </w:pPr>
          </w:p>
        </w:tc>
      </w:tr>
      <w:tr w14:paraId="148ECD7C">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DA3E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445C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A3E53">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8EDE3">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350FA">
            <w:pPr>
              <w:jc w:val="center"/>
              <w:rPr>
                <w:rFonts w:hint="default" w:cs="宋体"/>
                <w:b/>
                <w:color w:val="000000"/>
                <w:sz w:val="20"/>
                <w:szCs w:val="20"/>
              </w:rPr>
            </w:pPr>
          </w:p>
        </w:tc>
      </w:tr>
      <w:tr w14:paraId="33A43E7F">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E0B7">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5D5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255.13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797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255.13</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13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209DA1F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9709">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81A7B">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B02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B90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71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1E3EFC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A8BF">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6414B">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E13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F9F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CD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41DB54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F746">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E4EAE">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26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1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4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CB3784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DCA4">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D6020">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44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0C1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B4D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D93EE0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F9E5">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66CEC">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1AD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B7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DE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15F19E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6B1C">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C3E90">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882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6A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B70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204355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7F0E">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A572">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87F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8F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CB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B48FEE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8F3B">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48F55">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CBE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326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7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94E6B4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2D93">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634CE">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535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6A3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194.97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2BD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47B385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D0E1">
            <w:pPr>
              <w:textAlignment w:val="center"/>
              <w:rPr>
                <w:rFonts w:hint="default" w:cs="宋体"/>
                <w:color w:val="000000"/>
                <w:sz w:val="20"/>
                <w:szCs w:val="20"/>
              </w:rPr>
            </w:pPr>
            <w:r>
              <w:rPr>
                <w:rFonts w:cs="宋体"/>
                <w:color w:val="000000"/>
                <w:sz w:val="20"/>
                <w:szCs w:val="20"/>
              </w:rPr>
              <w:t>2120104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E005B">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57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617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194.97</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6E2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7D107A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C7E5">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B1384">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E27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A9E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00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7C582F9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8175">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B371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33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183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699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B65507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36F6">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D3EC8">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7EF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9DD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A9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700856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80C57F5">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16F8657">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591948C4">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FB46972">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757A98B1">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垫江县澄溪镇综合行政执法大队</w:t>
            </w:r>
          </w:p>
        </w:tc>
        <w:tc>
          <w:tcPr>
            <w:tcW w:w="1417" w:type="dxa"/>
            <w:tcBorders>
              <w:top w:val="nil"/>
              <w:left w:val="nil"/>
              <w:bottom w:val="nil"/>
              <w:right w:val="nil"/>
            </w:tcBorders>
            <w:shd w:val="clear" w:color="auto" w:fill="auto"/>
            <w:noWrap/>
            <w:tcMar>
              <w:top w:w="15" w:type="dxa"/>
              <w:left w:w="15" w:type="dxa"/>
              <w:right w:w="15" w:type="dxa"/>
            </w:tcMar>
            <w:vAlign w:val="bottom"/>
          </w:tcPr>
          <w:p w14:paraId="39BD0E14">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01BCBF6C">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D6B53AE">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708D7C6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81F0303">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05C7981E">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6FED0385">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79FB14DC">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13C9899C">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6B170AB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530695">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1D49">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5DA04E">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EA4F108">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036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25D4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73F5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2AA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6BF1F">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819E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8042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C806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4134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5BAA467">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3DE5">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A6C1B">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20E7F">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CE001">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1F019">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623FE">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98270">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9E267">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1CD63">
            <w:pPr>
              <w:spacing w:line="192" w:lineRule="exact"/>
              <w:jc w:val="center"/>
              <w:rPr>
                <w:rFonts w:hint="default" w:cs="宋体"/>
                <w:b/>
                <w:color w:val="000000"/>
                <w:sz w:val="18"/>
                <w:szCs w:val="18"/>
              </w:rPr>
            </w:pPr>
          </w:p>
        </w:tc>
      </w:tr>
      <w:tr w14:paraId="2294EAA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83D9">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DD67">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99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201.66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60E5">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B128">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82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53.47</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4975">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D065">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FD44">
            <w:pPr>
              <w:spacing w:line="192" w:lineRule="exact"/>
              <w:jc w:val="right"/>
              <w:textAlignment w:val="center"/>
              <w:rPr>
                <w:rFonts w:hint="default" w:ascii="Times New Roman" w:hAnsi="Times New Roman"/>
                <w:color w:val="000000"/>
                <w:sz w:val="18"/>
                <w:szCs w:val="18"/>
              </w:rPr>
            </w:pPr>
          </w:p>
        </w:tc>
      </w:tr>
      <w:tr w14:paraId="6BB0CCD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1BC3">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F62A">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C6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0CC0">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4033">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9A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6262">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7A94">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4C55F">
            <w:pPr>
              <w:spacing w:line="192" w:lineRule="exact"/>
              <w:jc w:val="right"/>
              <w:textAlignment w:val="center"/>
              <w:rPr>
                <w:rFonts w:hint="default" w:ascii="Times New Roman" w:hAnsi="Times New Roman"/>
                <w:color w:val="000000"/>
                <w:sz w:val="18"/>
                <w:szCs w:val="18"/>
              </w:rPr>
            </w:pPr>
          </w:p>
        </w:tc>
      </w:tr>
      <w:tr w14:paraId="58D378E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7838">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8991">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73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35DA">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E69F">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8B8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DCA8">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E527">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4433">
            <w:pPr>
              <w:spacing w:line="192" w:lineRule="exact"/>
              <w:jc w:val="right"/>
              <w:textAlignment w:val="center"/>
              <w:rPr>
                <w:rFonts w:hint="default" w:ascii="Times New Roman" w:hAnsi="Times New Roman"/>
                <w:color w:val="000000"/>
                <w:sz w:val="18"/>
                <w:szCs w:val="18"/>
              </w:rPr>
            </w:pPr>
          </w:p>
        </w:tc>
      </w:tr>
      <w:tr w14:paraId="4B13E58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3037">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AC0A">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FDD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B183">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CC23">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C3C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46AB2">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036B">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8122">
            <w:pPr>
              <w:spacing w:line="192" w:lineRule="exact"/>
              <w:jc w:val="right"/>
              <w:textAlignment w:val="center"/>
              <w:rPr>
                <w:rFonts w:hint="default" w:ascii="Times New Roman" w:hAnsi="Times New Roman"/>
                <w:color w:val="000000"/>
                <w:sz w:val="18"/>
                <w:szCs w:val="18"/>
              </w:rPr>
            </w:pPr>
          </w:p>
        </w:tc>
      </w:tr>
      <w:tr w14:paraId="71CE2B4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73D3">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BEBC">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BF4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C6CB">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850A">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34B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F792">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ADCC">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FFEC">
            <w:pPr>
              <w:spacing w:line="192" w:lineRule="exact"/>
              <w:jc w:val="right"/>
              <w:textAlignment w:val="center"/>
              <w:rPr>
                <w:rFonts w:hint="default" w:ascii="Times New Roman" w:hAnsi="Times New Roman"/>
                <w:color w:val="000000"/>
                <w:sz w:val="18"/>
                <w:szCs w:val="18"/>
              </w:rPr>
            </w:pPr>
          </w:p>
        </w:tc>
      </w:tr>
      <w:tr w14:paraId="31C3311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106E">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3A0E">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4C6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209B">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E9F7">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B6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6151">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3EE41">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562D">
            <w:pPr>
              <w:spacing w:line="192" w:lineRule="exact"/>
              <w:jc w:val="right"/>
              <w:textAlignment w:val="center"/>
              <w:rPr>
                <w:rFonts w:hint="default" w:ascii="Times New Roman" w:hAnsi="Times New Roman"/>
                <w:color w:val="000000"/>
                <w:sz w:val="18"/>
                <w:szCs w:val="18"/>
              </w:rPr>
            </w:pPr>
          </w:p>
        </w:tc>
      </w:tr>
      <w:tr w14:paraId="043C1FF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7122">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2E70">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A3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7836">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0781">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EF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416A">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47B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6A8C">
            <w:pPr>
              <w:spacing w:line="192" w:lineRule="exact"/>
              <w:jc w:val="right"/>
              <w:textAlignment w:val="center"/>
              <w:rPr>
                <w:rFonts w:hint="default" w:ascii="Times New Roman" w:hAnsi="Times New Roman"/>
                <w:color w:val="000000"/>
                <w:sz w:val="18"/>
                <w:szCs w:val="18"/>
              </w:rPr>
            </w:pPr>
          </w:p>
        </w:tc>
      </w:tr>
      <w:tr w14:paraId="7C22D74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EFAD">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967B">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2B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20BF">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65BD">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4C5D">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7CC2">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7C17">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A270">
            <w:pPr>
              <w:spacing w:line="192" w:lineRule="exact"/>
              <w:jc w:val="right"/>
              <w:textAlignment w:val="center"/>
              <w:rPr>
                <w:rFonts w:hint="default" w:ascii="Times New Roman" w:hAnsi="Times New Roman"/>
                <w:color w:val="000000"/>
                <w:sz w:val="18"/>
                <w:szCs w:val="18"/>
              </w:rPr>
            </w:pPr>
          </w:p>
        </w:tc>
      </w:tr>
      <w:tr w14:paraId="4E86CA5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DD3F">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4FFD">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AE3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7.84</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FCFE">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E58C">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BD6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840F">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7634">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0E5B">
            <w:pPr>
              <w:spacing w:line="192" w:lineRule="exact"/>
              <w:jc w:val="right"/>
              <w:textAlignment w:val="center"/>
              <w:rPr>
                <w:rFonts w:hint="default" w:ascii="Times New Roman" w:hAnsi="Times New Roman"/>
                <w:color w:val="000000"/>
                <w:sz w:val="18"/>
                <w:szCs w:val="18"/>
              </w:rPr>
            </w:pPr>
          </w:p>
        </w:tc>
      </w:tr>
      <w:tr w14:paraId="48164F9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F4B3">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D7F8">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4824">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C4B2">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BAF4">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033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3CE9">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2D72">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BD88">
            <w:pPr>
              <w:spacing w:line="192" w:lineRule="exact"/>
              <w:jc w:val="right"/>
              <w:textAlignment w:val="center"/>
              <w:rPr>
                <w:rFonts w:hint="default" w:ascii="Times New Roman" w:hAnsi="Times New Roman"/>
                <w:color w:val="000000"/>
                <w:sz w:val="18"/>
                <w:szCs w:val="18"/>
              </w:rPr>
            </w:pPr>
          </w:p>
        </w:tc>
      </w:tr>
      <w:tr w14:paraId="179FCD1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AA75">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59FA">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3F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BD14">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F784">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5E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4E61">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186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D502">
            <w:pPr>
              <w:spacing w:line="192" w:lineRule="exact"/>
              <w:jc w:val="right"/>
              <w:textAlignment w:val="center"/>
              <w:rPr>
                <w:rFonts w:hint="default" w:ascii="Times New Roman" w:hAnsi="Times New Roman"/>
                <w:color w:val="000000"/>
                <w:sz w:val="18"/>
                <w:szCs w:val="18"/>
              </w:rPr>
            </w:pPr>
          </w:p>
        </w:tc>
      </w:tr>
      <w:tr w14:paraId="27ADFAD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FAB9">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0E2B">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B2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15.45</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E4A27">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C0FB">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5DF8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48CF">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AD39">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8FF7">
            <w:pPr>
              <w:spacing w:line="192" w:lineRule="exact"/>
              <w:jc w:val="right"/>
              <w:textAlignment w:val="center"/>
              <w:rPr>
                <w:rFonts w:hint="default" w:ascii="Times New Roman" w:hAnsi="Times New Roman"/>
                <w:color w:val="000000"/>
                <w:sz w:val="18"/>
                <w:szCs w:val="18"/>
              </w:rPr>
            </w:pPr>
          </w:p>
        </w:tc>
      </w:tr>
      <w:tr w14:paraId="78A1DEC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B0B4">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4A1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B5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0E6A">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62A5">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283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9CBF">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7B6E">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9ED7">
            <w:pPr>
              <w:spacing w:line="192" w:lineRule="exact"/>
              <w:jc w:val="right"/>
              <w:textAlignment w:val="center"/>
              <w:rPr>
                <w:rFonts w:hint="default" w:ascii="Times New Roman" w:hAnsi="Times New Roman"/>
                <w:color w:val="000000"/>
                <w:sz w:val="18"/>
                <w:szCs w:val="18"/>
              </w:rPr>
            </w:pPr>
          </w:p>
        </w:tc>
      </w:tr>
      <w:tr w14:paraId="0F5E459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3F17F">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E419">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B9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9596">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5442">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C00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ED68">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D52A">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AE9C">
            <w:pPr>
              <w:spacing w:line="192" w:lineRule="exact"/>
              <w:jc w:val="right"/>
              <w:textAlignment w:val="center"/>
              <w:rPr>
                <w:rFonts w:hint="default" w:ascii="Times New Roman" w:hAnsi="Times New Roman"/>
                <w:color w:val="000000"/>
                <w:sz w:val="18"/>
                <w:szCs w:val="18"/>
              </w:rPr>
            </w:pPr>
          </w:p>
        </w:tc>
      </w:tr>
      <w:tr w14:paraId="260B214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A9B9">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38C9">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A12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A0B9">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C673">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534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7802">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253E">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CB83">
            <w:pPr>
              <w:spacing w:line="192" w:lineRule="exact"/>
              <w:jc w:val="right"/>
              <w:textAlignment w:val="center"/>
              <w:rPr>
                <w:rFonts w:hint="default" w:ascii="Times New Roman" w:hAnsi="Times New Roman"/>
                <w:color w:val="000000"/>
                <w:sz w:val="18"/>
                <w:szCs w:val="18"/>
              </w:rPr>
            </w:pPr>
          </w:p>
        </w:tc>
      </w:tr>
      <w:tr w14:paraId="1D30304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1374">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D0B7">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AE2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0963">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3A44">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1FEF">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EC06">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47DA">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0EC8">
            <w:pPr>
              <w:spacing w:line="192" w:lineRule="exact"/>
              <w:jc w:val="right"/>
              <w:textAlignment w:val="center"/>
              <w:rPr>
                <w:rFonts w:hint="default" w:ascii="Times New Roman" w:hAnsi="Times New Roman"/>
                <w:color w:val="000000"/>
                <w:sz w:val="18"/>
                <w:szCs w:val="18"/>
              </w:rPr>
            </w:pPr>
          </w:p>
        </w:tc>
      </w:tr>
      <w:tr w14:paraId="6B64AC9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2B98">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99ED">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D3A1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8F8B">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F70F">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1FD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48B1">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402F">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4A51">
            <w:pPr>
              <w:spacing w:line="192" w:lineRule="exact"/>
              <w:jc w:val="right"/>
              <w:textAlignment w:val="center"/>
              <w:rPr>
                <w:rFonts w:hint="default" w:ascii="Times New Roman" w:hAnsi="Times New Roman"/>
                <w:color w:val="000000"/>
                <w:sz w:val="18"/>
                <w:szCs w:val="18"/>
              </w:rPr>
            </w:pPr>
          </w:p>
        </w:tc>
      </w:tr>
      <w:tr w14:paraId="60E0245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E8F2">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296B">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F1E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B1D7">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0463">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6C3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A704">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A12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EB6A">
            <w:pPr>
              <w:spacing w:line="192" w:lineRule="exact"/>
              <w:jc w:val="right"/>
              <w:textAlignment w:val="center"/>
              <w:rPr>
                <w:rFonts w:hint="default" w:ascii="Times New Roman" w:hAnsi="Times New Roman"/>
                <w:color w:val="000000"/>
                <w:sz w:val="18"/>
                <w:szCs w:val="18"/>
              </w:rPr>
            </w:pPr>
          </w:p>
        </w:tc>
      </w:tr>
      <w:tr w14:paraId="7B247B18">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4281">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FCF0">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AA6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D860">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AED5">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EFA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30DD">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CEC8">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3706">
            <w:pPr>
              <w:spacing w:line="192" w:lineRule="exact"/>
              <w:jc w:val="right"/>
              <w:textAlignment w:val="center"/>
              <w:rPr>
                <w:rFonts w:hint="default" w:ascii="Times New Roman" w:hAnsi="Times New Roman"/>
                <w:color w:val="000000"/>
                <w:sz w:val="18"/>
                <w:szCs w:val="18"/>
              </w:rPr>
            </w:pPr>
          </w:p>
        </w:tc>
      </w:tr>
      <w:tr w14:paraId="2DB0C9B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EAD7">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75D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0C4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46DA">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182F">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D20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681A">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8A6B">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E87F">
            <w:pPr>
              <w:spacing w:line="192" w:lineRule="exact"/>
              <w:jc w:val="right"/>
              <w:textAlignment w:val="center"/>
              <w:rPr>
                <w:rFonts w:hint="default" w:ascii="Times New Roman" w:hAnsi="Times New Roman"/>
                <w:color w:val="000000"/>
                <w:sz w:val="18"/>
                <w:szCs w:val="18"/>
              </w:rPr>
            </w:pPr>
          </w:p>
        </w:tc>
      </w:tr>
      <w:tr w14:paraId="32E0935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4DD9">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C155">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593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EC3D">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2915">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356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241B">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2DB46">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5E23">
            <w:pPr>
              <w:spacing w:line="192" w:lineRule="exact"/>
              <w:jc w:val="right"/>
              <w:textAlignment w:val="center"/>
              <w:rPr>
                <w:rFonts w:hint="default" w:ascii="Times New Roman" w:hAnsi="Times New Roman"/>
                <w:color w:val="000000"/>
                <w:sz w:val="18"/>
                <w:szCs w:val="18"/>
              </w:rPr>
            </w:pPr>
          </w:p>
        </w:tc>
      </w:tr>
      <w:tr w14:paraId="3B3AA91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F3AE">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1D7B">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F82B">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E3012">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4EA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83BE">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ACEE">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C9D3">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98E5">
            <w:pPr>
              <w:spacing w:line="192" w:lineRule="exact"/>
              <w:jc w:val="right"/>
              <w:textAlignment w:val="center"/>
              <w:rPr>
                <w:rFonts w:hint="default" w:ascii="Times New Roman" w:hAnsi="Times New Roman"/>
                <w:color w:val="000000"/>
                <w:sz w:val="18"/>
                <w:szCs w:val="18"/>
              </w:rPr>
            </w:pPr>
          </w:p>
        </w:tc>
      </w:tr>
      <w:tr w14:paraId="38FE285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5B80">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90CD">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EF98">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6406">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B309">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ACD6">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51E5">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6C4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F24A">
            <w:pPr>
              <w:spacing w:line="192" w:lineRule="exact"/>
              <w:jc w:val="right"/>
              <w:textAlignment w:val="center"/>
              <w:rPr>
                <w:rFonts w:hint="default" w:ascii="Times New Roman" w:hAnsi="Times New Roman"/>
                <w:color w:val="000000"/>
                <w:sz w:val="18"/>
                <w:szCs w:val="18"/>
              </w:rPr>
            </w:pPr>
          </w:p>
        </w:tc>
      </w:tr>
      <w:tr w14:paraId="252F080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689A">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1FA5">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41E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746F">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021B">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00B3">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6731">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304D">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F451">
            <w:pPr>
              <w:spacing w:line="192" w:lineRule="exact"/>
              <w:jc w:val="right"/>
              <w:textAlignment w:val="center"/>
              <w:rPr>
                <w:rFonts w:hint="default" w:ascii="Times New Roman" w:hAnsi="Times New Roman"/>
                <w:color w:val="000000"/>
                <w:sz w:val="18"/>
                <w:szCs w:val="18"/>
              </w:rPr>
            </w:pPr>
          </w:p>
        </w:tc>
      </w:tr>
      <w:tr w14:paraId="4A1926E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213E">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1E98">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D4D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F207">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9A9C">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59F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2210">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80C7">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F603">
            <w:pPr>
              <w:spacing w:line="192" w:lineRule="exact"/>
              <w:jc w:val="right"/>
              <w:textAlignment w:val="center"/>
              <w:rPr>
                <w:rFonts w:hint="default" w:ascii="Times New Roman" w:hAnsi="Times New Roman"/>
                <w:color w:val="000000"/>
                <w:sz w:val="18"/>
                <w:szCs w:val="18"/>
              </w:rPr>
            </w:pPr>
          </w:p>
        </w:tc>
      </w:tr>
      <w:tr w14:paraId="264D17F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71C7A">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EA66">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225A">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6F60">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91AC">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BD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DD3B">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295F">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B4F6">
            <w:pPr>
              <w:spacing w:line="192" w:lineRule="exact"/>
              <w:jc w:val="right"/>
              <w:textAlignment w:val="center"/>
              <w:rPr>
                <w:rFonts w:hint="default" w:ascii="Times New Roman" w:hAnsi="Times New Roman"/>
                <w:color w:val="000000"/>
                <w:sz w:val="18"/>
                <w:szCs w:val="18"/>
              </w:rPr>
            </w:pPr>
          </w:p>
        </w:tc>
      </w:tr>
      <w:tr w14:paraId="002C2D3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EE5B">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8D9E">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B28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C0EE">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83D3">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74A5">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7E7E">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9428">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87570">
            <w:pPr>
              <w:spacing w:line="192" w:lineRule="exact"/>
              <w:jc w:val="right"/>
              <w:textAlignment w:val="center"/>
              <w:rPr>
                <w:rFonts w:hint="default" w:ascii="Times New Roman" w:hAnsi="Times New Roman"/>
                <w:color w:val="000000"/>
                <w:sz w:val="18"/>
                <w:szCs w:val="18"/>
              </w:rPr>
            </w:pPr>
          </w:p>
        </w:tc>
      </w:tr>
      <w:tr w14:paraId="02CD16D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8DD6">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9979">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7043E">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923D">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DF1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D05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AA56">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505E">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D1E0">
            <w:pPr>
              <w:spacing w:line="192" w:lineRule="exact"/>
              <w:jc w:val="right"/>
              <w:textAlignment w:val="center"/>
              <w:rPr>
                <w:rFonts w:hint="default" w:ascii="Times New Roman" w:hAnsi="Times New Roman"/>
                <w:color w:val="000000"/>
                <w:sz w:val="18"/>
                <w:szCs w:val="18"/>
              </w:rPr>
            </w:pPr>
          </w:p>
        </w:tc>
      </w:tr>
      <w:tr w14:paraId="4D43220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5C39">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D4A5">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C6EEA">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EE903">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447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0B3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CA38">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7F6B">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4E04">
            <w:pPr>
              <w:spacing w:line="192" w:lineRule="exact"/>
              <w:jc w:val="right"/>
              <w:textAlignment w:val="center"/>
              <w:rPr>
                <w:rFonts w:hint="default" w:ascii="Times New Roman" w:hAnsi="Times New Roman"/>
                <w:color w:val="000000"/>
                <w:sz w:val="18"/>
                <w:szCs w:val="18"/>
              </w:rPr>
            </w:pPr>
          </w:p>
        </w:tc>
      </w:tr>
      <w:tr w14:paraId="672EED1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1A50">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A0A6">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171CE">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B615">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56B0">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3592">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A93A">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2924">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1A67">
            <w:pPr>
              <w:spacing w:line="192" w:lineRule="exact"/>
              <w:jc w:val="right"/>
              <w:textAlignment w:val="center"/>
              <w:rPr>
                <w:rFonts w:hint="default" w:ascii="Times New Roman" w:hAnsi="Times New Roman"/>
                <w:color w:val="000000"/>
                <w:sz w:val="18"/>
                <w:szCs w:val="18"/>
              </w:rPr>
            </w:pPr>
          </w:p>
        </w:tc>
      </w:tr>
      <w:tr w14:paraId="59A9419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14DC">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5FD9">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8A935">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8704">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D82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DF27">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F792">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9B6B">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BAAD">
            <w:pPr>
              <w:spacing w:line="192" w:lineRule="exact"/>
              <w:jc w:val="right"/>
              <w:rPr>
                <w:rFonts w:hint="default" w:ascii="Times New Roman" w:hAnsi="Times New Roman"/>
                <w:color w:val="000000"/>
                <w:sz w:val="18"/>
                <w:szCs w:val="18"/>
              </w:rPr>
            </w:pPr>
          </w:p>
        </w:tc>
      </w:tr>
      <w:tr w14:paraId="49EE67D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A7D0">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EACB">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777D3A">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8A53A">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088E">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312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48AF9">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DEC0">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3D17">
            <w:pPr>
              <w:spacing w:line="192" w:lineRule="exact"/>
              <w:jc w:val="right"/>
              <w:rPr>
                <w:rFonts w:hint="default" w:ascii="Times New Roman" w:hAnsi="Times New Roman"/>
                <w:color w:val="000000"/>
                <w:sz w:val="18"/>
                <w:szCs w:val="18"/>
              </w:rPr>
            </w:pPr>
          </w:p>
        </w:tc>
      </w:tr>
      <w:tr w14:paraId="600F1375">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9CE9">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A0AD">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44D0D">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1567">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DF64">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E26C">
            <w:pPr>
              <w:spacing w:line="192" w:lineRule="exact"/>
              <w:jc w:val="right"/>
              <w:textAlignment w:val="center"/>
              <w:rPr>
                <w:rFonts w:hint="default" w:ascii="Times New Roman" w:hAnsi="Times New Roman"/>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AD35">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F422">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DC2F">
            <w:pPr>
              <w:spacing w:line="192" w:lineRule="exact"/>
              <w:jc w:val="right"/>
              <w:rPr>
                <w:rFonts w:hint="default" w:ascii="Times New Roman" w:hAnsi="Times New Roman"/>
                <w:color w:val="000000"/>
                <w:sz w:val="18"/>
                <w:szCs w:val="18"/>
              </w:rPr>
            </w:pPr>
          </w:p>
        </w:tc>
      </w:tr>
      <w:tr w14:paraId="5EC14912">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C63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6CD4F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201.66</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53F73">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E84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53.47</w:t>
            </w:r>
          </w:p>
        </w:tc>
      </w:tr>
    </w:tbl>
    <w:p w14:paraId="3FE2E979">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244C80A">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4E5973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0FD5CD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02C457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垫江县澄溪镇综合行政执法大队</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505AF0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8B6019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F468DDB">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CA0726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29D0F4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1E1FFC0">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CF6F68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61F488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00BA77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7A9E1B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420510A">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B1AF5D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D62BDB">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CAA59">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7CB069">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B1D94">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797697">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8A27E">
            <w:pPr>
              <w:jc w:val="center"/>
              <w:textAlignment w:val="center"/>
              <w:rPr>
                <w:rFonts w:hint="default" w:cs="宋体"/>
                <w:b/>
                <w:color w:val="000000"/>
                <w:sz w:val="20"/>
                <w:szCs w:val="20"/>
              </w:rPr>
            </w:pPr>
            <w:r>
              <w:rPr>
                <w:rFonts w:cs="宋体"/>
                <w:b/>
                <w:color w:val="000000"/>
                <w:sz w:val="20"/>
                <w:szCs w:val="20"/>
              </w:rPr>
              <w:t>年末结转和结余</w:t>
            </w:r>
          </w:p>
        </w:tc>
      </w:tr>
      <w:tr w14:paraId="5BB00BA0">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9973">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63B8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BE14A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1264">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5F7FA">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024F5">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D4D57">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517B0">
            <w:pPr>
              <w:jc w:val="center"/>
              <w:rPr>
                <w:rFonts w:hint="default" w:cs="宋体"/>
                <w:b/>
                <w:color w:val="000000"/>
                <w:sz w:val="20"/>
                <w:szCs w:val="20"/>
              </w:rPr>
            </w:pPr>
          </w:p>
        </w:tc>
      </w:tr>
      <w:tr w14:paraId="14DD4FAC">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5DE5">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B46D">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01765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DD6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9C7F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291AD">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81D5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DD3E1">
            <w:pPr>
              <w:jc w:val="center"/>
              <w:rPr>
                <w:rFonts w:hint="default" w:cs="宋体"/>
                <w:b/>
                <w:color w:val="000000"/>
                <w:sz w:val="20"/>
                <w:szCs w:val="20"/>
              </w:rPr>
            </w:pPr>
          </w:p>
        </w:tc>
      </w:tr>
      <w:tr w14:paraId="421F5326">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4C80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F487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95956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256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6953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FB40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F630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B67DE">
            <w:pPr>
              <w:jc w:val="center"/>
              <w:rPr>
                <w:rFonts w:hint="default" w:cs="宋体"/>
                <w:b/>
                <w:color w:val="000000"/>
                <w:sz w:val="20"/>
                <w:szCs w:val="20"/>
              </w:rPr>
            </w:pPr>
          </w:p>
        </w:tc>
      </w:tr>
      <w:tr w14:paraId="2828CA1B">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B79A">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E1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7DF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259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634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E0A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FB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C66AEA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C747">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20630">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4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4BF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5C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FE3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BA2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1D3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2DC232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E915D94">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52B19FA">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98D88D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2A47FD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DB7B9DD">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垫江县澄溪镇综合行政执法大队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BA1801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328A0F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AF129E0">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45F6A260">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29C683D">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FF9F57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4AD782">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8DC30">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2B98D7">
            <w:pPr>
              <w:jc w:val="center"/>
              <w:textAlignment w:val="bottom"/>
              <w:rPr>
                <w:rFonts w:hint="default" w:cs="宋体"/>
                <w:b/>
                <w:color w:val="000000"/>
                <w:sz w:val="20"/>
                <w:szCs w:val="20"/>
              </w:rPr>
            </w:pPr>
            <w:r>
              <w:rPr>
                <w:rFonts w:cs="宋体"/>
                <w:b/>
                <w:color w:val="000000"/>
                <w:sz w:val="20"/>
                <w:szCs w:val="20"/>
              </w:rPr>
              <w:t>本年支出</w:t>
            </w:r>
          </w:p>
        </w:tc>
      </w:tr>
      <w:tr w14:paraId="40AF15DF">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3247">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25B41">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7BB3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F779A">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F436C">
            <w:pPr>
              <w:jc w:val="center"/>
              <w:textAlignment w:val="center"/>
              <w:rPr>
                <w:rFonts w:hint="default" w:cs="宋体"/>
                <w:b/>
                <w:color w:val="000000"/>
                <w:sz w:val="20"/>
                <w:szCs w:val="20"/>
              </w:rPr>
            </w:pPr>
            <w:r>
              <w:rPr>
                <w:rFonts w:cs="宋体"/>
                <w:b/>
                <w:color w:val="000000"/>
                <w:sz w:val="20"/>
                <w:szCs w:val="20"/>
              </w:rPr>
              <w:t>项目支出</w:t>
            </w:r>
          </w:p>
        </w:tc>
      </w:tr>
      <w:tr w14:paraId="2CE95BD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C8BEA">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93B2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D171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4BD3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15510">
            <w:pPr>
              <w:jc w:val="center"/>
              <w:rPr>
                <w:rFonts w:hint="default" w:cs="宋体"/>
                <w:b/>
                <w:color w:val="000000"/>
                <w:sz w:val="20"/>
                <w:szCs w:val="20"/>
              </w:rPr>
            </w:pPr>
          </w:p>
        </w:tc>
      </w:tr>
      <w:tr w14:paraId="61888195">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4AB9">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C2E0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37A8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CB2D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928BF">
            <w:pPr>
              <w:jc w:val="center"/>
              <w:rPr>
                <w:rFonts w:hint="default" w:cs="宋体"/>
                <w:b/>
                <w:color w:val="000000"/>
                <w:sz w:val="20"/>
                <w:szCs w:val="20"/>
              </w:rPr>
            </w:pPr>
          </w:p>
        </w:tc>
      </w:tr>
      <w:tr w14:paraId="6999F02E">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125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7B5F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B821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FB04E">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31217">
            <w:pPr>
              <w:jc w:val="center"/>
              <w:rPr>
                <w:rFonts w:hint="default" w:cs="宋体"/>
                <w:b/>
                <w:color w:val="000000"/>
                <w:sz w:val="20"/>
                <w:szCs w:val="20"/>
              </w:rPr>
            </w:pPr>
          </w:p>
        </w:tc>
      </w:tr>
      <w:tr w14:paraId="5AC2D63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29C2E">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E5C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EF929">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D2E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333CED03">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A918">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4D1EB">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E6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24C1F">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16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B9AE15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CB5C746">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11E689CA">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692BBE1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BA0E383">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27A18EB4">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731CB8C7">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14:paraId="518F5DB5">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14:paraId="080EED25">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14:paraId="7764865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EF23BA9">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FAB7691">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垫江县澄溪镇综合行政执法大队</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06D1F32A">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25019383">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026124C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B8CE302">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845A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80689">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9BF4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0B42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8049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16AFF28">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3D8D9">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908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918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A1AAF0">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933D37">
            <w:pPr>
              <w:spacing w:line="280" w:lineRule="exact"/>
              <w:ind w:right="120" w:rightChars="50"/>
              <w:jc w:val="right"/>
              <w:textAlignment w:val="bottom"/>
              <w:rPr>
                <w:rFonts w:hint="default" w:ascii="Times New Roman" w:hAnsi="Times New Roman"/>
                <w:color w:val="000000"/>
                <w:sz w:val="18"/>
                <w:szCs w:val="18"/>
              </w:rPr>
            </w:pPr>
          </w:p>
        </w:tc>
      </w:tr>
      <w:tr w14:paraId="4D46976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3D75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AE82A">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AF098A">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6F71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66AD9">
            <w:pPr>
              <w:spacing w:line="280" w:lineRule="exact"/>
              <w:ind w:right="120" w:rightChars="50"/>
              <w:jc w:val="right"/>
              <w:textAlignment w:val="bottom"/>
              <w:rPr>
                <w:rFonts w:hint="default" w:ascii="Times New Roman" w:hAnsi="Times New Roman"/>
                <w:color w:val="000000"/>
                <w:sz w:val="18"/>
                <w:szCs w:val="18"/>
              </w:rPr>
            </w:pPr>
          </w:p>
        </w:tc>
      </w:tr>
      <w:tr w14:paraId="54E53D4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AE8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35C639">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782D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0FF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A1E49">
            <w:pPr>
              <w:spacing w:line="280" w:lineRule="exact"/>
              <w:ind w:right="120" w:rightChars="50"/>
              <w:jc w:val="right"/>
              <w:textAlignment w:val="bottom"/>
              <w:rPr>
                <w:rFonts w:hint="default" w:ascii="Times New Roman" w:hAnsi="Times New Roman"/>
                <w:color w:val="000000"/>
                <w:sz w:val="18"/>
                <w:szCs w:val="18"/>
              </w:rPr>
            </w:pPr>
          </w:p>
        </w:tc>
      </w:tr>
      <w:tr w14:paraId="5FFFD30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E44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7D326">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8F3A1">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D620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0BA7A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FEF489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CB6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DD191">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F959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FB37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12B3C">
            <w:pPr>
              <w:spacing w:line="280" w:lineRule="exact"/>
              <w:ind w:right="120" w:rightChars="50"/>
              <w:jc w:val="right"/>
              <w:textAlignment w:val="bottom"/>
              <w:rPr>
                <w:rFonts w:hint="default" w:ascii="Times New Roman" w:hAnsi="Times New Roman"/>
                <w:color w:val="000000"/>
                <w:sz w:val="18"/>
                <w:szCs w:val="18"/>
              </w:rPr>
            </w:pPr>
          </w:p>
        </w:tc>
      </w:tr>
      <w:tr w14:paraId="0D133D9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77A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D7213">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4BF0D">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D340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2D70D8">
            <w:pPr>
              <w:spacing w:line="280" w:lineRule="exact"/>
              <w:ind w:right="120" w:rightChars="50"/>
              <w:jc w:val="right"/>
              <w:textAlignment w:val="bottom"/>
              <w:rPr>
                <w:rFonts w:hint="default" w:ascii="Times New Roman" w:hAnsi="Times New Roman"/>
                <w:color w:val="000000"/>
                <w:sz w:val="18"/>
                <w:szCs w:val="18"/>
              </w:rPr>
            </w:pPr>
          </w:p>
        </w:tc>
      </w:tr>
      <w:tr w14:paraId="345DEE7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D35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5C4C2">
            <w:pPr>
              <w:spacing w:line="280" w:lineRule="exact"/>
              <w:ind w:right="120" w:rightChars="50"/>
              <w:jc w:val="right"/>
              <w:textAlignment w:val="bottom"/>
              <w:rPr>
                <w:rFonts w:hint="default" w:ascii="Times New Roman" w:hAnsi="Times New Roman"/>
                <w:color w:val="000000"/>
                <w:kern w:val="2"/>
                <w:sz w:val="18"/>
                <w:szCs w:val="18"/>
              </w:rPr>
            </w:pP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3AC9E6">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6D8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EEE80">
            <w:pPr>
              <w:spacing w:line="280" w:lineRule="exact"/>
              <w:ind w:right="120" w:rightChars="50"/>
              <w:jc w:val="right"/>
              <w:textAlignment w:val="bottom"/>
              <w:rPr>
                <w:rFonts w:hint="default" w:ascii="Times New Roman" w:hAnsi="Times New Roman"/>
                <w:color w:val="000000"/>
                <w:sz w:val="18"/>
                <w:szCs w:val="18"/>
              </w:rPr>
            </w:pPr>
          </w:p>
        </w:tc>
      </w:tr>
      <w:tr w14:paraId="0A50FAB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457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1E3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61DD4">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1203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C7A6D">
            <w:pPr>
              <w:spacing w:line="280" w:lineRule="exact"/>
              <w:ind w:right="120" w:rightChars="50"/>
              <w:jc w:val="right"/>
              <w:textAlignment w:val="bottom"/>
              <w:rPr>
                <w:rFonts w:hint="default" w:ascii="Times New Roman" w:hAnsi="Times New Roman"/>
                <w:color w:val="000000"/>
                <w:sz w:val="18"/>
                <w:szCs w:val="18"/>
              </w:rPr>
            </w:pPr>
          </w:p>
        </w:tc>
      </w:tr>
      <w:tr w14:paraId="7E68B00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4D7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632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F4820">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3C9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8B7D23">
            <w:pPr>
              <w:spacing w:line="280" w:lineRule="exact"/>
              <w:ind w:right="120" w:rightChars="50"/>
              <w:jc w:val="right"/>
              <w:textAlignment w:val="bottom"/>
              <w:rPr>
                <w:rFonts w:hint="default" w:ascii="Times New Roman" w:hAnsi="Times New Roman"/>
                <w:color w:val="000000"/>
                <w:sz w:val="18"/>
                <w:szCs w:val="18"/>
              </w:rPr>
            </w:pPr>
          </w:p>
        </w:tc>
      </w:tr>
      <w:tr w14:paraId="67B5052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391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2E4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2E5DA">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6B69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19AD5">
            <w:pPr>
              <w:spacing w:line="280" w:lineRule="exact"/>
              <w:ind w:right="120" w:rightChars="50"/>
              <w:jc w:val="right"/>
              <w:textAlignment w:val="bottom"/>
              <w:rPr>
                <w:rFonts w:hint="default" w:ascii="Times New Roman" w:hAnsi="Times New Roman"/>
                <w:color w:val="000000"/>
                <w:sz w:val="18"/>
                <w:szCs w:val="18"/>
              </w:rPr>
            </w:pPr>
          </w:p>
        </w:tc>
      </w:tr>
      <w:tr w14:paraId="0C90BDF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E6C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5CE1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BC35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3E4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AD79D">
            <w:pPr>
              <w:spacing w:line="280" w:lineRule="exact"/>
              <w:ind w:right="120" w:rightChars="50"/>
              <w:jc w:val="right"/>
              <w:textAlignment w:val="bottom"/>
              <w:rPr>
                <w:rFonts w:hint="default" w:ascii="Times New Roman" w:hAnsi="Times New Roman"/>
                <w:color w:val="000000"/>
                <w:sz w:val="18"/>
                <w:szCs w:val="18"/>
              </w:rPr>
            </w:pPr>
          </w:p>
        </w:tc>
      </w:tr>
      <w:tr w14:paraId="106876D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AA7E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4A2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EFBCA">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4A9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BBB173">
            <w:pPr>
              <w:spacing w:line="280" w:lineRule="exact"/>
              <w:ind w:right="120" w:rightChars="50"/>
              <w:jc w:val="right"/>
              <w:textAlignment w:val="bottom"/>
              <w:rPr>
                <w:rFonts w:hint="default" w:ascii="Times New Roman" w:hAnsi="Times New Roman"/>
                <w:color w:val="000000"/>
                <w:sz w:val="18"/>
                <w:szCs w:val="18"/>
              </w:rPr>
            </w:pPr>
          </w:p>
        </w:tc>
      </w:tr>
      <w:tr w14:paraId="456E5E7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AF77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702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1106CE">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142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8623A">
            <w:pPr>
              <w:spacing w:line="280" w:lineRule="exact"/>
              <w:ind w:right="120" w:rightChars="50"/>
              <w:jc w:val="right"/>
              <w:textAlignment w:val="bottom"/>
              <w:rPr>
                <w:rFonts w:hint="default" w:ascii="Times New Roman" w:hAnsi="Times New Roman"/>
                <w:color w:val="000000"/>
                <w:sz w:val="18"/>
                <w:szCs w:val="18"/>
              </w:rPr>
            </w:pPr>
          </w:p>
        </w:tc>
      </w:tr>
      <w:tr w14:paraId="2C887E2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5A0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710D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AA5B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A84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78A30">
            <w:pPr>
              <w:spacing w:line="280" w:lineRule="exact"/>
              <w:ind w:right="120" w:rightChars="50"/>
              <w:jc w:val="right"/>
              <w:textAlignment w:val="bottom"/>
              <w:rPr>
                <w:rFonts w:hint="default" w:ascii="Times New Roman" w:hAnsi="Times New Roman"/>
                <w:color w:val="000000"/>
                <w:sz w:val="18"/>
                <w:szCs w:val="18"/>
              </w:rPr>
            </w:pPr>
          </w:p>
        </w:tc>
      </w:tr>
      <w:tr w14:paraId="7A87FEB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6F9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325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262BB">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C439C">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C5BC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EDFE5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298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2CF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0EDB9">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541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9316F">
            <w:pPr>
              <w:spacing w:line="280" w:lineRule="exact"/>
              <w:ind w:right="120" w:rightChars="50"/>
              <w:jc w:val="right"/>
              <w:textAlignment w:val="bottom"/>
              <w:rPr>
                <w:rFonts w:hint="default" w:ascii="Times New Roman" w:hAnsi="Times New Roman"/>
                <w:color w:val="000000"/>
                <w:sz w:val="18"/>
                <w:szCs w:val="18"/>
              </w:rPr>
            </w:pPr>
          </w:p>
        </w:tc>
      </w:tr>
      <w:tr w14:paraId="1012392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B9B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24A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28918">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D1B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643CC4">
            <w:pPr>
              <w:spacing w:line="280" w:lineRule="exact"/>
              <w:ind w:right="120" w:rightChars="50"/>
              <w:jc w:val="right"/>
              <w:textAlignment w:val="bottom"/>
              <w:rPr>
                <w:rFonts w:hint="default" w:ascii="Times New Roman" w:hAnsi="Times New Roman"/>
                <w:color w:val="000000"/>
                <w:sz w:val="18"/>
                <w:szCs w:val="18"/>
              </w:rPr>
            </w:pPr>
          </w:p>
        </w:tc>
      </w:tr>
      <w:tr w14:paraId="3664ECB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76A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A05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B4B7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463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2CE5C">
            <w:pPr>
              <w:spacing w:line="280" w:lineRule="exact"/>
              <w:ind w:right="120" w:rightChars="50"/>
              <w:jc w:val="right"/>
              <w:textAlignment w:val="bottom"/>
              <w:rPr>
                <w:rFonts w:hint="default" w:ascii="Times New Roman" w:hAnsi="Times New Roman"/>
                <w:color w:val="000000"/>
                <w:sz w:val="18"/>
                <w:szCs w:val="18"/>
              </w:rPr>
            </w:pPr>
          </w:p>
        </w:tc>
      </w:tr>
      <w:tr w14:paraId="1620A13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FA6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93C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2D905">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A01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303D7">
            <w:pPr>
              <w:spacing w:line="280" w:lineRule="exact"/>
              <w:ind w:right="120" w:rightChars="50"/>
              <w:jc w:val="right"/>
              <w:textAlignment w:val="bottom"/>
              <w:rPr>
                <w:rFonts w:hint="default" w:ascii="Times New Roman" w:hAnsi="Times New Roman"/>
                <w:color w:val="000000"/>
                <w:sz w:val="18"/>
                <w:szCs w:val="18"/>
              </w:rPr>
            </w:pPr>
          </w:p>
        </w:tc>
      </w:tr>
      <w:tr w14:paraId="5AC288A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534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534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2EB5C">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0E3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5B18F">
            <w:pPr>
              <w:spacing w:line="280" w:lineRule="exact"/>
              <w:ind w:right="120" w:rightChars="50"/>
              <w:jc w:val="right"/>
              <w:textAlignment w:val="bottom"/>
              <w:rPr>
                <w:rFonts w:hint="default" w:ascii="Times New Roman" w:hAnsi="Times New Roman"/>
                <w:color w:val="000000"/>
                <w:sz w:val="18"/>
                <w:szCs w:val="18"/>
              </w:rPr>
            </w:pPr>
          </w:p>
        </w:tc>
      </w:tr>
      <w:tr w14:paraId="0F66BB1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F75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A09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A29444">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91B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3995A">
            <w:pPr>
              <w:spacing w:line="280" w:lineRule="exact"/>
              <w:ind w:right="120" w:rightChars="50"/>
              <w:jc w:val="right"/>
              <w:textAlignment w:val="bottom"/>
              <w:rPr>
                <w:rFonts w:hint="default" w:ascii="Times New Roman" w:hAnsi="Times New Roman"/>
                <w:color w:val="000000"/>
                <w:sz w:val="18"/>
                <w:szCs w:val="18"/>
              </w:rPr>
            </w:pPr>
          </w:p>
        </w:tc>
      </w:tr>
      <w:tr w14:paraId="34119FBE">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7A655">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CC5E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707F3C">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887B0">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437EA">
            <w:pPr>
              <w:spacing w:line="280" w:lineRule="exact"/>
              <w:jc w:val="right"/>
              <w:rPr>
                <w:rFonts w:hint="default" w:cs="宋体"/>
                <w:color w:val="000000"/>
                <w:kern w:val="2"/>
                <w:sz w:val="16"/>
                <w:szCs w:val="16"/>
              </w:rPr>
            </w:pPr>
          </w:p>
        </w:tc>
      </w:tr>
      <w:tr w14:paraId="6CEAABDC">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79F66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99B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F1A3F">
            <w:pPr>
              <w:spacing w:line="280" w:lineRule="exact"/>
              <w:ind w:right="120" w:rightChars="50"/>
              <w:jc w:val="right"/>
              <w:textAlignment w:val="bottom"/>
              <w:rPr>
                <w:rFonts w:hint="default" w:ascii="Times New Roman" w:hAnsi="Times New Roman"/>
                <w:color w:val="000000"/>
                <w:kern w:val="2"/>
                <w:sz w:val="18"/>
                <w:szCs w:val="18"/>
              </w:rPr>
            </w:pP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45B40">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C4F17">
            <w:pPr>
              <w:spacing w:line="280" w:lineRule="exact"/>
              <w:jc w:val="right"/>
              <w:rPr>
                <w:rFonts w:hint="default" w:cs="宋体"/>
                <w:color w:val="000000"/>
                <w:kern w:val="2"/>
                <w:sz w:val="16"/>
                <w:szCs w:val="16"/>
              </w:rPr>
            </w:pPr>
          </w:p>
        </w:tc>
      </w:tr>
      <w:tr w14:paraId="5459CDA7">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DC1E7">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63E4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1AAB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4.89</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A9DE7">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80098">
            <w:pPr>
              <w:spacing w:line="280" w:lineRule="exact"/>
              <w:jc w:val="right"/>
              <w:rPr>
                <w:rFonts w:hint="default" w:cs="宋体"/>
                <w:color w:val="000000"/>
                <w:sz w:val="16"/>
                <w:szCs w:val="16"/>
              </w:rPr>
            </w:pPr>
          </w:p>
        </w:tc>
      </w:tr>
    </w:tbl>
    <w:p w14:paraId="67C3C5EF">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9" w:type="default"/>
      <w:footerReference r:id="rId10"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ACD7A6-081F-40D8-9125-D2C22467245B}"/>
  </w:font>
  <w:font w:name="黑体">
    <w:panose1 w:val="02010609060101010101"/>
    <w:charset w:val="86"/>
    <w:family w:val="auto"/>
    <w:pitch w:val="default"/>
    <w:sig w:usb0="800002BF" w:usb1="38CF7CFA" w:usb2="00000016" w:usb3="00000000" w:csb0="00040001" w:csb1="00000000"/>
    <w:embedRegular r:id="rId2" w:fontKey="{8D8367AB-0301-45DE-9C42-9BAE10BC3D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624809F4-0E33-4528-A882-30F7608D51C6}"/>
  </w:font>
  <w:font w:name="方正楷体_GBK">
    <w:panose1 w:val="02000000000000000000"/>
    <w:charset w:val="86"/>
    <w:family w:val="auto"/>
    <w:pitch w:val="default"/>
    <w:sig w:usb0="800002BF" w:usb1="38CF7CFA" w:usb2="00000016" w:usb3="00000000" w:csb0="00040000" w:csb1="00000000"/>
    <w:embedRegular r:id="rId4" w:fontKey="{68EA1F3A-E6E4-4774-85A6-F75E2C6C94A7}"/>
  </w:font>
  <w:font w:name="仿宋">
    <w:panose1 w:val="02010609060101010101"/>
    <w:charset w:val="86"/>
    <w:family w:val="modern"/>
    <w:pitch w:val="default"/>
    <w:sig w:usb0="800002BF" w:usb1="38CF7CFA" w:usb2="00000016" w:usb3="00000000" w:csb0="00040001" w:csb1="00000000"/>
    <w:embedRegular r:id="rId5" w:fontKey="{7AD6319F-CCFD-4858-8798-248C710170FF}"/>
  </w:font>
  <w:font w:name="方正仿宋_GBK">
    <w:panose1 w:val="02000000000000000000"/>
    <w:charset w:val="86"/>
    <w:family w:val="script"/>
    <w:pitch w:val="default"/>
    <w:sig w:usb0="A00002BF" w:usb1="38CF7CFA" w:usb2="00082016" w:usb3="00000000" w:csb0="00040001" w:csb1="00000000"/>
    <w:embedRegular r:id="rId6" w:fontKey="{0E2A35B3-13F9-4F01-BE97-65B39332E98E}"/>
  </w:font>
  <w:font w:name="楷体">
    <w:panose1 w:val="02010609060101010101"/>
    <w:charset w:val="86"/>
    <w:family w:val="modern"/>
    <w:pitch w:val="default"/>
    <w:sig w:usb0="800002BF" w:usb1="38CF7CFA" w:usb2="00000016" w:usb3="00000000" w:csb0="00040001" w:csb1="00000000"/>
    <w:embedRegular r:id="rId7" w:fontKey="{A353A422-B6C0-4A89-88FC-4BF0588130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E268">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D9DC63E">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- 10 -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E7737">
    <w:pPr>
      <w:pStyle w:val="3"/>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1690">
    <w:pPr>
      <w:pStyle w:val="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D71F">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14647875">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15 -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16C6F45C">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26DB">
    <w:pPr>
      <w:pStyle w:val="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2E09">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0709">
    <w:pPr>
      <w:pStyle w:val="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56FC9">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19CB7"/>
    <w:multiLevelType w:val="singleLevel"/>
    <w:tmpl w:val="61119C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A029B"/>
    <w:rsid w:val="001D3BB7"/>
    <w:rsid w:val="002B254B"/>
    <w:rsid w:val="00306A45"/>
    <w:rsid w:val="0034050A"/>
    <w:rsid w:val="0044504F"/>
    <w:rsid w:val="00466C9B"/>
    <w:rsid w:val="00486CFC"/>
    <w:rsid w:val="00491DDD"/>
    <w:rsid w:val="004A108C"/>
    <w:rsid w:val="005048C9"/>
    <w:rsid w:val="00550ABE"/>
    <w:rsid w:val="00623A85"/>
    <w:rsid w:val="006A1B06"/>
    <w:rsid w:val="00770383"/>
    <w:rsid w:val="007819D4"/>
    <w:rsid w:val="007A2AFE"/>
    <w:rsid w:val="007B419D"/>
    <w:rsid w:val="007B7C4B"/>
    <w:rsid w:val="007D3D39"/>
    <w:rsid w:val="00984C6A"/>
    <w:rsid w:val="00994AF7"/>
    <w:rsid w:val="009B67B8"/>
    <w:rsid w:val="009C14C9"/>
    <w:rsid w:val="009D2B67"/>
    <w:rsid w:val="009E1452"/>
    <w:rsid w:val="00A566F9"/>
    <w:rsid w:val="00AE4D9B"/>
    <w:rsid w:val="00AF2751"/>
    <w:rsid w:val="00B03CCD"/>
    <w:rsid w:val="00B753E0"/>
    <w:rsid w:val="00BE2B89"/>
    <w:rsid w:val="00BF0D89"/>
    <w:rsid w:val="00C10E9E"/>
    <w:rsid w:val="00C20C3E"/>
    <w:rsid w:val="00C5163E"/>
    <w:rsid w:val="00CA44D4"/>
    <w:rsid w:val="00CF2ACF"/>
    <w:rsid w:val="00D03AAF"/>
    <w:rsid w:val="00DD0539"/>
    <w:rsid w:val="00E07662"/>
    <w:rsid w:val="00E368E9"/>
    <w:rsid w:val="00EE1E33"/>
    <w:rsid w:val="00F731F5"/>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3B6F78"/>
    <w:rsid w:val="29310A5F"/>
    <w:rsid w:val="29C37A35"/>
    <w:rsid w:val="2A076083"/>
    <w:rsid w:val="2A73162E"/>
    <w:rsid w:val="2AE71F23"/>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752B54"/>
    <w:rsid w:val="3DDF3AB1"/>
    <w:rsid w:val="3E1D0952"/>
    <w:rsid w:val="3E42660A"/>
    <w:rsid w:val="3E7555B1"/>
    <w:rsid w:val="3E787ED9"/>
    <w:rsid w:val="3F032E93"/>
    <w:rsid w:val="3F0527E5"/>
    <w:rsid w:val="3F4C52C6"/>
    <w:rsid w:val="3F694D83"/>
    <w:rsid w:val="3F885DCC"/>
    <w:rsid w:val="3FCD675E"/>
    <w:rsid w:val="4004000C"/>
    <w:rsid w:val="401A5545"/>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F354D3"/>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5557F5"/>
    <w:rsid w:val="796D60A4"/>
    <w:rsid w:val="79A031D5"/>
    <w:rsid w:val="79B47FDF"/>
    <w:rsid w:val="79E569A9"/>
    <w:rsid w:val="7A1525F7"/>
    <w:rsid w:val="7B420052"/>
    <w:rsid w:val="7BD06A28"/>
    <w:rsid w:val="7C3A7C0B"/>
    <w:rsid w:val="7C5248E4"/>
    <w:rsid w:val="7C566698"/>
    <w:rsid w:val="7C5866A3"/>
    <w:rsid w:val="7D7406BB"/>
    <w:rsid w:val="7DE94331"/>
    <w:rsid w:val="7F446A19"/>
    <w:rsid w:val="7F5408AC"/>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paragraph" w:customStyle="1" w:styleId="17">
    <w:name w:val="正文-公1"/>
    <w:basedOn w:val="1"/>
    <w:next w:val="1"/>
    <w:qFormat/>
    <w:uiPriority w:val="0"/>
    <w:pPr>
      <w:widowControl w:val="0"/>
      <w:ind w:firstLine="200" w:firstLineChars="200"/>
      <w:jc w:val="both"/>
    </w:pPr>
    <w:rPr>
      <w:rFonts w:hint="default" w:ascii="Times New Roman" w:hAnsi="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8454</Words>
  <Characters>10544</Characters>
  <Lines>88</Lines>
  <Paragraphs>24</Paragraphs>
  <TotalTime>0</TotalTime>
  <ScaleCrop>false</ScaleCrop>
  <LinksUpToDate>false</LinksUpToDate>
  <CharactersWithSpaces>10957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2025-09-13T08:24:04Z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