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83763">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垫江县澄溪镇农业服务中心</w:t>
      </w:r>
    </w:p>
    <w:p w14:paraId="0C7D63F6">
      <w:pPr>
        <w:pStyle w:val="6"/>
        <w:spacing w:before="0" w:beforeAutospacing="0" w:after="0" w:afterAutospacing="0" w:line="60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14:paraId="4F3FC8B9">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p>
    <w:p w14:paraId="59F7AB2E">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一、单位基本情况</w:t>
      </w:r>
    </w:p>
    <w:p w14:paraId="139913F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default" w:ascii="Times New Roman" w:hAnsi="Times New Roman" w:eastAsia="方正楷体_GBK"/>
          <w:sz w:val="32"/>
          <w:szCs w:val="32"/>
        </w:rPr>
      </w:pPr>
      <w:r>
        <w:rPr>
          <w:rStyle w:val="10"/>
          <w:rFonts w:hint="default" w:ascii="Times New Roman" w:hAnsi="Times New Roman" w:eastAsia="方正楷体_GBK"/>
          <w:b w:val="0"/>
          <w:sz w:val="32"/>
          <w:szCs w:val="32"/>
          <w:shd w:val="clear" w:color="auto" w:fill="FFFFFF"/>
        </w:rPr>
        <w:t>（一）职能职责</w:t>
      </w:r>
    </w:p>
    <w:p w14:paraId="514E6A23">
      <w:pPr>
        <w:pStyle w:val="6"/>
        <w:shd w:val="clear" w:color="auto" w:fill="FFFFFF"/>
        <w:spacing w:beforeAutospacing="0" w:afterAutospacing="0" w:line="600" w:lineRule="exact"/>
        <w:ind w:firstLine="640" w:firstLineChars="200"/>
        <w:rPr>
          <w:rStyle w:val="10"/>
          <w:rFonts w:hint="default" w:ascii="Times New Roman" w:hAnsi="Times New Roman" w:eastAsia="方正仿宋_GBK"/>
          <w:b w:val="0"/>
          <w:sz w:val="32"/>
          <w:szCs w:val="32"/>
        </w:rPr>
      </w:pPr>
      <w:r>
        <w:rPr>
          <w:rStyle w:val="10"/>
          <w:rFonts w:hint="default" w:ascii="Times New Roman" w:hAnsi="Times New Roman" w:eastAsia="方正仿宋_GBK"/>
          <w:b w:val="0"/>
          <w:sz w:val="32"/>
          <w:szCs w:val="32"/>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1E728C2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（二）机构设置</w:t>
      </w:r>
    </w:p>
    <w:p w14:paraId="2A31DD3A">
      <w:pPr>
        <w:snapToGrid w:val="0"/>
        <w:spacing w:line="600" w:lineRule="exact"/>
        <w:ind w:firstLine="640" w:firstLineChars="200"/>
        <w:rPr>
          <w:rStyle w:val="10"/>
          <w:rFonts w:hint="default" w:ascii="Times New Roman" w:hAnsi="Times New Roman" w:eastAsia="方正仿宋_GBK"/>
          <w:b w:val="0"/>
          <w:sz w:val="32"/>
          <w:szCs w:val="32"/>
        </w:rPr>
      </w:pPr>
      <w:r>
        <w:rPr>
          <w:rStyle w:val="10"/>
          <w:rFonts w:hint="default" w:ascii="Times New Roman" w:hAnsi="Times New Roman" w:eastAsia="方正仿宋_GBK"/>
          <w:b w:val="0"/>
          <w:sz w:val="32"/>
          <w:szCs w:val="32"/>
        </w:rPr>
        <w:t>垫江县澄溪镇农业服务中心，公益一类事业单位。</w:t>
      </w:r>
    </w:p>
    <w:p w14:paraId="53237411">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二、单位决算收支情况说明</w:t>
      </w:r>
    </w:p>
    <w:p w14:paraId="4C6A4E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（一）收入支出决算总体情况说明</w:t>
      </w:r>
    </w:p>
    <w:p w14:paraId="001A67EF">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1.总体情况。</w:t>
      </w:r>
      <w:r>
        <w:rPr>
          <w:rFonts w:hint="default" w:ascii="Times New Roman" w:hAnsi="Times New Roman" w:eastAsia="方正仿宋_GBK"/>
          <w:sz w:val="32"/>
          <w:szCs w:val="32"/>
          <w:shd w:val="clear" w:color="auto" w:fill="FFFFFF"/>
        </w:rPr>
        <w:t>2024年度收入总计573.19万元，支出总计</w:t>
      </w:r>
      <w:r>
        <w:rPr>
          <w:rFonts w:hint="default" w:ascii="Times New Roman" w:hAnsi="Times New Roman" w:eastAsia="方正仿宋_GBK"/>
          <w:sz w:val="32"/>
          <w:szCs w:val="32"/>
        </w:rPr>
        <w:t>573.19</w:t>
      </w:r>
      <w:r>
        <w:rPr>
          <w:rFonts w:hint="default" w:ascii="Times New Roman" w:hAnsi="Times New Roman" w:eastAsia="方正仿宋_GBK"/>
          <w:sz w:val="32"/>
          <w:szCs w:val="32"/>
          <w:shd w:val="clear" w:color="auto" w:fill="FFFFFF"/>
        </w:rPr>
        <w:t>万元。收、支与2023年度相比，增加36.13万元，增长6.73%，</w:t>
      </w:r>
      <w:r>
        <w:rPr>
          <w:rStyle w:val="10"/>
          <w:rFonts w:hint="default" w:ascii="Times New Roman" w:hAnsi="Times New Roman" w:eastAsia="方正仿宋_GBK"/>
          <w:b w:val="0"/>
          <w:sz w:val="32"/>
          <w:szCs w:val="32"/>
        </w:rPr>
        <w:t>主要原因是本年度增加非财政专项资金其他污染减排资金53.32万元和农村水利资</w:t>
      </w:r>
      <w:r>
        <w:rPr>
          <w:rFonts w:hint="default" w:ascii="Times New Roman" w:hAnsi="Times New Roman" w:eastAsia="方正仿宋_GBK"/>
          <w:sz w:val="32"/>
          <w:szCs w:val="32"/>
          <w:shd w:val="clear" w:color="auto" w:fill="FFFFFF"/>
        </w:rPr>
        <w:t>金24.17万元</w:t>
      </w:r>
      <w:r>
        <w:rPr>
          <w:rFonts w:ascii="Times New Roman" w:hAnsi="Times New Roman" w:eastAsia="方正仿宋_GBK"/>
          <w:sz w:val="32"/>
          <w:szCs w:val="32"/>
          <w:shd w:val="clear" w:color="auto" w:fill="FFFFFF"/>
        </w:rPr>
        <w:t>的收支</w:t>
      </w:r>
      <w:r>
        <w:rPr>
          <w:rFonts w:hint="default" w:ascii="Times New Roman" w:hAnsi="Times New Roman" w:eastAsia="方正仿宋_GBK"/>
          <w:sz w:val="32"/>
          <w:szCs w:val="32"/>
          <w:shd w:val="clear" w:color="auto" w:fill="FFFFFF"/>
        </w:rPr>
        <w:t>。</w:t>
      </w:r>
    </w:p>
    <w:p w14:paraId="225B27AA">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2.收入情况。</w:t>
      </w:r>
      <w:r>
        <w:rPr>
          <w:rFonts w:hint="default" w:ascii="Times New Roman" w:hAnsi="Times New Roman" w:eastAsia="方正仿宋_GBK"/>
          <w:sz w:val="32"/>
          <w:szCs w:val="32"/>
          <w:shd w:val="clear" w:color="auto" w:fill="FFFFFF"/>
        </w:rPr>
        <w:t>2024年度收入合计495.69万元，与2023年度相比，减少39.34万元，下降7.35%，主要原因是本年度缩减差旅费开</w:t>
      </w:r>
      <w:r>
        <w:rPr>
          <w:rStyle w:val="10"/>
          <w:rFonts w:hint="default" w:ascii="Times New Roman" w:hAnsi="Times New Roman" w:eastAsia="方正仿宋_GBK"/>
          <w:b w:val="0"/>
          <w:sz w:val="32"/>
          <w:szCs w:val="32"/>
        </w:rPr>
        <w:t>支，减少收入。其中</w:t>
      </w:r>
      <w:r>
        <w:rPr>
          <w:rFonts w:hint="default" w:ascii="Times New Roman" w:hAnsi="Times New Roman" w:eastAsia="方正仿宋_GBK"/>
          <w:sz w:val="32"/>
          <w:szCs w:val="32"/>
          <w:shd w:val="clear" w:color="auto" w:fill="FFFFFF"/>
        </w:rPr>
        <w:t>：财政拨款收入</w:t>
      </w:r>
      <w:r>
        <w:rPr>
          <w:rFonts w:hint="default" w:ascii="Times New Roman" w:hAnsi="Times New Roman" w:eastAsia="方正仿宋_GBK"/>
          <w:sz w:val="32"/>
          <w:szCs w:val="32"/>
        </w:rPr>
        <w:t>495.69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77.50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772ECAC7">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573.19</w:t>
      </w:r>
      <w:r>
        <w:rPr>
          <w:rFonts w:hint="default" w:ascii="Times New Roman" w:hAnsi="Times New Roman" w:eastAsia="方正仿宋_GBK"/>
          <w:sz w:val="32"/>
          <w:szCs w:val="32"/>
          <w:shd w:val="clear" w:color="auto" w:fill="FFFFFF"/>
        </w:rPr>
        <w:t>万元，与2023年度相比，增加36.13万元，增长6.73%，主要原因是本年度增加非财政专项资金其他污染减排资金支出53.32万元和农村水利资金支出24.17万元。其中：基本支出</w:t>
      </w:r>
      <w:r>
        <w:rPr>
          <w:rFonts w:hint="default" w:ascii="Times New Roman" w:hAnsi="Times New Roman" w:eastAsia="方正仿宋_GBK"/>
          <w:sz w:val="32"/>
          <w:szCs w:val="32"/>
        </w:rPr>
        <w:t>495.69</w:t>
      </w:r>
      <w:r>
        <w:rPr>
          <w:rFonts w:hint="default" w:ascii="Times New Roman" w:hAnsi="Times New Roman" w:eastAsia="方正仿宋_GBK"/>
          <w:sz w:val="32"/>
          <w:szCs w:val="32"/>
          <w:shd w:val="clear" w:color="auto" w:fill="FFFFFF"/>
        </w:rPr>
        <w:t>万元，占86.48%；项目支出</w:t>
      </w:r>
      <w:r>
        <w:rPr>
          <w:rFonts w:hint="default" w:ascii="Times New Roman" w:hAnsi="Times New Roman" w:eastAsia="方正仿宋_GBK"/>
          <w:sz w:val="32"/>
          <w:szCs w:val="32"/>
        </w:rPr>
        <w:t>77.50</w:t>
      </w:r>
      <w:r>
        <w:rPr>
          <w:rFonts w:hint="default" w:ascii="Times New Roman" w:hAnsi="Times New Roman" w:eastAsia="方正仿宋_GBK"/>
          <w:sz w:val="32"/>
          <w:szCs w:val="32"/>
          <w:shd w:val="clear" w:color="auto" w:fill="FFFFFF"/>
        </w:rPr>
        <w:t>万元，占13.52%；经营支出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680E9A07">
      <w:pPr>
        <w:pStyle w:val="6"/>
        <w:snapToGrid w:val="0"/>
        <w:spacing w:before="0" w:beforeAutospacing="0" w:after="0" w:afterAutospacing="0" w:line="600" w:lineRule="exact"/>
        <w:ind w:firstLine="643" w:firstLineChars="200"/>
        <w:jc w:val="both"/>
        <w:rPr>
          <w:rFonts w:hint="default" w:ascii="Times New Roman" w:hAnsi="Times New Roman"/>
          <w:shd w:val="clear" w:color="auto" w:fill="FFFFFF"/>
        </w:rPr>
      </w:pPr>
      <w:r>
        <w:rPr>
          <w:rStyle w:val="10"/>
          <w:rFonts w:hint="default" w:ascii="Times New Roman" w:hAnsi="Times New Roman" w:eastAsia="方正仿宋_GBK"/>
          <w:bCs/>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w:t>
      </w:r>
      <w:r>
        <w:rPr>
          <w:rFonts w:hint="default" w:ascii="Times New Roman" w:hAnsi="Times New Roman" w:eastAsia="方正仿宋_GBK"/>
          <w:sz w:val="32"/>
          <w:szCs w:val="32"/>
        </w:rPr>
        <w:t>减，</w:t>
      </w:r>
      <w:r>
        <w:rPr>
          <w:rFonts w:hint="default" w:ascii="Times New Roman" w:hAnsi="Times New Roman" w:eastAsia="方正仿宋_GBK"/>
          <w:sz w:val="32"/>
          <w:szCs w:val="32"/>
          <w:shd w:val="clear" w:color="auto" w:fill="FFFFFF"/>
        </w:rPr>
        <w:t>主要原因是本单位属全额财政拨款单位，当年收支平衡，财政结转结余财政收回，因此无结转结余。</w:t>
      </w:r>
    </w:p>
    <w:p w14:paraId="6B18CFA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（二）财政拨款收入支出决算总体情况说明</w:t>
      </w:r>
    </w:p>
    <w:p w14:paraId="44E67DE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2024年度财政拨款收、支总计495.69万元。与2023年相比，</w:t>
      </w:r>
      <w:r>
        <w:rPr>
          <w:rStyle w:val="10"/>
          <w:rFonts w:hint="default" w:ascii="Times New Roman" w:hAnsi="Times New Roman" w:eastAsia="方正仿宋_GBK"/>
          <w:b w:val="0"/>
          <w:sz w:val="32"/>
          <w:szCs w:val="32"/>
        </w:rPr>
        <w:t>财政拨款收、支总计各减少39.34万元，下降7.35%。主要原因是本年度缩减差旅费开支，</w:t>
      </w:r>
      <w:r>
        <w:rPr>
          <w:rFonts w:hint="default" w:ascii="Times New Roman" w:hAnsi="Times New Roman" w:eastAsia="方正仿宋_GBK"/>
          <w:sz w:val="32"/>
          <w:szCs w:val="32"/>
          <w:shd w:val="clear" w:color="auto" w:fill="FFFFFF"/>
        </w:rPr>
        <w:t>减少财政拨款收支。</w:t>
      </w:r>
    </w:p>
    <w:p w14:paraId="5E61FE9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（三）一般公共预算财政拨款收入支出决算情况说明</w:t>
      </w:r>
    </w:p>
    <w:p w14:paraId="099B59F2">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bCs/>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495.69</w:t>
      </w:r>
      <w:r>
        <w:rPr>
          <w:rFonts w:hint="default" w:ascii="Times New Roman" w:hAnsi="Times New Roman" w:eastAsia="方正仿宋_GBK"/>
          <w:sz w:val="32"/>
          <w:szCs w:val="32"/>
          <w:shd w:val="clear" w:color="auto" w:fill="FFFFFF"/>
        </w:rPr>
        <w:t>万元，与2023年度相比，减少39.34万元，下降7.35%。主要原因是本年度人员减少，减少一般公共预算收入。较年初预算数增加72.00万元，增长16.99%。主要原因是对事业单位绩效奖进行清算及调整公积金基数等原因导致人员、公用经费调整。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24B6778">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495.69</w:t>
      </w:r>
      <w:r>
        <w:rPr>
          <w:rFonts w:hint="default" w:ascii="Times New Roman" w:hAnsi="Times New Roman" w:eastAsia="方正仿宋_GBK"/>
          <w:sz w:val="32"/>
          <w:szCs w:val="32"/>
          <w:shd w:val="clear" w:color="auto" w:fill="FFFFFF"/>
        </w:rPr>
        <w:t>万元，与2023年度相比，减少39.34万元，下降7.35%。主要原因是本年度缩减差旅费开支，减少一般公共预算支出。较年初预算数增加72.00万元，增长16.99%。主要原因是追加工资调标，社保调标等支出。</w:t>
      </w:r>
    </w:p>
    <w:p w14:paraId="70DCC20E">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万元，与2023年度相比，无增减，主要原因是本单位属于全额财政拨款单位，当年收支平衡，财政结转结余财政收回，因此无结转结余。</w:t>
      </w:r>
    </w:p>
    <w:p w14:paraId="3561114A">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46182BC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101.83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20.54</w:t>
      </w:r>
      <w:r>
        <w:rPr>
          <w:rFonts w:hint="default" w:ascii="Times New Roman" w:hAnsi="Times New Roman" w:eastAsia="方正仿宋_GBK"/>
          <w:sz w:val="32"/>
          <w:szCs w:val="32"/>
          <w:shd w:val="clear" w:color="auto" w:fill="FFFFFF"/>
        </w:rPr>
        <w:t>%，较年初预算数增加59.46万元，增长140.34%，主要原因是增加退休人员的一次性补贴。</w:t>
      </w:r>
    </w:p>
    <w:p w14:paraId="5AD3B5C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18.00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3.63</w:t>
      </w:r>
      <w:r>
        <w:rPr>
          <w:rFonts w:hint="default" w:ascii="Times New Roman" w:hAnsi="Times New Roman" w:eastAsia="方正仿宋_GBK"/>
          <w:sz w:val="32"/>
          <w:szCs w:val="32"/>
          <w:shd w:val="clear" w:color="auto" w:fill="FFFFFF"/>
        </w:rPr>
        <w:t>%，较年初预算数增加0.34万元，增长1.93%，主要原因是调整医疗基数导致支出增加。</w:t>
      </w:r>
    </w:p>
    <w:p w14:paraId="12C561A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（3）农林水支出</w:t>
      </w:r>
      <w:r>
        <w:rPr>
          <w:rFonts w:hint="default" w:ascii="Times New Roman" w:hAnsi="Times New Roman" w:eastAsia="方正仿宋_GBK"/>
          <w:sz w:val="32"/>
          <w:szCs w:val="32"/>
        </w:rPr>
        <w:t>341.41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68.88</w:t>
      </w:r>
      <w:r>
        <w:rPr>
          <w:rFonts w:hint="default" w:ascii="Times New Roman" w:hAnsi="Times New Roman" w:eastAsia="方正仿宋_GBK"/>
          <w:sz w:val="32"/>
          <w:szCs w:val="32"/>
          <w:shd w:val="clear" w:color="auto" w:fill="FFFFFF"/>
        </w:rPr>
        <w:t>%，较年初预算数减少1.07万元，下降0.31%，主要原因是减少差旅费支出导致支出减少</w:t>
      </w:r>
    </w:p>
    <w:p w14:paraId="68AF4D12">
      <w:pPr>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住房保障支出34.46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6.95</w:t>
      </w:r>
      <w:r>
        <w:rPr>
          <w:rFonts w:hint="default" w:ascii="Times New Roman" w:hAnsi="Times New Roman" w:eastAsia="方正仿宋_GBK"/>
          <w:sz w:val="32"/>
          <w:szCs w:val="32"/>
          <w:shd w:val="clear" w:color="auto" w:fill="FFFFFF"/>
        </w:rPr>
        <w:t>%，较年初预算数增加13.27万元，增长62.62%，主要原因是调整公积金基数的原因。</w:t>
      </w:r>
    </w:p>
    <w:p w14:paraId="31BE43E8">
      <w:pPr>
        <w:pStyle w:val="6"/>
        <w:shd w:val="clear" w:color="auto" w:fill="FFFFFF"/>
        <w:spacing w:beforeAutospacing="0" w:afterAutospacing="0" w:line="600" w:lineRule="exact"/>
        <w:ind w:firstLine="640" w:firstLineChars="200"/>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（四）一般公共预算财政拨款基本支出决算情况说明</w:t>
      </w:r>
    </w:p>
    <w:p w14:paraId="0C94E1C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495.69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469.93</w:t>
      </w:r>
      <w:r>
        <w:rPr>
          <w:rFonts w:hint="default" w:ascii="Times New Roman" w:hAnsi="Times New Roman" w:eastAsia="方正仿宋_GBK"/>
          <w:sz w:val="32"/>
          <w:szCs w:val="32"/>
          <w:shd w:val="clear" w:color="auto" w:fill="FFFFFF"/>
        </w:rPr>
        <w:t>万元，与2023年度相比，增加13.39万元，增长2.93%，主要原因是追加工资调标，社保调标等支出。人员经费用途主要包括基本工资、津贴补助、奖金、伙食补助、绩效工资、机关事业单位基本养老保险缴费、职业年金、职工基本医疗保险缴费、其他社会保障缴费、住房公积金、医疗费、其他工资福利等支出469.93万元。公用经费</w:t>
      </w:r>
      <w:r>
        <w:rPr>
          <w:rFonts w:hint="default" w:ascii="Times New Roman" w:hAnsi="Times New Roman" w:eastAsia="方正仿宋_GBK"/>
          <w:sz w:val="32"/>
          <w:szCs w:val="32"/>
        </w:rPr>
        <w:t>25.77</w:t>
      </w:r>
      <w:r>
        <w:rPr>
          <w:rFonts w:hint="default" w:ascii="Times New Roman" w:hAnsi="Times New Roman" w:eastAsia="方正仿宋_GBK"/>
          <w:sz w:val="32"/>
          <w:szCs w:val="32"/>
          <w:shd w:val="clear" w:color="auto" w:fill="FFFFFF"/>
        </w:rPr>
        <w:t>万元，与2023年度相比，减少7.18万元，下降21.79%，主要原因是减少差旅费支出导致公用经费减少，公用经费用途主要包括办公费、印刷费、水费、电费、邮电费、差旅费、专用材料费、劳务费、委托业务费、工会经费、其他交通费用、其他商品和服务支出等支出25.77万元。</w:t>
      </w:r>
    </w:p>
    <w:p w14:paraId="5471A06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（五）政府性基金预算收支决算情况说明</w:t>
      </w:r>
    </w:p>
    <w:p w14:paraId="792EBDCD">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711779E3">
      <w:pPr>
        <w:pStyle w:val="11"/>
        <w:autoSpaceDE w:val="0"/>
        <w:spacing w:line="600" w:lineRule="exact"/>
        <w:ind w:firstLine="640"/>
        <w:rPr>
          <w:rStyle w:val="10"/>
          <w:rFonts w:ascii="Times New Roman" w:hAnsi="Times New Roman" w:eastAsia="方正楷体_GBK"/>
          <w:b w:val="0"/>
          <w:sz w:val="32"/>
          <w:szCs w:val="32"/>
          <w:shd w:val="clear" w:color="auto" w:fill="FFFFFF"/>
        </w:rPr>
      </w:pPr>
      <w:r>
        <w:rPr>
          <w:rStyle w:val="10"/>
          <w:rFonts w:ascii="Times New Roman" w:hAnsi="Times New Roman" w:eastAsia="方正楷体_GBK"/>
          <w:b w:val="0"/>
          <w:sz w:val="32"/>
          <w:szCs w:val="32"/>
          <w:shd w:val="clear" w:color="auto" w:fill="FFFFFF"/>
        </w:rPr>
        <w:t>（六）国有资本经营预算财政拨款支出决算情况说明</w:t>
      </w:r>
    </w:p>
    <w:p w14:paraId="4F07130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48B1EDA">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三、财政拨款“三公”经费情况说明</w:t>
      </w:r>
    </w:p>
    <w:p w14:paraId="1C1D940C">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 xml:space="preserve"> （一）“三公”经费支出总体情况说明</w:t>
      </w:r>
    </w:p>
    <w:p w14:paraId="019F60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12F39D7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（二）“三公”经费分项支出情况</w:t>
      </w:r>
    </w:p>
    <w:p w14:paraId="0986DF7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主要用于因公出国（境）支出。</w:t>
      </w:r>
      <w:r>
        <w:rPr>
          <w:rFonts w:hint="default" w:ascii="Times New Roman" w:hAnsi="Times New Roman" w:eastAsia="方正仿宋_GBK"/>
          <w:sz w:val="32"/>
          <w:szCs w:val="32"/>
          <w:shd w:val="clear" w:color="auto" w:fill="FFFFFF"/>
        </w:rPr>
        <w:t>费用支出较年初预算数无增减</w:t>
      </w:r>
      <w:r>
        <w:rPr>
          <w:rFonts w:hint="eastAsia" w:ascii="Times New Roman" w:hAnsi="Times New Roman" w:eastAsia="方正仿宋_GBK"/>
          <w:sz w:val="32"/>
          <w:szCs w:val="32"/>
          <w:shd w:val="clear" w:color="auto" w:fill="FFFFFF"/>
          <w:lang w:eastAsia="zh-CN"/>
        </w:rPr>
        <w:t>，主要原因是本单位无因公出国（境）安排</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，主要原因是本单位无因公出国（境）事项安排</w:t>
      </w:r>
      <w:r>
        <w:rPr>
          <w:rFonts w:hint="default" w:ascii="Times New Roman" w:hAnsi="Times New Roman" w:eastAsia="方正仿宋_GBK"/>
          <w:sz w:val="32"/>
          <w:szCs w:val="32"/>
          <w:shd w:val="clear" w:color="auto" w:fill="FFFFFF"/>
        </w:rPr>
        <w:t>。</w:t>
      </w:r>
    </w:p>
    <w:p w14:paraId="591FAB0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主要用于公务车购买。</w:t>
      </w:r>
      <w:r>
        <w:rPr>
          <w:rFonts w:hint="default" w:ascii="Times New Roman" w:hAnsi="Times New Roman" w:eastAsia="方正仿宋_GBK"/>
          <w:sz w:val="32"/>
          <w:szCs w:val="32"/>
          <w:shd w:val="clear" w:color="auto" w:fill="FFFFFF"/>
        </w:rPr>
        <w:t>费用支出较年初预算数无增减，</w:t>
      </w:r>
      <w:r>
        <w:rPr>
          <w:rFonts w:hint="eastAsia" w:ascii="Times New Roman" w:hAnsi="Times New Roman" w:eastAsia="方正仿宋_GBK"/>
          <w:sz w:val="32"/>
          <w:szCs w:val="32"/>
          <w:shd w:val="clear" w:color="auto" w:fill="FFFFFF"/>
          <w:lang w:eastAsia="zh-CN"/>
        </w:rPr>
        <w:t>主要原因是未购置公务车。</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，主要原因是未购置公务车</w:t>
      </w:r>
      <w:r>
        <w:rPr>
          <w:rFonts w:hint="default" w:ascii="Times New Roman" w:hAnsi="Times New Roman" w:eastAsia="方正仿宋_GBK"/>
          <w:sz w:val="32"/>
          <w:szCs w:val="32"/>
          <w:shd w:val="clear" w:color="auto" w:fill="FFFFFF"/>
        </w:rPr>
        <w:t>。</w:t>
      </w:r>
    </w:p>
    <w:p w14:paraId="21B7A27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主要用于公务车运行维护费用支出。</w:t>
      </w:r>
      <w:r>
        <w:rPr>
          <w:rFonts w:hint="default" w:ascii="Times New Roman" w:hAnsi="Times New Roman" w:eastAsia="方正仿宋_GBK"/>
          <w:sz w:val="32"/>
          <w:szCs w:val="32"/>
          <w:shd w:val="clear" w:color="auto" w:fill="FFFFFF"/>
        </w:rPr>
        <w:t>费用支出较年初预算数无增减，</w:t>
      </w:r>
      <w:r>
        <w:rPr>
          <w:rFonts w:hint="eastAsia" w:ascii="Times New Roman" w:hAnsi="Times New Roman" w:eastAsia="方正仿宋_GBK"/>
          <w:sz w:val="32"/>
          <w:szCs w:val="32"/>
          <w:shd w:val="clear" w:color="auto" w:fill="FFFFFF"/>
          <w:lang w:eastAsia="zh-CN"/>
        </w:rPr>
        <w:t>主要原因是无公务车运行维护。</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，主要原因是无公务车运行维护</w:t>
      </w:r>
      <w:r>
        <w:rPr>
          <w:rFonts w:hint="default" w:ascii="Times New Roman" w:hAnsi="Times New Roman" w:eastAsia="方正仿宋_GBK"/>
          <w:sz w:val="32"/>
          <w:szCs w:val="32"/>
          <w:shd w:val="clear" w:color="auto" w:fill="FFFFFF"/>
        </w:rPr>
        <w:t>。</w:t>
      </w:r>
    </w:p>
    <w:p w14:paraId="79FBEF73">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lang w:eastAsia="zh-CN"/>
        </w:rPr>
        <w:t>主要用于公务接待支出。</w:t>
      </w:r>
      <w:r>
        <w:rPr>
          <w:rFonts w:hint="default" w:ascii="Times New Roman" w:hAnsi="Times New Roman" w:eastAsia="方正仿宋_GBK"/>
          <w:sz w:val="32"/>
          <w:szCs w:val="32"/>
          <w:shd w:val="clear" w:color="auto" w:fill="FFFFFF"/>
        </w:rPr>
        <w:t>费用支出较年初预算数无增减，</w:t>
      </w:r>
      <w:r>
        <w:rPr>
          <w:rFonts w:hint="eastAsia" w:ascii="Times New Roman" w:hAnsi="Times New Roman" w:eastAsia="方正仿宋_GBK"/>
          <w:sz w:val="32"/>
          <w:szCs w:val="32"/>
          <w:shd w:val="clear" w:color="auto" w:fill="FFFFFF"/>
          <w:lang w:eastAsia="zh-CN"/>
        </w:rPr>
        <w:t>主要原因是本单位无公务接待。</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，主要原因是无公务接待</w:t>
      </w:r>
      <w:r>
        <w:rPr>
          <w:rFonts w:hint="default" w:ascii="Times New Roman" w:hAnsi="Times New Roman" w:eastAsia="方正仿宋_GBK"/>
          <w:sz w:val="32"/>
          <w:szCs w:val="32"/>
          <w:shd w:val="clear" w:color="auto" w:fill="FFFFFF"/>
        </w:rPr>
        <w:t>。</w:t>
      </w:r>
    </w:p>
    <w:p w14:paraId="14AA95F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楷体_GBK"/>
          <w:b w:val="0"/>
          <w:sz w:val="32"/>
          <w:szCs w:val="32"/>
          <w:shd w:val="clear" w:color="auto" w:fill="FFFFFF"/>
        </w:rPr>
      </w:pPr>
      <w:r>
        <w:rPr>
          <w:rStyle w:val="10"/>
          <w:rFonts w:hint="eastAsia" w:ascii="Times New Roman" w:hAnsi="Times New Roman" w:eastAsia="方正楷体_GBK"/>
          <w:b w:val="0"/>
          <w:sz w:val="32"/>
          <w:szCs w:val="32"/>
          <w:shd w:val="clear" w:color="auto" w:fill="FFFFFF"/>
          <w:lang w:eastAsia="zh-CN"/>
        </w:rPr>
        <w:t>（三）</w:t>
      </w:r>
      <w:r>
        <w:rPr>
          <w:rStyle w:val="10"/>
          <w:rFonts w:hint="default" w:ascii="Times New Roman" w:hAnsi="Times New Roman" w:eastAsia="方正楷体_GBK"/>
          <w:b w:val="0"/>
          <w:sz w:val="32"/>
          <w:szCs w:val="32"/>
          <w:shd w:val="clear" w:color="auto" w:fill="FFFFFF"/>
        </w:rPr>
        <w:t>“三公”经费实物量情况</w:t>
      </w:r>
    </w:p>
    <w:p w14:paraId="2920982F">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3EBEA6F6">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四、其他需要说明的事项</w:t>
      </w:r>
    </w:p>
    <w:p w14:paraId="267CAEEF">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 xml:space="preserve"> （一）财政拨款会议费和培训费情况说明</w:t>
      </w:r>
    </w:p>
    <w:p w14:paraId="76840DB6">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本年度会议费支出0.00万元，与2023年度相比，无增减，主要原因是本单位无大型会议，无会议费用支出。本年度培训费支出0.00万元，与2023年度相比，</w:t>
      </w:r>
      <w:r>
        <w:rPr>
          <w:rFonts w:hint="eastAsia" w:ascii="Times New Roman" w:hAnsi="Times New Roman" w:eastAsia="方正仿宋_GBK"/>
          <w:sz w:val="32"/>
          <w:szCs w:val="32"/>
          <w:shd w:val="clear" w:color="auto" w:fill="FFFFFF"/>
          <w:lang w:eastAsia="zh-CN"/>
        </w:rPr>
        <w:t>无增减</w:t>
      </w:r>
      <w:r>
        <w:rPr>
          <w:rFonts w:hint="default" w:ascii="Times New Roman" w:hAnsi="Times New Roman" w:eastAsia="方正仿宋_GBK"/>
          <w:sz w:val="32"/>
          <w:szCs w:val="32"/>
          <w:shd w:val="clear" w:color="auto" w:fill="FFFFFF"/>
        </w:rPr>
        <w:t>，主要原因是本单位无培训任务和培训费用支出。</w:t>
      </w:r>
    </w:p>
    <w:p w14:paraId="57DA1448">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（二）机关运行经费情况说明</w:t>
      </w:r>
    </w:p>
    <w:p w14:paraId="60CD1D8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sz w:val="32"/>
          <w:szCs w:val="32"/>
          <w:shd w:val="clear" w:color="auto" w:fill="FFFFFF"/>
        </w:rPr>
        <w:t>按照部门决算列报口径，我单位不在机关运行经费统计范围之内。</w:t>
      </w:r>
    </w:p>
    <w:p w14:paraId="3877512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（三）国有资产占用情况说明</w:t>
      </w:r>
    </w:p>
    <w:p w14:paraId="4E7F882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0DAD1C47">
      <w:pPr>
        <w:pStyle w:val="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420"/>
        <w:textAlignment w:val="auto"/>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（四）政府采购支出情况说明</w:t>
      </w:r>
    </w:p>
    <w:p w14:paraId="0BE5D6C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%。2024年度我单位未发生政府采购事项，无相关经费支出。</w:t>
      </w:r>
    </w:p>
    <w:p w14:paraId="58C5FD5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Style w:val="10"/>
          <w:rFonts w:ascii="Times New Roman" w:hAnsi="Times New Roman" w:eastAsia="黑体"/>
          <w:b w:val="0"/>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6782614D">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Times New Roman" w:hAnsi="Times New Roman" w:eastAsia="方正楷体_GBK"/>
          <w:b w:val="0"/>
          <w:sz w:val="32"/>
          <w:szCs w:val="32"/>
          <w:shd w:val="clear" w:color="auto" w:fill="FFFFFF"/>
        </w:rPr>
      </w:pPr>
      <w:r>
        <w:rPr>
          <w:rStyle w:val="10"/>
          <w:rFonts w:hint="eastAsia" w:ascii="Times New Roman" w:hAnsi="Times New Roman" w:eastAsia="方正楷体_GBK"/>
          <w:b w:val="0"/>
          <w:sz w:val="32"/>
          <w:szCs w:val="32"/>
          <w:shd w:val="clear" w:color="auto" w:fill="FFFFFF"/>
          <w:lang w:eastAsia="zh-CN"/>
        </w:rPr>
        <w:t>（一）</w:t>
      </w:r>
      <w:r>
        <w:rPr>
          <w:rStyle w:val="10"/>
          <w:rFonts w:hint="default" w:ascii="Times New Roman" w:hAnsi="Times New Roman" w:eastAsia="方正楷体_GBK"/>
          <w:b w:val="0"/>
          <w:sz w:val="32"/>
          <w:szCs w:val="32"/>
          <w:shd w:val="clear" w:color="auto" w:fill="FFFFFF"/>
        </w:rPr>
        <w:t>单位自评情况</w:t>
      </w:r>
    </w:p>
    <w:p w14:paraId="2F1F7716">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本单位未组织开展绩效自评</w:t>
      </w:r>
      <w:r>
        <w:rPr>
          <w:rFonts w:hint="eastAsia" w:ascii="Times New Roman" w:hAnsi="Times New Roman" w:eastAsia="方正仿宋_GBK"/>
          <w:sz w:val="32"/>
          <w:szCs w:val="32"/>
          <w:shd w:val="clear" w:color="auto" w:fill="FFFFFF"/>
          <w:lang w:eastAsia="zh-CN"/>
        </w:rPr>
        <w:t>。</w:t>
      </w:r>
    </w:p>
    <w:p w14:paraId="35A68613">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（二）单位绩效评价情况</w:t>
      </w:r>
    </w:p>
    <w:p w14:paraId="38C63C8F">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方正仿宋_GBK"/>
          <w:sz w:val="32"/>
          <w:szCs w:val="32"/>
          <w:shd w:val="clear" w:color="auto" w:fill="FFFFFF"/>
          <w:lang w:eastAsia="zh-CN"/>
        </w:rPr>
      </w:pPr>
      <w:r>
        <w:rPr>
          <w:rFonts w:hint="eastAsia" w:ascii="Times New Roman" w:hAnsi="Times New Roman" w:eastAsia="方正仿宋_GBK"/>
          <w:sz w:val="32"/>
          <w:szCs w:val="32"/>
          <w:shd w:val="clear" w:color="auto" w:fill="FFFFFF"/>
          <w:lang w:eastAsia="zh-CN"/>
        </w:rPr>
        <w:t>本</w:t>
      </w:r>
      <w:r>
        <w:rPr>
          <w:rFonts w:ascii="Times New Roman" w:hAnsi="Times New Roman" w:eastAsia="方正仿宋_GBK"/>
          <w:sz w:val="32"/>
          <w:szCs w:val="32"/>
          <w:shd w:val="clear" w:color="auto" w:fill="FFFFFF"/>
        </w:rPr>
        <w:t>单位未组织开展项目绩效评价</w:t>
      </w:r>
      <w:r>
        <w:rPr>
          <w:rFonts w:hint="eastAsia" w:ascii="Times New Roman" w:hAnsi="Times New Roman" w:eastAsia="方正仿宋_GBK"/>
          <w:sz w:val="32"/>
          <w:szCs w:val="32"/>
          <w:shd w:val="clear" w:color="auto" w:fill="FFFFFF"/>
          <w:lang w:eastAsia="zh-CN"/>
        </w:rPr>
        <w:t>。</w:t>
      </w:r>
    </w:p>
    <w:p w14:paraId="5CE8DD39">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14:paraId="22A154EC">
      <w:pPr>
        <w:pStyle w:val="11"/>
        <w:keepNext w:val="0"/>
        <w:keepLines w:val="0"/>
        <w:pageBreakBefore w:val="0"/>
        <w:widowControl/>
        <w:kinsoku/>
        <w:wordWrap/>
        <w:overflowPunct/>
        <w:topLinePunct w:val="0"/>
        <w:autoSpaceDE w:val="0"/>
        <w:autoSpaceDN/>
        <w:bidi w:val="0"/>
        <w:adjustRightInd/>
        <w:snapToGrid/>
        <w:spacing w:line="600" w:lineRule="exact"/>
        <w:ind w:firstLine="640"/>
        <w:textAlignment w:val="auto"/>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县财政局未委托第三方对我单位开展绩效评价</w:t>
      </w:r>
      <w:r>
        <w:rPr>
          <w:rFonts w:hint="eastAsia" w:ascii="Times New Roman" w:hAnsi="Times New Roman" w:eastAsia="方正仿宋_GBK"/>
          <w:sz w:val="32"/>
          <w:szCs w:val="32"/>
          <w:shd w:val="clear" w:color="auto" w:fill="FFFFFF"/>
          <w:lang w:eastAsia="zh-CN"/>
        </w:rPr>
        <w:t>。</w:t>
      </w:r>
    </w:p>
    <w:p w14:paraId="5BFC4FDC">
      <w:pPr>
        <w:pStyle w:val="12"/>
        <w:autoSpaceDE w:val="0"/>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 xml:space="preserve"> 六、专业名词解释</w:t>
      </w:r>
    </w:p>
    <w:p w14:paraId="565C8F2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5C273993">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70E0D52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5C5337D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BEFA5A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9476EAA">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29D3227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7B1E7C8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23515AD3">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F058C7">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37F7FEFA">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74F0BE31">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3A058E6">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829604">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0A8A29F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4FBBF65E">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637F8D6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819C3CF">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七、决算公开联系方式及信息反馈渠道</w:t>
      </w:r>
    </w:p>
    <w:p w14:paraId="66292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Style w:val="10"/>
          <w:rFonts w:ascii="Times New Roman" w:hAnsi="Times New Roman" w:eastAsia="黑体"/>
          <w:b w:val="0"/>
          <w:sz w:val="32"/>
          <w:szCs w:val="32"/>
          <w:shd w:val="clear" w:color="auto" w:fill="FFFFFF"/>
        </w:rPr>
      </w:pPr>
      <w:r>
        <w:rPr>
          <w:rFonts w:ascii="Times New Roman" w:hAnsi="Times New Roman" w:eastAsia="方正仿宋_GBK"/>
          <w:sz w:val="32"/>
          <w:szCs w:val="32"/>
          <w:shd w:val="clear" w:color="auto" w:fill="FFFFFF"/>
        </w:rPr>
        <w:t>本单位决算公开信息反馈和联系方式：</w:t>
      </w:r>
      <w:r>
        <w:rPr>
          <w:rStyle w:val="10"/>
          <w:rFonts w:ascii="Times New Roman" w:hAnsi="Times New Roman" w:eastAsia="黑体"/>
          <w:b w:val="0"/>
          <w:sz w:val="32"/>
          <w:szCs w:val="32"/>
          <w:shd w:val="clear" w:color="auto" w:fill="FFFFFF"/>
        </w:rPr>
        <w:t>023-74532873</w:t>
      </w:r>
    </w:p>
    <w:p w14:paraId="16D05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Style w:val="10"/>
          <w:rFonts w:ascii="Times New Roman" w:hAnsi="Times New Roman" w:eastAsia="黑体"/>
          <w:b w:val="0"/>
          <w:sz w:val="32"/>
          <w:szCs w:val="32"/>
          <w:shd w:val="clear" w:color="auto" w:fill="FFFFFF"/>
        </w:rPr>
      </w:pPr>
    </w:p>
    <w:p w14:paraId="1F84E15D">
      <w:pPr>
        <w:pStyle w:val="12"/>
        <w:spacing w:before="0" w:beforeAutospacing="0" w:after="0" w:afterAutospacing="0" w:line="600" w:lineRule="exact"/>
        <w:ind w:firstLine="640" w:firstLineChars="200"/>
        <w:rPr>
          <w:rStyle w:val="10"/>
          <w:rFonts w:ascii="Times New Roman" w:hAnsi="Times New Roman" w:eastAsia="黑体"/>
          <w:b w:val="0"/>
          <w:sz w:val="32"/>
          <w:szCs w:val="32"/>
          <w:shd w:val="clear" w:color="auto" w:fill="FFFFFF"/>
        </w:rPr>
        <w:sectPr>
          <w:headerReference r:id="rId5" w:type="first"/>
          <w:footerReference r:id="rId8" w:type="first"/>
          <w:headerReference r:id="rId3" w:type="default"/>
          <w:footerReference r:id="rId6" w:type="default"/>
          <w:headerReference r:id="rId4" w:type="even"/>
          <w:footerReference r:id="rId7" w:type="even"/>
          <w:pgSz w:w="11915" w:h="16840"/>
          <w:pgMar w:top="1984" w:right="1446" w:bottom="1644" w:left="1446"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9E9230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38FC11A">
            <w:pPr>
              <w:spacing w:line="400" w:lineRule="exact"/>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收入支出决算总表</w:t>
            </w:r>
          </w:p>
        </w:tc>
      </w:tr>
      <w:tr w14:paraId="58187CCE">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35CF593">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9770FDF">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15FC963E">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8132BAD">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14:paraId="7F21604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32C249A">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垫江县澄溪镇农业服务中心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CCCA079">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E555E0B">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1F74447">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7F68">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CB1C39">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支出</w:t>
            </w:r>
          </w:p>
        </w:tc>
      </w:tr>
      <w:tr w14:paraId="5C5BF53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6462">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ED45">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F2618">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9E178">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决算数</w:t>
            </w:r>
          </w:p>
        </w:tc>
      </w:tr>
      <w:tr w14:paraId="3F669A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D95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12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E09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E455">
            <w:pPr>
              <w:wordWrap w:val="0"/>
              <w:spacing w:line="200" w:lineRule="exact"/>
              <w:jc w:val="right"/>
              <w:textAlignment w:val="center"/>
              <w:rPr>
                <w:rFonts w:hint="default" w:ascii="Times New Roman" w:hAnsi="Times New Roman"/>
                <w:color w:val="000000"/>
                <w:sz w:val="20"/>
                <w:szCs w:val="20"/>
              </w:rPr>
            </w:pPr>
          </w:p>
        </w:tc>
      </w:tr>
      <w:tr w14:paraId="2C23B4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A02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2B0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7D5B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7E493">
            <w:pPr>
              <w:wordWrap w:val="0"/>
              <w:spacing w:line="200" w:lineRule="exact"/>
              <w:jc w:val="right"/>
              <w:textAlignment w:val="center"/>
              <w:rPr>
                <w:rFonts w:hint="default" w:ascii="Times New Roman" w:hAnsi="Times New Roman"/>
                <w:color w:val="000000"/>
                <w:sz w:val="20"/>
                <w:szCs w:val="20"/>
              </w:rPr>
            </w:pPr>
          </w:p>
        </w:tc>
      </w:tr>
      <w:tr w14:paraId="5984AF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FA8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92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F560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3502">
            <w:pPr>
              <w:wordWrap w:val="0"/>
              <w:spacing w:line="200" w:lineRule="exact"/>
              <w:jc w:val="right"/>
              <w:textAlignment w:val="center"/>
              <w:rPr>
                <w:rFonts w:hint="default" w:ascii="Times New Roman" w:hAnsi="Times New Roman"/>
                <w:color w:val="000000"/>
                <w:sz w:val="20"/>
                <w:szCs w:val="20"/>
              </w:rPr>
            </w:pPr>
          </w:p>
        </w:tc>
      </w:tr>
      <w:tr w14:paraId="1BF2F7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CB2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E36F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618B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A4461">
            <w:pPr>
              <w:wordWrap w:val="0"/>
              <w:spacing w:line="200" w:lineRule="exact"/>
              <w:jc w:val="right"/>
              <w:textAlignment w:val="center"/>
              <w:rPr>
                <w:rFonts w:hint="default" w:ascii="Times New Roman" w:hAnsi="Times New Roman"/>
                <w:color w:val="000000"/>
                <w:sz w:val="20"/>
                <w:szCs w:val="20"/>
              </w:rPr>
            </w:pPr>
          </w:p>
        </w:tc>
      </w:tr>
      <w:tr w14:paraId="25B1CA4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178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D2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2BA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483B4">
            <w:pPr>
              <w:wordWrap w:val="0"/>
              <w:spacing w:line="200" w:lineRule="exact"/>
              <w:jc w:val="right"/>
              <w:textAlignment w:val="center"/>
              <w:rPr>
                <w:rFonts w:hint="default" w:ascii="Times New Roman" w:hAnsi="Times New Roman"/>
                <w:color w:val="000000"/>
                <w:sz w:val="20"/>
                <w:szCs w:val="20"/>
              </w:rPr>
            </w:pPr>
          </w:p>
        </w:tc>
      </w:tr>
      <w:tr w14:paraId="2967D5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0C6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EE98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047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84251">
            <w:pPr>
              <w:wordWrap w:val="0"/>
              <w:spacing w:line="200" w:lineRule="exact"/>
              <w:jc w:val="right"/>
              <w:textAlignment w:val="center"/>
              <w:rPr>
                <w:rFonts w:hint="default" w:ascii="Times New Roman" w:hAnsi="Times New Roman"/>
                <w:color w:val="000000"/>
                <w:sz w:val="20"/>
                <w:szCs w:val="20"/>
              </w:rPr>
            </w:pPr>
          </w:p>
        </w:tc>
      </w:tr>
      <w:tr w14:paraId="7997FE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1BF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01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67E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0D447">
            <w:pPr>
              <w:wordWrap w:val="0"/>
              <w:spacing w:line="200" w:lineRule="exact"/>
              <w:jc w:val="right"/>
              <w:textAlignment w:val="center"/>
              <w:rPr>
                <w:rFonts w:hint="default" w:ascii="Times New Roman" w:hAnsi="Times New Roman"/>
                <w:color w:val="000000"/>
                <w:sz w:val="20"/>
                <w:szCs w:val="20"/>
              </w:rPr>
            </w:pPr>
          </w:p>
        </w:tc>
      </w:tr>
      <w:tr w14:paraId="25FA1B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517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6ED212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8EB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ADA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r>
      <w:tr w14:paraId="29EA41E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BD5F">
            <w:pPr>
              <w:spacing w:line="240" w:lineRule="exact"/>
              <w:rPr>
                <w:rFonts w:hint="default" w:ascii="Times New Roman" w:hAnsi="Times New Roman"/>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D2A4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4E9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F9B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r>
      <w:tr w14:paraId="00EADE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555E">
            <w:pPr>
              <w:spacing w:line="240" w:lineRule="exact"/>
              <w:rPr>
                <w:rFonts w:hint="default" w:ascii="Times New Roman" w:hAnsi="Times New Roman"/>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D088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09A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FA6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r>
      <w:tr w14:paraId="3A1A7F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DA1D">
            <w:pPr>
              <w:spacing w:line="240" w:lineRule="exact"/>
              <w:rPr>
                <w:rFonts w:hint="default" w:ascii="Times New Roman" w:hAnsi="Times New Roman"/>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C18BD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2C11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3C31">
            <w:pPr>
              <w:wordWrap w:val="0"/>
              <w:spacing w:line="200" w:lineRule="exact"/>
              <w:jc w:val="right"/>
              <w:textAlignment w:val="center"/>
              <w:rPr>
                <w:rFonts w:hint="default" w:ascii="Times New Roman" w:hAnsi="Times New Roman"/>
                <w:color w:val="000000"/>
                <w:sz w:val="20"/>
                <w:szCs w:val="20"/>
              </w:rPr>
            </w:pPr>
          </w:p>
        </w:tc>
      </w:tr>
      <w:tr w14:paraId="246809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E844">
            <w:pPr>
              <w:spacing w:line="240" w:lineRule="exact"/>
              <w:rPr>
                <w:rFonts w:hint="default" w:ascii="Times New Roman" w:hAnsi="Times New Roman"/>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7C8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D44A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3C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365.58</w:t>
            </w:r>
          </w:p>
        </w:tc>
      </w:tr>
      <w:tr w14:paraId="31D680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63B3">
            <w:pPr>
              <w:spacing w:line="240" w:lineRule="exact"/>
              <w:rPr>
                <w:rFonts w:hint="default" w:ascii="Times New Roman" w:hAnsi="Times New Roman"/>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78C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EB1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2ED24">
            <w:pPr>
              <w:wordWrap w:val="0"/>
              <w:spacing w:line="200" w:lineRule="exact"/>
              <w:jc w:val="right"/>
              <w:textAlignment w:val="center"/>
              <w:rPr>
                <w:rFonts w:hint="default" w:ascii="Times New Roman" w:hAnsi="Times New Roman"/>
                <w:color w:val="000000"/>
                <w:sz w:val="20"/>
                <w:szCs w:val="20"/>
              </w:rPr>
            </w:pPr>
          </w:p>
        </w:tc>
      </w:tr>
      <w:tr w14:paraId="59DFD4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B9C3">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7709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661D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6D34B">
            <w:pPr>
              <w:wordWrap w:val="0"/>
              <w:spacing w:line="200" w:lineRule="exact"/>
              <w:jc w:val="right"/>
              <w:textAlignment w:val="center"/>
              <w:rPr>
                <w:rFonts w:hint="default" w:ascii="Times New Roman" w:hAnsi="Times New Roman"/>
                <w:color w:val="000000"/>
                <w:sz w:val="20"/>
                <w:szCs w:val="20"/>
              </w:rPr>
            </w:pPr>
          </w:p>
        </w:tc>
      </w:tr>
      <w:tr w14:paraId="4A344B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D758">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68E6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B4A4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9F264">
            <w:pPr>
              <w:wordWrap w:val="0"/>
              <w:spacing w:line="200" w:lineRule="exact"/>
              <w:jc w:val="right"/>
              <w:textAlignment w:val="center"/>
              <w:rPr>
                <w:rFonts w:hint="default" w:ascii="Times New Roman" w:hAnsi="Times New Roman"/>
                <w:color w:val="000000"/>
                <w:sz w:val="20"/>
                <w:szCs w:val="20"/>
              </w:rPr>
            </w:pPr>
          </w:p>
        </w:tc>
      </w:tr>
      <w:tr w14:paraId="2FCFC9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09C0">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D263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A2D6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43DB6">
            <w:pPr>
              <w:wordWrap w:val="0"/>
              <w:spacing w:line="200" w:lineRule="exact"/>
              <w:jc w:val="right"/>
              <w:textAlignment w:val="center"/>
              <w:rPr>
                <w:rFonts w:hint="default" w:ascii="Times New Roman" w:hAnsi="Times New Roman"/>
                <w:color w:val="000000"/>
                <w:sz w:val="20"/>
                <w:szCs w:val="20"/>
              </w:rPr>
            </w:pPr>
          </w:p>
        </w:tc>
      </w:tr>
      <w:tr w14:paraId="5C25F2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B237">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1C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8D2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7165">
            <w:pPr>
              <w:wordWrap w:val="0"/>
              <w:spacing w:line="200" w:lineRule="exact"/>
              <w:jc w:val="right"/>
              <w:textAlignment w:val="center"/>
              <w:rPr>
                <w:rFonts w:hint="default" w:ascii="Times New Roman" w:hAnsi="Times New Roman"/>
                <w:color w:val="000000"/>
                <w:sz w:val="20"/>
                <w:szCs w:val="20"/>
              </w:rPr>
            </w:pPr>
          </w:p>
        </w:tc>
      </w:tr>
      <w:tr w14:paraId="2A68627A">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2F88">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CD07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EA1EC">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8685A">
            <w:pPr>
              <w:wordWrap w:val="0"/>
              <w:spacing w:line="200" w:lineRule="exact"/>
              <w:jc w:val="right"/>
              <w:textAlignment w:val="center"/>
              <w:rPr>
                <w:rFonts w:hint="default" w:ascii="Times New Roman" w:hAnsi="Times New Roman"/>
                <w:color w:val="000000"/>
                <w:sz w:val="20"/>
                <w:szCs w:val="20"/>
              </w:rPr>
            </w:pPr>
          </w:p>
        </w:tc>
      </w:tr>
      <w:tr w14:paraId="73E6F6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07E5">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228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D666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195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r>
      <w:tr w14:paraId="365749C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9563">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27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3069">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26D4D">
            <w:pPr>
              <w:wordWrap w:val="0"/>
              <w:spacing w:line="200" w:lineRule="exact"/>
              <w:jc w:val="right"/>
              <w:textAlignment w:val="center"/>
              <w:rPr>
                <w:rFonts w:hint="default" w:ascii="Times New Roman" w:hAnsi="Times New Roman"/>
                <w:color w:val="000000"/>
                <w:sz w:val="20"/>
                <w:szCs w:val="20"/>
              </w:rPr>
            </w:pPr>
          </w:p>
        </w:tc>
      </w:tr>
      <w:tr w14:paraId="130A2B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C624">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83A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08D4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657F2">
            <w:pPr>
              <w:wordWrap w:val="0"/>
              <w:spacing w:line="200" w:lineRule="exact"/>
              <w:jc w:val="right"/>
              <w:textAlignment w:val="center"/>
              <w:rPr>
                <w:rFonts w:hint="default" w:ascii="Times New Roman" w:hAnsi="Times New Roman"/>
                <w:color w:val="000000"/>
                <w:sz w:val="20"/>
                <w:szCs w:val="20"/>
              </w:rPr>
            </w:pPr>
          </w:p>
        </w:tc>
      </w:tr>
      <w:tr w14:paraId="2DE6B3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3EB5">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1CF5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83732">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70599">
            <w:pPr>
              <w:wordWrap w:val="0"/>
              <w:spacing w:line="200" w:lineRule="exact"/>
              <w:jc w:val="right"/>
              <w:textAlignment w:val="center"/>
              <w:rPr>
                <w:rFonts w:hint="default" w:ascii="Times New Roman" w:hAnsi="Times New Roman"/>
                <w:color w:val="000000"/>
                <w:sz w:val="20"/>
                <w:szCs w:val="20"/>
              </w:rPr>
            </w:pPr>
          </w:p>
        </w:tc>
      </w:tr>
      <w:tr w14:paraId="618BC3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C7AF">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2E4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B4EB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9B1BF">
            <w:pPr>
              <w:wordWrap w:val="0"/>
              <w:spacing w:line="200" w:lineRule="exact"/>
              <w:jc w:val="right"/>
              <w:textAlignment w:val="center"/>
              <w:rPr>
                <w:rFonts w:hint="default" w:ascii="Times New Roman" w:hAnsi="Times New Roman"/>
                <w:color w:val="000000"/>
                <w:sz w:val="20"/>
                <w:szCs w:val="20"/>
              </w:rPr>
            </w:pPr>
          </w:p>
        </w:tc>
      </w:tr>
      <w:tr w14:paraId="62F57E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DD01">
            <w:pPr>
              <w:spacing w:line="240" w:lineRule="exact"/>
              <w:jc w:val="center"/>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FF9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A2AB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3C27C">
            <w:pPr>
              <w:wordWrap w:val="0"/>
              <w:spacing w:line="200" w:lineRule="exact"/>
              <w:jc w:val="right"/>
              <w:textAlignment w:val="center"/>
              <w:rPr>
                <w:rFonts w:hint="default" w:ascii="Times New Roman" w:hAnsi="Times New Roman"/>
                <w:color w:val="000000"/>
                <w:sz w:val="20"/>
                <w:szCs w:val="20"/>
              </w:rPr>
            </w:pPr>
          </w:p>
        </w:tc>
      </w:tr>
      <w:tr w14:paraId="58B7E5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D750">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FCF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35DB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5CDB0">
            <w:pPr>
              <w:wordWrap w:val="0"/>
              <w:spacing w:line="200" w:lineRule="exact"/>
              <w:jc w:val="right"/>
              <w:textAlignment w:val="center"/>
              <w:rPr>
                <w:rFonts w:hint="default" w:ascii="Times New Roman" w:hAnsi="Times New Roman"/>
                <w:color w:val="000000"/>
                <w:sz w:val="20"/>
                <w:szCs w:val="20"/>
              </w:rPr>
            </w:pPr>
          </w:p>
        </w:tc>
      </w:tr>
      <w:tr w14:paraId="044C58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2D55">
            <w:pPr>
              <w:spacing w:line="240" w:lineRule="exact"/>
              <w:rPr>
                <w:rFonts w:hint="default" w:ascii="Times New Roman" w:hAnsi="Times New Roman"/>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FD0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83BF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B4E77">
            <w:pPr>
              <w:wordWrap w:val="0"/>
              <w:spacing w:line="200" w:lineRule="exact"/>
              <w:jc w:val="right"/>
              <w:textAlignment w:val="center"/>
              <w:rPr>
                <w:rFonts w:hint="default" w:ascii="Times New Roman" w:hAnsi="Times New Roman"/>
                <w:color w:val="000000"/>
                <w:sz w:val="20"/>
                <w:szCs w:val="20"/>
              </w:rPr>
            </w:pPr>
          </w:p>
        </w:tc>
      </w:tr>
      <w:tr w14:paraId="3C4503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E26E">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90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8B07">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C00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573.19</w:t>
            </w:r>
          </w:p>
        </w:tc>
      </w:tr>
      <w:tr w14:paraId="32F0CC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01C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68E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6777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942F5">
            <w:pPr>
              <w:wordWrap w:val="0"/>
              <w:spacing w:line="200" w:lineRule="exact"/>
              <w:jc w:val="right"/>
              <w:textAlignment w:val="center"/>
              <w:rPr>
                <w:rFonts w:hint="default" w:ascii="Times New Roman" w:hAnsi="Times New Roman"/>
                <w:color w:val="000000"/>
                <w:sz w:val="20"/>
                <w:szCs w:val="20"/>
              </w:rPr>
            </w:pPr>
          </w:p>
        </w:tc>
      </w:tr>
      <w:tr w14:paraId="38EFC2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5A1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2A9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CE0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1259C0">
            <w:pPr>
              <w:wordWrap w:val="0"/>
              <w:spacing w:line="200" w:lineRule="exact"/>
              <w:jc w:val="right"/>
              <w:textAlignment w:val="center"/>
              <w:rPr>
                <w:rFonts w:hint="default" w:ascii="Times New Roman" w:hAnsi="Times New Roman"/>
                <w:color w:val="000000"/>
                <w:sz w:val="20"/>
                <w:szCs w:val="20"/>
              </w:rPr>
            </w:pPr>
          </w:p>
        </w:tc>
      </w:tr>
      <w:tr w14:paraId="230CBA8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1742">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92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573.19</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937B23">
            <w:pPr>
              <w:spacing w:line="24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115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573.19</w:t>
            </w:r>
          </w:p>
        </w:tc>
      </w:tr>
    </w:tbl>
    <w:p w14:paraId="646FC986">
      <w:pPr>
        <w:rPr>
          <w:rFonts w:hint="default" w:ascii="Times New Roman" w:hAnsi="Times New Roman"/>
          <w:sz w:val="21"/>
          <w:szCs w:val="21"/>
        </w:rPr>
      </w:pPr>
    </w:p>
    <w:p w14:paraId="767F48DA">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FB661E3">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49E49AD">
            <w:pPr>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收入决算表</w:t>
            </w:r>
          </w:p>
        </w:tc>
      </w:tr>
      <w:tr w14:paraId="0CD2E527">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2736A05F">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垫江县澄溪镇农业服务中心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14:paraId="26DB77DC">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FA17941">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49F1551F">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7E1BF621">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111495CD">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1D9D641D">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5BB782C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14:paraId="6B1B6215">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29EE3B38">
            <w:pPr>
              <w:rPr>
                <w:rFonts w:hint="default" w:ascii="Times New Roman" w:hAnsi="Times New Roman"/>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08CE39ED">
            <w:pPr>
              <w:rPr>
                <w:rFonts w:hint="default" w:ascii="Times New Roman" w:hAnsi="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EA610CE">
            <w:pPr>
              <w:rPr>
                <w:rFonts w:hint="default" w:ascii="Times New Roman" w:hAnsi="Times New Roman"/>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31B55B95">
            <w:pPr>
              <w:rPr>
                <w:rFonts w:hint="default" w:ascii="Times New Roman" w:hAnsi="Times New Roman"/>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23B77C8D">
            <w:pPr>
              <w:rPr>
                <w:rFonts w:hint="default" w:ascii="Times New Roman" w:hAnsi="Times New Roman"/>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40DDC14E">
            <w:pPr>
              <w:rPr>
                <w:rFonts w:hint="default" w:ascii="Times New Roman" w:hAnsi="Times New Roman"/>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22704E2E">
            <w:pPr>
              <w:rPr>
                <w:rFonts w:hint="default" w:ascii="Times New Roman" w:hAnsi="Times New Roman"/>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2B471977">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72F19A3C">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523F42">
            <w:pPr>
              <w:jc w:val="center"/>
              <w:textAlignment w:val="bottom"/>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D623">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454A">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FFF3">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5D1BE3">
            <w:pPr>
              <w:jc w:val="center"/>
              <w:textAlignment w:val="bottom"/>
              <w:rPr>
                <w:rFonts w:hint="default" w:ascii="Times New Roman" w:hAnsi="Times New Roman"/>
                <w:color w:val="000000"/>
                <w:sz w:val="20"/>
                <w:szCs w:val="20"/>
              </w:rPr>
            </w:pPr>
            <w:r>
              <w:rPr>
                <w:rFonts w:hint="default" w:ascii="Times New Roman" w:hAnsi="Times New Roman"/>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67D0">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8D78">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F951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其他收入</w:t>
            </w:r>
          </w:p>
        </w:tc>
      </w:tr>
      <w:tr w14:paraId="1A26C60A">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C6D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8125FEC">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2CB4A">
            <w:pPr>
              <w:jc w:val="center"/>
              <w:rPr>
                <w:rFonts w:hint="default" w:ascii="Times New Roman" w:hAnsi="Times New Roman"/>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1A8D">
            <w:pPr>
              <w:jc w:val="center"/>
              <w:rPr>
                <w:rFonts w:hint="default" w:ascii="Times New Roman" w:hAnsi="Times New Roman"/>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EC4A3">
            <w:pPr>
              <w:jc w:val="center"/>
              <w:rPr>
                <w:rFonts w:hint="default" w:ascii="Times New Roman" w:hAnsi="Times New Roman"/>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0060">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B1C1">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A6FA">
            <w:pPr>
              <w:jc w:val="center"/>
              <w:rPr>
                <w:rFonts w:hint="default" w:ascii="Times New Roman" w:hAnsi="Times New Roman"/>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114E">
            <w:pPr>
              <w:jc w:val="center"/>
              <w:rPr>
                <w:rFonts w:hint="default" w:ascii="Times New Roman" w:hAnsi="Times New Roman"/>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9A25">
            <w:pPr>
              <w:jc w:val="center"/>
              <w:rPr>
                <w:rFonts w:hint="default" w:ascii="Times New Roman" w:hAnsi="Times New Roman"/>
                <w:color w:val="000000"/>
                <w:sz w:val="20"/>
                <w:szCs w:val="20"/>
              </w:rPr>
            </w:pPr>
          </w:p>
        </w:tc>
      </w:tr>
      <w:tr w14:paraId="73461A6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DC99">
            <w:pPr>
              <w:jc w:val="center"/>
              <w:rPr>
                <w:rFonts w:hint="default" w:ascii="Times New Roman" w:hAnsi="Times New Roman"/>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7A5742">
            <w:pPr>
              <w:jc w:val="center"/>
              <w:rPr>
                <w:rFonts w:hint="default" w:ascii="Times New Roman" w:hAnsi="Times New Roman"/>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20C9">
            <w:pPr>
              <w:jc w:val="center"/>
              <w:rPr>
                <w:rFonts w:hint="default" w:ascii="Times New Roman" w:hAnsi="Times New Roman"/>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C28A4">
            <w:pPr>
              <w:jc w:val="center"/>
              <w:rPr>
                <w:rFonts w:hint="default" w:ascii="Times New Roman" w:hAnsi="Times New Roman"/>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2416">
            <w:pPr>
              <w:jc w:val="center"/>
              <w:rPr>
                <w:rFonts w:hint="default" w:ascii="Times New Roman" w:hAnsi="Times New Roman"/>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F06A">
            <w:pPr>
              <w:jc w:val="center"/>
              <w:rPr>
                <w:rFonts w:hint="default" w:ascii="Times New Roman" w:hAnsi="Times New Roman"/>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1BBC">
            <w:pPr>
              <w:jc w:val="center"/>
              <w:rPr>
                <w:rFonts w:hint="default" w:ascii="Times New Roman" w:hAnsi="Times New Roman"/>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785C">
            <w:pPr>
              <w:jc w:val="center"/>
              <w:rPr>
                <w:rFonts w:hint="default" w:ascii="Times New Roman" w:hAnsi="Times New Roman"/>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D510">
            <w:pPr>
              <w:jc w:val="center"/>
              <w:rPr>
                <w:rFonts w:hint="default" w:ascii="Times New Roman" w:hAnsi="Times New Roman"/>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EC71D">
            <w:pPr>
              <w:jc w:val="center"/>
              <w:rPr>
                <w:rFonts w:hint="default" w:ascii="Times New Roman" w:hAnsi="Times New Roman"/>
                <w:color w:val="000000"/>
                <w:sz w:val="20"/>
                <w:szCs w:val="20"/>
              </w:rPr>
            </w:pPr>
          </w:p>
        </w:tc>
      </w:tr>
      <w:tr w14:paraId="2D11D68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A402">
            <w:pPr>
              <w:jc w:val="center"/>
              <w:rPr>
                <w:rFonts w:hint="default" w:ascii="Times New Roman" w:hAnsi="Times New Roman"/>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AB669B">
            <w:pPr>
              <w:jc w:val="center"/>
              <w:rPr>
                <w:rFonts w:hint="default" w:ascii="Times New Roman" w:hAnsi="Times New Roman"/>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A2D1">
            <w:pPr>
              <w:jc w:val="center"/>
              <w:rPr>
                <w:rFonts w:hint="default" w:ascii="Times New Roman" w:hAnsi="Times New Roman"/>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66C5D">
            <w:pPr>
              <w:jc w:val="center"/>
              <w:rPr>
                <w:rFonts w:hint="default" w:ascii="Times New Roman" w:hAnsi="Times New Roman"/>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4084">
            <w:pPr>
              <w:jc w:val="center"/>
              <w:rPr>
                <w:rFonts w:hint="default" w:ascii="Times New Roman" w:hAnsi="Times New Roman"/>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7446">
            <w:pPr>
              <w:jc w:val="center"/>
              <w:rPr>
                <w:rFonts w:hint="default" w:ascii="Times New Roman" w:hAnsi="Times New Roman"/>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FBB8">
            <w:pPr>
              <w:jc w:val="center"/>
              <w:rPr>
                <w:rFonts w:hint="default" w:ascii="Times New Roman" w:hAnsi="Times New Roman"/>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4F67">
            <w:pPr>
              <w:jc w:val="center"/>
              <w:rPr>
                <w:rFonts w:hint="default" w:ascii="Times New Roman" w:hAnsi="Times New Roman"/>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CC3E">
            <w:pPr>
              <w:jc w:val="center"/>
              <w:rPr>
                <w:rFonts w:hint="default" w:ascii="Times New Roman" w:hAnsi="Times New Roman"/>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801F">
            <w:pPr>
              <w:jc w:val="center"/>
              <w:rPr>
                <w:rFonts w:hint="default" w:ascii="Times New Roman" w:hAnsi="Times New Roman"/>
                <w:color w:val="000000"/>
                <w:sz w:val="20"/>
                <w:szCs w:val="20"/>
              </w:rPr>
            </w:pPr>
          </w:p>
        </w:tc>
      </w:tr>
      <w:tr w14:paraId="5F2F1BB1">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373B">
            <w:pPr>
              <w:jc w:val="center"/>
              <w:rPr>
                <w:rFonts w:hint="default" w:ascii="Times New Roman" w:hAnsi="Times New Roman"/>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328E07">
            <w:pPr>
              <w:jc w:val="center"/>
              <w:rPr>
                <w:rFonts w:hint="default" w:ascii="Times New Roman" w:hAnsi="Times New Roman"/>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AA5FB">
            <w:pPr>
              <w:jc w:val="center"/>
              <w:rPr>
                <w:rFonts w:hint="default" w:ascii="Times New Roman" w:hAnsi="Times New Roman"/>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D131">
            <w:pPr>
              <w:jc w:val="center"/>
              <w:rPr>
                <w:rFonts w:hint="default" w:ascii="Times New Roman" w:hAnsi="Times New Roman"/>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4772">
            <w:pPr>
              <w:jc w:val="center"/>
              <w:rPr>
                <w:rFonts w:hint="default" w:ascii="Times New Roman" w:hAnsi="Times New Roman"/>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0F705">
            <w:pPr>
              <w:jc w:val="center"/>
              <w:rPr>
                <w:rFonts w:hint="default" w:ascii="Times New Roman" w:hAnsi="Times New Roman"/>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9900">
            <w:pPr>
              <w:jc w:val="center"/>
              <w:rPr>
                <w:rFonts w:hint="default" w:ascii="Times New Roman" w:hAnsi="Times New Roman"/>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2777">
            <w:pPr>
              <w:jc w:val="center"/>
              <w:rPr>
                <w:rFonts w:hint="default" w:ascii="Times New Roman" w:hAnsi="Times New Roman"/>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AA0E">
            <w:pPr>
              <w:jc w:val="center"/>
              <w:rPr>
                <w:rFonts w:hint="default" w:ascii="Times New Roman" w:hAnsi="Times New Roman"/>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A2ED">
            <w:pPr>
              <w:jc w:val="center"/>
              <w:rPr>
                <w:rFonts w:hint="default" w:ascii="Times New Roman" w:hAnsi="Times New Roman"/>
                <w:color w:val="000000"/>
                <w:sz w:val="20"/>
                <w:szCs w:val="20"/>
              </w:rPr>
            </w:pPr>
          </w:p>
        </w:tc>
      </w:tr>
      <w:tr w14:paraId="4A0EA40F">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6600">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8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63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CB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8D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34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D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C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4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490194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8A3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74700">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4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3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2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6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B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5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4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0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A1CCBB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1EC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D51C5">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2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3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E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3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D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E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B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8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66879A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902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3808">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8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1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6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B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0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D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B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B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26BF72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7654">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809C7">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E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8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A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8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5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E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B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8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A01D5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01A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130F">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D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2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B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3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3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B0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CB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DC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7AFA5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4D6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6A4A">
            <w:pPr>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6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3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B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8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2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D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6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1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F7F29A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266D">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77B90">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4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A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6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8C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7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6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7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CCB4E9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86B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98E3E">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9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1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D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6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A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8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4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39726B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4DD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E337">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30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E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C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EB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CA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4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B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E0AC7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E4B1">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E7A94">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D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1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7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5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0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C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C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163FB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611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3AE04">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4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5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1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6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9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6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9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7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DA0B68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2C01">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1EA2">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1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C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9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8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9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A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B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A1548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1A27">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C724">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3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D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2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8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5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A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4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FB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945E35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FE0A">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FBFC">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8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F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6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C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A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2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BDE0871">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6BDF1FDC">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14852F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C94E3E1">
            <w:pPr>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支出决算表</w:t>
            </w:r>
          </w:p>
        </w:tc>
      </w:tr>
      <w:tr w14:paraId="55030FDD">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13115DA">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1762" w:type="dxa"/>
            <w:tcBorders>
              <w:top w:val="nil"/>
              <w:left w:val="nil"/>
              <w:bottom w:val="nil"/>
              <w:right w:val="nil"/>
            </w:tcBorders>
            <w:shd w:val="clear" w:color="auto" w:fill="auto"/>
            <w:noWrap/>
            <w:tcMar>
              <w:top w:w="15" w:type="dxa"/>
              <w:left w:w="15" w:type="dxa"/>
              <w:right w:w="15" w:type="dxa"/>
            </w:tcMar>
            <w:vAlign w:val="bottom"/>
          </w:tcPr>
          <w:p w14:paraId="1706D07A">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26492564">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7B0E644C">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C4E8F40">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2EB6796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14:paraId="59EB236A">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5B67ACE7">
            <w:pPr>
              <w:rPr>
                <w:rFonts w:hint="default" w:ascii="Times New Roman" w:hAnsi="Times New Roman"/>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1F019A10">
            <w:pPr>
              <w:rPr>
                <w:rFonts w:hint="default" w:ascii="Times New Roman" w:hAnsi="Times New Roman"/>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5A680D9D">
            <w:pPr>
              <w:rPr>
                <w:rFonts w:hint="default" w:ascii="Times New Roman" w:hAnsi="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D4D8A0C">
            <w:pPr>
              <w:rPr>
                <w:rFonts w:hint="default" w:ascii="Times New Roman" w:hAnsi="Times New Roman"/>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0ACD661">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4FE1F66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4FA2089F">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36DCC">
            <w:pPr>
              <w:jc w:val="center"/>
              <w:textAlignment w:val="bottom"/>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7349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74A1">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3FB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4AC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369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31E4">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对附属单位补助支出</w:t>
            </w:r>
          </w:p>
        </w:tc>
      </w:tr>
      <w:tr w14:paraId="61A56CAF">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31D3">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BCA8AB3">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84268">
            <w:pPr>
              <w:jc w:val="center"/>
              <w:rPr>
                <w:rFonts w:hint="default" w:ascii="Times New Roman" w:hAnsi="Times New Roman"/>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24D7">
            <w:pPr>
              <w:jc w:val="center"/>
              <w:rPr>
                <w:rFonts w:hint="default" w:ascii="Times New Roman" w:hAnsi="Times New Roman"/>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E679">
            <w:pPr>
              <w:jc w:val="center"/>
              <w:rPr>
                <w:rFonts w:hint="default" w:ascii="Times New Roman" w:hAnsi="Times New Roman"/>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27679">
            <w:pPr>
              <w:jc w:val="center"/>
              <w:rPr>
                <w:rFonts w:hint="default" w:ascii="Times New Roman" w:hAnsi="Times New Roman"/>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23A7">
            <w:pPr>
              <w:jc w:val="center"/>
              <w:rPr>
                <w:rFonts w:hint="default" w:ascii="Times New Roman" w:hAnsi="Times New Roman"/>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46430">
            <w:pPr>
              <w:jc w:val="center"/>
              <w:rPr>
                <w:rFonts w:hint="default" w:ascii="Times New Roman" w:hAnsi="Times New Roman"/>
                <w:color w:val="000000"/>
                <w:sz w:val="20"/>
                <w:szCs w:val="20"/>
              </w:rPr>
            </w:pPr>
          </w:p>
        </w:tc>
      </w:tr>
      <w:tr w14:paraId="0B6E3914">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B53A">
            <w:pPr>
              <w:jc w:val="center"/>
              <w:rPr>
                <w:rFonts w:hint="default" w:ascii="Times New Roman" w:hAnsi="Times New Roman"/>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CE8FF1">
            <w:pPr>
              <w:jc w:val="center"/>
              <w:rPr>
                <w:rFonts w:hint="default" w:ascii="Times New Roman" w:hAnsi="Times New Roman"/>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98B04">
            <w:pPr>
              <w:jc w:val="center"/>
              <w:rPr>
                <w:rFonts w:hint="default" w:ascii="Times New Roman" w:hAnsi="Times New Roman"/>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70DB6">
            <w:pPr>
              <w:jc w:val="center"/>
              <w:rPr>
                <w:rFonts w:hint="default" w:ascii="Times New Roman" w:hAnsi="Times New Roman"/>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EC373">
            <w:pPr>
              <w:jc w:val="center"/>
              <w:rPr>
                <w:rFonts w:hint="default" w:ascii="Times New Roman" w:hAnsi="Times New Roman"/>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D01A">
            <w:pPr>
              <w:jc w:val="center"/>
              <w:rPr>
                <w:rFonts w:hint="default" w:ascii="Times New Roman" w:hAnsi="Times New Roman"/>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0AA4">
            <w:pPr>
              <w:jc w:val="center"/>
              <w:rPr>
                <w:rFonts w:hint="default" w:ascii="Times New Roman" w:hAnsi="Times New Roman"/>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29B0">
            <w:pPr>
              <w:jc w:val="center"/>
              <w:rPr>
                <w:rFonts w:hint="default" w:ascii="Times New Roman" w:hAnsi="Times New Roman"/>
                <w:color w:val="000000"/>
                <w:sz w:val="20"/>
                <w:szCs w:val="20"/>
              </w:rPr>
            </w:pPr>
          </w:p>
        </w:tc>
      </w:tr>
      <w:tr w14:paraId="2906AB23">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94C1">
            <w:pPr>
              <w:jc w:val="center"/>
              <w:rPr>
                <w:rFonts w:hint="default" w:ascii="Times New Roman" w:hAnsi="Times New Roman"/>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A75FF1">
            <w:pPr>
              <w:jc w:val="center"/>
              <w:rPr>
                <w:rFonts w:hint="default" w:ascii="Times New Roman" w:hAnsi="Times New Roman"/>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520F8">
            <w:pPr>
              <w:jc w:val="center"/>
              <w:rPr>
                <w:rFonts w:hint="default" w:ascii="Times New Roman" w:hAnsi="Times New Roman"/>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2B4E">
            <w:pPr>
              <w:jc w:val="center"/>
              <w:rPr>
                <w:rFonts w:hint="default" w:ascii="Times New Roman" w:hAnsi="Times New Roman"/>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1C2E">
            <w:pPr>
              <w:jc w:val="center"/>
              <w:rPr>
                <w:rFonts w:hint="default" w:ascii="Times New Roman" w:hAnsi="Times New Roman"/>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865C0">
            <w:pPr>
              <w:jc w:val="center"/>
              <w:rPr>
                <w:rFonts w:hint="default" w:ascii="Times New Roman" w:hAnsi="Times New Roman"/>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F7F26">
            <w:pPr>
              <w:jc w:val="center"/>
              <w:rPr>
                <w:rFonts w:hint="default" w:ascii="Times New Roman" w:hAnsi="Times New Roman"/>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D568B">
            <w:pPr>
              <w:jc w:val="center"/>
              <w:rPr>
                <w:rFonts w:hint="default" w:ascii="Times New Roman" w:hAnsi="Times New Roman"/>
                <w:color w:val="000000"/>
                <w:sz w:val="20"/>
                <w:szCs w:val="20"/>
              </w:rPr>
            </w:pPr>
          </w:p>
        </w:tc>
      </w:tr>
      <w:tr w14:paraId="723837F2">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D741">
            <w:pPr>
              <w:jc w:val="center"/>
              <w:rPr>
                <w:rFonts w:hint="default" w:ascii="Times New Roman" w:hAnsi="Times New Roman"/>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B613AF">
            <w:pPr>
              <w:jc w:val="center"/>
              <w:rPr>
                <w:rFonts w:hint="default" w:ascii="Times New Roman" w:hAnsi="Times New Roman"/>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A0F38">
            <w:pPr>
              <w:jc w:val="center"/>
              <w:rPr>
                <w:rFonts w:hint="default" w:ascii="Times New Roman" w:hAnsi="Times New Roman"/>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BA17E">
            <w:pPr>
              <w:jc w:val="center"/>
              <w:rPr>
                <w:rFonts w:hint="default" w:ascii="Times New Roman" w:hAnsi="Times New Roman"/>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CE1E7">
            <w:pPr>
              <w:jc w:val="center"/>
              <w:rPr>
                <w:rFonts w:hint="default" w:ascii="Times New Roman" w:hAnsi="Times New Roman"/>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F912">
            <w:pPr>
              <w:jc w:val="center"/>
              <w:rPr>
                <w:rFonts w:hint="default" w:ascii="Times New Roman" w:hAnsi="Times New Roman"/>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2793">
            <w:pPr>
              <w:jc w:val="center"/>
              <w:rPr>
                <w:rFonts w:hint="default" w:ascii="Times New Roman" w:hAnsi="Times New Roman"/>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AB8E">
            <w:pPr>
              <w:jc w:val="center"/>
              <w:rPr>
                <w:rFonts w:hint="default" w:ascii="Times New Roman" w:hAnsi="Times New Roman"/>
                <w:color w:val="000000"/>
                <w:sz w:val="20"/>
                <w:szCs w:val="20"/>
              </w:rPr>
            </w:pPr>
          </w:p>
        </w:tc>
      </w:tr>
      <w:tr w14:paraId="75455FB0">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4CBF">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DC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573.19</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3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2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5B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DB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F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F8B36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11A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502ED">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4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F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D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D9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6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E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29DECD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14E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153D">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7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7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C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6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1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FABAC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EA5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D447">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A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6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0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9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F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F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F27EC9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7B4A">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D0AE">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3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9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6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8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0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3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9A0D95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1D4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0397">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C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1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1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2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3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2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AB82D6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16B5">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B75F">
            <w:pPr>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9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8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A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B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8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7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17250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32B0">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9288">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A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F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F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F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B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9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D37EC7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C493">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D4063">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D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B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1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6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A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2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4A21C6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C5C3">
            <w:pPr>
              <w:textAlignment w:val="center"/>
              <w:rPr>
                <w:rFonts w:hint="default" w:ascii="Times New Roman" w:hAnsi="Times New Roman"/>
                <w:color w:val="000000"/>
                <w:sz w:val="20"/>
                <w:szCs w:val="20"/>
              </w:rPr>
            </w:pPr>
            <w:r>
              <w:rPr>
                <w:rFonts w:hint="default" w:ascii="Times New Roman" w:hAnsi="Times New Roman"/>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42278">
            <w:pPr>
              <w:textAlignment w:val="center"/>
              <w:rPr>
                <w:rFonts w:hint="default" w:ascii="Times New Roman" w:hAnsi="Times New Roman"/>
                <w:color w:val="000000"/>
                <w:sz w:val="20"/>
                <w:szCs w:val="20"/>
              </w:rPr>
            </w:pPr>
            <w:r>
              <w:rPr>
                <w:rFonts w:hint="default" w:ascii="Times New Roman" w:hAnsi="Times New Roman"/>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9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5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5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4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D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3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454476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0D98">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48A9F">
            <w:pPr>
              <w:textAlignment w:val="center"/>
              <w:rPr>
                <w:rFonts w:hint="default" w:ascii="Times New Roman" w:hAnsi="Times New Roman"/>
                <w:color w:val="000000"/>
                <w:sz w:val="20"/>
                <w:szCs w:val="20"/>
              </w:rPr>
            </w:pPr>
            <w:r>
              <w:rPr>
                <w:rFonts w:hint="default" w:ascii="Times New Roman" w:hAnsi="Times New Roman"/>
                <w:color w:val="000000"/>
                <w:sz w:val="20"/>
                <w:szCs w:val="20"/>
              </w:rPr>
              <w:t>污染减排</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31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D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3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F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E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B7711E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B223">
            <w:pPr>
              <w:textAlignment w:val="center"/>
              <w:rPr>
                <w:rFonts w:hint="default" w:ascii="Times New Roman" w:hAnsi="Times New Roman"/>
                <w:color w:val="000000"/>
                <w:sz w:val="20"/>
                <w:szCs w:val="20"/>
              </w:rPr>
            </w:pPr>
            <w:r>
              <w:rPr>
                <w:rFonts w:hint="default" w:ascii="Times New Roman" w:hAnsi="Times New Roman"/>
                <w:color w:val="000000"/>
                <w:sz w:val="20"/>
                <w:szCs w:val="20"/>
              </w:rPr>
              <w:t>2111199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04733">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其他污染减排支出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F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E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0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4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A8779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A33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C63FE">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9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365.58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F5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7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5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6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0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9985C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2A33">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CC2F">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C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6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2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0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0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4B9D9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00E8">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534B7">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9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2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B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D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71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5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70698A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B569">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55BC">
            <w:pPr>
              <w:textAlignment w:val="center"/>
              <w:rPr>
                <w:rFonts w:hint="default" w:ascii="Times New Roman" w:hAnsi="Times New Roman"/>
                <w:color w:val="000000"/>
                <w:sz w:val="20"/>
                <w:szCs w:val="20"/>
              </w:rPr>
            </w:pPr>
            <w:r>
              <w:rPr>
                <w:rFonts w:hint="default" w:ascii="Times New Roman" w:hAnsi="Times New Roman"/>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9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3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6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7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9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2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A4D0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85B0">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2130316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C654">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农村水利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6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C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1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2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52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6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3D7AF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DAB1">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D1AA5">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F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6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0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0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2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B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2B027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7577">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B9AB">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5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0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7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4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2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C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26F01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6C64">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A5E23">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93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B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8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8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8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A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3DD13D52">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1B60930A">
      <w:pPr>
        <w:rPr>
          <w:rFonts w:hint="default" w:ascii="Times New Roman" w:hAnsi="Times New Roman"/>
          <w:sz w:val="21"/>
          <w:szCs w:val="21"/>
        </w:rPr>
      </w:pPr>
      <w:r>
        <w:rPr>
          <w:rFonts w:hint="default" w:ascii="Times New Roman" w:hAnsi="Times New Roman"/>
          <w:sz w:val="21"/>
          <w:szCs w:val="21"/>
        </w:rPr>
        <w:br w:type="page"/>
      </w:r>
    </w:p>
    <w:p w14:paraId="497FA98F">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7EA749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CA7EC7B">
            <w:pPr>
              <w:spacing w:line="400" w:lineRule="exact"/>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财政拨款收入支出决算总表</w:t>
            </w:r>
          </w:p>
        </w:tc>
      </w:tr>
      <w:tr w14:paraId="07D6210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5C1F50E4">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99C5248">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A447C74">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BDCB4A">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8322C74">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14:paraId="0862E99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30AD37A">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BB89579">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1B4D6A4">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C62D1B1">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E3C55DA">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93DA04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C132">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DAF3">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支     出</w:t>
            </w:r>
          </w:p>
        </w:tc>
      </w:tr>
      <w:tr w14:paraId="3622367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FE9E9">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4A0E">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9EE02">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DA1D">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决算数</w:t>
            </w:r>
          </w:p>
        </w:tc>
      </w:tr>
      <w:tr w14:paraId="1F1F9D3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1A28">
            <w:pPr>
              <w:spacing w:line="200" w:lineRule="exact"/>
              <w:jc w:val="center"/>
              <w:rPr>
                <w:rFonts w:hint="default" w:ascii="Times New Roman" w:hAnsi="Times New Roman"/>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560E">
            <w:pPr>
              <w:spacing w:line="200" w:lineRule="exact"/>
              <w:jc w:val="center"/>
              <w:rPr>
                <w:rFonts w:hint="default" w:ascii="Times New Roman" w:hAnsi="Times New Roman"/>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7E686">
            <w:pPr>
              <w:spacing w:line="200" w:lineRule="exact"/>
              <w:jc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3056">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1FC92">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C13C">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1105">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国有资本经营预算财政拨款</w:t>
            </w:r>
          </w:p>
        </w:tc>
      </w:tr>
      <w:tr w14:paraId="54E94D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98E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95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3A2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9EF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E0F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8F7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8B61">
            <w:pPr>
              <w:wordWrap w:val="0"/>
              <w:spacing w:line="200" w:lineRule="exact"/>
              <w:jc w:val="right"/>
              <w:textAlignment w:val="center"/>
              <w:rPr>
                <w:rFonts w:hint="default" w:ascii="Times New Roman" w:hAnsi="Times New Roman"/>
                <w:color w:val="000000"/>
                <w:sz w:val="18"/>
                <w:szCs w:val="18"/>
              </w:rPr>
            </w:pPr>
          </w:p>
        </w:tc>
      </w:tr>
      <w:tr w14:paraId="3BCB01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FFA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C709">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BB9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F83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E23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A75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5770">
            <w:pPr>
              <w:wordWrap w:val="0"/>
              <w:spacing w:line="200" w:lineRule="exact"/>
              <w:jc w:val="right"/>
              <w:textAlignment w:val="center"/>
              <w:rPr>
                <w:rFonts w:hint="default" w:ascii="Times New Roman" w:hAnsi="Times New Roman"/>
                <w:color w:val="000000"/>
                <w:sz w:val="18"/>
                <w:szCs w:val="18"/>
              </w:rPr>
            </w:pPr>
          </w:p>
        </w:tc>
      </w:tr>
      <w:tr w14:paraId="424177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779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B584">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4A9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845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4A42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FEB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75AC">
            <w:pPr>
              <w:wordWrap w:val="0"/>
              <w:spacing w:line="200" w:lineRule="exact"/>
              <w:jc w:val="right"/>
              <w:textAlignment w:val="center"/>
              <w:rPr>
                <w:rFonts w:hint="default" w:ascii="Times New Roman" w:hAnsi="Times New Roman"/>
                <w:color w:val="000000"/>
                <w:sz w:val="18"/>
                <w:szCs w:val="18"/>
              </w:rPr>
            </w:pPr>
          </w:p>
        </w:tc>
      </w:tr>
      <w:tr w14:paraId="2E40A6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0865">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AB49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DE5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99B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A72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E86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ABF5">
            <w:pPr>
              <w:wordWrap w:val="0"/>
              <w:spacing w:line="200" w:lineRule="exact"/>
              <w:jc w:val="right"/>
              <w:textAlignment w:val="center"/>
              <w:rPr>
                <w:rFonts w:hint="default" w:ascii="Times New Roman" w:hAnsi="Times New Roman"/>
                <w:color w:val="000000"/>
                <w:sz w:val="18"/>
                <w:szCs w:val="18"/>
              </w:rPr>
            </w:pPr>
          </w:p>
        </w:tc>
      </w:tr>
      <w:tr w14:paraId="321BF7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CFD0">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E9666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02E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F6A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DED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25E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22EA">
            <w:pPr>
              <w:wordWrap w:val="0"/>
              <w:spacing w:line="200" w:lineRule="exact"/>
              <w:jc w:val="right"/>
              <w:textAlignment w:val="center"/>
              <w:rPr>
                <w:rFonts w:hint="default" w:ascii="Times New Roman" w:hAnsi="Times New Roman"/>
                <w:color w:val="000000"/>
                <w:sz w:val="18"/>
                <w:szCs w:val="18"/>
              </w:rPr>
            </w:pPr>
          </w:p>
        </w:tc>
      </w:tr>
      <w:tr w14:paraId="4B45E5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8714">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2230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C49D">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525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8EF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BE6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A81">
            <w:pPr>
              <w:wordWrap w:val="0"/>
              <w:spacing w:line="200" w:lineRule="exact"/>
              <w:jc w:val="right"/>
              <w:textAlignment w:val="center"/>
              <w:rPr>
                <w:rFonts w:hint="default" w:ascii="Times New Roman" w:hAnsi="Times New Roman"/>
                <w:color w:val="000000"/>
                <w:sz w:val="18"/>
                <w:szCs w:val="18"/>
              </w:rPr>
            </w:pPr>
          </w:p>
        </w:tc>
      </w:tr>
      <w:tr w14:paraId="2FFDC89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65EC">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8705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572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CDF5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1DC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48C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5959">
            <w:pPr>
              <w:wordWrap w:val="0"/>
              <w:spacing w:line="200" w:lineRule="exact"/>
              <w:jc w:val="right"/>
              <w:textAlignment w:val="center"/>
              <w:rPr>
                <w:rFonts w:hint="default" w:ascii="Times New Roman" w:hAnsi="Times New Roman"/>
                <w:color w:val="000000"/>
                <w:sz w:val="18"/>
                <w:szCs w:val="18"/>
              </w:rPr>
            </w:pPr>
          </w:p>
        </w:tc>
      </w:tr>
      <w:tr w14:paraId="6EEFF6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F737">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1E5C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76B0">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F0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DD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73A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A228">
            <w:pPr>
              <w:wordWrap w:val="0"/>
              <w:spacing w:line="200" w:lineRule="exact"/>
              <w:jc w:val="right"/>
              <w:textAlignment w:val="center"/>
              <w:rPr>
                <w:rFonts w:hint="default" w:ascii="Times New Roman" w:hAnsi="Times New Roman"/>
                <w:color w:val="000000"/>
                <w:sz w:val="18"/>
                <w:szCs w:val="18"/>
              </w:rPr>
            </w:pPr>
          </w:p>
        </w:tc>
      </w:tr>
      <w:tr w14:paraId="06C48F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35F8">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CF65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72A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3C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08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80E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031C">
            <w:pPr>
              <w:wordWrap w:val="0"/>
              <w:spacing w:line="200" w:lineRule="exact"/>
              <w:jc w:val="right"/>
              <w:textAlignment w:val="center"/>
              <w:rPr>
                <w:rFonts w:hint="default" w:ascii="Times New Roman" w:hAnsi="Times New Roman"/>
                <w:color w:val="000000"/>
                <w:sz w:val="18"/>
                <w:szCs w:val="18"/>
              </w:rPr>
            </w:pPr>
          </w:p>
        </w:tc>
      </w:tr>
      <w:tr w14:paraId="6821B1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7355">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BB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510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B2A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698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F94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D90E">
            <w:pPr>
              <w:wordWrap w:val="0"/>
              <w:spacing w:line="200" w:lineRule="exact"/>
              <w:jc w:val="right"/>
              <w:textAlignment w:val="center"/>
              <w:rPr>
                <w:rFonts w:hint="default" w:ascii="Times New Roman" w:hAnsi="Times New Roman"/>
                <w:color w:val="000000"/>
                <w:sz w:val="18"/>
                <w:szCs w:val="18"/>
              </w:rPr>
            </w:pPr>
          </w:p>
        </w:tc>
      </w:tr>
      <w:tr w14:paraId="2C28CC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C710">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5C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5A6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876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C0A5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031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9D9F">
            <w:pPr>
              <w:wordWrap w:val="0"/>
              <w:spacing w:line="200" w:lineRule="exact"/>
              <w:jc w:val="right"/>
              <w:textAlignment w:val="center"/>
              <w:rPr>
                <w:rFonts w:hint="default" w:ascii="Times New Roman" w:hAnsi="Times New Roman"/>
                <w:color w:val="000000"/>
                <w:sz w:val="18"/>
                <w:szCs w:val="18"/>
              </w:rPr>
            </w:pPr>
          </w:p>
        </w:tc>
      </w:tr>
      <w:tr w14:paraId="1C23FFE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1583">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38B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2DC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10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341.41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FC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341.41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949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0FB06">
            <w:pPr>
              <w:wordWrap w:val="0"/>
              <w:spacing w:line="200" w:lineRule="exact"/>
              <w:jc w:val="right"/>
              <w:textAlignment w:val="center"/>
              <w:rPr>
                <w:rFonts w:hint="default" w:ascii="Times New Roman" w:hAnsi="Times New Roman"/>
                <w:color w:val="000000"/>
                <w:sz w:val="18"/>
                <w:szCs w:val="18"/>
              </w:rPr>
            </w:pPr>
          </w:p>
        </w:tc>
      </w:tr>
      <w:tr w14:paraId="405484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5608">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3D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4A4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028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52C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856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DAEB">
            <w:pPr>
              <w:wordWrap w:val="0"/>
              <w:spacing w:line="200" w:lineRule="exact"/>
              <w:jc w:val="right"/>
              <w:textAlignment w:val="center"/>
              <w:rPr>
                <w:rFonts w:hint="default" w:ascii="Times New Roman" w:hAnsi="Times New Roman"/>
                <w:color w:val="000000"/>
                <w:sz w:val="18"/>
                <w:szCs w:val="18"/>
              </w:rPr>
            </w:pPr>
          </w:p>
        </w:tc>
      </w:tr>
      <w:tr w14:paraId="7680DD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5309">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D27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0928">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4C9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315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EFA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2085">
            <w:pPr>
              <w:wordWrap w:val="0"/>
              <w:spacing w:line="200" w:lineRule="exact"/>
              <w:jc w:val="right"/>
              <w:textAlignment w:val="center"/>
              <w:rPr>
                <w:rFonts w:hint="default" w:ascii="Times New Roman" w:hAnsi="Times New Roman"/>
                <w:color w:val="000000"/>
                <w:sz w:val="18"/>
                <w:szCs w:val="18"/>
              </w:rPr>
            </w:pPr>
          </w:p>
        </w:tc>
      </w:tr>
      <w:tr w14:paraId="3CC2FA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34BD">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4A7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494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35C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C2C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66D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A3D0">
            <w:pPr>
              <w:wordWrap w:val="0"/>
              <w:spacing w:line="200" w:lineRule="exact"/>
              <w:jc w:val="right"/>
              <w:textAlignment w:val="center"/>
              <w:rPr>
                <w:rFonts w:hint="default" w:ascii="Times New Roman" w:hAnsi="Times New Roman"/>
                <w:color w:val="000000"/>
                <w:sz w:val="18"/>
                <w:szCs w:val="18"/>
              </w:rPr>
            </w:pPr>
          </w:p>
        </w:tc>
      </w:tr>
      <w:tr w14:paraId="1A9D18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0AE6">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4D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A257">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AAE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73B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1D5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3ECB">
            <w:pPr>
              <w:wordWrap w:val="0"/>
              <w:spacing w:line="200" w:lineRule="exact"/>
              <w:jc w:val="right"/>
              <w:textAlignment w:val="center"/>
              <w:rPr>
                <w:rFonts w:hint="default" w:ascii="Times New Roman" w:hAnsi="Times New Roman"/>
                <w:color w:val="000000"/>
                <w:sz w:val="18"/>
                <w:szCs w:val="18"/>
              </w:rPr>
            </w:pPr>
          </w:p>
        </w:tc>
      </w:tr>
      <w:tr w14:paraId="68B053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C5BF">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D9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AAA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79F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F60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5F0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C2C9">
            <w:pPr>
              <w:wordWrap w:val="0"/>
              <w:spacing w:line="200" w:lineRule="exact"/>
              <w:jc w:val="right"/>
              <w:textAlignment w:val="center"/>
              <w:rPr>
                <w:rFonts w:hint="default" w:ascii="Times New Roman" w:hAnsi="Times New Roman"/>
                <w:color w:val="000000"/>
                <w:sz w:val="18"/>
                <w:szCs w:val="18"/>
              </w:rPr>
            </w:pPr>
          </w:p>
        </w:tc>
      </w:tr>
      <w:tr w14:paraId="3E9A0E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31C8">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3D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8B6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BFB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288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516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6453">
            <w:pPr>
              <w:wordWrap w:val="0"/>
              <w:spacing w:line="200" w:lineRule="exact"/>
              <w:jc w:val="right"/>
              <w:textAlignment w:val="center"/>
              <w:rPr>
                <w:rFonts w:hint="default" w:ascii="Times New Roman" w:hAnsi="Times New Roman"/>
                <w:color w:val="000000"/>
                <w:sz w:val="18"/>
                <w:szCs w:val="18"/>
              </w:rPr>
            </w:pPr>
          </w:p>
        </w:tc>
      </w:tr>
      <w:tr w14:paraId="6F54FC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5E2A">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01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029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7C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FD6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BCD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0EA3">
            <w:pPr>
              <w:wordWrap w:val="0"/>
              <w:spacing w:line="200" w:lineRule="exact"/>
              <w:jc w:val="right"/>
              <w:textAlignment w:val="center"/>
              <w:rPr>
                <w:rFonts w:hint="default" w:ascii="Times New Roman" w:hAnsi="Times New Roman"/>
                <w:color w:val="000000"/>
                <w:sz w:val="18"/>
                <w:szCs w:val="18"/>
              </w:rPr>
            </w:pPr>
          </w:p>
        </w:tc>
      </w:tr>
      <w:tr w14:paraId="58249D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992A">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FC0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BC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6D0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67F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B60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ADB3">
            <w:pPr>
              <w:wordWrap w:val="0"/>
              <w:spacing w:line="200" w:lineRule="exact"/>
              <w:jc w:val="right"/>
              <w:textAlignment w:val="center"/>
              <w:rPr>
                <w:rFonts w:hint="default" w:ascii="Times New Roman" w:hAnsi="Times New Roman"/>
                <w:color w:val="000000"/>
                <w:sz w:val="18"/>
                <w:szCs w:val="18"/>
              </w:rPr>
            </w:pPr>
          </w:p>
        </w:tc>
      </w:tr>
      <w:tr w14:paraId="46F978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11CD">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34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8C2C">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C48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41E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A56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83D8">
            <w:pPr>
              <w:wordWrap w:val="0"/>
              <w:spacing w:line="200" w:lineRule="exact"/>
              <w:jc w:val="right"/>
              <w:textAlignment w:val="center"/>
              <w:rPr>
                <w:rFonts w:hint="default" w:ascii="Times New Roman" w:hAnsi="Times New Roman"/>
                <w:color w:val="000000"/>
                <w:sz w:val="18"/>
                <w:szCs w:val="18"/>
              </w:rPr>
            </w:pPr>
          </w:p>
        </w:tc>
      </w:tr>
      <w:tr w14:paraId="4C745C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BA56">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D49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38DF">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F12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0BE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166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CE95">
            <w:pPr>
              <w:wordWrap w:val="0"/>
              <w:spacing w:line="200" w:lineRule="exact"/>
              <w:jc w:val="right"/>
              <w:textAlignment w:val="center"/>
              <w:rPr>
                <w:rFonts w:hint="default" w:ascii="Times New Roman" w:hAnsi="Times New Roman"/>
                <w:color w:val="000000"/>
                <w:sz w:val="18"/>
                <w:szCs w:val="18"/>
              </w:rPr>
            </w:pPr>
          </w:p>
        </w:tc>
      </w:tr>
      <w:tr w14:paraId="5DC892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117F">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EAE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388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46B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880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433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6125">
            <w:pPr>
              <w:wordWrap w:val="0"/>
              <w:spacing w:line="200" w:lineRule="exact"/>
              <w:jc w:val="right"/>
              <w:textAlignment w:val="center"/>
              <w:rPr>
                <w:rFonts w:hint="default" w:ascii="Times New Roman" w:hAnsi="Times New Roman"/>
                <w:color w:val="000000"/>
                <w:sz w:val="18"/>
                <w:szCs w:val="18"/>
              </w:rPr>
            </w:pPr>
          </w:p>
        </w:tc>
      </w:tr>
      <w:tr w14:paraId="7CBA0E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0FEBC">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F1B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51D4">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443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C99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B2F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8CA6">
            <w:pPr>
              <w:wordWrap w:val="0"/>
              <w:spacing w:line="200" w:lineRule="exact"/>
              <w:jc w:val="right"/>
              <w:textAlignment w:val="center"/>
              <w:rPr>
                <w:rFonts w:hint="default" w:ascii="Times New Roman" w:hAnsi="Times New Roman"/>
                <w:color w:val="000000"/>
                <w:sz w:val="18"/>
                <w:szCs w:val="18"/>
              </w:rPr>
            </w:pPr>
          </w:p>
        </w:tc>
      </w:tr>
      <w:tr w14:paraId="0D7105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41819D">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ACA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4533">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2BF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EE7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CE1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C125">
            <w:pPr>
              <w:wordWrap w:val="0"/>
              <w:spacing w:line="200" w:lineRule="exact"/>
              <w:jc w:val="right"/>
              <w:textAlignment w:val="center"/>
              <w:rPr>
                <w:rFonts w:hint="default" w:ascii="Times New Roman" w:hAnsi="Times New Roman"/>
                <w:color w:val="000000"/>
                <w:sz w:val="18"/>
                <w:szCs w:val="18"/>
              </w:rPr>
            </w:pPr>
          </w:p>
        </w:tc>
      </w:tr>
      <w:tr w14:paraId="6E49E3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7D094">
            <w:pPr>
              <w:spacing w:line="200" w:lineRule="exact"/>
              <w:rPr>
                <w:rFonts w:hint="default" w:ascii="Times New Roman" w:hAnsi="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FC1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78E">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2F1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A1E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D22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F78E">
            <w:pPr>
              <w:wordWrap w:val="0"/>
              <w:spacing w:line="200" w:lineRule="exact"/>
              <w:jc w:val="right"/>
              <w:textAlignment w:val="center"/>
              <w:rPr>
                <w:rFonts w:hint="default" w:ascii="Times New Roman" w:hAnsi="Times New Roman"/>
                <w:color w:val="000000"/>
                <w:sz w:val="18"/>
                <w:szCs w:val="18"/>
              </w:rPr>
            </w:pPr>
          </w:p>
        </w:tc>
      </w:tr>
      <w:tr w14:paraId="706BD9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C768">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73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69CA">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1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2D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D400">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0307">
            <w:pPr>
              <w:wordWrap w:val="0"/>
              <w:spacing w:line="200" w:lineRule="exact"/>
              <w:jc w:val="right"/>
              <w:textAlignment w:val="center"/>
              <w:rPr>
                <w:rFonts w:hint="default" w:ascii="Times New Roman" w:hAnsi="Times New Roman"/>
                <w:color w:val="000000"/>
                <w:sz w:val="18"/>
                <w:szCs w:val="18"/>
              </w:rPr>
            </w:pPr>
          </w:p>
        </w:tc>
      </w:tr>
      <w:tr w14:paraId="4F66697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90B5">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22E0">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C7E1">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0B2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78E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397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668E">
            <w:pPr>
              <w:wordWrap w:val="0"/>
              <w:spacing w:line="200" w:lineRule="exact"/>
              <w:jc w:val="right"/>
              <w:textAlignment w:val="center"/>
              <w:rPr>
                <w:rFonts w:hint="default" w:ascii="Times New Roman" w:hAnsi="Times New Roman"/>
                <w:color w:val="000000"/>
                <w:sz w:val="18"/>
                <w:szCs w:val="18"/>
              </w:rPr>
            </w:pPr>
          </w:p>
        </w:tc>
      </w:tr>
      <w:tr w14:paraId="1834BF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BF09">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4EB3">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BFA4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BD6FC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9D06A9">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78D34">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CF290">
            <w:pPr>
              <w:spacing w:line="200" w:lineRule="exact"/>
              <w:rPr>
                <w:rFonts w:hint="default" w:ascii="Times New Roman" w:hAnsi="Times New Roman"/>
                <w:color w:val="000000"/>
                <w:sz w:val="18"/>
                <w:szCs w:val="18"/>
              </w:rPr>
            </w:pPr>
          </w:p>
        </w:tc>
      </w:tr>
      <w:tr w14:paraId="014FF1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10EB">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07F0">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96FF">
            <w:pPr>
              <w:spacing w:line="200" w:lineRule="exact"/>
              <w:jc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E1C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941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633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6B4B">
            <w:pPr>
              <w:spacing w:line="200" w:lineRule="exact"/>
              <w:jc w:val="right"/>
              <w:rPr>
                <w:rFonts w:hint="default" w:ascii="Times New Roman" w:hAnsi="Times New Roman"/>
                <w:color w:val="000000"/>
                <w:sz w:val="18"/>
                <w:szCs w:val="18"/>
              </w:rPr>
            </w:pPr>
          </w:p>
        </w:tc>
      </w:tr>
      <w:tr w14:paraId="738E95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7DEA">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F8B">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F4A8">
            <w:pPr>
              <w:spacing w:line="200" w:lineRule="exact"/>
              <w:jc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607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C7A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304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7289">
            <w:pPr>
              <w:spacing w:line="200" w:lineRule="exact"/>
              <w:jc w:val="right"/>
              <w:rPr>
                <w:rFonts w:hint="default" w:ascii="Times New Roman" w:hAnsi="Times New Roman"/>
                <w:color w:val="000000"/>
                <w:sz w:val="18"/>
                <w:szCs w:val="18"/>
              </w:rPr>
            </w:pPr>
          </w:p>
        </w:tc>
      </w:tr>
      <w:tr w14:paraId="07553C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3E6D">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3D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B054">
            <w:pPr>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6D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B6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274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1E17">
            <w:pPr>
              <w:wordWrap w:val="0"/>
              <w:spacing w:line="200" w:lineRule="exact"/>
              <w:jc w:val="right"/>
              <w:textAlignment w:val="center"/>
              <w:rPr>
                <w:rFonts w:hint="default" w:ascii="Times New Roman" w:hAnsi="Times New Roman"/>
                <w:color w:val="000000"/>
                <w:sz w:val="18"/>
                <w:szCs w:val="18"/>
              </w:rPr>
            </w:pPr>
          </w:p>
        </w:tc>
      </w:tr>
    </w:tbl>
    <w:p w14:paraId="4395FD50">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C5DAEAE">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B1152E7">
            <w:pPr>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一般公共预算财政拨款支出决算表</w:t>
            </w:r>
          </w:p>
        </w:tc>
      </w:tr>
      <w:tr w14:paraId="7686804B">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7BF2E2A7">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4CFDEE2">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7AA3574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14:paraId="58B2A648">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4240DE31">
            <w:pPr>
              <w:rPr>
                <w:rFonts w:hint="default" w:ascii="Times New Roman" w:hAnsi="Times New Roman"/>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5DEB0263">
            <w:pPr>
              <w:rPr>
                <w:rFonts w:hint="default" w:ascii="Times New Roman" w:hAnsi="Times New Roman"/>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692BC32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5B7D3FD0">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5538">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A81A8B">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本年支出</w:t>
            </w:r>
          </w:p>
        </w:tc>
      </w:tr>
      <w:tr w14:paraId="2C382C41">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3E4F">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28BEE">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B748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24567">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C6A6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项目支出</w:t>
            </w:r>
          </w:p>
        </w:tc>
      </w:tr>
      <w:tr w14:paraId="53582421">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546">
            <w:pPr>
              <w:jc w:val="center"/>
              <w:rPr>
                <w:rFonts w:hint="default" w:ascii="Times New Roman" w:hAnsi="Times New Roman"/>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2442">
            <w:pPr>
              <w:jc w:val="center"/>
              <w:rPr>
                <w:rFonts w:hint="default" w:ascii="Times New Roman" w:hAnsi="Times New Roman"/>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C3170">
            <w:pPr>
              <w:jc w:val="center"/>
              <w:rPr>
                <w:rFonts w:hint="default" w:ascii="Times New Roman" w:hAnsi="Times New Roman"/>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F28E7">
            <w:pPr>
              <w:jc w:val="center"/>
              <w:rPr>
                <w:rFonts w:hint="default" w:ascii="Times New Roman" w:hAnsi="Times New Roman"/>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43D94">
            <w:pPr>
              <w:jc w:val="center"/>
              <w:rPr>
                <w:rFonts w:hint="default" w:ascii="Times New Roman" w:hAnsi="Times New Roman"/>
                <w:color w:val="000000"/>
                <w:sz w:val="20"/>
                <w:szCs w:val="20"/>
              </w:rPr>
            </w:pPr>
          </w:p>
        </w:tc>
      </w:tr>
      <w:tr w14:paraId="2F91ADB0">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2627">
            <w:pPr>
              <w:jc w:val="center"/>
              <w:rPr>
                <w:rFonts w:hint="default" w:ascii="Times New Roman" w:hAnsi="Times New Roman"/>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12665">
            <w:pPr>
              <w:jc w:val="center"/>
              <w:rPr>
                <w:rFonts w:hint="default" w:ascii="Times New Roman" w:hAnsi="Times New Roman"/>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ADD0F">
            <w:pPr>
              <w:jc w:val="center"/>
              <w:rPr>
                <w:rFonts w:hint="default" w:ascii="Times New Roman" w:hAnsi="Times New Roman"/>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1619F">
            <w:pPr>
              <w:jc w:val="center"/>
              <w:rPr>
                <w:rFonts w:hint="default" w:ascii="Times New Roman" w:hAnsi="Times New Roman"/>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1DDC3">
            <w:pPr>
              <w:jc w:val="center"/>
              <w:rPr>
                <w:rFonts w:hint="default" w:ascii="Times New Roman" w:hAnsi="Times New Roman"/>
                <w:color w:val="000000"/>
                <w:sz w:val="20"/>
                <w:szCs w:val="20"/>
              </w:rPr>
            </w:pPr>
          </w:p>
        </w:tc>
      </w:tr>
      <w:tr w14:paraId="61787BE3">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76BC">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E4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91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495.69</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D8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FF7D77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129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3603">
            <w:pPr>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B1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23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5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DC088F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707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BA0F">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A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1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4F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687DD4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88D0">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BAF7B">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7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B4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25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C63785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01E1">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7705">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6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4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C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BC18F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281C">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EFD72">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6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D8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B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F62797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831D">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77D5">
            <w:pPr>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B0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A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66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536F30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314F">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E7DC">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1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E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0F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B9AB11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B85B">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219CC">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8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F6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17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43F67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D2F5">
            <w:pPr>
              <w:textAlignment w:val="center"/>
              <w:rPr>
                <w:rFonts w:hint="default" w:ascii="Times New Roman" w:hAnsi="Times New Roman"/>
                <w:color w:val="000000"/>
                <w:sz w:val="20"/>
                <w:szCs w:val="20"/>
              </w:rPr>
            </w:pPr>
            <w:r>
              <w:rPr>
                <w:rFonts w:hint="default" w:ascii="Times New Roman" w:hAnsi="Times New Roman"/>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EB5BE">
            <w:pPr>
              <w:textAlignment w:val="center"/>
              <w:rPr>
                <w:rFonts w:hint="default" w:ascii="Times New Roman" w:hAnsi="Times New Roman"/>
                <w:color w:val="000000"/>
                <w:sz w:val="20"/>
                <w:szCs w:val="20"/>
              </w:rPr>
            </w:pPr>
            <w:r>
              <w:rPr>
                <w:rFonts w:hint="default" w:ascii="Times New Roman" w:hAnsi="Times New Roman"/>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5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6C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2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5CEB78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A8D1">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3DEF1">
            <w:pPr>
              <w:textAlignment w:val="center"/>
              <w:rPr>
                <w:rFonts w:hint="default" w:ascii="Times New Roman" w:hAnsi="Times New Roman"/>
                <w:color w:val="000000"/>
                <w:sz w:val="20"/>
                <w:szCs w:val="20"/>
              </w:rPr>
            </w:pPr>
            <w:r>
              <w:rPr>
                <w:rFonts w:hint="default" w:ascii="Times New Roman" w:hAnsi="Times New Roman"/>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11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44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8A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6D4EA6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302C">
            <w:pPr>
              <w:textAlignment w:val="center"/>
              <w:rPr>
                <w:rFonts w:hint="default" w:ascii="Times New Roman" w:hAnsi="Times New Roman"/>
                <w:color w:val="000000"/>
                <w:sz w:val="20"/>
                <w:szCs w:val="20"/>
              </w:rPr>
            </w:pPr>
            <w:r>
              <w:rPr>
                <w:rFonts w:hint="default" w:ascii="Times New Roman" w:hAnsi="Times New Roman"/>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F6CD3">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13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9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341.41</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7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5DC85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1BD0">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C5461">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9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F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3C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37442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6A6F">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FA90A">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C8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9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8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78A08E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2ACE">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5BDA">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37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FB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34.46</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88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5E467DB">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14:paraId="21576B20">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57AFC7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237692B">
            <w:pPr>
              <w:spacing w:line="440" w:lineRule="exact"/>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一般公共预算财政拨款基本支出决算表</w:t>
            </w:r>
          </w:p>
        </w:tc>
      </w:tr>
      <w:tr w14:paraId="78C2EE67">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6B7D830F">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14:paraId="38ED1C18">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7C58CD5">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A9D761F">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939F6E3">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14:paraId="69DFBC50">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2F771C92">
            <w:pPr>
              <w:spacing w:line="200" w:lineRule="exact"/>
              <w:rPr>
                <w:rFonts w:hint="default" w:ascii="Times New Roman" w:hAnsi="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7AF69FB1">
            <w:pPr>
              <w:spacing w:line="200" w:lineRule="exact"/>
              <w:rPr>
                <w:rFonts w:hint="default" w:ascii="Times New Roman" w:hAnsi="Times New Roman"/>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0E61C20B">
            <w:pPr>
              <w:spacing w:line="200" w:lineRule="exact"/>
              <w:rPr>
                <w:rFonts w:hint="default" w:ascii="Times New Roman" w:hAnsi="Times New Roman"/>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2CDF22BE">
            <w:pPr>
              <w:spacing w:line="200" w:lineRule="exact"/>
              <w:rPr>
                <w:rFonts w:hint="default" w:ascii="Times New Roman" w:hAnsi="Times New Roman"/>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6B4E8A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2DD032B3">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01FD">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DC22A0">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公用经费</w:t>
            </w:r>
          </w:p>
        </w:tc>
      </w:tr>
      <w:tr w14:paraId="431BDE93">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E9FD">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DEF3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8E585">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2356">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61F8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ABCF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B8A8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16875">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5764D">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金额</w:t>
            </w:r>
          </w:p>
        </w:tc>
      </w:tr>
      <w:tr w14:paraId="3D85E201">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553A">
            <w:pPr>
              <w:spacing w:line="192" w:lineRule="exact"/>
              <w:jc w:val="center"/>
              <w:rPr>
                <w:rFonts w:hint="default" w:ascii="Times New Roman" w:hAnsi="Times New Roman"/>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7E171">
            <w:pPr>
              <w:spacing w:line="192" w:lineRule="exact"/>
              <w:jc w:val="center"/>
              <w:rPr>
                <w:rFonts w:hint="default" w:ascii="Times New Roman" w:hAnsi="Times New Roman"/>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B9123">
            <w:pPr>
              <w:spacing w:line="192" w:lineRule="exact"/>
              <w:jc w:val="center"/>
              <w:rPr>
                <w:rFonts w:hint="default" w:ascii="Times New Roman" w:hAnsi="Times New Roman"/>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D7D0">
            <w:pPr>
              <w:spacing w:line="192" w:lineRule="exact"/>
              <w:jc w:val="center"/>
              <w:rPr>
                <w:rFonts w:hint="default" w:ascii="Times New Roman" w:hAnsi="Times New Roman"/>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29E39">
            <w:pPr>
              <w:spacing w:line="192" w:lineRule="exact"/>
              <w:jc w:val="center"/>
              <w:rPr>
                <w:rFonts w:hint="default" w:ascii="Times New Roman" w:hAnsi="Times New Roman"/>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44400">
            <w:pPr>
              <w:spacing w:line="192" w:lineRule="exact"/>
              <w:jc w:val="center"/>
              <w:rPr>
                <w:rFonts w:hint="default" w:ascii="Times New Roman" w:hAnsi="Times New Roman"/>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957E">
            <w:pPr>
              <w:spacing w:line="192" w:lineRule="exact"/>
              <w:jc w:val="center"/>
              <w:rPr>
                <w:rFonts w:hint="default" w:ascii="Times New Roman" w:hAnsi="Times New Roman"/>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71C42">
            <w:pPr>
              <w:spacing w:line="192" w:lineRule="exact"/>
              <w:jc w:val="center"/>
              <w:rPr>
                <w:rFonts w:hint="default" w:ascii="Times New Roman" w:hAnsi="Times New Roman"/>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BE18F">
            <w:pPr>
              <w:spacing w:line="192" w:lineRule="exact"/>
              <w:jc w:val="center"/>
              <w:rPr>
                <w:rFonts w:hint="default" w:ascii="Times New Roman" w:hAnsi="Times New Roman"/>
                <w:color w:val="000000"/>
                <w:sz w:val="18"/>
                <w:szCs w:val="18"/>
              </w:rPr>
            </w:pPr>
          </w:p>
        </w:tc>
      </w:tr>
      <w:tr w14:paraId="2DDA215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6FC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B7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B4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465.77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80E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D30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9B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F4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41E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2CF4">
            <w:pPr>
              <w:spacing w:line="192" w:lineRule="exact"/>
              <w:jc w:val="right"/>
              <w:textAlignment w:val="center"/>
              <w:rPr>
                <w:rFonts w:hint="default" w:ascii="Times New Roman" w:hAnsi="Times New Roman"/>
                <w:color w:val="000000"/>
                <w:sz w:val="18"/>
                <w:szCs w:val="18"/>
              </w:rPr>
            </w:pPr>
          </w:p>
        </w:tc>
      </w:tr>
      <w:tr w14:paraId="35D3A25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41D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8F5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0D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89.01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77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534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DC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52E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26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F041">
            <w:pPr>
              <w:spacing w:line="192" w:lineRule="exact"/>
              <w:jc w:val="right"/>
              <w:textAlignment w:val="center"/>
              <w:rPr>
                <w:rFonts w:hint="default" w:ascii="Times New Roman" w:hAnsi="Times New Roman"/>
                <w:color w:val="000000"/>
                <w:sz w:val="18"/>
                <w:szCs w:val="18"/>
              </w:rPr>
            </w:pPr>
          </w:p>
        </w:tc>
      </w:tr>
      <w:tr w14:paraId="712263F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0B4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395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354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00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AA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5A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C97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DA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DCD2">
            <w:pPr>
              <w:spacing w:line="192" w:lineRule="exact"/>
              <w:jc w:val="right"/>
              <w:textAlignment w:val="center"/>
              <w:rPr>
                <w:rFonts w:hint="default" w:ascii="Times New Roman" w:hAnsi="Times New Roman"/>
                <w:color w:val="000000"/>
                <w:sz w:val="18"/>
                <w:szCs w:val="18"/>
              </w:rPr>
            </w:pPr>
          </w:p>
        </w:tc>
      </w:tr>
      <w:tr w14:paraId="5E93A05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7FA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E43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BBA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946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95F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F05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84A0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7EB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53E2">
            <w:pPr>
              <w:spacing w:line="192" w:lineRule="exact"/>
              <w:jc w:val="right"/>
              <w:textAlignment w:val="center"/>
              <w:rPr>
                <w:rFonts w:hint="default" w:ascii="Times New Roman" w:hAnsi="Times New Roman"/>
                <w:color w:val="000000"/>
                <w:sz w:val="18"/>
                <w:szCs w:val="18"/>
              </w:rPr>
            </w:pPr>
          </w:p>
        </w:tc>
      </w:tr>
      <w:tr w14:paraId="774A5EE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6FF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0C6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73D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C3C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487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FF6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233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ED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4953">
            <w:pPr>
              <w:spacing w:line="192" w:lineRule="exact"/>
              <w:jc w:val="right"/>
              <w:textAlignment w:val="center"/>
              <w:rPr>
                <w:rFonts w:hint="default" w:ascii="Times New Roman" w:hAnsi="Times New Roman"/>
                <w:color w:val="000000"/>
                <w:sz w:val="18"/>
                <w:szCs w:val="18"/>
              </w:rPr>
            </w:pPr>
          </w:p>
        </w:tc>
      </w:tr>
      <w:tr w14:paraId="5E68DEE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72D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60B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EA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B70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01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38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32D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BE8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6A36">
            <w:pPr>
              <w:spacing w:line="192" w:lineRule="exact"/>
              <w:jc w:val="right"/>
              <w:textAlignment w:val="center"/>
              <w:rPr>
                <w:rFonts w:hint="default" w:ascii="Times New Roman" w:hAnsi="Times New Roman"/>
                <w:color w:val="000000"/>
                <w:sz w:val="18"/>
                <w:szCs w:val="18"/>
              </w:rPr>
            </w:pPr>
          </w:p>
        </w:tc>
      </w:tr>
      <w:tr w14:paraId="274D18B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A9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62F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C9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8E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FFD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62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3C0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294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AD44">
            <w:pPr>
              <w:spacing w:line="192" w:lineRule="exact"/>
              <w:jc w:val="right"/>
              <w:textAlignment w:val="center"/>
              <w:rPr>
                <w:rFonts w:hint="default" w:ascii="Times New Roman" w:hAnsi="Times New Roman"/>
                <w:color w:val="000000"/>
                <w:sz w:val="18"/>
                <w:szCs w:val="18"/>
              </w:rPr>
            </w:pPr>
          </w:p>
        </w:tc>
      </w:tr>
      <w:tr w14:paraId="3A77B19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262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E09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09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DB8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1B9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6D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78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5C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4646">
            <w:pPr>
              <w:spacing w:line="192" w:lineRule="exact"/>
              <w:jc w:val="right"/>
              <w:textAlignment w:val="center"/>
              <w:rPr>
                <w:rFonts w:hint="default" w:ascii="Times New Roman" w:hAnsi="Times New Roman"/>
                <w:color w:val="000000"/>
                <w:sz w:val="18"/>
                <w:szCs w:val="18"/>
              </w:rPr>
            </w:pPr>
          </w:p>
        </w:tc>
      </w:tr>
      <w:tr w14:paraId="55957F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646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355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D7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F95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CC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058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85D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052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E751">
            <w:pPr>
              <w:spacing w:line="192" w:lineRule="exact"/>
              <w:jc w:val="right"/>
              <w:textAlignment w:val="center"/>
              <w:rPr>
                <w:rFonts w:hint="default" w:ascii="Times New Roman" w:hAnsi="Times New Roman"/>
                <w:color w:val="000000"/>
                <w:sz w:val="18"/>
                <w:szCs w:val="18"/>
              </w:rPr>
            </w:pPr>
          </w:p>
        </w:tc>
      </w:tr>
      <w:tr w14:paraId="580D8C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1A0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55F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AFD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82F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7C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2D0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8A8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1A2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1F88">
            <w:pPr>
              <w:spacing w:line="192" w:lineRule="exact"/>
              <w:jc w:val="right"/>
              <w:textAlignment w:val="center"/>
              <w:rPr>
                <w:rFonts w:hint="default" w:ascii="Times New Roman" w:hAnsi="Times New Roman"/>
                <w:color w:val="000000"/>
                <w:sz w:val="18"/>
                <w:szCs w:val="18"/>
              </w:rPr>
            </w:pPr>
          </w:p>
        </w:tc>
      </w:tr>
      <w:tr w14:paraId="37F4227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9D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D51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3E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0E1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B5D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E1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968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7F5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1DFC">
            <w:pPr>
              <w:spacing w:line="192" w:lineRule="exact"/>
              <w:jc w:val="right"/>
              <w:textAlignment w:val="center"/>
              <w:rPr>
                <w:rFonts w:hint="default" w:ascii="Times New Roman" w:hAnsi="Times New Roman"/>
                <w:color w:val="000000"/>
                <w:sz w:val="18"/>
                <w:szCs w:val="18"/>
              </w:rPr>
            </w:pPr>
          </w:p>
        </w:tc>
      </w:tr>
      <w:tr w14:paraId="300341D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A2F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D95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1D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B6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28A3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B80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8B4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3BA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5808">
            <w:pPr>
              <w:spacing w:line="192" w:lineRule="exact"/>
              <w:jc w:val="right"/>
              <w:textAlignment w:val="center"/>
              <w:rPr>
                <w:rFonts w:hint="default" w:ascii="Times New Roman" w:hAnsi="Times New Roman"/>
                <w:color w:val="000000"/>
                <w:sz w:val="18"/>
                <w:szCs w:val="18"/>
              </w:rPr>
            </w:pPr>
          </w:p>
        </w:tc>
      </w:tr>
      <w:tr w14:paraId="09030B3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ED4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FEB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92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CF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4A5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06E1">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D4C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8D0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1D5B">
            <w:pPr>
              <w:spacing w:line="192" w:lineRule="exact"/>
              <w:jc w:val="right"/>
              <w:textAlignment w:val="center"/>
              <w:rPr>
                <w:rFonts w:hint="default" w:ascii="Times New Roman" w:hAnsi="Times New Roman"/>
                <w:color w:val="000000"/>
                <w:sz w:val="18"/>
                <w:szCs w:val="18"/>
              </w:rPr>
            </w:pPr>
          </w:p>
        </w:tc>
      </w:tr>
      <w:tr w14:paraId="020577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9762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4E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3CF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76A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E2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B63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1A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7CD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D7B0">
            <w:pPr>
              <w:spacing w:line="192" w:lineRule="exact"/>
              <w:jc w:val="right"/>
              <w:textAlignment w:val="center"/>
              <w:rPr>
                <w:rFonts w:hint="default" w:ascii="Times New Roman" w:hAnsi="Times New Roman"/>
                <w:color w:val="000000"/>
                <w:sz w:val="18"/>
                <w:szCs w:val="18"/>
              </w:rPr>
            </w:pPr>
          </w:p>
        </w:tc>
      </w:tr>
      <w:tr w14:paraId="07A5760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DE2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279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017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93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C3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026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21E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E7A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D9CE">
            <w:pPr>
              <w:spacing w:line="192" w:lineRule="exact"/>
              <w:jc w:val="right"/>
              <w:textAlignment w:val="center"/>
              <w:rPr>
                <w:rFonts w:hint="default" w:ascii="Times New Roman" w:hAnsi="Times New Roman"/>
                <w:color w:val="000000"/>
                <w:sz w:val="18"/>
                <w:szCs w:val="18"/>
              </w:rPr>
            </w:pPr>
          </w:p>
        </w:tc>
      </w:tr>
      <w:tr w14:paraId="5754F15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7A5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AE1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7C1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8A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7BA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DC6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A8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6A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EE8F">
            <w:pPr>
              <w:spacing w:line="192" w:lineRule="exact"/>
              <w:jc w:val="right"/>
              <w:textAlignment w:val="center"/>
              <w:rPr>
                <w:rFonts w:hint="default" w:ascii="Times New Roman" w:hAnsi="Times New Roman"/>
                <w:color w:val="000000"/>
                <w:sz w:val="18"/>
                <w:szCs w:val="18"/>
              </w:rPr>
            </w:pPr>
          </w:p>
        </w:tc>
      </w:tr>
      <w:tr w14:paraId="63ABC3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883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921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056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974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49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1A9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C7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746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160A">
            <w:pPr>
              <w:spacing w:line="192" w:lineRule="exact"/>
              <w:jc w:val="right"/>
              <w:textAlignment w:val="center"/>
              <w:rPr>
                <w:rFonts w:hint="default" w:ascii="Times New Roman" w:hAnsi="Times New Roman"/>
                <w:color w:val="000000"/>
                <w:sz w:val="18"/>
                <w:szCs w:val="18"/>
              </w:rPr>
            </w:pPr>
          </w:p>
        </w:tc>
      </w:tr>
      <w:tr w14:paraId="3105371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13F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4FE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D18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46A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34C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C3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235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F6B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C334">
            <w:pPr>
              <w:spacing w:line="192" w:lineRule="exact"/>
              <w:jc w:val="right"/>
              <w:textAlignment w:val="center"/>
              <w:rPr>
                <w:rFonts w:hint="default" w:ascii="Times New Roman" w:hAnsi="Times New Roman"/>
                <w:color w:val="000000"/>
                <w:sz w:val="18"/>
                <w:szCs w:val="18"/>
              </w:rPr>
            </w:pPr>
          </w:p>
        </w:tc>
      </w:tr>
      <w:tr w14:paraId="403B90C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157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53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280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B03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944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698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AD8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0F9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26A2">
            <w:pPr>
              <w:spacing w:line="192" w:lineRule="exact"/>
              <w:jc w:val="right"/>
              <w:textAlignment w:val="center"/>
              <w:rPr>
                <w:rFonts w:hint="default" w:ascii="Times New Roman" w:hAnsi="Times New Roman"/>
                <w:color w:val="000000"/>
                <w:sz w:val="18"/>
                <w:szCs w:val="18"/>
              </w:rPr>
            </w:pPr>
          </w:p>
        </w:tc>
      </w:tr>
      <w:tr w14:paraId="09341BC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B54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EC9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4BB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640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4AA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789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AE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CC1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2DF3">
            <w:pPr>
              <w:spacing w:line="192" w:lineRule="exact"/>
              <w:jc w:val="right"/>
              <w:textAlignment w:val="center"/>
              <w:rPr>
                <w:rFonts w:hint="default" w:ascii="Times New Roman" w:hAnsi="Times New Roman"/>
                <w:color w:val="000000"/>
                <w:sz w:val="18"/>
                <w:szCs w:val="18"/>
              </w:rPr>
            </w:pPr>
          </w:p>
        </w:tc>
      </w:tr>
      <w:tr w14:paraId="50FAF8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A38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AE9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525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835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9D8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E61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32F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4B8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17F8">
            <w:pPr>
              <w:spacing w:line="192" w:lineRule="exact"/>
              <w:jc w:val="right"/>
              <w:textAlignment w:val="center"/>
              <w:rPr>
                <w:rFonts w:hint="default" w:ascii="Times New Roman" w:hAnsi="Times New Roman"/>
                <w:color w:val="000000"/>
                <w:sz w:val="18"/>
                <w:szCs w:val="18"/>
              </w:rPr>
            </w:pPr>
          </w:p>
        </w:tc>
      </w:tr>
      <w:tr w14:paraId="6BC58C4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99C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3E5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778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56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105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878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C32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8CC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BC92">
            <w:pPr>
              <w:spacing w:line="192" w:lineRule="exact"/>
              <w:jc w:val="right"/>
              <w:textAlignment w:val="center"/>
              <w:rPr>
                <w:rFonts w:hint="default" w:ascii="Times New Roman" w:hAnsi="Times New Roman"/>
                <w:color w:val="000000"/>
                <w:sz w:val="18"/>
                <w:szCs w:val="18"/>
              </w:rPr>
            </w:pPr>
          </w:p>
        </w:tc>
      </w:tr>
      <w:tr w14:paraId="3CB993E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2BF7">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715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315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D60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55A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81A7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910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FB7B">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BF3D">
            <w:pPr>
              <w:spacing w:line="192" w:lineRule="exact"/>
              <w:jc w:val="right"/>
              <w:textAlignment w:val="center"/>
              <w:rPr>
                <w:rFonts w:hint="default" w:ascii="Times New Roman" w:hAnsi="Times New Roman"/>
                <w:color w:val="000000"/>
                <w:sz w:val="18"/>
                <w:szCs w:val="18"/>
              </w:rPr>
            </w:pPr>
          </w:p>
        </w:tc>
      </w:tr>
      <w:tr w14:paraId="5487C4F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1190">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55D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EB4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31C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44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C7B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29A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181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0F8A">
            <w:pPr>
              <w:spacing w:line="192" w:lineRule="exact"/>
              <w:jc w:val="right"/>
              <w:textAlignment w:val="center"/>
              <w:rPr>
                <w:rFonts w:hint="default" w:ascii="Times New Roman" w:hAnsi="Times New Roman"/>
                <w:color w:val="000000"/>
                <w:sz w:val="18"/>
                <w:szCs w:val="18"/>
              </w:rPr>
            </w:pPr>
          </w:p>
        </w:tc>
      </w:tr>
      <w:tr w14:paraId="31BC315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9E43">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22F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D01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F20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154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517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ABB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811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AB70">
            <w:pPr>
              <w:spacing w:line="192" w:lineRule="exact"/>
              <w:jc w:val="right"/>
              <w:textAlignment w:val="center"/>
              <w:rPr>
                <w:rFonts w:hint="default" w:ascii="Times New Roman" w:hAnsi="Times New Roman"/>
                <w:color w:val="000000"/>
                <w:sz w:val="18"/>
                <w:szCs w:val="18"/>
              </w:rPr>
            </w:pPr>
          </w:p>
        </w:tc>
      </w:tr>
      <w:tr w14:paraId="508DC14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C88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298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A419">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C1E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DB7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DD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FA4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921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CC98">
            <w:pPr>
              <w:spacing w:line="192" w:lineRule="exact"/>
              <w:jc w:val="right"/>
              <w:textAlignment w:val="center"/>
              <w:rPr>
                <w:rFonts w:hint="default" w:ascii="Times New Roman" w:hAnsi="Times New Roman"/>
                <w:color w:val="000000"/>
                <w:sz w:val="18"/>
                <w:szCs w:val="18"/>
              </w:rPr>
            </w:pPr>
          </w:p>
        </w:tc>
      </w:tr>
      <w:tr w14:paraId="39612E2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4D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F1D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BC8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F8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5CD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D43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29BD">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2A6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F338">
            <w:pPr>
              <w:spacing w:line="192" w:lineRule="exact"/>
              <w:jc w:val="right"/>
              <w:textAlignment w:val="center"/>
              <w:rPr>
                <w:rFonts w:hint="default" w:ascii="Times New Roman" w:hAnsi="Times New Roman"/>
                <w:color w:val="000000"/>
                <w:sz w:val="18"/>
                <w:szCs w:val="18"/>
              </w:rPr>
            </w:pPr>
          </w:p>
        </w:tc>
      </w:tr>
      <w:tr w14:paraId="183F5D1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A104">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71D3">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574D3">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B9F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9E6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49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5E65">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AAA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1198">
            <w:pPr>
              <w:spacing w:line="192" w:lineRule="exact"/>
              <w:jc w:val="right"/>
              <w:textAlignment w:val="center"/>
              <w:rPr>
                <w:rFonts w:hint="default" w:ascii="Times New Roman" w:hAnsi="Times New Roman"/>
                <w:color w:val="000000"/>
                <w:sz w:val="18"/>
                <w:szCs w:val="18"/>
              </w:rPr>
            </w:pPr>
          </w:p>
        </w:tc>
      </w:tr>
      <w:tr w14:paraId="61289D3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5A0C">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C98C">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E0230">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FC9">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B1A4">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2CF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293B">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712">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1A744">
            <w:pPr>
              <w:spacing w:line="192" w:lineRule="exact"/>
              <w:jc w:val="right"/>
              <w:textAlignment w:val="center"/>
              <w:rPr>
                <w:rFonts w:hint="default" w:ascii="Times New Roman" w:hAnsi="Times New Roman"/>
                <w:color w:val="000000"/>
                <w:sz w:val="18"/>
                <w:szCs w:val="18"/>
              </w:rPr>
            </w:pPr>
          </w:p>
        </w:tc>
      </w:tr>
      <w:tr w14:paraId="0BBEE3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C658">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2064">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2F9884">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2548">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5D3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7C4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A9E1">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778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B267">
            <w:pPr>
              <w:spacing w:line="192" w:lineRule="exact"/>
              <w:jc w:val="right"/>
              <w:textAlignment w:val="center"/>
              <w:rPr>
                <w:rFonts w:hint="default" w:ascii="Times New Roman" w:hAnsi="Times New Roman"/>
                <w:color w:val="000000"/>
                <w:sz w:val="18"/>
                <w:szCs w:val="18"/>
              </w:rPr>
            </w:pPr>
          </w:p>
        </w:tc>
      </w:tr>
      <w:tr w14:paraId="2B0CBA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FD0B">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1644">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0A3B6">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F6EA">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C71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D950">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9CE3">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9482">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55C0">
            <w:pPr>
              <w:spacing w:line="192" w:lineRule="exact"/>
              <w:jc w:val="right"/>
              <w:rPr>
                <w:rFonts w:hint="default" w:ascii="Times New Roman" w:hAnsi="Times New Roman"/>
                <w:color w:val="000000"/>
                <w:sz w:val="18"/>
                <w:szCs w:val="18"/>
              </w:rPr>
            </w:pPr>
          </w:p>
        </w:tc>
      </w:tr>
      <w:tr w14:paraId="7163A55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F4672">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DD81">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5D2BE">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042C">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43CF">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8B2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1128">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5FDD">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0739">
            <w:pPr>
              <w:spacing w:line="192" w:lineRule="exact"/>
              <w:jc w:val="right"/>
              <w:rPr>
                <w:rFonts w:hint="default" w:ascii="Times New Roman" w:hAnsi="Times New Roman"/>
                <w:color w:val="000000"/>
                <w:sz w:val="18"/>
                <w:szCs w:val="18"/>
              </w:rPr>
            </w:pPr>
          </w:p>
        </w:tc>
      </w:tr>
      <w:tr w14:paraId="021CD78E">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8797">
            <w:pPr>
              <w:spacing w:line="192" w:lineRule="exact"/>
              <w:rPr>
                <w:rFonts w:hint="default" w:ascii="Times New Roman" w:hAnsi="Times New Roman"/>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CD76">
            <w:pPr>
              <w:spacing w:line="192" w:lineRule="exact"/>
              <w:rPr>
                <w:rFonts w:hint="default" w:ascii="Times New Roman" w:hAnsi="Times New Roman"/>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F33E2">
            <w:pPr>
              <w:spacing w:line="192" w:lineRule="exact"/>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11EE">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DEB6">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223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C6AC">
            <w:pPr>
              <w:spacing w:line="192" w:lineRule="exact"/>
              <w:rPr>
                <w:rFonts w:hint="default" w:ascii="Times New Roman" w:hAnsi="Times New Roman"/>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38D9">
            <w:pPr>
              <w:spacing w:line="192" w:lineRule="exact"/>
              <w:rPr>
                <w:rFonts w:hint="default" w:ascii="Times New Roman" w:hAnsi="Times New Roman"/>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CA7E">
            <w:pPr>
              <w:spacing w:line="192" w:lineRule="exact"/>
              <w:jc w:val="right"/>
              <w:rPr>
                <w:rFonts w:hint="default" w:ascii="Times New Roman" w:hAnsi="Times New Roman"/>
                <w:color w:val="000000"/>
                <w:sz w:val="18"/>
                <w:szCs w:val="18"/>
              </w:rPr>
            </w:pPr>
          </w:p>
        </w:tc>
      </w:tr>
      <w:tr w14:paraId="78D09740">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05A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1309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469.93</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FE090">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D91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p>
        </w:tc>
      </w:tr>
    </w:tbl>
    <w:p w14:paraId="10BE29D1">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E5F09D3">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CC97721">
            <w:pPr>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政府性基金预算财政拨款收入支出决算表</w:t>
            </w:r>
          </w:p>
        </w:tc>
      </w:tr>
      <w:tr w14:paraId="2AC63E0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139B841E">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1DB7876D">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352126">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4595083">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7BCCDA7">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63E5C79">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14:paraId="697D1BD0">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4340F3B">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4C2AE25">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B179412">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EC69B55">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75B1611">
            <w:pPr>
              <w:rPr>
                <w:rFonts w:hint="default" w:ascii="Times New Roman" w:hAnsi="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EA18B1F">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0758E036">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791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992907">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0DD1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D9D361">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919C">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年末结转和结余</w:t>
            </w:r>
          </w:p>
        </w:tc>
      </w:tr>
      <w:tr w14:paraId="7AA12FE3">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664AC">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B1BF">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82665A">
            <w:pPr>
              <w:jc w:val="center"/>
              <w:rPr>
                <w:rFonts w:hint="default" w:ascii="Times New Roman" w:hAnsi="Times New Roman"/>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229FA">
            <w:pPr>
              <w:jc w:val="center"/>
              <w:rPr>
                <w:rFonts w:hint="default" w:ascii="Times New Roman" w:hAnsi="Times New Roman"/>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131B0">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BFF78">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1030D">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D42A">
            <w:pPr>
              <w:jc w:val="center"/>
              <w:rPr>
                <w:rFonts w:hint="default" w:ascii="Times New Roman" w:hAnsi="Times New Roman"/>
                <w:color w:val="000000"/>
                <w:sz w:val="20"/>
                <w:szCs w:val="20"/>
              </w:rPr>
            </w:pPr>
          </w:p>
        </w:tc>
      </w:tr>
      <w:tr w14:paraId="0A4CDB3F">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C5E4">
            <w:pPr>
              <w:jc w:val="center"/>
              <w:rPr>
                <w:rFonts w:hint="default" w:ascii="Times New Roman" w:hAnsi="Times New Roman"/>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F3B9">
            <w:pPr>
              <w:jc w:val="center"/>
              <w:rPr>
                <w:rFonts w:hint="default" w:ascii="Times New Roman" w:hAnsi="Times New Roman"/>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A9D75A">
            <w:pPr>
              <w:jc w:val="center"/>
              <w:rPr>
                <w:rFonts w:hint="default" w:ascii="Times New Roman" w:hAnsi="Times New Roman"/>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DB137">
            <w:pPr>
              <w:jc w:val="center"/>
              <w:rPr>
                <w:rFonts w:hint="default" w:ascii="Times New Roman" w:hAnsi="Times New Roman"/>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E1921">
            <w:pPr>
              <w:jc w:val="center"/>
              <w:rPr>
                <w:rFonts w:hint="default" w:ascii="Times New Roman" w:hAnsi="Times New Roman"/>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FF3BF">
            <w:pPr>
              <w:jc w:val="center"/>
              <w:rPr>
                <w:rFonts w:hint="default" w:ascii="Times New Roman" w:hAnsi="Times New Roman"/>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C6674">
            <w:pPr>
              <w:jc w:val="center"/>
              <w:rPr>
                <w:rFonts w:hint="default" w:ascii="Times New Roman" w:hAnsi="Times New Roman"/>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4690">
            <w:pPr>
              <w:jc w:val="center"/>
              <w:rPr>
                <w:rFonts w:hint="default" w:ascii="Times New Roman" w:hAnsi="Times New Roman"/>
                <w:color w:val="000000"/>
                <w:sz w:val="20"/>
                <w:szCs w:val="20"/>
              </w:rPr>
            </w:pPr>
          </w:p>
        </w:tc>
      </w:tr>
      <w:tr w14:paraId="57D4B715">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CA86">
            <w:pPr>
              <w:jc w:val="center"/>
              <w:rPr>
                <w:rFonts w:hint="default" w:ascii="Times New Roman" w:hAnsi="Times New Roman"/>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DA045">
            <w:pPr>
              <w:jc w:val="center"/>
              <w:rPr>
                <w:rFonts w:hint="default" w:ascii="Times New Roman" w:hAnsi="Times New Roman"/>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91A1E0">
            <w:pPr>
              <w:jc w:val="center"/>
              <w:rPr>
                <w:rFonts w:hint="default" w:ascii="Times New Roman" w:hAnsi="Times New Roman"/>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6821">
            <w:pPr>
              <w:jc w:val="center"/>
              <w:rPr>
                <w:rFonts w:hint="default" w:ascii="Times New Roman" w:hAnsi="Times New Roman"/>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D6239">
            <w:pPr>
              <w:jc w:val="center"/>
              <w:rPr>
                <w:rFonts w:hint="default" w:ascii="Times New Roman" w:hAnsi="Times New Roman"/>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C0EB7">
            <w:pPr>
              <w:jc w:val="center"/>
              <w:rPr>
                <w:rFonts w:hint="default" w:ascii="Times New Roman" w:hAnsi="Times New Roman"/>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1B881">
            <w:pPr>
              <w:jc w:val="center"/>
              <w:rPr>
                <w:rFonts w:hint="default" w:ascii="Times New Roman" w:hAnsi="Times New Roman"/>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AE0C">
            <w:pPr>
              <w:jc w:val="center"/>
              <w:rPr>
                <w:rFonts w:hint="default" w:ascii="Times New Roman" w:hAnsi="Times New Roman"/>
                <w:color w:val="000000"/>
                <w:sz w:val="20"/>
                <w:szCs w:val="20"/>
              </w:rPr>
            </w:pPr>
          </w:p>
        </w:tc>
      </w:tr>
      <w:tr w14:paraId="2E52E8C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47A96">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FB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F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3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B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79A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3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782BE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A694">
            <w:pPr>
              <w:jc w:val="both"/>
              <w:textAlignment w:val="center"/>
              <w:rPr>
                <w:rFonts w:hint="default" w:ascii="Times New Roman" w:hAnsi="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DA6EC">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92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56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43F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80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B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9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34DE043">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4AFF90AE">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0BC5098">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7144A23">
            <w:pPr>
              <w:jc w:val="center"/>
              <w:textAlignment w:val="bottom"/>
              <w:rPr>
                <w:rFonts w:hint="default" w:ascii="Times New Roman" w:hAnsi="Times New Roman"/>
                <w:color w:val="000000"/>
                <w:sz w:val="32"/>
                <w:szCs w:val="32"/>
              </w:rPr>
            </w:pPr>
            <w:r>
              <w:rPr>
                <w:rFonts w:hint="default" w:ascii="Times New Roman" w:hAnsi="Times New Roman"/>
                <w:color w:val="000000"/>
                <w:sz w:val="32"/>
                <w:szCs w:val="32"/>
              </w:rPr>
              <w:t>国有资本经营预算财政拨款支出决算表</w:t>
            </w:r>
          </w:p>
        </w:tc>
      </w:tr>
      <w:tr w14:paraId="6685F713">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51B598B">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垫江县澄溪镇农业服务中心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6366EBA">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E186BCE">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14:paraId="1B99805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CD7EE00">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D988703">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7B22798">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14:paraId="13C43C3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8B39D">
            <w:pPr>
              <w:jc w:val="center"/>
              <w:textAlignment w:val="bottom"/>
              <w:rPr>
                <w:rFonts w:hint="default" w:ascii="Times New Roman" w:hAnsi="Times New Roman"/>
                <w:color w:val="000000"/>
                <w:sz w:val="20"/>
                <w:szCs w:val="20"/>
              </w:rPr>
            </w:pPr>
            <w:r>
              <w:rPr>
                <w:rFonts w:hint="default" w:ascii="Times New Roman" w:hAnsi="Times New Roman"/>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F1913">
            <w:pPr>
              <w:jc w:val="center"/>
              <w:textAlignment w:val="bottom"/>
              <w:rPr>
                <w:rFonts w:hint="default" w:ascii="Times New Roman" w:hAnsi="Times New Roman"/>
                <w:color w:val="000000"/>
                <w:sz w:val="20"/>
                <w:szCs w:val="20"/>
              </w:rPr>
            </w:pPr>
            <w:r>
              <w:rPr>
                <w:rFonts w:hint="default" w:ascii="Times New Roman" w:hAnsi="Times New Roman"/>
                <w:color w:val="000000"/>
                <w:sz w:val="20"/>
                <w:szCs w:val="20"/>
              </w:rPr>
              <w:t>本年支出</w:t>
            </w:r>
          </w:p>
        </w:tc>
      </w:tr>
      <w:tr w14:paraId="63FACE39">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56AF">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814DB">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E36C">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62438">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6A444">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项目支出</w:t>
            </w:r>
          </w:p>
        </w:tc>
      </w:tr>
      <w:tr w14:paraId="2646844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4186">
            <w:pPr>
              <w:jc w:val="center"/>
              <w:rPr>
                <w:rFonts w:hint="default" w:ascii="Times New Roman" w:hAnsi="Times New Roman"/>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4D397">
            <w:pPr>
              <w:jc w:val="center"/>
              <w:rPr>
                <w:rFonts w:hint="default" w:ascii="Times New Roman" w:hAnsi="Times New Roman"/>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FF1D">
            <w:pPr>
              <w:jc w:val="center"/>
              <w:rPr>
                <w:rFonts w:hint="default" w:ascii="Times New Roman" w:hAnsi="Times New Roman"/>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B5525">
            <w:pPr>
              <w:jc w:val="center"/>
              <w:rPr>
                <w:rFonts w:hint="default" w:ascii="Times New Roman" w:hAnsi="Times New Roman"/>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F2574">
            <w:pPr>
              <w:jc w:val="center"/>
              <w:rPr>
                <w:rFonts w:hint="default" w:ascii="Times New Roman" w:hAnsi="Times New Roman"/>
                <w:color w:val="000000"/>
                <w:sz w:val="20"/>
                <w:szCs w:val="20"/>
              </w:rPr>
            </w:pPr>
          </w:p>
        </w:tc>
      </w:tr>
      <w:tr w14:paraId="6468980D">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7A6C">
            <w:pPr>
              <w:jc w:val="center"/>
              <w:rPr>
                <w:rFonts w:hint="default" w:ascii="Times New Roman" w:hAnsi="Times New Roman"/>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B9CD">
            <w:pPr>
              <w:jc w:val="center"/>
              <w:rPr>
                <w:rFonts w:hint="default" w:ascii="Times New Roman" w:hAnsi="Times New Roman"/>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B8D9">
            <w:pPr>
              <w:jc w:val="center"/>
              <w:rPr>
                <w:rFonts w:hint="default" w:ascii="Times New Roman" w:hAnsi="Times New Roman"/>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A4EFA">
            <w:pPr>
              <w:jc w:val="center"/>
              <w:rPr>
                <w:rFonts w:hint="default" w:ascii="Times New Roman" w:hAnsi="Times New Roman"/>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A2F91">
            <w:pPr>
              <w:jc w:val="center"/>
              <w:rPr>
                <w:rFonts w:hint="default" w:ascii="Times New Roman" w:hAnsi="Times New Roman"/>
                <w:color w:val="000000"/>
                <w:sz w:val="20"/>
                <w:szCs w:val="20"/>
              </w:rPr>
            </w:pPr>
          </w:p>
        </w:tc>
      </w:tr>
      <w:tr w14:paraId="2DCC1A0B">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CAAF">
            <w:pPr>
              <w:jc w:val="center"/>
              <w:rPr>
                <w:rFonts w:hint="default" w:ascii="Times New Roman" w:hAnsi="Times New Roman"/>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31BBD">
            <w:pPr>
              <w:jc w:val="center"/>
              <w:rPr>
                <w:rFonts w:hint="default" w:ascii="Times New Roman" w:hAnsi="Times New Roman"/>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DA00">
            <w:pPr>
              <w:jc w:val="center"/>
              <w:rPr>
                <w:rFonts w:hint="default" w:ascii="Times New Roman" w:hAnsi="Times New Roman"/>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E909C">
            <w:pPr>
              <w:jc w:val="center"/>
              <w:rPr>
                <w:rFonts w:hint="default" w:ascii="Times New Roman" w:hAnsi="Times New Roman"/>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CA3A">
            <w:pPr>
              <w:jc w:val="center"/>
              <w:rPr>
                <w:rFonts w:hint="default" w:ascii="Times New Roman" w:hAnsi="Times New Roman"/>
                <w:color w:val="000000"/>
                <w:sz w:val="20"/>
                <w:szCs w:val="20"/>
              </w:rPr>
            </w:pPr>
          </w:p>
        </w:tc>
      </w:tr>
      <w:tr w14:paraId="575D2CE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2512">
            <w:pPr>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6D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372F5">
            <w:pPr>
              <w:jc w:val="right"/>
              <w:rPr>
                <w:rFonts w:hint="default" w:ascii="Times New Roman" w:hAnsi="Times New Roman"/>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1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316456F">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AB80">
            <w:pPr>
              <w:textAlignment w:val="center"/>
              <w:rPr>
                <w:rFonts w:hint="default" w:ascii="Times New Roman" w:hAnsi="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F54CC">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4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5C0E7">
            <w:pPr>
              <w:jc w:val="right"/>
              <w:rPr>
                <w:rFonts w:hint="default" w:ascii="Times New Roman" w:hAnsi="Times New Roman"/>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FC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89C5C44">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14:paraId="4B57220A">
      <w:pPr>
        <w:rPr>
          <w:rFonts w:hint="default" w:ascii="Times New Roman" w:hAnsi="Times New Roman"/>
          <w:sz w:val="21"/>
          <w:szCs w:val="21"/>
        </w:rPr>
      </w:pPr>
      <w:r>
        <w:rPr>
          <w:rFonts w:hint="default" w:ascii="Times New Roman" w:hAnsi="Times New Roman"/>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7F50D3B4">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521AE20">
            <w:pPr>
              <w:spacing w:line="400" w:lineRule="exact"/>
              <w:jc w:val="center"/>
              <w:textAlignment w:val="bottom"/>
              <w:rPr>
                <w:rFonts w:hint="default" w:ascii="Times New Roman" w:hAnsi="Times New Roman"/>
                <w:color w:val="000000"/>
                <w:kern w:val="2"/>
                <w:sz w:val="32"/>
                <w:szCs w:val="32"/>
              </w:rPr>
            </w:pPr>
            <w:r>
              <w:rPr>
                <w:rFonts w:hint="default" w:ascii="Times New Roman" w:hAnsi="Times New Roman"/>
                <w:color w:val="000000"/>
                <w:kern w:val="2"/>
                <w:sz w:val="32"/>
                <w:szCs w:val="32"/>
              </w:rPr>
              <w:t>机构运行信息表</w:t>
            </w:r>
          </w:p>
        </w:tc>
      </w:tr>
      <w:tr w14:paraId="7FEE3F5B">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7A964BAC">
            <w:pPr>
              <w:spacing w:line="280" w:lineRule="exact"/>
              <w:rPr>
                <w:rFonts w:hint="default" w:ascii="Times New Roman" w:hAnsi="Times New Roman"/>
                <w:color w:val="000000"/>
                <w:kern w:val="2"/>
                <w:sz w:val="20"/>
                <w:szCs w:val="20"/>
              </w:rPr>
            </w:pPr>
          </w:p>
        </w:tc>
        <w:tc>
          <w:tcPr>
            <w:tcW w:w="2416" w:type="dxa"/>
            <w:shd w:val="clear" w:color="auto" w:fill="auto"/>
            <w:noWrap/>
            <w:tcMar>
              <w:top w:w="15" w:type="dxa"/>
              <w:left w:w="15" w:type="dxa"/>
              <w:right w:w="15" w:type="dxa"/>
            </w:tcMar>
            <w:vAlign w:val="bottom"/>
          </w:tcPr>
          <w:p w14:paraId="316F0159">
            <w:pPr>
              <w:spacing w:line="280" w:lineRule="exact"/>
              <w:jc w:val="center"/>
              <w:rPr>
                <w:rFonts w:hint="default" w:ascii="Times New Roman" w:hAnsi="Times New Roman"/>
                <w:color w:val="000000"/>
                <w:kern w:val="2"/>
                <w:sz w:val="20"/>
                <w:szCs w:val="20"/>
              </w:rPr>
            </w:pPr>
          </w:p>
        </w:tc>
        <w:tc>
          <w:tcPr>
            <w:tcW w:w="2374" w:type="dxa"/>
            <w:shd w:val="clear" w:color="auto" w:fill="auto"/>
            <w:noWrap/>
            <w:tcMar>
              <w:top w:w="15" w:type="dxa"/>
              <w:left w:w="15" w:type="dxa"/>
              <w:right w:w="15" w:type="dxa"/>
            </w:tcMar>
            <w:vAlign w:val="bottom"/>
          </w:tcPr>
          <w:p w14:paraId="3E5EFFDF">
            <w:pPr>
              <w:spacing w:line="280" w:lineRule="exact"/>
              <w:jc w:val="right"/>
              <w:rPr>
                <w:rFonts w:hint="default" w:ascii="Times New Roman" w:hAnsi="Times New Roman"/>
                <w:color w:val="000000"/>
                <w:kern w:val="2"/>
                <w:sz w:val="20"/>
                <w:szCs w:val="20"/>
              </w:rPr>
            </w:pPr>
          </w:p>
        </w:tc>
        <w:tc>
          <w:tcPr>
            <w:tcW w:w="3671" w:type="dxa"/>
            <w:shd w:val="clear" w:color="auto" w:fill="auto"/>
            <w:noWrap/>
            <w:tcMar>
              <w:top w:w="15" w:type="dxa"/>
              <w:left w:w="15" w:type="dxa"/>
              <w:right w:w="15" w:type="dxa"/>
            </w:tcMar>
            <w:vAlign w:val="bottom"/>
          </w:tcPr>
          <w:p w14:paraId="1091E146">
            <w:pPr>
              <w:spacing w:line="280" w:lineRule="exact"/>
              <w:rPr>
                <w:rFonts w:hint="default" w:ascii="Times New Roman" w:hAnsi="Times New Roman"/>
                <w:color w:val="000000"/>
                <w:kern w:val="2"/>
                <w:sz w:val="20"/>
                <w:szCs w:val="20"/>
              </w:rPr>
            </w:pPr>
          </w:p>
        </w:tc>
        <w:tc>
          <w:tcPr>
            <w:tcW w:w="2493" w:type="dxa"/>
            <w:shd w:val="clear" w:color="auto" w:fill="auto"/>
            <w:noWrap/>
            <w:tcMar>
              <w:top w:w="15" w:type="dxa"/>
              <w:left w:w="15" w:type="dxa"/>
              <w:right w:w="15" w:type="dxa"/>
            </w:tcMar>
            <w:vAlign w:val="bottom"/>
          </w:tcPr>
          <w:p w14:paraId="326EE009">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14:paraId="3BB794E1">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71333E6">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垫江县澄溪镇农业服务中心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6417D85E">
            <w:pPr>
              <w:spacing w:line="280" w:lineRule="exact"/>
              <w:jc w:val="right"/>
              <w:rPr>
                <w:rFonts w:hint="default" w:ascii="Times New Roman" w:hAnsi="Times New Roman"/>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7308BD8B">
            <w:pPr>
              <w:spacing w:line="280" w:lineRule="exact"/>
              <w:rPr>
                <w:rFonts w:hint="default" w:ascii="Times New Roman" w:hAnsi="Times New Roman"/>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4A543D1F">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14:paraId="51052B03">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B482A">
            <w:pPr>
              <w:spacing w:line="280" w:lineRule="exact"/>
              <w:jc w:val="center"/>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7E391">
            <w:pPr>
              <w:spacing w:line="280" w:lineRule="exact"/>
              <w:jc w:val="center"/>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F61E1">
            <w:pPr>
              <w:spacing w:line="280" w:lineRule="exact"/>
              <w:jc w:val="center"/>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50603">
            <w:pPr>
              <w:spacing w:line="280" w:lineRule="exact"/>
              <w:jc w:val="center"/>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8B281">
            <w:pPr>
              <w:spacing w:line="280" w:lineRule="exact"/>
              <w:jc w:val="center"/>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决算数</w:t>
            </w:r>
          </w:p>
        </w:tc>
      </w:tr>
      <w:tr w14:paraId="7B59C6CA">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FFDE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52B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6777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0FB27">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FA6E2">
            <w:pPr>
              <w:spacing w:line="280" w:lineRule="exact"/>
              <w:ind w:right="120" w:rightChars="50"/>
              <w:jc w:val="right"/>
              <w:textAlignment w:val="bottom"/>
              <w:rPr>
                <w:rFonts w:hint="default" w:ascii="Times New Roman" w:hAnsi="Times New Roman"/>
                <w:color w:val="000000"/>
                <w:sz w:val="18"/>
                <w:szCs w:val="18"/>
              </w:rPr>
            </w:pPr>
          </w:p>
        </w:tc>
      </w:tr>
      <w:tr w14:paraId="45AB9E9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0057A">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AB4B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4667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65169">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6F0EB2">
            <w:pPr>
              <w:spacing w:line="280" w:lineRule="exact"/>
              <w:ind w:right="120" w:rightChars="50"/>
              <w:jc w:val="right"/>
              <w:textAlignment w:val="bottom"/>
              <w:rPr>
                <w:rFonts w:hint="default" w:ascii="Times New Roman" w:hAnsi="Times New Roman"/>
                <w:color w:val="000000"/>
                <w:sz w:val="18"/>
                <w:szCs w:val="18"/>
              </w:rPr>
            </w:pPr>
          </w:p>
        </w:tc>
      </w:tr>
      <w:tr w14:paraId="4017133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F031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91DEC">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F60E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3289F">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84918">
            <w:pPr>
              <w:spacing w:line="280" w:lineRule="exact"/>
              <w:ind w:right="120" w:rightChars="50"/>
              <w:jc w:val="right"/>
              <w:textAlignment w:val="bottom"/>
              <w:rPr>
                <w:rFonts w:hint="default" w:ascii="Times New Roman" w:hAnsi="Times New Roman"/>
                <w:color w:val="000000"/>
                <w:sz w:val="18"/>
                <w:szCs w:val="18"/>
              </w:rPr>
            </w:pPr>
          </w:p>
        </w:tc>
      </w:tr>
      <w:tr w14:paraId="2F0AC6B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EF5F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BAB547">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5F1D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FD98A">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657E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730B21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A1DC8">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4F90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7F9E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D165E">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11B832">
            <w:pPr>
              <w:spacing w:line="280" w:lineRule="exact"/>
              <w:ind w:right="120" w:rightChars="50"/>
              <w:jc w:val="right"/>
              <w:textAlignment w:val="bottom"/>
              <w:rPr>
                <w:rFonts w:hint="default" w:ascii="Times New Roman" w:hAnsi="Times New Roman"/>
                <w:color w:val="000000"/>
                <w:sz w:val="18"/>
                <w:szCs w:val="18"/>
              </w:rPr>
            </w:pPr>
          </w:p>
        </w:tc>
      </w:tr>
      <w:tr w14:paraId="38FFC6B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F630C">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7D5A8">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565B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FA081">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D0608">
            <w:pPr>
              <w:spacing w:line="280" w:lineRule="exact"/>
              <w:ind w:right="120" w:rightChars="50"/>
              <w:jc w:val="right"/>
              <w:textAlignment w:val="bottom"/>
              <w:rPr>
                <w:rFonts w:hint="default" w:ascii="Times New Roman" w:hAnsi="Times New Roman"/>
                <w:color w:val="000000"/>
                <w:sz w:val="18"/>
                <w:szCs w:val="18"/>
              </w:rPr>
            </w:pPr>
          </w:p>
        </w:tc>
      </w:tr>
      <w:tr w14:paraId="190F665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04E93">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90BD1B">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DB177">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C25C8">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0A618">
            <w:pPr>
              <w:spacing w:line="280" w:lineRule="exact"/>
              <w:ind w:right="120" w:rightChars="50"/>
              <w:jc w:val="right"/>
              <w:textAlignment w:val="bottom"/>
              <w:rPr>
                <w:rFonts w:hint="default" w:ascii="Times New Roman" w:hAnsi="Times New Roman"/>
                <w:color w:val="000000"/>
                <w:sz w:val="18"/>
                <w:szCs w:val="18"/>
              </w:rPr>
            </w:pPr>
          </w:p>
        </w:tc>
      </w:tr>
      <w:tr w14:paraId="08AE5E6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48470">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6189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AF1E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C12BC">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3D3A5">
            <w:pPr>
              <w:spacing w:line="280" w:lineRule="exact"/>
              <w:ind w:right="120" w:rightChars="50"/>
              <w:jc w:val="right"/>
              <w:textAlignment w:val="bottom"/>
              <w:rPr>
                <w:rFonts w:hint="default" w:ascii="Times New Roman" w:hAnsi="Times New Roman"/>
                <w:color w:val="000000"/>
                <w:sz w:val="18"/>
                <w:szCs w:val="18"/>
              </w:rPr>
            </w:pPr>
          </w:p>
        </w:tc>
      </w:tr>
      <w:tr w14:paraId="6E7A5E4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BCC00">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7823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CAE9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B0535">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F8365">
            <w:pPr>
              <w:spacing w:line="280" w:lineRule="exact"/>
              <w:ind w:right="120" w:rightChars="50"/>
              <w:jc w:val="right"/>
              <w:textAlignment w:val="bottom"/>
              <w:rPr>
                <w:rFonts w:hint="default" w:ascii="Times New Roman" w:hAnsi="Times New Roman"/>
                <w:color w:val="000000"/>
                <w:sz w:val="18"/>
                <w:szCs w:val="18"/>
              </w:rPr>
            </w:pPr>
          </w:p>
        </w:tc>
      </w:tr>
      <w:tr w14:paraId="636C1E6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9C0F9">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CE2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762A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4E95C">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AD140">
            <w:pPr>
              <w:spacing w:line="280" w:lineRule="exact"/>
              <w:ind w:right="120" w:rightChars="50"/>
              <w:jc w:val="right"/>
              <w:textAlignment w:val="bottom"/>
              <w:rPr>
                <w:rFonts w:hint="default" w:ascii="Times New Roman" w:hAnsi="Times New Roman"/>
                <w:color w:val="000000"/>
                <w:sz w:val="18"/>
                <w:szCs w:val="18"/>
              </w:rPr>
            </w:pPr>
          </w:p>
        </w:tc>
      </w:tr>
      <w:tr w14:paraId="0853559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C727B">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ED8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1340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9CDCB">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8A6DE">
            <w:pPr>
              <w:spacing w:line="280" w:lineRule="exact"/>
              <w:ind w:right="120" w:rightChars="50"/>
              <w:jc w:val="right"/>
              <w:textAlignment w:val="bottom"/>
              <w:rPr>
                <w:rFonts w:hint="default" w:ascii="Times New Roman" w:hAnsi="Times New Roman"/>
                <w:color w:val="000000"/>
                <w:sz w:val="18"/>
                <w:szCs w:val="18"/>
              </w:rPr>
            </w:pPr>
          </w:p>
        </w:tc>
      </w:tr>
      <w:tr w14:paraId="116F12D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74D37">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8F2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1E06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A3163">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340FF">
            <w:pPr>
              <w:spacing w:line="280" w:lineRule="exact"/>
              <w:ind w:right="120" w:rightChars="50"/>
              <w:jc w:val="right"/>
              <w:textAlignment w:val="bottom"/>
              <w:rPr>
                <w:rFonts w:hint="default" w:ascii="Times New Roman" w:hAnsi="Times New Roman"/>
                <w:color w:val="000000"/>
                <w:sz w:val="18"/>
                <w:szCs w:val="18"/>
              </w:rPr>
            </w:pPr>
          </w:p>
        </w:tc>
      </w:tr>
      <w:tr w14:paraId="3020E49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BDECA">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30C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EF0C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0DD98">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BEECC">
            <w:pPr>
              <w:spacing w:line="280" w:lineRule="exact"/>
              <w:ind w:right="120" w:rightChars="50"/>
              <w:jc w:val="right"/>
              <w:textAlignment w:val="bottom"/>
              <w:rPr>
                <w:rFonts w:hint="default" w:ascii="Times New Roman" w:hAnsi="Times New Roman"/>
                <w:color w:val="000000"/>
                <w:sz w:val="18"/>
                <w:szCs w:val="18"/>
              </w:rPr>
            </w:pPr>
          </w:p>
        </w:tc>
      </w:tr>
      <w:tr w14:paraId="1B885A5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2D299">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6A6C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7E26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DCED6">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A3FDD">
            <w:pPr>
              <w:spacing w:line="280" w:lineRule="exact"/>
              <w:ind w:right="120" w:rightChars="50"/>
              <w:jc w:val="right"/>
              <w:textAlignment w:val="bottom"/>
              <w:rPr>
                <w:rFonts w:hint="default" w:ascii="Times New Roman" w:hAnsi="Times New Roman"/>
                <w:color w:val="000000"/>
                <w:sz w:val="18"/>
                <w:szCs w:val="18"/>
              </w:rPr>
            </w:pPr>
          </w:p>
        </w:tc>
      </w:tr>
      <w:tr w14:paraId="0408F1C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0FB6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A457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34B0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AA367">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9A20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1F3DE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5B683">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3957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788C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0316F9">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411BD">
            <w:pPr>
              <w:spacing w:line="280" w:lineRule="exact"/>
              <w:ind w:right="120" w:rightChars="50"/>
              <w:jc w:val="right"/>
              <w:textAlignment w:val="bottom"/>
              <w:rPr>
                <w:rFonts w:hint="default" w:ascii="Times New Roman" w:hAnsi="Times New Roman"/>
                <w:color w:val="000000"/>
                <w:sz w:val="18"/>
                <w:szCs w:val="18"/>
              </w:rPr>
            </w:pPr>
          </w:p>
        </w:tc>
      </w:tr>
      <w:tr w14:paraId="2DC9A81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58F46">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1E6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FBC6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FCDC2">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56770">
            <w:pPr>
              <w:spacing w:line="280" w:lineRule="exact"/>
              <w:ind w:right="120" w:rightChars="50"/>
              <w:jc w:val="right"/>
              <w:textAlignment w:val="bottom"/>
              <w:rPr>
                <w:rFonts w:hint="default" w:ascii="Times New Roman" w:hAnsi="Times New Roman"/>
                <w:color w:val="000000"/>
                <w:sz w:val="18"/>
                <w:szCs w:val="18"/>
              </w:rPr>
            </w:pPr>
          </w:p>
        </w:tc>
      </w:tr>
      <w:tr w14:paraId="4952752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5320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602B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6E092">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D69DE">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F09CE">
            <w:pPr>
              <w:spacing w:line="280" w:lineRule="exact"/>
              <w:ind w:right="120" w:rightChars="50"/>
              <w:jc w:val="right"/>
              <w:textAlignment w:val="bottom"/>
              <w:rPr>
                <w:rFonts w:hint="default" w:ascii="Times New Roman" w:hAnsi="Times New Roman"/>
                <w:color w:val="000000"/>
                <w:sz w:val="18"/>
                <w:szCs w:val="18"/>
              </w:rPr>
            </w:pPr>
          </w:p>
        </w:tc>
      </w:tr>
      <w:tr w14:paraId="419F9D9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DA4D4">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0D5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B17A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2AD55">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8F45EA">
            <w:pPr>
              <w:spacing w:line="280" w:lineRule="exact"/>
              <w:ind w:right="120" w:rightChars="50"/>
              <w:jc w:val="right"/>
              <w:textAlignment w:val="bottom"/>
              <w:rPr>
                <w:rFonts w:hint="default" w:ascii="Times New Roman" w:hAnsi="Times New Roman"/>
                <w:color w:val="000000"/>
                <w:sz w:val="18"/>
                <w:szCs w:val="18"/>
              </w:rPr>
            </w:pPr>
          </w:p>
        </w:tc>
      </w:tr>
      <w:tr w14:paraId="6F55194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A3230">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E6C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4965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B31DA">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B6044">
            <w:pPr>
              <w:spacing w:line="280" w:lineRule="exact"/>
              <w:ind w:right="120" w:rightChars="50"/>
              <w:jc w:val="right"/>
              <w:textAlignment w:val="bottom"/>
              <w:rPr>
                <w:rFonts w:hint="default" w:ascii="Times New Roman" w:hAnsi="Times New Roman"/>
                <w:color w:val="000000"/>
                <w:sz w:val="18"/>
                <w:szCs w:val="18"/>
              </w:rPr>
            </w:pPr>
          </w:p>
        </w:tc>
      </w:tr>
      <w:tr w14:paraId="698B567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EFBEF">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309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27BD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2400C">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CA039">
            <w:pPr>
              <w:spacing w:line="280" w:lineRule="exact"/>
              <w:ind w:right="120" w:rightChars="50"/>
              <w:jc w:val="right"/>
              <w:textAlignment w:val="bottom"/>
              <w:rPr>
                <w:rFonts w:hint="default" w:ascii="Times New Roman" w:hAnsi="Times New Roman"/>
                <w:color w:val="000000"/>
                <w:sz w:val="18"/>
                <w:szCs w:val="18"/>
              </w:rPr>
            </w:pPr>
          </w:p>
        </w:tc>
      </w:tr>
      <w:tr w14:paraId="579E2F52">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069DF">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3E39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9213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9DF37">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64C20">
            <w:pPr>
              <w:spacing w:line="280" w:lineRule="exact"/>
              <w:jc w:val="right"/>
              <w:rPr>
                <w:rFonts w:hint="default" w:ascii="Times New Roman" w:hAnsi="Times New Roman"/>
                <w:color w:val="000000"/>
                <w:kern w:val="2"/>
                <w:sz w:val="16"/>
                <w:szCs w:val="16"/>
              </w:rPr>
            </w:pPr>
          </w:p>
        </w:tc>
      </w:tr>
      <w:tr w14:paraId="3B3B44B0">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E6F53">
            <w:pPr>
              <w:spacing w:line="280" w:lineRule="exact"/>
              <w:textAlignment w:val="center"/>
              <w:rPr>
                <w:rFonts w:hint="default" w:ascii="Times New Roman" w:hAnsi="Times New Roman"/>
                <w:color w:val="000000"/>
                <w:kern w:val="2"/>
                <w:sz w:val="16"/>
                <w:szCs w:val="16"/>
              </w:rPr>
            </w:pPr>
            <w:r>
              <w:rPr>
                <w:rFonts w:hint="default" w:ascii="Times New Roman" w:hAnsi="Times New Roman"/>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F0E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14013">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34260">
            <w:pPr>
              <w:spacing w:line="280" w:lineRule="exact"/>
              <w:rPr>
                <w:rFonts w:hint="default" w:ascii="Times New Roman" w:hAnsi="Times New Roman"/>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DC843">
            <w:pPr>
              <w:spacing w:line="280" w:lineRule="exact"/>
              <w:jc w:val="right"/>
              <w:rPr>
                <w:rFonts w:hint="default" w:ascii="Times New Roman" w:hAnsi="Times New Roman"/>
                <w:color w:val="000000"/>
                <w:kern w:val="2"/>
                <w:sz w:val="16"/>
                <w:szCs w:val="16"/>
              </w:rPr>
            </w:pPr>
          </w:p>
        </w:tc>
      </w:tr>
      <w:tr w14:paraId="5D307FA0">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69CFD">
            <w:pPr>
              <w:spacing w:line="28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D7E2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C8E4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11.65</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58CE0">
            <w:pPr>
              <w:spacing w:line="280" w:lineRule="exact"/>
              <w:rPr>
                <w:rFonts w:hint="default" w:ascii="Times New Roman" w:hAnsi="Times New Roman"/>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A3DF4">
            <w:pPr>
              <w:spacing w:line="280" w:lineRule="exact"/>
              <w:jc w:val="right"/>
              <w:rPr>
                <w:rFonts w:hint="default" w:ascii="Times New Roman" w:hAnsi="Times New Roman"/>
                <w:color w:val="000000"/>
                <w:sz w:val="16"/>
                <w:szCs w:val="16"/>
              </w:rPr>
            </w:pPr>
          </w:p>
        </w:tc>
      </w:tr>
    </w:tbl>
    <w:p w14:paraId="0EC07C9A">
      <w:pPr>
        <w:rPr>
          <w:rFonts w:hint="default" w:ascii="Times New Roman" w:hAnsi="Times New Roman"/>
          <w:sz w:val="18"/>
          <w:szCs w:val="18"/>
        </w:rPr>
      </w:pPr>
      <w:r>
        <w:rPr>
          <w:rFonts w:hint="default" w:ascii="Times New Roman" w:hAnsi="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DF71F-A987-48F2-9668-00E4C91A34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5C4CC23-729D-4D3C-8037-37994E4FDF30}"/>
  </w:font>
  <w:font w:name="方正楷体_GBK">
    <w:panose1 w:val="02000000000000000000"/>
    <w:charset w:val="86"/>
    <w:family w:val="auto"/>
    <w:pitch w:val="default"/>
    <w:sig w:usb0="800002BF" w:usb1="38CF7CFA" w:usb2="00000016" w:usb3="00000000" w:csb0="00040000" w:csb1="00000000"/>
    <w:embedRegular r:id="rId3" w:fontKey="{88BE24EB-60EE-4478-8FF1-A92F7699C566}"/>
  </w:font>
  <w:font w:name="方正仿宋_GBK">
    <w:panose1 w:val="02000000000000000000"/>
    <w:charset w:val="86"/>
    <w:family w:val="script"/>
    <w:pitch w:val="default"/>
    <w:sig w:usb0="A00002BF" w:usb1="38CF7CFA" w:usb2="00082016" w:usb3="00000000" w:csb0="00040001" w:csb1="00000000"/>
    <w:embedRegular r:id="rId4" w:fontKey="{4DA26262-68A9-486B-81C9-B67107B41C9C}"/>
  </w:font>
  <w:font w:name="方正黑体_GBK">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A37ED36E-9F17-4AAD-B162-437419C758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56E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56EFAAF1">
                <w:pPr>
                  <w:pStyle w:val="3"/>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5D3F">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CCC2">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9181">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779283A4">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22 -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45E9D94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ED30">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00091">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310F">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71D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44054"/>
    <w:rsid w:val="00067EBD"/>
    <w:rsid w:val="001D3BB7"/>
    <w:rsid w:val="002B254B"/>
    <w:rsid w:val="002B3EBA"/>
    <w:rsid w:val="0034050A"/>
    <w:rsid w:val="0044504F"/>
    <w:rsid w:val="00466C9B"/>
    <w:rsid w:val="00486CFC"/>
    <w:rsid w:val="00491DDD"/>
    <w:rsid w:val="004A6845"/>
    <w:rsid w:val="004C55A5"/>
    <w:rsid w:val="00550ABE"/>
    <w:rsid w:val="00623A85"/>
    <w:rsid w:val="00675D8C"/>
    <w:rsid w:val="00770383"/>
    <w:rsid w:val="00781008"/>
    <w:rsid w:val="007819D4"/>
    <w:rsid w:val="007B419D"/>
    <w:rsid w:val="007B7C4B"/>
    <w:rsid w:val="007D3D39"/>
    <w:rsid w:val="00966849"/>
    <w:rsid w:val="00984C6A"/>
    <w:rsid w:val="00994AF7"/>
    <w:rsid w:val="009B67B8"/>
    <w:rsid w:val="009C14C9"/>
    <w:rsid w:val="009D2B67"/>
    <w:rsid w:val="009E1452"/>
    <w:rsid w:val="00A160FC"/>
    <w:rsid w:val="00A566F9"/>
    <w:rsid w:val="00AF2751"/>
    <w:rsid w:val="00AF5713"/>
    <w:rsid w:val="00B03CCD"/>
    <w:rsid w:val="00B43A71"/>
    <w:rsid w:val="00B72013"/>
    <w:rsid w:val="00B87C71"/>
    <w:rsid w:val="00BD28D4"/>
    <w:rsid w:val="00BE2B89"/>
    <w:rsid w:val="00BF0D89"/>
    <w:rsid w:val="00C10E9E"/>
    <w:rsid w:val="00C20C3E"/>
    <w:rsid w:val="00C5163E"/>
    <w:rsid w:val="00CD3135"/>
    <w:rsid w:val="00CE560E"/>
    <w:rsid w:val="00CF2ACF"/>
    <w:rsid w:val="00D03AAF"/>
    <w:rsid w:val="00DD0539"/>
    <w:rsid w:val="00DE2935"/>
    <w:rsid w:val="00E07662"/>
    <w:rsid w:val="00E368E9"/>
    <w:rsid w:val="00EE1E33"/>
    <w:rsid w:val="00F73F90"/>
    <w:rsid w:val="00FB4B3B"/>
    <w:rsid w:val="01474EBF"/>
    <w:rsid w:val="01F3521E"/>
    <w:rsid w:val="03B87EA0"/>
    <w:rsid w:val="03E3214F"/>
    <w:rsid w:val="044C50BA"/>
    <w:rsid w:val="04FE5D98"/>
    <w:rsid w:val="05BC6D49"/>
    <w:rsid w:val="06194FF1"/>
    <w:rsid w:val="06A2550B"/>
    <w:rsid w:val="06F80EE2"/>
    <w:rsid w:val="07001CCA"/>
    <w:rsid w:val="075678DB"/>
    <w:rsid w:val="077B465F"/>
    <w:rsid w:val="079D7CC7"/>
    <w:rsid w:val="08051BCA"/>
    <w:rsid w:val="082F785F"/>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2961BF"/>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8DC0D95"/>
    <w:rsid w:val="29310A5F"/>
    <w:rsid w:val="29C37A35"/>
    <w:rsid w:val="2A076083"/>
    <w:rsid w:val="2A73162E"/>
    <w:rsid w:val="2B167953"/>
    <w:rsid w:val="2B200583"/>
    <w:rsid w:val="2B2729C0"/>
    <w:rsid w:val="2B8209DE"/>
    <w:rsid w:val="2B821C91"/>
    <w:rsid w:val="2BF81A22"/>
    <w:rsid w:val="2C636760"/>
    <w:rsid w:val="2C6762A3"/>
    <w:rsid w:val="2F706614"/>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301626"/>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304DBF"/>
    <w:rsid w:val="3F4C52C6"/>
    <w:rsid w:val="3F694D83"/>
    <w:rsid w:val="3F885DCC"/>
    <w:rsid w:val="3FCD675E"/>
    <w:rsid w:val="4004000C"/>
    <w:rsid w:val="40760DD1"/>
    <w:rsid w:val="40BD5482"/>
    <w:rsid w:val="411B6CE5"/>
    <w:rsid w:val="412070D7"/>
    <w:rsid w:val="41314E40"/>
    <w:rsid w:val="41C55762"/>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D50090"/>
    <w:rsid w:val="4D1F53CA"/>
    <w:rsid w:val="4DAC4ACA"/>
    <w:rsid w:val="4DBE01D2"/>
    <w:rsid w:val="4EFD467F"/>
    <w:rsid w:val="4F0C6BA3"/>
    <w:rsid w:val="4F186D58"/>
    <w:rsid w:val="4F64670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265779"/>
    <w:rsid w:val="56530F5D"/>
    <w:rsid w:val="567700D3"/>
    <w:rsid w:val="56FF7E9E"/>
    <w:rsid w:val="578867FC"/>
    <w:rsid w:val="5842572D"/>
    <w:rsid w:val="58DE4B9F"/>
    <w:rsid w:val="59C14F77"/>
    <w:rsid w:val="5A3B59D6"/>
    <w:rsid w:val="5AD134D8"/>
    <w:rsid w:val="5BF41F67"/>
    <w:rsid w:val="5C263CE4"/>
    <w:rsid w:val="5C386747"/>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162E3"/>
    <w:rsid w:val="6AAD2300"/>
    <w:rsid w:val="6B0865C8"/>
    <w:rsid w:val="6B474EF5"/>
    <w:rsid w:val="6BC938E5"/>
    <w:rsid w:val="6C0A5AC5"/>
    <w:rsid w:val="6C403B7D"/>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200561"/>
    <w:rsid w:val="796D60A4"/>
    <w:rsid w:val="79A031D5"/>
    <w:rsid w:val="79B47FDF"/>
    <w:rsid w:val="79E569A9"/>
    <w:rsid w:val="7A1525F7"/>
    <w:rsid w:val="7B420052"/>
    <w:rsid w:val="7BD06A28"/>
    <w:rsid w:val="7C3A7C0B"/>
    <w:rsid w:val="7C5248E4"/>
    <w:rsid w:val="7C566698"/>
    <w:rsid w:val="7C5866A3"/>
    <w:rsid w:val="7CF575E8"/>
    <w:rsid w:val="7D3D5088"/>
    <w:rsid w:val="7D7406BB"/>
    <w:rsid w:val="7DE94331"/>
    <w:rsid w:val="7E4B174D"/>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8577</Words>
  <Characters>10920</Characters>
  <Lines>38</Lines>
  <Paragraphs>25</Paragraphs>
  <TotalTime>0</TotalTime>
  <ScaleCrop>false</ScaleCrop>
  <LinksUpToDate>false</LinksUpToDate>
  <CharactersWithSpaces>11331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2025-09-13T08:10:29Z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