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附件5</w:t>
      </w:r>
    </w:p>
    <w:tbl>
      <w:tblPr>
        <w:tblStyle w:val="4"/>
        <w:tblW w:w="141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967"/>
        <w:gridCol w:w="2268"/>
        <w:gridCol w:w="2126"/>
        <w:gridCol w:w="709"/>
        <w:gridCol w:w="709"/>
        <w:gridCol w:w="714"/>
        <w:gridCol w:w="853"/>
        <w:gridCol w:w="1137"/>
        <w:gridCol w:w="981"/>
        <w:gridCol w:w="995"/>
        <w:gridCol w:w="1134"/>
        <w:gridCol w:w="1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7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8"/>
                <w:szCs w:val="36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8"/>
                <w:szCs w:val="36"/>
              </w:rPr>
              <w:t>垫江县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sz w:val="38"/>
                <w:szCs w:val="36"/>
              </w:rPr>
              <w:t>“三社”融合发展贷款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8"/>
                <w:szCs w:val="36"/>
              </w:rPr>
              <w:t>贴息清单</w:t>
            </w:r>
            <w:bookmarkEnd w:id="0"/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8"/>
                <w:szCs w:val="36"/>
              </w:rPr>
              <w:t xml:space="preserve">  </w:t>
            </w:r>
          </w:p>
          <w:p>
            <w:pPr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2"/>
              </w:rPr>
              <w:t>单位(盖章)：                                  经办人：               审核人：               填报日期：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  <w:t>编号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  <w:t>借款人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  <w:t>姓 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  <w:t>证件号码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  <w:t>银行账号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  <w:t>借款金额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  <w:t>借款余额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  <w:t>借款利率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  <w:t>借款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  <w:t>日期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  <w:t>到期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  <w:t>日期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  <w:t>起息日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  <w:t>止息日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  <w:t>已付利息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50" w:leftChars="-119" w:firstLine="248" w:firstLineChars="124"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2"/>
              </w:rPr>
              <w:t>应贴利息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8F26C8"/>
    <w:rsid w:val="3B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0</Lines>
  <Paragraphs>0</Paragraphs>
  <TotalTime>0</TotalTime>
  <ScaleCrop>false</ScaleCrop>
  <LinksUpToDate>false</LinksUpToDate>
  <CharactersWithSpaces>260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2022-03-10T01:18:00Z</dcterms:created>
  <dc:creator>Administrator</dc:creator>
  <cp:lastModifiedBy>Mr.L</cp:lastModifiedBy>
  <dcterms:modified xsi:type="dcterms:W3CDTF">2022-08-16T01:23:43Z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C70A31D70B3D4D49A5BACA707A563582</vt:lpwstr>
  </property>
</Properties>
</file>