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B1C9C">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bookmarkStart w:id="0" w:name="_GoBack"/>
      <w:bookmarkEnd w:id="0"/>
      <w:r>
        <w:rPr>
          <w:rFonts w:ascii="方正小标宋_GBK" w:hAnsi="方正小标宋_GBK" w:eastAsia="方正小标宋_GBK" w:cs="方正小标宋_GBK"/>
          <w:color w:val="auto"/>
          <w:sz w:val="44"/>
          <w:szCs w:val="44"/>
        </w:rPr>
        <w:t>垫江县沙河乡劳动就业和社会保障服务所</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14:paraId="0ED08AF8">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1"/>
          <w:rFonts w:ascii="黑体" w:hAnsi="黑体" w:eastAsia="黑体" w:cs="黑体"/>
          <w:color w:val="auto"/>
          <w:sz w:val="32"/>
          <w:szCs w:val="32"/>
          <w:shd w:val="clear" w:color="auto" w:fill="FFFFFF"/>
        </w:rPr>
        <w:t>一、</w:t>
      </w:r>
      <w:r>
        <w:rPr>
          <w:rStyle w:val="11"/>
          <w:rFonts w:hint="eastAsia" w:ascii="黑体" w:hAnsi="黑体" w:eastAsia="黑体" w:cs="黑体"/>
          <w:color w:val="auto"/>
          <w:sz w:val="32"/>
          <w:szCs w:val="32"/>
          <w:shd w:val="clear" w:color="auto" w:fill="FFFFFF"/>
          <w:lang w:eastAsia="zh-CN"/>
        </w:rPr>
        <w:t>单位</w:t>
      </w:r>
      <w:r>
        <w:rPr>
          <w:rStyle w:val="11"/>
          <w:rFonts w:ascii="黑体" w:hAnsi="黑体" w:eastAsia="黑体" w:cs="黑体"/>
          <w:color w:val="auto"/>
          <w:sz w:val="32"/>
          <w:szCs w:val="32"/>
          <w:shd w:val="clear" w:color="auto" w:fill="FFFFFF"/>
        </w:rPr>
        <w:t>基本情况</w:t>
      </w:r>
    </w:p>
    <w:p w14:paraId="7DD8C75D">
      <w:pPr>
        <w:pStyle w:val="7"/>
        <w:shd w:val="clear" w:color="auto" w:fill="FFFFFF"/>
        <w:ind w:firstLine="420"/>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p>
    <w:p w14:paraId="5EB24762">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宗旨：为辖区劳动就业和社会保障提供服务。</w:t>
      </w:r>
    </w:p>
    <w:p w14:paraId="1141648A">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仿宋_GB2312" w:eastAsia="方正仿宋_GBK" w:cs="仿宋_GB2312"/>
          <w:color w:val="auto"/>
          <w:sz w:val="32"/>
        </w:rPr>
      </w:pPr>
      <w:r>
        <w:rPr>
          <w:rFonts w:hint="eastAsia" w:ascii="方正仿宋_GBK" w:hAnsi="方正仿宋_GBK" w:eastAsia="方正仿宋_GBK" w:cs="方正仿宋_GBK"/>
          <w:color w:val="auto"/>
          <w:sz w:val="32"/>
          <w:szCs w:val="32"/>
          <w:highlight w:val="none"/>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6FB6B403">
      <w:pPr>
        <w:pStyle w:val="7"/>
        <w:shd w:val="clear" w:color="auto" w:fill="FFFFFF"/>
        <w:ind w:firstLine="420"/>
        <w:rPr>
          <w:rFonts w:hint="default"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14:paraId="7DE969D2">
      <w:pPr>
        <w:spacing w:line="600" w:lineRule="exact"/>
        <w:ind w:firstLine="640" w:firstLineChars="200"/>
        <w:rPr>
          <w:rFonts w:hint="default" w:ascii="方正仿宋_GBK" w:hAnsi="仿宋_GB2312" w:eastAsia="方正仿宋_GBK" w:cs="仿宋_GB2312"/>
          <w:color w:val="auto"/>
          <w:sz w:val="32"/>
          <w:lang w:val="en-US" w:eastAsia="zh-CN"/>
        </w:rPr>
      </w:pPr>
      <w:r>
        <w:rPr>
          <w:rFonts w:hint="eastAsia" w:ascii="方正仿宋_GBK" w:hAnsi="仿宋_GB2312" w:eastAsia="方正仿宋_GBK" w:cs="仿宋_GB2312"/>
          <w:color w:val="auto"/>
          <w:sz w:val="32"/>
          <w:lang w:eastAsia="zh-CN"/>
        </w:rPr>
        <w:t>沙河乡社保所编制</w:t>
      </w:r>
      <w:r>
        <w:rPr>
          <w:rFonts w:hint="eastAsia" w:ascii="方正仿宋_GBK" w:hAnsi="仿宋_GB2312" w:eastAsia="方正仿宋_GBK" w:cs="仿宋_GB2312"/>
          <w:color w:val="auto"/>
          <w:sz w:val="32"/>
          <w:lang w:val="en-US" w:eastAsia="zh-CN"/>
        </w:rPr>
        <w:t>2人，人员构成为八级职员1人，中级九级1人。</w:t>
      </w:r>
    </w:p>
    <w:p w14:paraId="57A865B2">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二、</w:t>
      </w:r>
      <w:r>
        <w:rPr>
          <w:rStyle w:val="11"/>
          <w:rFonts w:hint="eastAsia" w:ascii="黑体" w:hAnsi="黑体" w:eastAsia="黑体" w:cs="黑体"/>
          <w:color w:val="auto"/>
          <w:sz w:val="32"/>
          <w:szCs w:val="32"/>
          <w:shd w:val="clear" w:color="auto" w:fill="FFFFFF"/>
          <w:lang w:eastAsia="zh-CN"/>
        </w:rPr>
        <w:t>单位</w:t>
      </w:r>
      <w:r>
        <w:rPr>
          <w:rStyle w:val="11"/>
          <w:rFonts w:ascii="黑体" w:hAnsi="黑体" w:eastAsia="黑体" w:cs="黑体"/>
          <w:color w:val="auto"/>
          <w:sz w:val="32"/>
          <w:szCs w:val="32"/>
          <w:shd w:val="clear" w:color="auto" w:fill="FFFFFF"/>
        </w:rPr>
        <w:t>决算情况说明</w:t>
      </w:r>
    </w:p>
    <w:p w14:paraId="51E4A50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5FB1D363">
      <w:pPr>
        <w:pStyle w:val="7"/>
        <w:shd w:val="clear" w:color="auto" w:fill="FFFFFF"/>
        <w:ind w:firstLine="643" w:firstLineChars="200"/>
        <w:rPr>
          <w:rFonts w:hint="default" w:ascii="方正仿宋_GBK" w:hAnsi="方正仿宋_GBK" w:eastAsia="方正仿宋_GBK" w:cs="方正仿宋_GBK"/>
          <w:color w:val="auto"/>
          <w:sz w:val="32"/>
          <w:szCs w:val="32"/>
          <w:lang w:val="en-US" w:eastAsia="zh-CN"/>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度收入总计69.67万元，支出总计</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万元。收、支与2023年度相比，减少1.77万元，下降2.48%，主要原因</w:t>
      </w:r>
      <w:r>
        <w:rPr>
          <w:rFonts w:hint="eastAsia" w:ascii="方正仿宋_GBK" w:hAnsi="方正仿宋_GBK" w:eastAsia="方正仿宋_GBK" w:cs="方正仿宋_GBK"/>
          <w:color w:val="auto"/>
          <w:sz w:val="32"/>
          <w:szCs w:val="32"/>
          <w:shd w:val="clear" w:color="auto" w:fill="FFFFFF"/>
          <w:lang w:eastAsia="zh-CN"/>
        </w:rPr>
        <w:t>是本单位</w:t>
      </w:r>
      <w:r>
        <w:rPr>
          <w:rFonts w:hint="eastAsia" w:ascii="方正仿宋_GBK" w:hAnsi="方正仿宋_GBK" w:eastAsia="方正仿宋_GBK" w:cs="方正仿宋_GBK"/>
          <w:color w:val="auto"/>
          <w:sz w:val="32"/>
          <w:szCs w:val="32"/>
          <w:shd w:val="clear" w:color="auto" w:fill="FFFFFF"/>
          <w:lang w:val="en-US" w:eastAsia="zh-CN"/>
        </w:rPr>
        <w:t>7月退休1人。</w:t>
      </w:r>
    </w:p>
    <w:p w14:paraId="30F0971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度收入合计69.67万元，与2023年度相比，减少1.77万元，下降2.48%，主要原因是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1EB613A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万元，与2023年度相比，减少1.77万元，下降2.48%，主要原因是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6D5B069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493C04AB">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3B7121A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度财政拨款收、支总计69.67万元。与202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p>
    <w:p w14:paraId="124F050A">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150D58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万元，与2023年度相比，减少1.77万元，下降2.48%。主要原因是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r>
        <w:rPr>
          <w:rFonts w:ascii="方正仿宋_GBK" w:hAnsi="方正仿宋_GBK" w:eastAsia="方正仿宋_GBK" w:cs="方正仿宋_GBK"/>
          <w:color w:val="auto"/>
          <w:sz w:val="32"/>
          <w:szCs w:val="32"/>
          <w:shd w:val="clear" w:color="auto" w:fill="FFFFFF"/>
        </w:rPr>
        <w:t>较年初预算数增加6.34万元，增长10.01%。主要原因是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44ABC90E">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万元，与2023年度相比，减少1.77万元，下降2.48%。主要原因是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r>
        <w:rPr>
          <w:rFonts w:ascii="方正仿宋_GBK" w:hAnsi="方正仿宋_GBK" w:eastAsia="方正仿宋_GBK" w:cs="方正仿宋_GBK"/>
          <w:color w:val="auto"/>
          <w:sz w:val="32"/>
          <w:szCs w:val="32"/>
          <w:shd w:val="clear" w:color="auto" w:fill="FFFFFF"/>
        </w:rPr>
        <w:t>较年初预算数增加6.34万元，增长10.01%。主要原因是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14:paraId="618D1DD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44CC0473">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17451EDA">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61.95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88.93</w:t>
      </w:r>
      <w:r>
        <w:rPr>
          <w:rFonts w:ascii="方正仿宋_GBK" w:hAnsi="方正仿宋_GBK" w:eastAsia="方正仿宋_GBK" w:cs="方正仿宋_GBK"/>
          <w:color w:val="auto"/>
          <w:sz w:val="32"/>
          <w:szCs w:val="32"/>
          <w:shd w:val="clear" w:color="auto" w:fill="FFFFFF"/>
        </w:rPr>
        <w:t>%，较年初预算数增加4.24万元，增长7.35%，主要原因是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p>
    <w:p w14:paraId="4C7115A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3.61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5.18</w:t>
      </w:r>
      <w:r>
        <w:rPr>
          <w:rFonts w:ascii="方正仿宋_GBK" w:hAnsi="方正仿宋_GBK" w:eastAsia="方正仿宋_GBK" w:cs="方正仿宋_GBK"/>
          <w:color w:val="auto"/>
          <w:sz w:val="32"/>
          <w:szCs w:val="32"/>
          <w:shd w:val="clear" w:color="auto" w:fill="FFFFFF"/>
        </w:rPr>
        <w:t>%，较年初预算数增加1.06万元，增长41.57%，主要原因是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 xml:space="preserve">   </w:t>
      </w:r>
    </w:p>
    <w:p w14:paraId="0E7369E5">
      <w:pPr>
        <w:ind w:firstLine="640" w:firstLineChars="200"/>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住房保障支出4.10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5.89</w:t>
      </w:r>
      <w:r>
        <w:rPr>
          <w:rFonts w:ascii="方正仿宋_GBK" w:hAnsi="方正仿宋_GBK" w:eastAsia="方正仿宋_GBK" w:cs="方正仿宋_GBK"/>
          <w:color w:val="auto"/>
          <w:sz w:val="32"/>
          <w:szCs w:val="32"/>
          <w:shd w:val="clear" w:color="auto" w:fill="FFFFFF"/>
        </w:rPr>
        <w:t>%，较年初预算数增加1.03万元，增长33.55%，主要原因是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p>
    <w:p w14:paraId="234D44F0">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0A7AE02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64.97</w:t>
      </w:r>
      <w:r>
        <w:rPr>
          <w:rFonts w:ascii="方正仿宋_GBK" w:hAnsi="方正仿宋_GBK" w:eastAsia="方正仿宋_GBK" w:cs="方正仿宋_GBK"/>
          <w:color w:val="auto"/>
          <w:sz w:val="32"/>
          <w:szCs w:val="32"/>
          <w:shd w:val="clear" w:color="auto" w:fill="FFFFFF"/>
        </w:rPr>
        <w:t>万元，与2023年度相比，增加1.24万元，增长1.95%，主要原因是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4.69</w:t>
      </w:r>
      <w:r>
        <w:rPr>
          <w:rFonts w:ascii="方正仿宋_GBK" w:hAnsi="方正仿宋_GBK" w:eastAsia="方正仿宋_GBK" w:cs="方正仿宋_GBK"/>
          <w:color w:val="auto"/>
          <w:sz w:val="32"/>
          <w:szCs w:val="32"/>
          <w:shd w:val="clear" w:color="auto" w:fill="FFFFFF"/>
        </w:rPr>
        <w:t>万元，与2023年度相比，减少3.02万元，下降39.17%，主要原因是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14:paraId="4578F1C8">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76496AA3">
      <w:pPr>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本单位2024年度无政府性基金预算财政拨款收支。</w:t>
      </w:r>
    </w:p>
    <w:p w14:paraId="428D2C7D">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074937F6">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77758393">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p>
    <w:p w14:paraId="3F07EE83">
      <w:pPr>
        <w:pStyle w:val="7"/>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240" w:lineRule="auto"/>
        <w:ind w:firstLine="643" w:firstLineChars="200"/>
        <w:jc w:val="both"/>
        <w:textAlignment w:val="auto"/>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“三公”经费情况说明</w:t>
      </w:r>
    </w:p>
    <w:p w14:paraId="67E9E381">
      <w:pPr>
        <w:pStyle w:val="7"/>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240" w:lineRule="auto"/>
        <w:jc w:val="both"/>
        <w:textAlignment w:val="auto"/>
        <w:rPr>
          <w:rStyle w:val="11"/>
          <w:rFonts w:hint="default" w:ascii="黑体" w:hAnsi="黑体" w:eastAsia="黑体" w:cs="黑体"/>
          <w:color w:val="auto"/>
          <w:sz w:val="32"/>
          <w:szCs w:val="32"/>
          <w:shd w:val="clear" w:color="auto" w:fill="FFFFFF"/>
        </w:rPr>
      </w:pPr>
    </w:p>
    <w:p w14:paraId="11C5F800">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1A45EE4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14:paraId="7AED7C98">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DDDB90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14:paraId="5B0F726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14:paraId="575A3B1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14:paraId="2AC48D7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接待市、县级部门来乡检查各项工作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p>
    <w:p w14:paraId="0DED2BCB">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5BF3FF6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14:paraId="7302D31F">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14:paraId="3A68F8D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7B573EB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万元，与2023年度相比，无变化，主要原因是主要原因是</w:t>
      </w:r>
      <w:r>
        <w:rPr>
          <w:rFonts w:hint="eastAsia" w:ascii="方正仿宋_GBK" w:hAnsi="方正仿宋_GBK" w:eastAsia="方正仿宋_GBK" w:cs="方正仿宋_GBK"/>
          <w:color w:val="auto"/>
          <w:sz w:val="32"/>
          <w:szCs w:val="32"/>
          <w:shd w:val="clear" w:color="auto" w:fill="FFFFFF"/>
          <w:lang w:eastAsia="zh-CN"/>
        </w:rPr>
        <w:t>本单位无培训费。</w:t>
      </w:r>
    </w:p>
    <w:p w14:paraId="732FCAC4">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7F65AD79">
      <w:pPr>
        <w:pStyle w:val="12"/>
        <w:autoSpaceDE w:val="0"/>
        <w:ind w:firstLine="643"/>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178AF738">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5836F48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78DD1EE7">
      <w:pPr>
        <w:pStyle w:val="12"/>
        <w:autoSpaceDE w:val="0"/>
        <w:ind w:firstLine="643"/>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为沙河乡人民政府合并办公，故无国有资产</w:t>
      </w:r>
      <w:r>
        <w:rPr>
          <w:rFonts w:ascii="方正仿宋_GBK" w:hAnsi="方正仿宋_GBK" w:eastAsia="方正仿宋_GBK" w:cs="方正仿宋_GBK"/>
          <w:color w:val="auto"/>
          <w:sz w:val="32"/>
          <w:szCs w:val="32"/>
          <w:shd w:val="clear" w:color="auto" w:fill="FFFFFF"/>
        </w:rPr>
        <w:t>。</w:t>
      </w:r>
    </w:p>
    <w:p w14:paraId="685278C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542D0A1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4111EF53">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hint="eastAsia" w:ascii="黑体" w:hAnsi="黑体" w:eastAsia="黑体" w:cs="黑体"/>
          <w:color w:val="auto"/>
          <w:sz w:val="32"/>
          <w:szCs w:val="32"/>
          <w:shd w:val="clear" w:color="auto" w:fill="FFFFFF"/>
          <w:lang w:val="en-US" w:eastAsia="zh-CN"/>
        </w:rPr>
        <w:t>五、</w:t>
      </w:r>
      <w:r>
        <w:rPr>
          <w:rStyle w:val="11"/>
          <w:rFonts w:ascii="黑体" w:hAnsi="黑体" w:eastAsia="黑体" w:cs="黑体"/>
          <w:color w:val="auto"/>
          <w:sz w:val="32"/>
          <w:szCs w:val="32"/>
          <w:shd w:val="clear" w:color="auto" w:fill="FFFFFF"/>
        </w:rPr>
        <w:t>预算绩效管理情况说明</w:t>
      </w:r>
    </w:p>
    <w:p w14:paraId="332A0B1F">
      <w:pPr>
        <w:pStyle w:val="12"/>
        <w:numPr>
          <w:ilvl w:val="0"/>
          <w:numId w:val="2"/>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14:paraId="1BA51F01">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14:paraId="3E79B8FB">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14:paraId="0DE48A61">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14:paraId="56ABCAFD">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14:paraId="0FDB21E0">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14:paraId="76EEFA5C">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六、专业名词解释</w:t>
      </w:r>
    </w:p>
    <w:p w14:paraId="0E844B7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20A4539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3D279B0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31D2A14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E42212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15460B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182F22F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2736B88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6470878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2F1F7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5C3F9AC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342E795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E7896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466E4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4EFAF3C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4AA032C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235A3E9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95E10F4">
      <w:pPr>
        <w:pStyle w:val="7"/>
        <w:shd w:val="clear" w:color="auto" w:fill="FFFFFF"/>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七、决算公开联系方式及信息反馈渠道</w:t>
      </w:r>
    </w:p>
    <w:p w14:paraId="44A26F06">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14:paraId="570C6EFD">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0FB384B2">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45E53C67">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14:paraId="3FB04FBB">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14:paraId="5D6F48B5">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14:paraId="61999C9A">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14:paraId="0D740FFB">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14:paraId="0B4AE676">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14:paraId="42BD9C36">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14:paraId="2F95201F">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14:paraId="2FF2A4A3">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14:paraId="421F0A5C">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val="en-US"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kern w:val="2"/>
          <w:sz w:val="32"/>
          <w:szCs w:val="32"/>
          <w:lang w:bidi="ar"/>
        </w:rPr>
        <w:t>机构运行信息表</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1D8848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8B107CE">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7D351FC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10AC11BC">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47A1F4B">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85929A6">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B9BA306">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14:paraId="145A9921">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0FBC597">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14:paraId="450643C9">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E350C14">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7A494D72">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750E">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0CA83E">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50C57A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713F">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B5B40">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E4DA">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5B88">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7D5A98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2259">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B180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279A5">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F2D6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5CEDA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BA66">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4B95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E1679">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7BAD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6E94F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9D5E">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6F0F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F7C2">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4E5E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0E087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DE40">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70E4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66153">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786D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08CBC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7F21">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9F6A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065DC">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3F36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B578A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7A23">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5350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2E66A">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5801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5FDA6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4AF2">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3502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282C0">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B41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4B0A4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5CD1">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CF81B0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67321">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1D6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61.95</w:t>
            </w:r>
            <w:r>
              <w:rPr>
                <w:rFonts w:ascii="Times New Roman" w:hAnsi="Times New Roman"/>
                <w:color w:val="auto"/>
                <w:sz w:val="20"/>
                <w:u w:color="auto"/>
              </w:rPr>
              <w:t xml:space="preserve"> </w:t>
            </w:r>
          </w:p>
        </w:tc>
      </w:tr>
      <w:tr w14:paraId="1B7077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CA7B">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CF04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2CD0E">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83B3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r>
      <w:tr w14:paraId="3CE18C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51C5">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D5011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CAADB">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6D5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F432D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2BA9">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75D8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027B8">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91E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F5EF8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1DC8">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5D358">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F0D16">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32B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3E935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A35B">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380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641FB">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C0B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40D7A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4BB8">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BC3D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EC36A">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F7CB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D8990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3D3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71606">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D5F8B">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77A3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69B44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087C">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CDF06">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B705">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BAC6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5FAD6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B0ED">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28FE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0B043">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50EE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FDB9FA0">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C11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34B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66D18">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9B6D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5EA04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FC66">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DA067">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A883">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0E13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r>
      <w:tr w14:paraId="141D7E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11DE">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EBCB7">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BCC51">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FE93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3E3CD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DBAD">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7E556">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592F4">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182A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9C710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021A">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BFAF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0909A">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77F7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31081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E599">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585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9C68B">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453F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FC1E6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04DB">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1B7E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274C0">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4BCB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9AFE9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96D7">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6464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53AC1">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D3FF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46D12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AD2B">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1745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79F36">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29D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C71A6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16D0">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E7A5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48C6F">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0B52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r>
      <w:tr w14:paraId="53D5FF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B3D0">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8B8B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FF848">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ABF4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D2634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2043">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EEB1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D33E7">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0E353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D2FF3E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31D6">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3E8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6B638CB">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8FC8C">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r>
    </w:tbl>
    <w:p w14:paraId="5E893BB9">
      <w:pPr>
        <w:rPr>
          <w:rFonts w:hint="default" w:cs="宋体"/>
          <w:color w:val="auto"/>
          <w:sz w:val="21"/>
          <w:szCs w:val="21"/>
        </w:rPr>
      </w:pPr>
    </w:p>
    <w:p w14:paraId="10E37CB0">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74EB1AAC">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4D825F2">
            <w:pPr>
              <w:jc w:val="center"/>
              <w:textAlignment w:val="bottom"/>
              <w:rPr>
                <w:rFonts w:hint="default" w:cs="宋体"/>
                <w:b/>
                <w:color w:val="auto"/>
                <w:sz w:val="32"/>
                <w:szCs w:val="32"/>
              </w:rPr>
            </w:pPr>
            <w:r>
              <w:rPr>
                <w:rFonts w:cs="宋体"/>
                <w:b/>
                <w:color w:val="auto"/>
                <w:sz w:val="32"/>
                <w:szCs w:val="32"/>
              </w:rPr>
              <w:t>收入决算表</w:t>
            </w:r>
          </w:p>
        </w:tc>
      </w:tr>
      <w:tr w14:paraId="0CEAF20C">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783CD6CB">
            <w:pPr>
              <w:rPr>
                <w:rFonts w:hint="default" w:cs="宋体"/>
                <w:color w:val="auto"/>
                <w:sz w:val="20"/>
                <w:szCs w:val="20"/>
              </w:rPr>
            </w:pPr>
            <w:r>
              <w:rPr>
                <w:rFonts w:cs="宋体"/>
                <w:color w:val="auto"/>
                <w:sz w:val="20"/>
                <w:szCs w:val="20"/>
              </w:rPr>
              <w:t>部门：</w:t>
            </w:r>
            <w:r>
              <w:rPr>
                <w:color w:val="auto"/>
                <w:sz w:val="20"/>
                <w:u w:color="auto"/>
              </w:rPr>
              <w:t>垫江县沙河乡劳动就业和社会保障服务所</w:t>
            </w:r>
          </w:p>
        </w:tc>
        <w:tc>
          <w:tcPr>
            <w:tcW w:w="1408" w:type="dxa"/>
            <w:tcBorders>
              <w:top w:val="nil"/>
              <w:left w:val="nil"/>
              <w:bottom w:val="nil"/>
              <w:right w:val="nil"/>
            </w:tcBorders>
            <w:shd w:val="clear" w:color="auto" w:fill="auto"/>
            <w:noWrap/>
            <w:tcMar>
              <w:top w:w="15" w:type="dxa"/>
              <w:left w:w="15" w:type="dxa"/>
              <w:right w:w="15" w:type="dxa"/>
            </w:tcMar>
            <w:vAlign w:val="bottom"/>
          </w:tcPr>
          <w:p w14:paraId="333857A2">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79093E00">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07476A2A">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75B1557B">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1EDA87AE">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9500988">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169363D4">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14:paraId="6F52CB49">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23D7C0F8">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2FB4ACC6">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1CE5F8D8">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2416778E">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48B96D68">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165505C1">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50586B9C">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2D0B2818">
            <w:pPr>
              <w:jc w:val="right"/>
              <w:textAlignment w:val="bottom"/>
              <w:rPr>
                <w:rFonts w:hint="default" w:cs="宋体"/>
                <w:color w:val="auto"/>
                <w:sz w:val="20"/>
                <w:szCs w:val="20"/>
              </w:rPr>
            </w:pPr>
            <w:r>
              <w:rPr>
                <w:rFonts w:cs="宋体"/>
                <w:color w:val="auto"/>
                <w:sz w:val="20"/>
                <w:szCs w:val="20"/>
              </w:rPr>
              <w:t>单位：万元</w:t>
            </w:r>
          </w:p>
        </w:tc>
      </w:tr>
      <w:tr w14:paraId="0E70FF8A">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2FE2F92">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89A97">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076E9">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CF95">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6A131">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16F1">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F034">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101C8">
            <w:pPr>
              <w:jc w:val="center"/>
              <w:textAlignment w:val="center"/>
              <w:rPr>
                <w:rFonts w:hint="default" w:cs="宋体"/>
                <w:b/>
                <w:color w:val="auto"/>
                <w:sz w:val="20"/>
                <w:szCs w:val="20"/>
              </w:rPr>
            </w:pPr>
            <w:r>
              <w:rPr>
                <w:rFonts w:cs="宋体"/>
                <w:b/>
                <w:color w:val="auto"/>
                <w:sz w:val="20"/>
                <w:szCs w:val="20"/>
              </w:rPr>
              <w:t>其他收入</w:t>
            </w:r>
          </w:p>
        </w:tc>
      </w:tr>
      <w:tr w14:paraId="62A60EFA">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C8B8">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143B14">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0967D">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B761">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7C17">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2C02">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2BAE">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6E32">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A6F2">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C2F2">
            <w:pPr>
              <w:jc w:val="center"/>
              <w:rPr>
                <w:rFonts w:hint="default" w:cs="宋体"/>
                <w:b/>
                <w:color w:val="auto"/>
                <w:sz w:val="20"/>
                <w:szCs w:val="20"/>
              </w:rPr>
            </w:pPr>
          </w:p>
        </w:tc>
      </w:tr>
      <w:tr w14:paraId="4A6262BD">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0022">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A84B12">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07DB0">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7765B">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556C">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B08C6">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4D94">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E7C0B">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2B15">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9CE7A">
            <w:pPr>
              <w:jc w:val="center"/>
              <w:rPr>
                <w:rFonts w:hint="default" w:cs="宋体"/>
                <w:b/>
                <w:color w:val="auto"/>
                <w:sz w:val="20"/>
                <w:szCs w:val="20"/>
              </w:rPr>
            </w:pPr>
          </w:p>
        </w:tc>
      </w:tr>
      <w:tr w14:paraId="08004E7F">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8075">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89BE18">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7773">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F45E">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EDBB">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5EE12">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6B9B">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61B59">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124C6">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F5D2">
            <w:pPr>
              <w:jc w:val="center"/>
              <w:rPr>
                <w:rFonts w:hint="default" w:cs="宋体"/>
                <w:b/>
                <w:color w:val="auto"/>
                <w:sz w:val="20"/>
                <w:szCs w:val="20"/>
              </w:rPr>
            </w:pPr>
          </w:p>
        </w:tc>
      </w:tr>
      <w:tr w14:paraId="6C43398B">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A812">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1003E8">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70C7F">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E3D16">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2E12">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AC91">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25FE">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D555">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458F">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6389">
            <w:pPr>
              <w:jc w:val="center"/>
              <w:rPr>
                <w:rFonts w:hint="default" w:cs="宋体"/>
                <w:b/>
                <w:color w:val="auto"/>
                <w:sz w:val="20"/>
                <w:szCs w:val="20"/>
              </w:rPr>
            </w:pPr>
          </w:p>
        </w:tc>
      </w:tr>
      <w:tr w14:paraId="147B3428">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201C">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44FF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D7B3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222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7DFB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2DB6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FE98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6905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0B9D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173C0B2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8A2D">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4B3D3">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14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CC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65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81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27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74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DD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B8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99731D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87A8">
            <w:pPr>
              <w:textAlignment w:val="center"/>
              <w:rPr>
                <w:rFonts w:hint="default" w:cs="宋体"/>
                <w:color w:val="auto"/>
                <w:sz w:val="20"/>
                <w:szCs w:val="20"/>
              </w:rPr>
            </w:pPr>
            <w:r>
              <w:rPr>
                <w:rFonts w:cs="宋体"/>
                <w:b/>
                <w:color w:val="auto"/>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D9E6D">
            <w:pPr>
              <w:textAlignment w:val="center"/>
              <w:rPr>
                <w:rFonts w:hint="default" w:cs="宋体"/>
                <w:color w:val="auto"/>
                <w:sz w:val="20"/>
                <w:szCs w:val="20"/>
              </w:rPr>
            </w:pPr>
            <w:r>
              <w:rPr>
                <w:rFonts w:cs="宋体"/>
                <w:b/>
                <w:color w:val="auto"/>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A0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43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2E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C7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47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A4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3D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26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956690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ECE2">
            <w:pPr>
              <w:textAlignment w:val="center"/>
              <w:rPr>
                <w:rFonts w:hint="default" w:cs="宋体"/>
                <w:color w:val="auto"/>
                <w:sz w:val="20"/>
                <w:szCs w:val="20"/>
              </w:rPr>
            </w:pPr>
            <w:r>
              <w:rPr>
                <w:rFonts w:cs="宋体"/>
                <w:color w:val="auto"/>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8AF83">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B7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37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C2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67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43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11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40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50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31DD6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8C0D">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537B9">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4B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42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D4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79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62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E4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84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A0F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ADF7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87F0">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67BA">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065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D7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04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36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89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A4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39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3D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7BE025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DB9E">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7FDA6">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F5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4B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A0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5E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F8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04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0F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F3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DA9F8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EE5F">
            <w:pPr>
              <w:textAlignment w:val="center"/>
              <w:rPr>
                <w:rFonts w:hint="default" w:cs="宋体"/>
                <w:color w:val="auto"/>
                <w:sz w:val="20"/>
                <w:szCs w:val="20"/>
              </w:rPr>
            </w:pPr>
            <w:r>
              <w:rPr>
                <w:rFonts w:cs="宋体"/>
                <w:color w:val="auto"/>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76F8F">
            <w:pPr>
              <w:textAlignment w:val="center"/>
              <w:rPr>
                <w:rFonts w:hint="default" w:cs="宋体"/>
                <w:color w:val="auto"/>
                <w:sz w:val="20"/>
                <w:szCs w:val="20"/>
              </w:rPr>
            </w:pPr>
            <w:r>
              <w:rPr>
                <w:rFonts w:cs="宋体"/>
                <w:color w:val="auto"/>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B5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A1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461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A71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6D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8C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EE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36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5F992B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F461">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143C">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CE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01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E8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C1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EE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8F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08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C3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28FAAF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C52D">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69261">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13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C5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43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EB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12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66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2A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F6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C08201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FCF7">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E58A6">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86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51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48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9F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28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0F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4A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81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95DC38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A725">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5DAD8">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F4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80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2E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9D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35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E6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8D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AE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0C3E3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BE0D">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64E2B">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6D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C3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E8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94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9C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46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4E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96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6C9C0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2A6C">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CADC">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D0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D0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86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57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05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F9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38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85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22891B7C">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610CCC9B">
      <w:pPr>
        <w:rPr>
          <w:rFonts w:hint="default" w:cs="宋体"/>
          <w:color w:val="auto"/>
          <w:sz w:val="20"/>
          <w:szCs w:val="20"/>
        </w:rPr>
      </w:pPr>
      <w:r>
        <w:rPr>
          <w:rFonts w:cs="宋体"/>
          <w:color w:val="auto"/>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4185463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3687673">
            <w:pPr>
              <w:jc w:val="center"/>
              <w:textAlignment w:val="bottom"/>
              <w:rPr>
                <w:rFonts w:hint="default" w:cs="宋体"/>
                <w:b/>
                <w:color w:val="auto"/>
                <w:sz w:val="32"/>
                <w:szCs w:val="32"/>
              </w:rPr>
            </w:pPr>
            <w:r>
              <w:rPr>
                <w:rFonts w:cs="宋体"/>
                <w:b/>
                <w:color w:val="auto"/>
                <w:sz w:val="32"/>
                <w:szCs w:val="32"/>
              </w:rPr>
              <w:t>支出决算表</w:t>
            </w:r>
          </w:p>
        </w:tc>
      </w:tr>
      <w:tr w14:paraId="023BA935">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79FB658A">
            <w:pPr>
              <w:rPr>
                <w:rFonts w:hint="default" w:cs="宋体"/>
                <w:color w:val="auto"/>
                <w:sz w:val="20"/>
                <w:szCs w:val="20"/>
              </w:rPr>
            </w:pPr>
            <w:r>
              <w:rPr>
                <w:rFonts w:cs="宋体"/>
                <w:color w:val="auto"/>
                <w:sz w:val="20"/>
                <w:szCs w:val="20"/>
              </w:rPr>
              <w:t>部门：</w:t>
            </w:r>
            <w:r>
              <w:rPr>
                <w:color w:val="auto"/>
                <w:sz w:val="20"/>
                <w:u w:color="auto"/>
              </w:rPr>
              <w:t xml:space="preserve">垫江县沙河乡劳动就业和社会保障服务所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73D3C895">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2A828C8E">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5B3BB4FC">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35D6E41D">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2C4B32E3">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14:paraId="45C158CA">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5690C64D">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20C364D7">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0BD400D3">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6BE054B3">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266FDF7D">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7B768FE9">
            <w:pPr>
              <w:jc w:val="right"/>
              <w:textAlignment w:val="bottom"/>
              <w:rPr>
                <w:rFonts w:hint="default" w:cs="宋体"/>
                <w:color w:val="auto"/>
                <w:sz w:val="20"/>
                <w:szCs w:val="20"/>
              </w:rPr>
            </w:pPr>
            <w:r>
              <w:rPr>
                <w:rFonts w:cs="宋体"/>
                <w:color w:val="auto"/>
                <w:sz w:val="20"/>
                <w:szCs w:val="20"/>
              </w:rPr>
              <w:t>单位：万元</w:t>
            </w:r>
          </w:p>
        </w:tc>
      </w:tr>
      <w:tr w14:paraId="71F58216">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19A39">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B567">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AA1C9">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6500D">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E70A">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5903A">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9DACF">
            <w:pPr>
              <w:jc w:val="center"/>
              <w:textAlignment w:val="center"/>
              <w:rPr>
                <w:rFonts w:hint="default" w:cs="宋体"/>
                <w:b/>
                <w:color w:val="auto"/>
                <w:sz w:val="20"/>
                <w:szCs w:val="20"/>
              </w:rPr>
            </w:pPr>
            <w:r>
              <w:rPr>
                <w:rFonts w:cs="宋体"/>
                <w:b/>
                <w:color w:val="auto"/>
                <w:sz w:val="20"/>
                <w:szCs w:val="20"/>
              </w:rPr>
              <w:t>对附属单位补助支出</w:t>
            </w:r>
          </w:p>
        </w:tc>
      </w:tr>
      <w:tr w14:paraId="56A7FC87">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A7D3">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A546301">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4CF85">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A1C48">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EAF24">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6CEFF">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544F">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113FC">
            <w:pPr>
              <w:jc w:val="center"/>
              <w:rPr>
                <w:rFonts w:hint="default" w:cs="宋体"/>
                <w:b/>
                <w:color w:val="auto"/>
                <w:sz w:val="20"/>
                <w:szCs w:val="20"/>
              </w:rPr>
            </w:pPr>
          </w:p>
        </w:tc>
      </w:tr>
      <w:tr w14:paraId="3A2CBB6D">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C615">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2218F1">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8E2F">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E126B">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CA8A">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C8B51">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C6916">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99C2">
            <w:pPr>
              <w:jc w:val="center"/>
              <w:rPr>
                <w:rFonts w:hint="default" w:cs="宋体"/>
                <w:b/>
                <w:color w:val="auto"/>
                <w:sz w:val="20"/>
                <w:szCs w:val="20"/>
              </w:rPr>
            </w:pPr>
          </w:p>
        </w:tc>
      </w:tr>
      <w:tr w14:paraId="2C0E1EDF">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054F">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C33FC6">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2162">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4CC9">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5448">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E599">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03B4">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3684C">
            <w:pPr>
              <w:jc w:val="center"/>
              <w:rPr>
                <w:rFonts w:hint="default" w:cs="宋体"/>
                <w:b/>
                <w:color w:val="auto"/>
                <w:sz w:val="20"/>
                <w:szCs w:val="20"/>
              </w:rPr>
            </w:pPr>
          </w:p>
        </w:tc>
      </w:tr>
      <w:tr w14:paraId="19E5880D">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A48C">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706C81">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E752E">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DE414">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72E8">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C970B">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90D4">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7D58E">
            <w:pPr>
              <w:jc w:val="center"/>
              <w:rPr>
                <w:rFonts w:hint="default" w:cs="宋体"/>
                <w:b/>
                <w:color w:val="auto"/>
                <w:sz w:val="20"/>
                <w:szCs w:val="20"/>
              </w:rPr>
            </w:pPr>
          </w:p>
        </w:tc>
      </w:tr>
      <w:tr w14:paraId="618C4B56">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F4AF">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E3C0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14DC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BE65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FB9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7810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39B8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0082AA9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3CE1">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95695">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BB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17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70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C8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76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4C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720DAA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A183">
            <w:pPr>
              <w:textAlignment w:val="center"/>
              <w:rPr>
                <w:rFonts w:hint="default" w:cs="宋体"/>
                <w:color w:val="auto"/>
                <w:sz w:val="20"/>
                <w:szCs w:val="20"/>
              </w:rPr>
            </w:pPr>
            <w:r>
              <w:rPr>
                <w:rFonts w:cs="宋体"/>
                <w:b/>
                <w:color w:val="auto"/>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E6CC2">
            <w:pPr>
              <w:textAlignment w:val="center"/>
              <w:rPr>
                <w:rFonts w:hint="default" w:cs="宋体"/>
                <w:color w:val="auto"/>
                <w:sz w:val="20"/>
                <w:szCs w:val="20"/>
              </w:rPr>
            </w:pPr>
            <w:r>
              <w:rPr>
                <w:rFonts w:cs="宋体"/>
                <w:b/>
                <w:color w:val="auto"/>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EF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27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68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5C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4A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0F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CC562A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315A">
            <w:pPr>
              <w:textAlignment w:val="center"/>
              <w:rPr>
                <w:rFonts w:hint="default" w:cs="宋体"/>
                <w:color w:val="auto"/>
                <w:sz w:val="20"/>
                <w:szCs w:val="20"/>
              </w:rPr>
            </w:pPr>
            <w:r>
              <w:rPr>
                <w:rFonts w:cs="宋体"/>
                <w:color w:val="auto"/>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DB969">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21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5C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86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37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4E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9F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9DD7F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3F44">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09DA9">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5C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C4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E3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A6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C0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C4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93A7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D42F">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2BE37">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CF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1B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7C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41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D6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F0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57B86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697A">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D1484">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17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42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AD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87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D2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C1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05462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0950">
            <w:pPr>
              <w:textAlignment w:val="center"/>
              <w:rPr>
                <w:rFonts w:hint="default" w:cs="宋体"/>
                <w:color w:val="auto"/>
                <w:sz w:val="20"/>
                <w:szCs w:val="20"/>
              </w:rPr>
            </w:pPr>
            <w:r>
              <w:rPr>
                <w:rFonts w:cs="宋体"/>
                <w:color w:val="auto"/>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F043">
            <w:pPr>
              <w:textAlignment w:val="center"/>
              <w:rPr>
                <w:rFonts w:hint="default" w:cs="宋体"/>
                <w:color w:val="auto"/>
                <w:sz w:val="20"/>
                <w:szCs w:val="20"/>
              </w:rPr>
            </w:pPr>
            <w:r>
              <w:rPr>
                <w:rFonts w:cs="宋体"/>
                <w:color w:val="auto"/>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D0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C2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12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30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33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43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61D14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18C9">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58A0B">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60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D3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26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2E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20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B6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5FDE4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F8EA">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E9DE2">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4D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97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99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E7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68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AA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C7DDA3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7B1A">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5D927">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74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F7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65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48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03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FF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0BD76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EE3A">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1B6F1">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66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27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71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91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CB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F3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38A21B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31B5">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AD633">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58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E0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8D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CB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DF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6C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F23DD2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D832">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36E0F">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99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CB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70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36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1F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D3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0E9E2547">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288C7EC8">
      <w:pPr>
        <w:rPr>
          <w:rFonts w:hint="default" w:cs="宋体"/>
          <w:color w:val="auto"/>
          <w:sz w:val="21"/>
          <w:szCs w:val="21"/>
        </w:rPr>
      </w:pPr>
      <w:r>
        <w:rPr>
          <w:rFonts w:cs="宋体"/>
          <w:color w:val="auto"/>
          <w:sz w:val="21"/>
          <w:szCs w:val="21"/>
        </w:rPr>
        <w:br w:type="page"/>
      </w:r>
    </w:p>
    <w:p w14:paraId="04BB9E13">
      <w:pPr>
        <w:rPr>
          <w:rFonts w:hint="default" w:cs="宋体"/>
          <w:color w:val="auto"/>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D16A424">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6EA85DC">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2F28368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3C88EE7">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621B3C7">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673D4E3">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1E8D006">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1C921FC">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14:paraId="3DA57F4E">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39BE028">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AA1FFCD">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D688ED3">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0DBE025">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F6A69C9">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2EFEE84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C691">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5F9A">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1BC2C984">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C3A67">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101C">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97D73">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8841B">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45CC390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637F">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1CFC">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F9892">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2DD4">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0D7BB">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EE68">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1AF4">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249BB7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A23B">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C2F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E38E">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FFE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5E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98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EC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A8B43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33BF">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FE7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8351">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FD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8E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7C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BE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9F86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2910">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4A6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CAFF">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3F1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E2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B3D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553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FF40C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2B1A">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E1108">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9C9C">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D0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D66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DCE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D5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36F75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811A">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D9F3B">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9762">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50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46B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B2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98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44606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C21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AEEA82">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DA1B">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A35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541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D3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FFA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AF55E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365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73AA9">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DA63">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DE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91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8F8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26F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D6547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5F5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D062AE">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61DA">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7D5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433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0CF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5B5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F2458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9A0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23228E">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7C5A">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0E5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B8F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0B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662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23E9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A5C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178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2D91">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58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96D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01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41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023C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053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E0A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E184">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8F7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92A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2C3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FD2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06CEE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409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E87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564E">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E1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C77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3F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2B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9D63A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D02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0D9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937F">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95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20B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B4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439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5DD01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5DE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56ED">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3510">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66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97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422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825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D7FB4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5A9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3F6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A98E">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AF0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15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B16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986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38E4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22B3">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9C21">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62C6">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21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6E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48D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070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5A9C6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85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A68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8E5E">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91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FBC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4E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A61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502D4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6AC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CDA5">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1621">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84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4B5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8B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FA6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85C64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9BD1">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601D">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126C">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B54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970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DDD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6E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3CB86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EC4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091F">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096F">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B0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FB4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292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2D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C6E34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FA51">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E25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66E4">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AA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30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9FD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61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6D735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2E8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6995">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66B8">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83B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32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746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D38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01E57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2A0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76F1">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49A1">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99C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AC5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58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CA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64F11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B68BE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E535">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9966">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D7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73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2C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3D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E179A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37076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267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BCDC">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151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7B3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F7B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908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D3D76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AED74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1931">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03E6">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66A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D5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D7B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49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72A79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166B">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25D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1E4A">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03E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342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B7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EFA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ECF10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72D4">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3FD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C477">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93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59E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87C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31A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40681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6D2E">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1AF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9F066">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F2CC7">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868BB">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86CC4D">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CCFA2">
            <w:pPr>
              <w:spacing w:line="200" w:lineRule="exact"/>
              <w:rPr>
                <w:rFonts w:hint="default" w:ascii="Times New Roman" w:hAnsi="Times New Roman"/>
                <w:color w:val="auto"/>
                <w:sz w:val="18"/>
                <w:szCs w:val="18"/>
              </w:rPr>
            </w:pPr>
          </w:p>
        </w:tc>
      </w:tr>
      <w:tr w14:paraId="54C9D2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4855">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62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3353">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C98E">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5F5C">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2187">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C0B5">
            <w:pPr>
              <w:spacing w:line="200" w:lineRule="exact"/>
              <w:jc w:val="right"/>
              <w:rPr>
                <w:rFonts w:hint="default" w:ascii="Times New Roman" w:hAnsi="Times New Roman"/>
                <w:color w:val="auto"/>
                <w:sz w:val="18"/>
                <w:szCs w:val="18"/>
              </w:rPr>
            </w:pPr>
          </w:p>
        </w:tc>
      </w:tr>
      <w:tr w14:paraId="51AA49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8F6D">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65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1E4E">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3545">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2E43">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A11F">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0B52">
            <w:pPr>
              <w:spacing w:line="200" w:lineRule="exact"/>
              <w:jc w:val="right"/>
              <w:rPr>
                <w:rFonts w:hint="default" w:ascii="Times New Roman" w:hAnsi="Times New Roman"/>
                <w:color w:val="auto"/>
                <w:sz w:val="18"/>
                <w:szCs w:val="18"/>
              </w:rPr>
            </w:pPr>
          </w:p>
        </w:tc>
      </w:tr>
      <w:tr w14:paraId="37384E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9C8A">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139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0303">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D3E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F9B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AA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39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3564D5ED">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0A6F5D3F">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3C67AAC">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7FAB19D0">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75073CBE">
            <w:pPr>
              <w:rPr>
                <w:rFonts w:hint="default" w:cs="宋体"/>
                <w:color w:val="auto"/>
                <w:sz w:val="20"/>
                <w:szCs w:val="20"/>
              </w:rPr>
            </w:pPr>
            <w:r>
              <w:rPr>
                <w:rFonts w:cs="宋体"/>
                <w:color w:val="auto"/>
                <w:sz w:val="20"/>
                <w:szCs w:val="20"/>
              </w:rPr>
              <w:t>部门：</w:t>
            </w:r>
            <w:r>
              <w:rPr>
                <w:color w:val="auto"/>
                <w:sz w:val="20"/>
                <w:u w:color="auto"/>
              </w:rPr>
              <w:t>垫江县沙河乡劳动就业和社会保障服务所</w:t>
            </w:r>
          </w:p>
        </w:tc>
        <w:tc>
          <w:tcPr>
            <w:tcW w:w="3300" w:type="dxa"/>
            <w:tcBorders>
              <w:top w:val="nil"/>
              <w:left w:val="nil"/>
              <w:bottom w:val="nil"/>
              <w:right w:val="nil"/>
            </w:tcBorders>
            <w:shd w:val="clear" w:color="auto" w:fill="auto"/>
            <w:noWrap/>
            <w:tcMar>
              <w:top w:w="15" w:type="dxa"/>
              <w:left w:w="15" w:type="dxa"/>
              <w:right w:w="15" w:type="dxa"/>
            </w:tcMar>
            <w:vAlign w:val="bottom"/>
          </w:tcPr>
          <w:p w14:paraId="5B9615D4">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58412B44">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14:paraId="01AB50D0">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4AAF6301">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14D7B5C7">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599246DE">
            <w:pPr>
              <w:jc w:val="right"/>
              <w:textAlignment w:val="bottom"/>
              <w:rPr>
                <w:rFonts w:hint="default" w:cs="宋体"/>
                <w:color w:val="auto"/>
                <w:sz w:val="20"/>
                <w:szCs w:val="20"/>
              </w:rPr>
            </w:pPr>
            <w:r>
              <w:rPr>
                <w:rFonts w:cs="宋体"/>
                <w:color w:val="auto"/>
                <w:sz w:val="20"/>
                <w:szCs w:val="20"/>
              </w:rPr>
              <w:t>单位：万元</w:t>
            </w:r>
          </w:p>
        </w:tc>
      </w:tr>
      <w:tr w14:paraId="029F600E">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C078">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AFC6AE">
            <w:pPr>
              <w:jc w:val="center"/>
              <w:textAlignment w:val="center"/>
              <w:rPr>
                <w:rFonts w:hint="default" w:cs="宋体"/>
                <w:b/>
                <w:color w:val="auto"/>
                <w:sz w:val="20"/>
                <w:szCs w:val="20"/>
              </w:rPr>
            </w:pPr>
            <w:r>
              <w:rPr>
                <w:rFonts w:cs="宋体"/>
                <w:b/>
                <w:color w:val="auto"/>
                <w:sz w:val="20"/>
                <w:szCs w:val="20"/>
              </w:rPr>
              <w:t>本年支出</w:t>
            </w:r>
          </w:p>
        </w:tc>
      </w:tr>
      <w:tr w14:paraId="084AE01C">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5CE4">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DB819">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1400E">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11163">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8CA58">
            <w:pPr>
              <w:jc w:val="center"/>
              <w:textAlignment w:val="center"/>
              <w:rPr>
                <w:rFonts w:hint="default" w:cs="宋体"/>
                <w:b/>
                <w:color w:val="auto"/>
                <w:sz w:val="20"/>
                <w:szCs w:val="20"/>
              </w:rPr>
            </w:pPr>
            <w:r>
              <w:rPr>
                <w:rFonts w:cs="宋体"/>
                <w:b/>
                <w:color w:val="auto"/>
                <w:sz w:val="20"/>
                <w:szCs w:val="20"/>
              </w:rPr>
              <w:t>项目支出</w:t>
            </w:r>
          </w:p>
        </w:tc>
      </w:tr>
      <w:tr w14:paraId="184F464A">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7B9F">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B291C">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6C703">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7CC51">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1B08D">
            <w:pPr>
              <w:jc w:val="center"/>
              <w:rPr>
                <w:rFonts w:hint="default" w:cs="宋体"/>
                <w:b/>
                <w:color w:val="auto"/>
                <w:sz w:val="20"/>
                <w:szCs w:val="20"/>
              </w:rPr>
            </w:pPr>
          </w:p>
        </w:tc>
      </w:tr>
      <w:tr w14:paraId="1F5E83D0">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5BD82">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751F6">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0A273">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01A8A">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EBF34">
            <w:pPr>
              <w:jc w:val="center"/>
              <w:rPr>
                <w:rFonts w:hint="default" w:cs="宋体"/>
                <w:b/>
                <w:color w:val="auto"/>
                <w:sz w:val="20"/>
                <w:szCs w:val="20"/>
              </w:rPr>
            </w:pPr>
          </w:p>
        </w:tc>
      </w:tr>
      <w:tr w14:paraId="2700FDF9">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1950">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25F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137B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C4C8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FF8D4B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5719">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6054D">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B439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D27E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AEF9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937E16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8A14">
            <w:pPr>
              <w:textAlignment w:val="center"/>
              <w:rPr>
                <w:rFonts w:hint="default" w:cs="宋体"/>
                <w:color w:val="auto"/>
                <w:sz w:val="20"/>
                <w:szCs w:val="20"/>
              </w:rPr>
            </w:pPr>
            <w:r>
              <w:rPr>
                <w:rFonts w:cs="宋体"/>
                <w:b/>
                <w:color w:val="auto"/>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1D9E3">
            <w:pPr>
              <w:textAlignment w:val="center"/>
              <w:rPr>
                <w:rFonts w:hint="default" w:cs="宋体"/>
                <w:color w:val="auto"/>
                <w:sz w:val="20"/>
                <w:szCs w:val="20"/>
              </w:rPr>
            </w:pPr>
            <w:r>
              <w:rPr>
                <w:rFonts w:cs="宋体"/>
                <w:b/>
                <w:color w:val="auto"/>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4005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612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D6AE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3783CD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50F2">
            <w:pPr>
              <w:textAlignment w:val="center"/>
              <w:rPr>
                <w:rFonts w:hint="default" w:cs="宋体"/>
                <w:color w:val="auto"/>
                <w:sz w:val="20"/>
                <w:szCs w:val="20"/>
              </w:rPr>
            </w:pPr>
            <w:r>
              <w:rPr>
                <w:rFonts w:cs="宋体"/>
                <w:color w:val="auto"/>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D631">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AF36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098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3B69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040AF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3011">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1C818">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53BE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523D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21D2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C96DF8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17DF">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CAE07">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280D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2A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67F2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99A435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7E29">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53DA5">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E065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55E4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29AA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B058A2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FE8F">
            <w:pPr>
              <w:textAlignment w:val="center"/>
              <w:rPr>
                <w:rFonts w:hint="default" w:cs="宋体"/>
                <w:color w:val="auto"/>
                <w:sz w:val="20"/>
                <w:szCs w:val="20"/>
              </w:rPr>
            </w:pPr>
            <w:r>
              <w:rPr>
                <w:rFonts w:cs="宋体"/>
                <w:color w:val="auto"/>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BA00A">
            <w:pPr>
              <w:textAlignment w:val="center"/>
              <w:rPr>
                <w:rFonts w:hint="default" w:cs="宋体"/>
                <w:color w:val="auto"/>
                <w:sz w:val="20"/>
                <w:szCs w:val="20"/>
              </w:rPr>
            </w:pPr>
            <w:r>
              <w:rPr>
                <w:rFonts w:cs="宋体"/>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CB1C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3806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83D0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9820A5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0317">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47DC0">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0376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ED7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A058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15E416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5C53">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A6BB4">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4E4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988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02B3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6223C6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ED92">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E94E1">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64AC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DF2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4D2C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581CB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94C8">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E15BB">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72F0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21E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2CC6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69C205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A72D">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E4D2">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29E3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9CA0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0022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EA4ED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428B">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5E9B4">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3D30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2910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CE01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4B4554F">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48484C34">
      <w:pPr>
        <w:ind w:firstLine="630" w:firstLineChars="300"/>
        <w:rPr>
          <w:rFonts w:hint="default" w:cs="宋体"/>
          <w:color w:val="auto"/>
          <w:sz w:val="21"/>
          <w:szCs w:val="21"/>
        </w:rPr>
      </w:pPr>
      <w:r>
        <w:rPr>
          <w:rFonts w:cs="宋体"/>
          <w:color w:val="auto"/>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24EE2C1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8847EB0">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7DEAA373">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4B6AA918">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垫江县沙河乡劳动就业和社会保障服务所</w:t>
            </w:r>
          </w:p>
        </w:tc>
        <w:tc>
          <w:tcPr>
            <w:tcW w:w="1650" w:type="dxa"/>
            <w:tcBorders>
              <w:top w:val="nil"/>
              <w:left w:val="nil"/>
              <w:bottom w:val="nil"/>
              <w:right w:val="nil"/>
            </w:tcBorders>
            <w:shd w:val="clear" w:color="auto" w:fill="auto"/>
            <w:noWrap/>
            <w:tcMar>
              <w:top w:w="15" w:type="dxa"/>
              <w:left w:w="15" w:type="dxa"/>
              <w:right w:w="15" w:type="dxa"/>
            </w:tcMar>
            <w:vAlign w:val="bottom"/>
          </w:tcPr>
          <w:p w14:paraId="2FC30940">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5E870E06">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72C36B49">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19B5A23A">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14:paraId="7EFC01B0">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0C0D0ADD">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53FF3770">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26C975F2">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1CF01679">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47404171">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09375077">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1399">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D72059">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6FBCC55B">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2EBB">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F6882">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4EBA9">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EBFA">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369E3">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7C3ED">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A7D0">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6BBDA">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D5EED">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40DB8D03">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3C48">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D650E">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D489C">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D68C">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D094B">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AEA8D">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F093">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67DA7">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B4002">
            <w:pPr>
              <w:spacing w:line="200" w:lineRule="exact"/>
              <w:jc w:val="center"/>
              <w:rPr>
                <w:rFonts w:hint="default" w:cs="宋体"/>
                <w:b/>
                <w:color w:val="auto"/>
                <w:sz w:val="18"/>
                <w:szCs w:val="18"/>
              </w:rPr>
            </w:pPr>
          </w:p>
        </w:tc>
      </w:tr>
      <w:tr w14:paraId="0603BE6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21DB">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E94E">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130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62.71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BC25">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1D06">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5CB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F208">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7E1D">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65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0751BA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31D5">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ACDA">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485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11.15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4FD1">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898D">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837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7117">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167D">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E9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2815B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7DEC">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773F">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2AD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B71A">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801E">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5D1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D17F">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F0F9">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33A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C3EBAC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047C">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B1EF">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29F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03F7">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FE8B">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6DA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2AC2">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DF1D">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506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35FC8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C520">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4E13">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CC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4E67">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E0DC">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9C5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5A0B">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9D7E">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3A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733078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4464">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2DCE">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0C3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26.67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CB9F">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11C4">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E9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C50D">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08C0">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C49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31DE80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F0B8">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925D">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226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9.31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C0E1">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BB09">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0F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9AC6">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6325">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C8A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8A6F58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6707">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3A26">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567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0BCB">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E2AD">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1AF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936D">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BCF9">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EB9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2D81C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7071">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3078">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CF0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023A">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FF46">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1A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F417">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3856">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B7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820CFF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9DD5">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CFBD">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33A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37A3">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F247">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EC1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BEDE">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A2EF">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56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E3E384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F7CD">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07C2">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706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E711">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2C7B">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905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E7B1">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CC18">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E96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A2E14A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1AD2">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6B64">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512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85A3">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3093">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725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20C1">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4CE8">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1CC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D5589C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D570">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A702">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DA8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0039">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94F0">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87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4A26">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DF76">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29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981C6C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60AC">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F635">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6E1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4A7E">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6E50">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2A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DBCF">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1489">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1C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D9D82F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40C2">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A00A">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CE7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A058">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CB1A">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4F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E99C">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8D63">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42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8C0B7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77AE">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9119">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E5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1EB6">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796A">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A9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BA54">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FAB0">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AA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4BF109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B5B6">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799B">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819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3A71">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0756">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61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B480">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2E24">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D86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963CD6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C8A2">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DD6E">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285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46D9">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A96E">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B4C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1FC8">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EE25">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776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780909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0273">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E80C">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D53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8589">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9EE9">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B8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6F7B">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84C6">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0F9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9A3B5A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80DC">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F828">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91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7055">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5872">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03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E947">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A518">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A06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82258F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06A3">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3B1D">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3F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CF5C">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7BE5">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77D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E04C">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9F5F">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F5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5D525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959C">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C37C">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84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0C1B">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7858">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992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0B8A">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04B2">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64B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DA84FC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1C16">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50D1">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03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4167">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ADA3">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D1D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233B">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DA56">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AF5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159B4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F56B">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9B57">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721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57F0">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10C6">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53E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6C19">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333B">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FB8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2C1D61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2C69">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8547">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0E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4CB4">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7F61">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DFF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FC68">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78E5">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6C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C13E47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A741">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1B03">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A9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A072">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B63D">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D2D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D440">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9D45">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78A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6AFC44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B8FE">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0D1A">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366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38EC">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7018">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CC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3B28">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2EC2">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EF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51D76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B645">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2EE4">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28619C">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7634">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0EB2">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25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7BFA">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1AC6">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05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550B49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908A">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68EA">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B6EB7">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D445">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B453">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F65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13C3">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BF5C">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D79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A727D1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F7D0">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7D41">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0BA097">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CEA5">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ECCE">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ACA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8097">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75E8">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09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9949B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898E">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F4D1">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CD2B74">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1934">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B893">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0A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609A">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E7A4">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03A0">
            <w:pPr>
              <w:spacing w:line="200" w:lineRule="exact"/>
              <w:jc w:val="right"/>
              <w:rPr>
                <w:rFonts w:hint="default" w:ascii="Times New Roman" w:hAnsi="Times New Roman"/>
                <w:color w:val="auto"/>
                <w:sz w:val="18"/>
                <w:szCs w:val="18"/>
              </w:rPr>
            </w:pPr>
          </w:p>
        </w:tc>
      </w:tr>
      <w:tr w14:paraId="30F55E4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0E74">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95E9">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989D6">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631E">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58C1">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94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9391">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2086">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BF78">
            <w:pPr>
              <w:spacing w:line="200" w:lineRule="exact"/>
              <w:jc w:val="right"/>
              <w:rPr>
                <w:rFonts w:hint="default" w:ascii="Times New Roman" w:hAnsi="Times New Roman"/>
                <w:color w:val="auto"/>
                <w:sz w:val="18"/>
                <w:szCs w:val="18"/>
              </w:rPr>
            </w:pPr>
          </w:p>
        </w:tc>
      </w:tr>
      <w:tr w14:paraId="34991847">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6E42">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C1FE">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229984">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2B6E">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D669">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BD2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8949">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DB0A">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1879">
            <w:pPr>
              <w:spacing w:line="200" w:lineRule="exact"/>
              <w:jc w:val="right"/>
              <w:rPr>
                <w:rFonts w:hint="default" w:ascii="Times New Roman" w:hAnsi="Times New Roman"/>
                <w:color w:val="auto"/>
                <w:sz w:val="18"/>
                <w:szCs w:val="18"/>
              </w:rPr>
            </w:pPr>
          </w:p>
        </w:tc>
      </w:tr>
      <w:tr w14:paraId="1D9D70FB">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773C">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07E9C">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64.97</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3AAB7">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D04B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4.69</w:t>
            </w:r>
            <w:r>
              <w:rPr>
                <w:rFonts w:ascii="Times New Roman" w:hAnsi="Times New Roman"/>
                <w:color w:val="auto"/>
                <w:sz w:val="18"/>
                <w:u w:color="auto"/>
              </w:rPr>
              <w:t xml:space="preserve"> </w:t>
            </w:r>
          </w:p>
        </w:tc>
      </w:tr>
    </w:tbl>
    <w:p w14:paraId="09A70B62">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782A696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B648AE1">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08DCBE5E">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345C7B91">
            <w:pPr>
              <w:rPr>
                <w:rFonts w:hint="default" w:cs="宋体"/>
                <w:color w:val="auto"/>
                <w:sz w:val="20"/>
                <w:szCs w:val="20"/>
              </w:rPr>
            </w:pPr>
            <w:r>
              <w:rPr>
                <w:rFonts w:cs="宋体"/>
                <w:color w:val="auto"/>
                <w:sz w:val="20"/>
                <w:szCs w:val="20"/>
              </w:rPr>
              <w:t>部门：</w:t>
            </w:r>
            <w:r>
              <w:rPr>
                <w:color w:val="auto"/>
                <w:sz w:val="20"/>
                <w:u w:color="auto"/>
              </w:rPr>
              <w:t>垫江县沙河乡劳动就业和社会保障服务所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256FE20">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8473CAA">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FA66E93">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3BF9EAD">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1885D5B1">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14:paraId="5066923F">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6CE45196">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EB63373">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1BD3650">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E1667B4">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5C36283">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5A1B230E">
            <w:pPr>
              <w:jc w:val="right"/>
              <w:textAlignment w:val="bottom"/>
              <w:rPr>
                <w:rFonts w:hint="default" w:cs="宋体"/>
                <w:color w:val="auto"/>
                <w:sz w:val="20"/>
                <w:szCs w:val="20"/>
              </w:rPr>
            </w:pPr>
            <w:r>
              <w:rPr>
                <w:rFonts w:cs="宋体"/>
                <w:color w:val="auto"/>
                <w:sz w:val="20"/>
                <w:szCs w:val="20"/>
              </w:rPr>
              <w:t>单位：万元</w:t>
            </w:r>
          </w:p>
        </w:tc>
      </w:tr>
      <w:tr w14:paraId="2AC28F25">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BE966">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14230E">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F077">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371B65">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490F">
            <w:pPr>
              <w:jc w:val="center"/>
              <w:textAlignment w:val="center"/>
              <w:rPr>
                <w:rFonts w:hint="default" w:cs="宋体"/>
                <w:b/>
                <w:color w:val="auto"/>
                <w:sz w:val="20"/>
                <w:szCs w:val="20"/>
              </w:rPr>
            </w:pPr>
            <w:r>
              <w:rPr>
                <w:rFonts w:cs="宋体"/>
                <w:b/>
                <w:color w:val="auto"/>
                <w:sz w:val="20"/>
                <w:szCs w:val="20"/>
              </w:rPr>
              <w:t>年末结转和结余</w:t>
            </w:r>
          </w:p>
        </w:tc>
      </w:tr>
      <w:tr w14:paraId="31070D6C">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2933">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5C394">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F1518F">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ACC40">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080BC">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5AA46">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20DBD">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6BAC">
            <w:pPr>
              <w:jc w:val="center"/>
              <w:rPr>
                <w:rFonts w:hint="default" w:cs="宋体"/>
                <w:b/>
                <w:color w:val="auto"/>
                <w:sz w:val="20"/>
                <w:szCs w:val="20"/>
              </w:rPr>
            </w:pPr>
          </w:p>
        </w:tc>
      </w:tr>
      <w:tr w14:paraId="6267899B">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3DB3">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EA40B">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20EF42">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8F1A">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79AB5">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4932C">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BA7A5">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B2E3">
            <w:pPr>
              <w:jc w:val="center"/>
              <w:rPr>
                <w:rFonts w:hint="default" w:cs="宋体"/>
                <w:b/>
                <w:color w:val="auto"/>
                <w:sz w:val="20"/>
                <w:szCs w:val="20"/>
              </w:rPr>
            </w:pPr>
          </w:p>
        </w:tc>
      </w:tr>
      <w:tr w14:paraId="68BFAB80">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6D11">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38DE">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D7543E">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C560">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E1CD8">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031CF">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18EFD">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EE077">
            <w:pPr>
              <w:jc w:val="center"/>
              <w:rPr>
                <w:rFonts w:hint="default" w:cs="宋体"/>
                <w:b/>
                <w:color w:val="auto"/>
                <w:sz w:val="20"/>
                <w:szCs w:val="20"/>
              </w:rPr>
            </w:pPr>
          </w:p>
        </w:tc>
      </w:tr>
      <w:tr w14:paraId="51C73D1F">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F953">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9C75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33AB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7911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90E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22B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4D77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16BFB57">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96B3">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E3316">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586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9038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41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9018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E022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DDB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0750AE0D">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14:paraId="39F61210">
      <w:pPr>
        <w:rPr>
          <w:rFonts w:hint="default" w:cs="宋体"/>
          <w:color w:val="auto"/>
          <w:sz w:val="21"/>
          <w:szCs w:val="21"/>
        </w:rPr>
      </w:pP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3623F0B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2911962">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242D794B">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6370AEBD">
            <w:pPr>
              <w:rPr>
                <w:rFonts w:hint="default" w:cs="宋体"/>
                <w:color w:val="auto"/>
                <w:sz w:val="20"/>
                <w:szCs w:val="20"/>
              </w:rPr>
            </w:pPr>
            <w:r>
              <w:rPr>
                <w:rFonts w:cs="宋体"/>
                <w:color w:val="auto"/>
                <w:sz w:val="20"/>
                <w:szCs w:val="20"/>
              </w:rPr>
              <w:t>部门：</w:t>
            </w:r>
            <w:r>
              <w:rPr>
                <w:color w:val="auto"/>
                <w:sz w:val="20"/>
                <w:u w:color="auto"/>
              </w:rPr>
              <w:t>垫江县沙河乡劳动就业和社会保障服务所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1485F95">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5DF88D7">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14:paraId="53C9E69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986A002">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757D331">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CC366AB">
            <w:pPr>
              <w:jc w:val="right"/>
              <w:textAlignment w:val="bottom"/>
              <w:rPr>
                <w:rFonts w:hint="default" w:cs="宋体"/>
                <w:color w:val="auto"/>
                <w:sz w:val="20"/>
                <w:szCs w:val="20"/>
              </w:rPr>
            </w:pPr>
            <w:r>
              <w:rPr>
                <w:rFonts w:cs="宋体"/>
                <w:color w:val="auto"/>
                <w:sz w:val="20"/>
                <w:szCs w:val="20"/>
              </w:rPr>
              <w:t>单位：万元</w:t>
            </w:r>
          </w:p>
        </w:tc>
      </w:tr>
      <w:tr w14:paraId="643FF654">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8790DA">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8BCA3">
            <w:pPr>
              <w:jc w:val="center"/>
              <w:textAlignment w:val="bottom"/>
              <w:rPr>
                <w:rFonts w:hint="default" w:cs="宋体"/>
                <w:b/>
                <w:color w:val="auto"/>
                <w:sz w:val="20"/>
                <w:szCs w:val="20"/>
              </w:rPr>
            </w:pPr>
            <w:r>
              <w:rPr>
                <w:rFonts w:cs="宋体"/>
                <w:b/>
                <w:color w:val="auto"/>
                <w:sz w:val="20"/>
                <w:szCs w:val="20"/>
              </w:rPr>
              <w:t>本年支出</w:t>
            </w:r>
          </w:p>
        </w:tc>
      </w:tr>
      <w:tr w14:paraId="7AB17E22">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9B99">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1C971">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7C0C">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39CE9">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759F3">
            <w:pPr>
              <w:jc w:val="center"/>
              <w:textAlignment w:val="center"/>
              <w:rPr>
                <w:rFonts w:hint="default" w:cs="宋体"/>
                <w:b/>
                <w:color w:val="auto"/>
                <w:sz w:val="20"/>
                <w:szCs w:val="20"/>
              </w:rPr>
            </w:pPr>
            <w:r>
              <w:rPr>
                <w:rFonts w:cs="宋体"/>
                <w:b/>
                <w:color w:val="auto"/>
                <w:sz w:val="20"/>
                <w:szCs w:val="20"/>
              </w:rPr>
              <w:t>项目支出</w:t>
            </w:r>
          </w:p>
        </w:tc>
      </w:tr>
      <w:tr w14:paraId="2BB7F546">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60BA">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C035C">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6D64">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06641">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9494A">
            <w:pPr>
              <w:jc w:val="center"/>
              <w:rPr>
                <w:rFonts w:hint="default" w:cs="宋体"/>
                <w:b/>
                <w:color w:val="auto"/>
                <w:sz w:val="20"/>
                <w:szCs w:val="20"/>
              </w:rPr>
            </w:pPr>
          </w:p>
        </w:tc>
      </w:tr>
      <w:tr w14:paraId="4E4D6C20">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908BC">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217AB">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20351">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0032B">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2A28D">
            <w:pPr>
              <w:jc w:val="center"/>
              <w:rPr>
                <w:rFonts w:hint="default" w:cs="宋体"/>
                <w:b/>
                <w:color w:val="auto"/>
                <w:sz w:val="20"/>
                <w:szCs w:val="20"/>
              </w:rPr>
            </w:pPr>
          </w:p>
        </w:tc>
      </w:tr>
      <w:tr w14:paraId="66DA768E">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3408">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E7DA7">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88EAE">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9D1B4">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870FF">
            <w:pPr>
              <w:jc w:val="center"/>
              <w:rPr>
                <w:rFonts w:hint="default" w:cs="宋体"/>
                <w:b/>
                <w:color w:val="auto"/>
                <w:sz w:val="20"/>
                <w:szCs w:val="20"/>
              </w:rPr>
            </w:pPr>
          </w:p>
        </w:tc>
      </w:tr>
      <w:tr w14:paraId="55A274C9">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404F">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F4D4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EA8A9">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27D9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1C3ECB18">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55FF">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3D8FE">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051B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536B0">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021C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1D1105F2">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14:paraId="527FA493">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37CF065E">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72CDA0AB">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10690D00">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B7B15F3">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14:paraId="21A414A2">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14:paraId="6404D2A7">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14:paraId="2938BC17">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14:paraId="07B7BCAF">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37687245">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0F6434E">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垫江县沙河乡劳动就业和社会保障服务所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28BD4B8E">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13F3B70D">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4C44B6A7">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652547E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442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12B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380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C43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851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2AF9980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5E8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163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9B5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B8C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F6D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0D4F9D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B3B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E16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345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ADF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D05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2466A2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BEE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B51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DFE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AF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81A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F51694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098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CE0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08C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B61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2ED2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30B2B93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D7A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79C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E86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74A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04E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65BEB0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5BA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1D2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E78B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017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7A6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51BC7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F8A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79F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A065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EA4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77C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6CDBC9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E22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9C4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36F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F3E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85E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1357BF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06D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73F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222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886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67D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7E302C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56B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0E5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304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A64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39D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B331D4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1DB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338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5E77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3D6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E11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26DBDB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161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560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FF9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B71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617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428D20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D46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EC3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060E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1EC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CD3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367D09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DC3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F88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42B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ACA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1B7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652C9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C92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F7A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564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3F8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E766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5860CCA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5F6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AEF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767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8B1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488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5A95B1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651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0F4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47C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080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950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3ABC8C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1E7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60D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FE3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BAE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7FD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1489B8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2BD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ABD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1DDC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0A1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C8C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9EE3F4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310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FAB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BEC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C0F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521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CDB80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96F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1A5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7C0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68B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5B5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47A8D75">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F4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FC9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9BD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2E4E2">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BE9B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3A58B3E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309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08B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19D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F2E9A">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A1B94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5DDF55A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BB1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F22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A578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2.26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83409">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FECBD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0E0D83D0">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011F">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3C75DE">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C3C75DE">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C75D">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771FBF">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1771FBF">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58C1B8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58C1B8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BA4A">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1DD1A"/>
    <w:multiLevelType w:val="singleLevel"/>
    <w:tmpl w:val="91E1DD1A"/>
    <w:lvl w:ilvl="0" w:tentative="0">
      <w:start w:val="3"/>
      <w:numFmt w:val="chineseCounting"/>
      <w:suff w:val="nothing"/>
      <w:lvlText w:val="%1、"/>
      <w:lvlJc w:val="left"/>
      <w:rPr>
        <w:rFonts w:hint="eastAsia"/>
      </w:rPr>
    </w:lvl>
  </w:abstractNum>
  <w:abstractNum w:abstractNumId="1">
    <w:nsid w:val="9EF26B15"/>
    <w:multiLevelType w:val="singleLevel"/>
    <w:tmpl w:val="9EF26B15"/>
    <w:lvl w:ilvl="0" w:tentative="0">
      <w:start w:val="1"/>
      <w:numFmt w:val="decimal"/>
      <w:suff w:val="nothing"/>
      <w:lvlText w:val="%1、"/>
      <w:lvlJc w:val="left"/>
      <w:pPr>
        <w:ind w:left="320" w:firstLine="0"/>
      </w:pPr>
    </w:lvl>
  </w:abstractNum>
  <w:abstractNum w:abstractNumId="2">
    <w:nsid w:val="4B6977A6"/>
    <w:multiLevelType w:val="singleLevel"/>
    <w:tmpl w:val="4B6977A6"/>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480BD9"/>
    <w:rsid w:val="03B87EA0"/>
    <w:rsid w:val="03E3214F"/>
    <w:rsid w:val="044C50BA"/>
    <w:rsid w:val="05BC6D49"/>
    <w:rsid w:val="05E57DCF"/>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6E1F1F"/>
    <w:rsid w:val="0C7927C4"/>
    <w:rsid w:val="0C9B098C"/>
    <w:rsid w:val="0D673E11"/>
    <w:rsid w:val="0DDA54E4"/>
    <w:rsid w:val="0E3A5F83"/>
    <w:rsid w:val="0E74421A"/>
    <w:rsid w:val="0F836721"/>
    <w:rsid w:val="0FA25D96"/>
    <w:rsid w:val="107B59E5"/>
    <w:rsid w:val="10E70D8F"/>
    <w:rsid w:val="10EC0126"/>
    <w:rsid w:val="10F70B9A"/>
    <w:rsid w:val="111445C7"/>
    <w:rsid w:val="114278C6"/>
    <w:rsid w:val="1158083A"/>
    <w:rsid w:val="11643A4B"/>
    <w:rsid w:val="11A6353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2F61A2"/>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46624"/>
    <w:rsid w:val="1FCD26AF"/>
    <w:rsid w:val="20642787"/>
    <w:rsid w:val="21556F04"/>
    <w:rsid w:val="22403BD3"/>
    <w:rsid w:val="23DA37D9"/>
    <w:rsid w:val="2435262D"/>
    <w:rsid w:val="24B92327"/>
    <w:rsid w:val="24C14514"/>
    <w:rsid w:val="2533755C"/>
    <w:rsid w:val="25791755"/>
    <w:rsid w:val="26396DF4"/>
    <w:rsid w:val="27167136"/>
    <w:rsid w:val="27B23302"/>
    <w:rsid w:val="27BF5EC9"/>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14F3D"/>
    <w:rsid w:val="33E31118"/>
    <w:rsid w:val="33EF7674"/>
    <w:rsid w:val="342D7BC6"/>
    <w:rsid w:val="34F52EAA"/>
    <w:rsid w:val="352930DB"/>
    <w:rsid w:val="35573069"/>
    <w:rsid w:val="355F6038"/>
    <w:rsid w:val="358C217E"/>
    <w:rsid w:val="35937598"/>
    <w:rsid w:val="36C9128A"/>
    <w:rsid w:val="372E3953"/>
    <w:rsid w:val="37841E99"/>
    <w:rsid w:val="37BF1123"/>
    <w:rsid w:val="383C3F15"/>
    <w:rsid w:val="38BE4696"/>
    <w:rsid w:val="390901C7"/>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3B7E56"/>
    <w:rsid w:val="3E42660A"/>
    <w:rsid w:val="3E7555B1"/>
    <w:rsid w:val="3E787ED9"/>
    <w:rsid w:val="3EEC37F3"/>
    <w:rsid w:val="3F032E93"/>
    <w:rsid w:val="3F0527E5"/>
    <w:rsid w:val="3F694D83"/>
    <w:rsid w:val="3F885DCC"/>
    <w:rsid w:val="3FCD675E"/>
    <w:rsid w:val="4004000C"/>
    <w:rsid w:val="410359ED"/>
    <w:rsid w:val="410C4B1F"/>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2507D4"/>
    <w:rsid w:val="488F422B"/>
    <w:rsid w:val="48E36915"/>
    <w:rsid w:val="495C4A24"/>
    <w:rsid w:val="497135DF"/>
    <w:rsid w:val="4A263DF2"/>
    <w:rsid w:val="4A6F6675"/>
    <w:rsid w:val="4AB52E4F"/>
    <w:rsid w:val="4B0502DF"/>
    <w:rsid w:val="4B135857"/>
    <w:rsid w:val="4B7951CB"/>
    <w:rsid w:val="4B7C315C"/>
    <w:rsid w:val="4DAC4ACA"/>
    <w:rsid w:val="4DBE01D2"/>
    <w:rsid w:val="4EFC6D10"/>
    <w:rsid w:val="4F0C6BA3"/>
    <w:rsid w:val="4F10477D"/>
    <w:rsid w:val="4F186D58"/>
    <w:rsid w:val="4FD4089D"/>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33464F"/>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2CF14CB"/>
    <w:rsid w:val="6319381F"/>
    <w:rsid w:val="63236436"/>
    <w:rsid w:val="63394363"/>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023633"/>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1E77F9"/>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6748</Words>
  <Characters>8400</Characters>
  <Lines>194</Lines>
  <Paragraphs>54</Paragraphs>
  <TotalTime>4</TotalTime>
  <ScaleCrop>false</ScaleCrop>
  <LinksUpToDate>false</LinksUpToDate>
  <CharactersWithSpaces>9032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2025-12-09T07:51:16Z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0DF320FD913E4E1BA94D8E751F1D601F_13</vt:lpwstr>
  </property>
  <property fmtid="{D5CDD505-2E9C-101B-9397-08002B2CF9AE}" pid="4" name="KSOTemplateDocerSaveRecord">
    <vt:lpwstr>eyJoZGlkIjoiNTM5NjA3YWYyMWZmMGMwNTY4NjA5OGNlYzZkYmE1ZGYiLCJ1c2VySWQiOiI0MDk5NDc5NzMifQ==</vt:lpwstr>
  </property>
</Properties>
</file>