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垫江县裴兴镇人民政府（本级）</w:t>
      </w:r>
      <w:r>
        <w:rPr>
          <w:rFonts w:ascii="方正小标宋_GBK" w:hAnsi="方正小标宋_GBK" w:eastAsia="方正小标宋_GBK" w:cs="方正小标宋_GBK"/>
          <w:sz w:val="36"/>
          <w:szCs w:val="36"/>
          <w:shd w:val="clear" w:color="auto" w:fill="FFFFFF"/>
        </w:rPr>
        <w:t>2023年度</w:t>
      </w:r>
    </w:p>
    <w:p>
      <w:pPr>
        <w:pStyle w:val="5"/>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决算公开说明</w:t>
      </w:r>
    </w:p>
    <w:p>
      <w:pPr>
        <w:pStyle w:val="5"/>
        <w:shd w:val="clear" w:color="auto" w:fill="FFFFFF"/>
        <w:spacing w:line="560" w:lineRule="exact"/>
        <w:rPr>
          <w:rFonts w:hint="default" w:ascii="黑体" w:hAnsi="黑体" w:eastAsia="黑体" w:cs="黑体"/>
          <w:sz w:val="32"/>
          <w:szCs w:val="32"/>
        </w:rPr>
      </w:pPr>
      <w:r>
        <w:rPr>
          <w:rStyle w:val="9"/>
          <w:rFonts w:ascii="黑体" w:hAnsi="黑体" w:eastAsia="黑体" w:cs="黑体"/>
          <w:sz w:val="32"/>
          <w:szCs w:val="32"/>
          <w:shd w:val="clear" w:color="auto" w:fill="FFFFFF"/>
        </w:rPr>
        <w:t>一、单位基本情况</w:t>
      </w:r>
    </w:p>
    <w:p>
      <w:pPr>
        <w:pStyle w:val="5"/>
        <w:shd w:val="clear" w:color="auto" w:fill="FFFFFF"/>
        <w:spacing w:line="560" w:lineRule="exact"/>
        <w:ind w:firstLine="642" w:firstLineChars="200"/>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（2）负责乡人民代表大会、主席团履行法定职权的具体工作。组织人大代表视察、调研、评议等工作。完成党委、人大主席团交办的其他工作。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6）负责普法教育、防邪、禁毒、综治、信访、维稳等工作。负责基层民间矛盾纠纷调解工作。组织、指导、协调、检查、督促辖区内各基层组织和企事业单位的社会治安综合治理等工作。完成党委、政府交办的其他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pStyle w:val="5"/>
        <w:shd w:val="clear" w:color="auto" w:fill="FFFFFF"/>
        <w:spacing w:line="560" w:lineRule="exact"/>
        <w:ind w:firstLine="642" w:firstLineChars="200"/>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pPr>
        <w:pStyle w:val="5"/>
        <w:spacing w:before="0" w:beforeAutospacing="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按照优化协同高效的原则，共计设置行政办公室10个。分别是：党政办公室、党群工作办公室、</w:t>
      </w:r>
      <w:r>
        <w:rPr>
          <w:rFonts w:hint="eastAsia" w:ascii="方正仿宋_GBK" w:hAnsi="方正仿宋_GBK" w:eastAsia="方正仿宋_GBK" w:cs="方正仿宋_GBK"/>
          <w:sz w:val="32"/>
          <w:szCs w:val="32"/>
          <w:lang w:eastAsia="zh-CN"/>
        </w:rPr>
        <w:t>人大常委会办公室</w:t>
      </w:r>
      <w:r>
        <w:rPr>
          <w:rFonts w:ascii="方正仿宋_GBK" w:hAnsi="方正仿宋_GBK" w:eastAsia="方正仿宋_GBK" w:cs="方正仿宋_GBK"/>
          <w:sz w:val="32"/>
          <w:szCs w:val="32"/>
        </w:rPr>
        <w:t>、经济发展办公室、财政办公室、民政和社会事务办公室、平安建设办公室、规划建设管理环保办公室、应急管理办公室、综合行政执法办公室。</w:t>
      </w:r>
    </w:p>
    <w:p>
      <w:pPr>
        <w:pStyle w:val="5"/>
        <w:shd w:val="clear" w:color="auto" w:fill="FFFFFF"/>
        <w:spacing w:line="560" w:lineRule="exact"/>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二、部门决算情况说明</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pStyle w:val="5"/>
        <w:shd w:val="clear" w:color="auto" w:fill="FFFFFF"/>
        <w:spacing w:line="560" w:lineRule="exact"/>
        <w:ind w:firstLine="642" w:firstLineChars="200"/>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2023年度收入总计1620.69万元，支出总计</w:t>
      </w:r>
      <w:r>
        <w:rPr>
          <w:rFonts w:ascii="方正仿宋_GBK" w:hAnsi="方正仿宋_GBK" w:eastAsia="方正仿宋_GBK" w:cs="方正仿宋_GBK"/>
          <w:sz w:val="32"/>
          <w:szCs w:val="32"/>
        </w:rPr>
        <w:t>1620.69</w:t>
      </w:r>
      <w:r>
        <w:rPr>
          <w:rFonts w:ascii="方正仿宋_GBK" w:hAnsi="方正仿宋_GBK" w:eastAsia="方正仿宋_GBK" w:cs="方正仿宋_GBK"/>
          <w:sz w:val="32"/>
          <w:szCs w:val="32"/>
          <w:shd w:val="clear" w:color="auto" w:fill="FFFFFF"/>
        </w:rPr>
        <w:t>万元。收支较上年决算数减少1082.11万元，下降40.04%，主要</w:t>
      </w:r>
      <w:bookmarkStart w:id="0" w:name="_GoBack"/>
      <w:bookmarkEnd w:id="0"/>
      <w:r>
        <w:rPr>
          <w:rFonts w:ascii="方正仿宋_GBK" w:hAnsi="方正仿宋_GBK" w:eastAsia="方正仿宋_GBK" w:cs="方正仿宋_GBK"/>
          <w:sz w:val="32"/>
          <w:szCs w:val="32"/>
          <w:shd w:val="clear" w:color="auto" w:fill="FFFFFF"/>
        </w:rPr>
        <w:t>原因是政府下属五个单位（农服中心、文服中心、社保所、综合执法大队、退役军人站），今年账务独立核算。</w:t>
      </w:r>
    </w:p>
    <w:p>
      <w:pPr>
        <w:pStyle w:val="5"/>
        <w:shd w:val="clear" w:color="auto" w:fill="FFFFFF"/>
        <w:spacing w:line="560" w:lineRule="exact"/>
        <w:ind w:firstLine="642" w:firstLineChars="200"/>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2023年度收入合计1620.69万元，较上年决算数减少661.02万元，下降28.97%，主要原因是政府下属五个单位（农服中心、文服中心、社保所、综合执法大队、退役军人站），今年账务独立核算。其中：财政拨款收入</w:t>
      </w:r>
      <w:r>
        <w:rPr>
          <w:rFonts w:ascii="方正仿宋_GBK" w:hAnsi="方正仿宋_GBK" w:eastAsia="方正仿宋_GBK" w:cs="方正仿宋_GBK"/>
          <w:sz w:val="32"/>
          <w:szCs w:val="32"/>
        </w:rPr>
        <w:t>1620.69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hd w:val="clear" w:color="auto" w:fill="FFFFFF"/>
        <w:spacing w:line="560" w:lineRule="exact"/>
        <w:ind w:firstLine="642" w:firstLineChars="200"/>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1620.69</w:t>
      </w:r>
      <w:r>
        <w:rPr>
          <w:rFonts w:ascii="方正仿宋_GBK" w:hAnsi="方正仿宋_GBK" w:eastAsia="方正仿宋_GBK" w:cs="方正仿宋_GBK"/>
          <w:sz w:val="32"/>
          <w:szCs w:val="32"/>
          <w:shd w:val="clear" w:color="auto" w:fill="FFFFFF"/>
        </w:rPr>
        <w:t>万元，较上年决算数减少1082.11万元，下降40.04%，主要原因是项目体制补助减少、机关运行经费减少以及政府下属五个单位（农服中心、文服中心、社保所、综合执法大队、退役军人站）今年账务独立核算导致。其中：基本支出</w:t>
      </w:r>
      <w:r>
        <w:rPr>
          <w:rFonts w:ascii="方正仿宋_GBK" w:hAnsi="方正仿宋_GBK" w:eastAsia="方正仿宋_GBK" w:cs="方正仿宋_GBK"/>
          <w:sz w:val="32"/>
          <w:szCs w:val="32"/>
        </w:rPr>
        <w:t>893.33</w:t>
      </w:r>
      <w:r>
        <w:rPr>
          <w:rFonts w:ascii="方正仿宋_GBK" w:hAnsi="方正仿宋_GBK" w:eastAsia="方正仿宋_GBK" w:cs="方正仿宋_GBK"/>
          <w:sz w:val="32"/>
          <w:szCs w:val="32"/>
          <w:shd w:val="clear" w:color="auto" w:fill="FFFFFF"/>
        </w:rPr>
        <w:t>万元，占55.12%；项目支出</w:t>
      </w:r>
      <w:r>
        <w:rPr>
          <w:rFonts w:ascii="方正仿宋_GBK" w:hAnsi="方正仿宋_GBK" w:eastAsia="方正仿宋_GBK" w:cs="方正仿宋_GBK"/>
          <w:sz w:val="32"/>
          <w:szCs w:val="32"/>
        </w:rPr>
        <w:t>727.35</w:t>
      </w:r>
      <w:r>
        <w:rPr>
          <w:rFonts w:ascii="方正仿宋_GBK" w:hAnsi="方正仿宋_GBK" w:eastAsia="方正仿宋_GBK" w:cs="方正仿宋_GBK"/>
          <w:sz w:val="32"/>
          <w:szCs w:val="32"/>
          <w:shd w:val="clear" w:color="auto" w:fill="FFFFFF"/>
        </w:rPr>
        <w:t>万元，占44.88%；经营支出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万元，较上年决算数无增减，主要原因是2022年与2023年均无结转结余。</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1620.69万元。与2022年相比，财政拨款收、支总计各减少1082.11万元，下降40.04%。主要原因项目体制补助减少、机关运行经费减少以及政府下属五个单位（农服中心、文服中心、社保所、综合执法大队、退役军人站）今年账务独立核算导致。</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1615.62</w:t>
      </w:r>
      <w:r>
        <w:rPr>
          <w:rFonts w:ascii="方正仿宋_GBK" w:hAnsi="方正仿宋_GBK" w:eastAsia="方正仿宋_GBK" w:cs="方正仿宋_GBK"/>
          <w:sz w:val="32"/>
          <w:szCs w:val="32"/>
          <w:shd w:val="clear" w:color="auto" w:fill="FFFFFF"/>
        </w:rPr>
        <w:t>万元，较上年决算数减少618.79万元，下降27.69%。主要原因是政府下属五个单位（农服中心、文服中心、社保所、综合执法大队、退役军人站）今年账务独立核算导致。较年初预算数增加689.52万元，增长74.45%。主要原因是部分项目未纳入预算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1615.62</w:t>
      </w:r>
      <w:r>
        <w:rPr>
          <w:rFonts w:ascii="方正仿宋_GBK" w:hAnsi="方正仿宋_GBK" w:eastAsia="方正仿宋_GBK" w:cs="方正仿宋_GBK"/>
          <w:sz w:val="32"/>
          <w:szCs w:val="32"/>
          <w:shd w:val="clear" w:color="auto" w:fill="FFFFFF"/>
        </w:rPr>
        <w:t>万元，较上年决算数减少1039.88万元，下降39.16%。主要原因是项目体制补助减少、机关运行经费减少以及政府下属五个单位（农服中心、文服中心、社保所、综合执法大队、退役军人站）今年账务独立核算导致。较年初预算数增加689.52万元，增长74.45%。主要原因是部分项目未纳入年初预算数。</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万元，较上年决算数无增减，主要原因是2022年与2023年均无结转结余。</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9"/>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pPr>
        <w:pStyle w:val="5"/>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782.47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48.43</w:t>
      </w:r>
      <w:r>
        <w:rPr>
          <w:rFonts w:ascii="方正仿宋_GBK" w:hAnsi="方正仿宋_GBK" w:eastAsia="方正仿宋_GBK" w:cs="方正仿宋_GBK"/>
          <w:sz w:val="32"/>
          <w:szCs w:val="32"/>
          <w:shd w:val="clear" w:color="auto" w:fill="FFFFFF"/>
        </w:rPr>
        <w:t>%，较年初预算数增加309.60万元，增长65.47%，主要原因是部分项目未纳入年初预算。</w:t>
      </w:r>
    </w:p>
    <w:p>
      <w:pPr>
        <w:pStyle w:val="5"/>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16.30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1.01</w:t>
      </w:r>
      <w:r>
        <w:rPr>
          <w:rFonts w:ascii="方正仿宋_GBK" w:hAnsi="方正仿宋_GBK" w:eastAsia="方正仿宋_GBK" w:cs="方正仿宋_GBK"/>
          <w:sz w:val="32"/>
          <w:szCs w:val="32"/>
          <w:shd w:val="clear" w:color="auto" w:fill="FFFFFF"/>
        </w:rPr>
        <w:t>%，较年初预算数增加16.30万元，增长100.00%，主要原因是部分项目未纳入年初预算。</w:t>
      </w:r>
    </w:p>
    <w:p>
      <w:pPr>
        <w:pStyle w:val="5"/>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7.35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0.45</w:t>
      </w:r>
      <w:r>
        <w:rPr>
          <w:rFonts w:ascii="方正仿宋_GBK" w:hAnsi="方正仿宋_GBK" w:eastAsia="方正仿宋_GBK" w:cs="方正仿宋_GBK"/>
          <w:sz w:val="32"/>
          <w:szCs w:val="32"/>
          <w:shd w:val="clear" w:color="auto" w:fill="FFFFFF"/>
        </w:rPr>
        <w:t>%，较年初预算数增加7.35万元，增长100.00%，主要原因是部分项目未纳入年初预算。</w:t>
      </w:r>
    </w:p>
    <w:p>
      <w:pPr>
        <w:pStyle w:val="5"/>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116.73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7.22</w:t>
      </w:r>
      <w:r>
        <w:rPr>
          <w:rFonts w:ascii="方正仿宋_GBK" w:hAnsi="方正仿宋_GBK" w:eastAsia="方正仿宋_GBK" w:cs="方正仿宋_GBK"/>
          <w:sz w:val="32"/>
          <w:szCs w:val="32"/>
          <w:shd w:val="clear" w:color="auto" w:fill="FFFFFF"/>
        </w:rPr>
        <w:t>%，较年初预算数增加47.59万元，增长68.83%，主要原因是行政事业单位养老支出增加。</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24.83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1.54</w:t>
      </w:r>
      <w:r>
        <w:rPr>
          <w:rFonts w:ascii="方正仿宋_GBK" w:hAnsi="方正仿宋_GBK" w:eastAsia="方正仿宋_GBK" w:cs="方正仿宋_GBK"/>
          <w:sz w:val="32"/>
          <w:szCs w:val="32"/>
          <w:shd w:val="clear" w:color="auto" w:fill="FFFFFF"/>
        </w:rPr>
        <w:t>%，较年初预算数增加11.93万元，增长92.48%，主要原因是部分项目未纳入年初预算。</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（6）节能环保支出</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0.37</w:t>
      </w:r>
      <w:r>
        <w:rPr>
          <w:rFonts w:ascii="方正仿宋_GBK" w:hAnsi="方正仿宋_GBK" w:eastAsia="方正仿宋_GBK" w:cs="方正仿宋_GBK"/>
          <w:sz w:val="32"/>
          <w:szCs w:val="32"/>
          <w:shd w:val="clear" w:color="auto" w:fill="FFFFFF"/>
        </w:rPr>
        <w:t>%，较年初预算数增加6.00万元，增长100.00%，主要原因是项目未纳入年初预算。</w:t>
      </w:r>
    </w:p>
    <w:p>
      <w:pPr>
        <w:pStyle w:val="5"/>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（7）农林水支出</w:t>
      </w:r>
      <w:r>
        <w:rPr>
          <w:rFonts w:ascii="方正仿宋_GBK" w:hAnsi="方正仿宋_GBK" w:eastAsia="方正仿宋_GBK" w:cs="方正仿宋_GBK"/>
          <w:sz w:val="32"/>
          <w:szCs w:val="32"/>
        </w:rPr>
        <w:t>538.85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33.35</w:t>
      </w:r>
      <w:r>
        <w:rPr>
          <w:rFonts w:ascii="方正仿宋_GBK" w:hAnsi="方正仿宋_GBK" w:eastAsia="方正仿宋_GBK" w:cs="方正仿宋_GBK"/>
          <w:sz w:val="32"/>
          <w:szCs w:val="32"/>
          <w:shd w:val="clear" w:color="auto" w:fill="FFFFFF"/>
        </w:rPr>
        <w:t>%，较年初预算数增加255.67万元，增长90.29%，主要原因是增加扶贫项目支出、一事一议项目及乡村振兴项目支出等。</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（8）交通运输支出</w:t>
      </w:r>
      <w:r>
        <w:rPr>
          <w:rFonts w:ascii="方正仿宋_GBK" w:hAnsi="方正仿宋_GBK" w:eastAsia="方正仿宋_GBK" w:cs="方正仿宋_GBK"/>
          <w:sz w:val="32"/>
          <w:szCs w:val="32"/>
        </w:rPr>
        <w:t>23.04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1.43</w:t>
      </w:r>
      <w:r>
        <w:rPr>
          <w:rFonts w:ascii="方正仿宋_GBK" w:hAnsi="方正仿宋_GBK" w:eastAsia="方正仿宋_GBK" w:cs="方正仿宋_GBK"/>
          <w:sz w:val="32"/>
          <w:szCs w:val="32"/>
          <w:shd w:val="clear" w:color="auto" w:fill="FFFFFF"/>
        </w:rPr>
        <w:t>%，较年初预算数增加23.04万元，增长100.00%，主要原因是部分项目未纳入年初预算。</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（9）资源勘探信息等支出</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0.62</w:t>
      </w:r>
      <w:r>
        <w:rPr>
          <w:rFonts w:ascii="方正仿宋_GBK" w:hAnsi="方正仿宋_GBK" w:eastAsia="方正仿宋_GBK" w:cs="方正仿宋_GBK"/>
          <w:sz w:val="32"/>
          <w:szCs w:val="32"/>
          <w:shd w:val="clear" w:color="auto" w:fill="FFFFFF"/>
        </w:rPr>
        <w:t>%，较年初预算数无增减，主要原因是年初预算合理。</w:t>
      </w:r>
    </w:p>
    <w:p>
      <w:pPr>
        <w:pStyle w:val="5"/>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w:t>
      </w:r>
      <w:r>
        <w:rPr>
          <w:rFonts w:ascii="方正仿宋_GBK" w:hAnsi="方正仿宋_GBK" w:eastAsia="方正仿宋_GBK" w:cs="方正仿宋_GBK"/>
          <w:sz w:val="32"/>
          <w:szCs w:val="32"/>
        </w:rPr>
        <w:t>住房保障支出70.38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4.36</w:t>
      </w:r>
      <w:r>
        <w:rPr>
          <w:rFonts w:ascii="方正仿宋_GBK" w:hAnsi="方正仿宋_GBK" w:eastAsia="方正仿宋_GBK" w:cs="方正仿宋_GBK"/>
          <w:sz w:val="32"/>
          <w:szCs w:val="32"/>
          <w:shd w:val="clear" w:color="auto" w:fill="FFFFFF"/>
        </w:rPr>
        <w:t>%，较年初预算数增加44.55万元，增长172.47%，主要原因是人员职级晋升工资待遇上调，住房公积金增加。</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w:t>
      </w:r>
      <w:r>
        <w:rPr>
          <w:rFonts w:ascii="方正仿宋_GBK" w:hAnsi="方正仿宋_GBK" w:eastAsia="方正仿宋_GBK" w:cs="方正仿宋_GBK"/>
          <w:sz w:val="32"/>
          <w:szCs w:val="32"/>
        </w:rPr>
        <w:t>灾害防治及应急管理支出19.68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1.22</w:t>
      </w:r>
      <w:r>
        <w:rPr>
          <w:rFonts w:ascii="方正仿宋_GBK" w:hAnsi="方正仿宋_GBK" w:eastAsia="方正仿宋_GBK" w:cs="方正仿宋_GBK"/>
          <w:sz w:val="32"/>
          <w:szCs w:val="32"/>
          <w:shd w:val="clear" w:color="auto" w:fill="FFFFFF"/>
        </w:rPr>
        <w:t>%，较年初预算数增加18.50万元，增长1567.80%，主要原因是部分项目未纳入年初预算。</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pPr>
        <w:pStyle w:val="10"/>
        <w:autoSpaceDE w:val="0"/>
        <w:spacing w:line="56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893.33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665.34</w:t>
      </w:r>
      <w:r>
        <w:rPr>
          <w:rFonts w:ascii="方正仿宋_GBK" w:hAnsi="方正仿宋_GBK" w:eastAsia="方正仿宋_GBK" w:cs="方正仿宋_GBK"/>
          <w:sz w:val="32"/>
          <w:szCs w:val="32"/>
          <w:shd w:val="clear" w:color="auto" w:fill="FFFFFF"/>
        </w:rPr>
        <w:t>万元，较上年决算数减少273.46万元，下降29.13%，主要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政府下属五个单位（农服中心、文服中心、社保所、综合执法大队、退役军人站）今年账务独立核算造成。</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基本工资、津贴补贴、绩效工资、奖金、社会保障缴费、其他工资福利支出、退休费、医疗费等。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227.99</w:t>
      </w:r>
      <w:r>
        <w:rPr>
          <w:rFonts w:ascii="方正仿宋_GBK" w:hAnsi="方正仿宋_GBK" w:eastAsia="方正仿宋_GBK" w:cs="方正仿宋_GBK"/>
          <w:sz w:val="32"/>
          <w:szCs w:val="32"/>
          <w:shd w:val="clear" w:color="auto" w:fill="FFFFFF"/>
        </w:rPr>
        <w:t>万元，较上年决算数增加14.05万元，增长6.57%，主要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房屋装修增加导致。</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办公费、水费、电费、邮电费、委托业务费、公务用车运行维护费、其他商品和服务支出等。</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5.07</w:t>
      </w:r>
      <w:r>
        <w:rPr>
          <w:rFonts w:ascii="方正仿宋_GBK" w:hAnsi="方正仿宋_GBK" w:eastAsia="方正仿宋_GBK" w:cs="方正仿宋_GBK"/>
          <w:sz w:val="32"/>
          <w:szCs w:val="32"/>
          <w:shd w:val="clear" w:color="auto" w:fill="FFFFFF"/>
        </w:rPr>
        <w:t>万元，较上年决算数减少42.23万元，下降89.28%，主要原因是减少了项目资金的安排。本年支出</w:t>
      </w:r>
      <w:r>
        <w:rPr>
          <w:rFonts w:ascii="方正仿宋_GBK" w:hAnsi="方正仿宋_GBK" w:eastAsia="方正仿宋_GBK" w:cs="方正仿宋_GBK"/>
          <w:sz w:val="32"/>
          <w:szCs w:val="32"/>
        </w:rPr>
        <w:t>5.07</w:t>
      </w:r>
      <w:r>
        <w:rPr>
          <w:rFonts w:ascii="方正仿宋_GBK" w:hAnsi="方正仿宋_GBK" w:eastAsia="方正仿宋_GBK" w:cs="方正仿宋_GBK"/>
          <w:sz w:val="32"/>
          <w:szCs w:val="32"/>
          <w:shd w:val="clear" w:color="auto" w:fill="FFFFFF"/>
        </w:rPr>
        <w:t>万元，较上年决算数减少42.23万元，下降89.28%，主要原因是项目资金支出减少。</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pPr>
        <w:pStyle w:val="5"/>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本单位2023年度无国有资本经营预算财政拨款支出。</w:t>
      </w:r>
    </w:p>
    <w:p>
      <w:pPr>
        <w:pStyle w:val="5"/>
        <w:shd w:val="clear" w:color="auto" w:fill="FFFFFF"/>
        <w:spacing w:line="560" w:lineRule="exact"/>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三、“三公”经费情况说明</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5.76</w:t>
      </w:r>
      <w:r>
        <w:rPr>
          <w:rFonts w:ascii="方正仿宋_GBK" w:hAnsi="方正仿宋_GBK" w:eastAsia="方正仿宋_GBK" w:cs="方正仿宋_GBK"/>
          <w:sz w:val="32"/>
          <w:szCs w:val="32"/>
          <w:shd w:val="clear" w:color="auto" w:fill="FFFFFF"/>
        </w:rPr>
        <w:t>万元，较年初预算数增加3.67万元，增长175.60%，主要原因是年初预算遗漏。较上年支出数减少0.39万元，下降6.34%，主要原因是严格执行中央八项规定，节约“三公”经费开支。</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3.05</w:t>
      </w:r>
      <w:r>
        <w:rPr>
          <w:rFonts w:ascii="方正仿宋_GBK" w:hAnsi="方正仿宋_GBK" w:eastAsia="方正仿宋_GBK" w:cs="方正仿宋_GBK"/>
          <w:sz w:val="32"/>
          <w:szCs w:val="32"/>
          <w:shd w:val="clear" w:color="auto" w:fill="FFFFFF"/>
        </w:rPr>
        <w:t>万元，主要用于公务车燃料费、维修费、过桥过路费、保险费等。费用支出较年初预算数增加1.96万元，增长179.82%，主要原因是年初预算遗漏。较上年支出数减少0.69万元，下降18.45%，主要原因是严格执行中央八项规定，节约公车费用。</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2.71</w:t>
      </w:r>
      <w:r>
        <w:rPr>
          <w:rFonts w:ascii="方正仿宋_GBK" w:hAnsi="方正仿宋_GBK" w:eastAsia="方正仿宋_GBK" w:cs="方正仿宋_GBK"/>
          <w:sz w:val="32"/>
          <w:szCs w:val="32"/>
          <w:shd w:val="clear" w:color="auto" w:fill="FFFFFF"/>
        </w:rPr>
        <w:t>万元，主要用于接待接受上级部门检查指导工作发生的接待支出。费用支出较年初预算数增加1.71万元，增长171.00%，主要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上级来本单位检查次数增加。较上年支出数增加0.30万元，增长12.45%，主要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上级来本单位检查次数增加。</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628</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43.09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1.53</w:t>
      </w:r>
      <w:r>
        <w:rPr>
          <w:rFonts w:ascii="方正仿宋_GBK" w:hAnsi="方正仿宋_GBK" w:eastAsia="方正仿宋_GBK" w:cs="方正仿宋_GBK"/>
          <w:sz w:val="32"/>
          <w:szCs w:val="32"/>
          <w:shd w:val="clear" w:color="auto" w:fill="FFFFFF"/>
        </w:rPr>
        <w:t>万元。</w:t>
      </w:r>
    </w:p>
    <w:p>
      <w:pPr>
        <w:pStyle w:val="5"/>
        <w:shd w:val="clear" w:color="auto" w:fill="FFFFFF"/>
        <w:spacing w:line="560" w:lineRule="exact"/>
        <w:rPr>
          <w:rStyle w:val="9"/>
          <w:rFonts w:hint="default" w:ascii="方正仿宋_GBK" w:hAnsi="方正仿宋_GBK" w:eastAsia="方正仿宋_GBK" w:cs="方正仿宋_GBK"/>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（一）财政拨款会议费和培训费情况说明</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5.11</w:t>
      </w:r>
      <w:r>
        <w:rPr>
          <w:rFonts w:ascii="方正仿宋_GBK" w:hAnsi="方正仿宋_GBK" w:eastAsia="方正仿宋_GBK" w:cs="方正仿宋_GBK"/>
          <w:sz w:val="32"/>
          <w:szCs w:val="32"/>
          <w:shd w:val="clear" w:color="auto" w:fill="FFFFFF"/>
        </w:rPr>
        <w:t>万元，较上年决算数减少3.26万元，下降38.95%，主要原因是本年度政府下属五个单位（农服中心、文服中心、社保所、综合执法大队、退役军人站）今年账务独立核算。本年度培训费支出</w:t>
      </w:r>
      <w:r>
        <w:rPr>
          <w:rFonts w:ascii="方正仿宋_GBK" w:hAnsi="方正仿宋_GBK" w:eastAsia="方正仿宋_GBK" w:cs="方正仿宋_GBK"/>
          <w:sz w:val="32"/>
          <w:szCs w:val="32"/>
        </w:rPr>
        <w:t>0.46</w:t>
      </w:r>
      <w:r>
        <w:rPr>
          <w:rFonts w:ascii="方正仿宋_GBK" w:hAnsi="方正仿宋_GBK" w:eastAsia="方正仿宋_GBK" w:cs="方正仿宋_GBK"/>
          <w:sz w:val="32"/>
          <w:szCs w:val="32"/>
          <w:shd w:val="clear" w:color="auto" w:fill="FFFFFF"/>
        </w:rPr>
        <w:t>万元，较上年决算数增加0.44万元，增长2200.00%，主要原因是到市县培训次数增加。</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2023年度本单位机关运行经费支出</w:t>
      </w:r>
      <w:r>
        <w:rPr>
          <w:rFonts w:ascii="方正仿宋_GBK" w:hAnsi="方正仿宋_GBK" w:eastAsia="方正仿宋_GBK" w:cs="方正仿宋_GBK"/>
          <w:sz w:val="32"/>
          <w:szCs w:val="32"/>
        </w:rPr>
        <w:t>227.99</w:t>
      </w:r>
      <w:r>
        <w:rPr>
          <w:rFonts w:ascii="方正仿宋_GBK" w:hAnsi="方正仿宋_GBK" w:eastAsia="方正仿宋_GBK" w:cs="方正仿宋_GBK"/>
          <w:sz w:val="32"/>
          <w:szCs w:val="32"/>
          <w:shd w:val="clear" w:color="auto" w:fill="FFFFFF"/>
        </w:rPr>
        <w:t>万元，机关运行经费主要用于开支办公费、印刷费、咨询费、手续费、水电费、邮电费、差旅费、公务接待费、公务用车运行维护费等。机关运行经费较上年支出数增加46.42万元，增长25.57%，主要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房屋装修增加导致。</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2023年度本单位政府采购支出总额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2023年度我单位未发生政府采购事项，无相关经费支出。</w:t>
      </w:r>
    </w:p>
    <w:p>
      <w:pPr>
        <w:pStyle w:val="5"/>
        <w:numPr>
          <w:ilvl w:val="0"/>
          <w:numId w:val="1"/>
        </w:numPr>
        <w:shd w:val="clear" w:color="auto" w:fill="FFFFFF"/>
        <w:spacing w:line="560" w:lineRule="exact"/>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预算绩效管理情况说明</w:t>
      </w:r>
    </w:p>
    <w:p>
      <w:pPr>
        <w:pStyle w:val="5"/>
        <w:snapToGrid w:val="0"/>
        <w:spacing w:before="0" w:beforeAutospacing="0" w:after="0" w:afterAutospacing="0" w:line="560" w:lineRule="exact"/>
        <w:ind w:firstLine="640" w:firstLineChars="200"/>
        <w:rPr>
          <w:rFonts w:hint="default" w:ascii="楷体" w:hAnsi="楷体" w:eastAsia="楷体"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根据预算绩效管理要求，本单位牢固树立“讲绩效、重绩效、用绩效”“花钱必问效、无效必问责”的绩效管理理念，进一步增强支出责任和效率意识，全面加强意识管理，优化资源配置，提高财政资金使用效率和科学精细化管理水平，提高政府执行力和公信力。本镇2023年全年总收入完成1620.69万元，完成一般预算支出1620.69万元，其中项目支出727.35万元，并将全镇的预算项目支出纳入绩效评价范围，通过加强预算绩效评价工作力度和绩效评价结果运用，切实提高财政资金配置和使用效益。</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5"/>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lang w:bidi="ar"/>
        </w:rPr>
        <w:t>根据预算绩效管理要求，我单位对51个项目开展了绩效自评，涉及财政拨款项目支出资金777.79万元。</w:t>
      </w:r>
    </w:p>
    <w:p>
      <w:pPr>
        <w:pStyle w:val="5"/>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本报告中主要列举以下2个二级项目：农村公路日常养护补助、农村综合改革转移支付。</w:t>
      </w:r>
    </w:p>
    <w:tbl>
      <w:tblPr>
        <w:tblStyle w:val="6"/>
        <w:tblW w:w="8438" w:type="dxa"/>
        <w:tblInd w:w="93" w:type="dxa"/>
        <w:tblLayout w:type="fixed"/>
        <w:tblCellMar>
          <w:top w:w="0" w:type="dxa"/>
          <w:left w:w="108" w:type="dxa"/>
          <w:bottom w:w="0" w:type="dxa"/>
          <w:right w:w="108" w:type="dxa"/>
        </w:tblCellMar>
      </w:tblPr>
      <w:tblGrid>
        <w:gridCol w:w="1065"/>
        <w:gridCol w:w="781"/>
        <w:gridCol w:w="781"/>
        <w:gridCol w:w="872"/>
        <w:gridCol w:w="687"/>
        <w:gridCol w:w="735"/>
        <w:gridCol w:w="826"/>
        <w:gridCol w:w="591"/>
        <w:gridCol w:w="591"/>
        <w:gridCol w:w="779"/>
        <w:gridCol w:w="730"/>
      </w:tblGrid>
      <w:tr>
        <w:tblPrEx>
          <w:tblCellMar>
            <w:top w:w="0" w:type="dxa"/>
            <w:left w:w="108" w:type="dxa"/>
            <w:bottom w:w="0" w:type="dxa"/>
            <w:right w:w="108" w:type="dxa"/>
          </w:tblCellMar>
        </w:tblPrEx>
        <w:trPr>
          <w:trHeight w:val="8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2023年度二级项目绩效自评表</w:t>
            </w:r>
          </w:p>
        </w:tc>
      </w:tr>
      <w:tr>
        <w:trPr>
          <w:trHeight w:val="5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tblPrEx>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农村公路日常养护补助</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50023123T000003507661</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bCs/>
                <w:color w:val="000000"/>
                <w:sz w:val="22"/>
                <w:szCs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726-垫江县裴兴镇人民政府</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代权</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19936398001</w:t>
            </w:r>
          </w:p>
        </w:tc>
      </w:tr>
      <w:tr>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trPr>
          <w:trHeight w:val="500" w:hRule="atLeast"/>
        </w:trPr>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执行率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2"/>
                <w:szCs w:val="22"/>
              </w:rPr>
            </w:pPr>
            <w:r>
              <w:rPr>
                <w:rFonts w:cs="宋体"/>
                <w:b/>
                <w:bCs/>
                <w:color w:val="000000"/>
                <w:sz w:val="22"/>
                <w:szCs w:val="22"/>
                <w:lang w:bidi="ar"/>
              </w:rPr>
              <w:t>执行率权重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执行率得分</w:t>
            </w:r>
          </w:p>
        </w:tc>
      </w:tr>
      <w:tr>
        <w:tblPrEx>
          <w:tblCellMar>
            <w:top w:w="0" w:type="dxa"/>
            <w:left w:w="108" w:type="dxa"/>
            <w:bottom w:w="0" w:type="dxa"/>
            <w:right w:w="108" w:type="dxa"/>
          </w:tblCellMar>
        </w:tblPrEx>
        <w:trPr>
          <w:trHeight w:val="500" w:hRule="atLeast"/>
        </w:trPr>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r>
              <w:rPr>
                <w:rFonts w:cs="宋体"/>
                <w:color w:val="000000"/>
                <w:sz w:val="22"/>
                <w:szCs w:val="22"/>
                <w:lang w:bidi="ar"/>
              </w:rPr>
              <w:t>年度总金额</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230,352.00 </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230,352.00 </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rPr>
          <w:trHeight w:val="500" w:hRule="atLeast"/>
        </w:trPr>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r>
              <w:rPr>
                <w:rFonts w:cs="宋体"/>
                <w:color w:val="000000"/>
                <w:sz w:val="22"/>
                <w:szCs w:val="22"/>
                <w:lang w:bidi="ar"/>
              </w:rPr>
              <w:t>其中：财政拨款</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230,352.00 </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230,352.00 </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both"/>
              <w:textAlignment w:val="center"/>
              <w:rPr>
                <w:rFonts w:hint="default" w:cs="宋体"/>
                <w:color w:val="000000"/>
                <w:sz w:val="22"/>
                <w:szCs w:val="22"/>
              </w:rPr>
            </w:pPr>
            <w:r>
              <w:rPr>
                <w:rFonts w:cs="宋体"/>
                <w:color w:val="000000"/>
                <w:sz w:val="22"/>
                <w:szCs w:val="22"/>
                <w:lang w:bidi="ar"/>
              </w:rPr>
              <w:t xml:space="preserve">10.00 </w:t>
            </w:r>
          </w:p>
        </w:tc>
      </w:tr>
      <w:tr>
        <w:tblPrEx>
          <w:tblCellMar>
            <w:top w:w="0" w:type="dxa"/>
            <w:left w:w="108" w:type="dxa"/>
            <w:bottom w:w="0" w:type="dxa"/>
            <w:right w:w="108" w:type="dxa"/>
          </w:tblCellMar>
        </w:tblPrEx>
        <w:trPr>
          <w:trHeight w:val="500" w:hRule="atLeast"/>
        </w:trPr>
        <w:tc>
          <w:tcPr>
            <w:tcW w:w="1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r>
              <w:rPr>
                <w:rFonts w:cs="宋体"/>
                <w:color w:val="000000"/>
                <w:sz w:val="22"/>
                <w:szCs w:val="22"/>
                <w:lang w:bidi="ar"/>
              </w:rPr>
              <w:t>一般公共预算</w:t>
            </w:r>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230,352.00 </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230,352.00 </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tblPrEx>
          <w:tblCellMar>
            <w:top w:w="0" w:type="dxa"/>
            <w:left w:w="108" w:type="dxa"/>
            <w:bottom w:w="0" w:type="dxa"/>
            <w:right w:w="108" w:type="dxa"/>
          </w:tblCellMar>
        </w:tblPrEx>
        <w:trPr>
          <w:trHeight w:val="500" w:hRule="atLeast"/>
        </w:trPr>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8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trPr>
          <w:trHeight w:val="1600" w:hRule="atLeast"/>
        </w:trPr>
        <w:tc>
          <w:tcPr>
            <w:tcW w:w="3499"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农村公路养护</w:t>
            </w:r>
          </w:p>
        </w:tc>
        <w:tc>
          <w:tcPr>
            <w:tcW w:w="2839"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农村公路养护</w:t>
            </w:r>
          </w:p>
        </w:tc>
        <w:tc>
          <w:tcPr>
            <w:tcW w:w="2100"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已圆满完成</w:t>
            </w:r>
          </w:p>
        </w:tc>
      </w:tr>
      <w:tr>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指标值</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偏离度（%）</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说明</w:t>
            </w:r>
          </w:p>
        </w:tc>
      </w:tr>
      <w:tr>
        <w:tblPrEx>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农村公路养护里程</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公里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农村环卫</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定性</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20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20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资金到位及时率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农村环境卫生治理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定性</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30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30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补助资金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230352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230352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bl>
    <w:p>
      <w:pPr>
        <w:pStyle w:val="5"/>
        <w:snapToGrid w:val="0"/>
        <w:spacing w:before="0" w:beforeAutospacing="0" w:after="0" w:afterAutospacing="0" w:line="590" w:lineRule="exact"/>
        <w:rPr>
          <w:rFonts w:hint="default" w:ascii="方正仿宋_GBK" w:hAnsi="方正仿宋_GBK" w:eastAsia="方正仿宋_GBK" w:cs="方正仿宋_GBK"/>
          <w:sz w:val="32"/>
          <w:szCs w:val="32"/>
          <w:shd w:val="clear" w:color="auto" w:fill="FFFFFF"/>
        </w:rPr>
      </w:pPr>
    </w:p>
    <w:tbl>
      <w:tblPr>
        <w:tblStyle w:val="6"/>
        <w:tblW w:w="8438" w:type="dxa"/>
        <w:tblInd w:w="93" w:type="dxa"/>
        <w:tblLayout w:type="fixed"/>
        <w:tblCellMar>
          <w:top w:w="0" w:type="dxa"/>
          <w:left w:w="108" w:type="dxa"/>
          <w:bottom w:w="0" w:type="dxa"/>
          <w:right w:w="108" w:type="dxa"/>
        </w:tblCellMar>
      </w:tblPr>
      <w:tblGrid>
        <w:gridCol w:w="983"/>
        <w:gridCol w:w="790"/>
        <w:gridCol w:w="790"/>
        <w:gridCol w:w="883"/>
        <w:gridCol w:w="695"/>
        <w:gridCol w:w="743"/>
        <w:gridCol w:w="835"/>
        <w:gridCol w:w="597"/>
        <w:gridCol w:w="597"/>
        <w:gridCol w:w="787"/>
        <w:gridCol w:w="738"/>
      </w:tblGrid>
      <w:tr>
        <w:tblPrEx>
          <w:tblCellMar>
            <w:top w:w="0" w:type="dxa"/>
            <w:left w:w="108" w:type="dxa"/>
            <w:bottom w:w="0" w:type="dxa"/>
            <w:right w:w="108" w:type="dxa"/>
          </w:tblCellMar>
        </w:tblPrEx>
        <w:trPr>
          <w:trHeight w:val="8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2023年度二级项目绩效自评表</w:t>
            </w:r>
          </w:p>
        </w:tc>
      </w:tr>
      <w:tr>
        <w:trPr>
          <w:trHeight w:val="5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b/>
                <w:bCs/>
                <w:color w:val="DA3232"/>
                <w:sz w:val="22"/>
                <w:szCs w:val="22"/>
              </w:rPr>
            </w:pPr>
            <w:r>
              <w:rPr>
                <w:rFonts w:cs="宋体"/>
                <w:b/>
                <w:bCs/>
                <w:color w:val="DA3232"/>
                <w:sz w:val="22"/>
                <w:szCs w:val="22"/>
                <w:lang w:bidi="ar"/>
              </w:rPr>
              <w:t>状态：绩效审核已审</w:t>
            </w:r>
          </w:p>
        </w:tc>
      </w:tr>
      <w:tr>
        <w:tblPrEx>
          <w:tblCellMar>
            <w:top w:w="0" w:type="dxa"/>
            <w:left w:w="108" w:type="dxa"/>
            <w:bottom w:w="0" w:type="dxa"/>
            <w:right w:w="108" w:type="dxa"/>
          </w:tblCellMar>
        </w:tblPrEx>
        <w:trPr>
          <w:trHeight w:val="5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项目名称：</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农村综合改革转移支付</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项目编码：</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50023122T000002074162</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自评总分：</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bCs/>
                <w:color w:val="000000"/>
                <w:sz w:val="22"/>
                <w:szCs w:val="22"/>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rPr>
          <w:trHeight w:val="5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项目主管部门：</w:t>
            </w:r>
          </w:p>
        </w:tc>
        <w:tc>
          <w:tcPr>
            <w:tcW w:w="1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726-垫江县裴兴镇人民政府</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财政归口处室：</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014-会计管理核算中心</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部门联系人：</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张筱</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color w:val="000000"/>
                <w:sz w:val="22"/>
                <w:szCs w:val="22"/>
              </w:rPr>
            </w:pPr>
            <w:r>
              <w:rPr>
                <w:rFonts w:cs="宋体"/>
                <w:b/>
                <w:bCs/>
                <w:color w:val="000000"/>
                <w:sz w:val="22"/>
                <w:szCs w:val="22"/>
                <w:lang w:bidi="ar"/>
              </w:rPr>
              <w:t>联系电话：</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18523632104</w:t>
            </w:r>
          </w:p>
        </w:tc>
      </w:tr>
      <w:tr>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资金情况</w:t>
            </w:r>
          </w:p>
        </w:tc>
      </w:tr>
      <w:tr>
        <w:trPr>
          <w:trHeight w:val="500" w:hRule="atLeast"/>
        </w:trPr>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22"/>
                <w:szCs w:val="22"/>
              </w:rPr>
            </w:pP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年初预算数</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全年（调整）预算数</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全年执行数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执行率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color w:val="000000"/>
                <w:sz w:val="22"/>
                <w:szCs w:val="22"/>
              </w:rPr>
            </w:pPr>
            <w:r>
              <w:rPr>
                <w:rFonts w:cs="宋体"/>
                <w:b/>
                <w:bCs/>
                <w:color w:val="000000"/>
                <w:sz w:val="22"/>
                <w:szCs w:val="22"/>
                <w:lang w:bidi="ar"/>
              </w:rPr>
              <w:t>执行率权重</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执行率得分</w:t>
            </w:r>
          </w:p>
        </w:tc>
      </w:tr>
      <w:tr>
        <w:tblPrEx>
          <w:tblCellMar>
            <w:top w:w="0" w:type="dxa"/>
            <w:left w:w="108" w:type="dxa"/>
            <w:bottom w:w="0" w:type="dxa"/>
            <w:right w:w="108" w:type="dxa"/>
          </w:tblCellMar>
        </w:tblPrEx>
        <w:trPr>
          <w:trHeight w:val="500" w:hRule="atLeast"/>
        </w:trPr>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r>
              <w:rPr>
                <w:rFonts w:cs="宋体"/>
                <w:color w:val="000000"/>
                <w:sz w:val="22"/>
                <w:szCs w:val="22"/>
                <w:lang w:bidi="ar"/>
              </w:rPr>
              <w:t>年度总金额</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2,000,000.00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2,000,000.00 </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rPr>
          <w:trHeight w:val="500" w:hRule="atLeast"/>
        </w:trPr>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r>
              <w:rPr>
                <w:rFonts w:cs="宋体"/>
                <w:color w:val="000000"/>
                <w:sz w:val="22"/>
                <w:szCs w:val="22"/>
                <w:lang w:bidi="ar"/>
              </w:rPr>
              <w:t>其中：财政拨款</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2,000,000.00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2,000,000.00 </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10.00</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CellMar>
            <w:top w:w="0" w:type="dxa"/>
            <w:left w:w="108" w:type="dxa"/>
            <w:bottom w:w="0" w:type="dxa"/>
            <w:right w:w="108" w:type="dxa"/>
          </w:tblCellMar>
        </w:tblPrEx>
        <w:trPr>
          <w:trHeight w:val="500" w:hRule="atLeast"/>
        </w:trPr>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r>
              <w:rPr>
                <w:rFonts w:cs="宋体"/>
                <w:color w:val="000000"/>
                <w:sz w:val="22"/>
                <w:szCs w:val="22"/>
                <w:lang w:bidi="ar"/>
              </w:rPr>
              <w:t>一般公共预算</w:t>
            </w:r>
          </w:p>
        </w:tc>
        <w:tc>
          <w:tcPr>
            <w:tcW w:w="16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2,000,000.00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 xml:space="preserve">2,000,000.00 </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绩效目标</w:t>
            </w:r>
          </w:p>
        </w:tc>
      </w:tr>
      <w:tr>
        <w:tblPrEx>
          <w:tblCellMar>
            <w:top w:w="0" w:type="dxa"/>
            <w:left w:w="108" w:type="dxa"/>
            <w:bottom w:w="0" w:type="dxa"/>
            <w:right w:w="108" w:type="dxa"/>
          </w:tblCellMar>
        </w:tblPrEx>
        <w:trPr>
          <w:trHeight w:val="500" w:hRule="atLeast"/>
        </w:trPr>
        <w:tc>
          <w:tcPr>
            <w:tcW w:w="34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年初绩效目标</w:t>
            </w:r>
          </w:p>
        </w:tc>
        <w:tc>
          <w:tcPr>
            <w:tcW w:w="2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全年（调整）绩效目标</w:t>
            </w:r>
          </w:p>
        </w:tc>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全年目标实际完成情况</w:t>
            </w:r>
          </w:p>
        </w:tc>
      </w:tr>
      <w:tr>
        <w:trPr>
          <w:trHeight w:val="1600" w:hRule="atLeast"/>
        </w:trPr>
        <w:tc>
          <w:tcPr>
            <w:tcW w:w="3446"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农村综合改革资金</w:t>
            </w:r>
          </w:p>
        </w:tc>
        <w:tc>
          <w:tcPr>
            <w:tcW w:w="2870" w:type="dxa"/>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农村综合改革资金</w:t>
            </w:r>
          </w:p>
        </w:tc>
        <w:tc>
          <w:tcPr>
            <w:tcW w:w="2122" w:type="dxa"/>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color w:val="000000"/>
                <w:sz w:val="22"/>
                <w:szCs w:val="22"/>
              </w:rPr>
            </w:pPr>
            <w:r>
              <w:rPr>
                <w:rFonts w:cs="宋体"/>
                <w:color w:val="000000"/>
                <w:sz w:val="22"/>
                <w:szCs w:val="22"/>
                <w:lang w:bidi="ar"/>
              </w:rPr>
              <w:t>已圆满完成</w:t>
            </w:r>
          </w:p>
        </w:tc>
      </w:tr>
      <w:tr>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28"/>
                <w:szCs w:val="28"/>
              </w:rPr>
            </w:pPr>
            <w:r>
              <w:rPr>
                <w:rFonts w:ascii="微软雅黑" w:hAnsi="微软雅黑" w:eastAsia="微软雅黑" w:cs="微软雅黑"/>
                <w:b/>
                <w:bCs/>
                <w:color w:val="808080"/>
                <w:sz w:val="28"/>
                <w:szCs w:val="28"/>
                <w:lang w:bidi="ar"/>
              </w:rPr>
              <w:t>绩效指标</w:t>
            </w:r>
          </w:p>
        </w:tc>
      </w:tr>
      <w:tr>
        <w:trPr>
          <w:trHeight w:val="5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指标名称</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计量单位</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指标性质</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指标值</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全年完成值</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偏离度（%）</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得分系数（%）</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指标权重</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指标得分</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是否核心指标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22"/>
                <w:szCs w:val="22"/>
              </w:rPr>
            </w:pPr>
            <w:r>
              <w:rPr>
                <w:rFonts w:cs="宋体"/>
                <w:b/>
                <w:bCs/>
                <w:color w:val="000000"/>
                <w:sz w:val="22"/>
                <w:szCs w:val="22"/>
                <w:lang w:bidi="ar"/>
              </w:rPr>
              <w:t>说明</w:t>
            </w:r>
          </w:p>
        </w:tc>
      </w:tr>
      <w:tr>
        <w:tblPrEx>
          <w:tblCellMar>
            <w:top w:w="0" w:type="dxa"/>
            <w:left w:w="108" w:type="dxa"/>
            <w:bottom w:w="0" w:type="dxa"/>
            <w:right w:w="108" w:type="dxa"/>
          </w:tblCellMar>
        </w:tblPrEx>
        <w:trPr>
          <w:trHeight w:val="5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项目数</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个</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rPr>
          <w:trHeight w:val="5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项目完成情况</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定性</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20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20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项目完成进度</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rPr>
          <w:trHeight w:val="5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美丽乡村建设</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定性</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30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30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服务对象满意度</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r>
        <w:trPr>
          <w:trHeight w:val="5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补助资金</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color w:val="000000"/>
                <w:sz w:val="22"/>
                <w:szCs w:val="22"/>
              </w:rPr>
            </w:pPr>
            <w:r>
              <w:rPr>
                <w:rFonts w:cs="宋体"/>
                <w:color w:val="000000"/>
                <w:sz w:val="22"/>
                <w:szCs w:val="22"/>
                <w:lang w:bidi="ar"/>
              </w:rPr>
              <w:t>万元</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71</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color w:val="000000"/>
                <w:sz w:val="22"/>
                <w:szCs w:val="22"/>
              </w:rPr>
            </w:pPr>
            <w:r>
              <w:rPr>
                <w:rFonts w:cs="宋体"/>
                <w:color w:val="000000"/>
                <w:sz w:val="22"/>
                <w:szCs w:val="22"/>
                <w:lang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color w:val="000000"/>
                <w:sz w:val="22"/>
                <w:szCs w:val="22"/>
              </w:rPr>
            </w:pPr>
          </w:p>
        </w:tc>
      </w:tr>
    </w:tbl>
    <w:p>
      <w:pPr>
        <w:pStyle w:val="5"/>
        <w:snapToGrid w:val="0"/>
        <w:spacing w:before="0" w:beforeAutospacing="0" w:after="0" w:afterAutospacing="0" w:line="590" w:lineRule="exact"/>
        <w:rPr>
          <w:rFonts w:hint="default" w:ascii="方正仿宋_GBK" w:hAnsi="方正仿宋_GBK" w:eastAsia="方正仿宋_GBK" w:cs="方正仿宋_GBK"/>
          <w:sz w:val="32"/>
          <w:szCs w:val="32"/>
          <w:shd w:val="clear" w:color="auto" w:fill="FFFFFF"/>
        </w:rPr>
      </w:pP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（二）单位绩效评价情况</w:t>
      </w:r>
    </w:p>
    <w:p>
      <w:pPr>
        <w:pStyle w:val="13"/>
        <w:autoSpaceDE w:val="0"/>
        <w:spacing w:line="560" w:lineRule="exact"/>
        <w:ind w:firstLine="640"/>
        <w:rPr>
          <w:rFonts w:ascii="楷体" w:hAnsi="楷体" w:eastAsia="楷体"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pPr>
        <w:pStyle w:val="10"/>
        <w:autoSpaceDE w:val="0"/>
        <w:spacing w:line="560" w:lineRule="exact"/>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3"/>
        <w:autoSpaceDE w:val="0"/>
        <w:spacing w:line="560" w:lineRule="exact"/>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pPr>
        <w:pStyle w:val="5"/>
        <w:shd w:val="clear" w:color="auto" w:fill="FFFFFF"/>
        <w:spacing w:line="560" w:lineRule="exact"/>
        <w:rPr>
          <w:rStyle w:val="9"/>
          <w:rFonts w:hint="default" w:ascii="方正仿宋_GBK" w:hAnsi="方正仿宋_GBK" w:eastAsia="方正仿宋_GBK" w:cs="方正仿宋_GBK"/>
          <w:sz w:val="32"/>
          <w:szCs w:val="32"/>
          <w:shd w:val="clear" w:color="auto" w:fill="FFFFFF"/>
        </w:rPr>
      </w:pPr>
      <w:r>
        <w:rPr>
          <w:rStyle w:val="9"/>
          <w:rFonts w:ascii="黑体" w:hAnsi="黑体" w:eastAsia="黑体" w:cs="黑体"/>
          <w:sz w:val="32"/>
          <w:szCs w:val="32"/>
          <w:shd w:val="clear" w:color="auto" w:fill="FFFFFF"/>
        </w:rPr>
        <w:t>六、专业名词解释</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snapToGrid w:val="0"/>
        <w:spacing w:before="0" w:beforeAutospacing="0" w:after="0" w:afterAutospacing="0" w:line="560" w:lineRule="exact"/>
        <w:ind w:firstLine="642"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shd w:val="clear" w:color="auto" w:fill="FFFFFF"/>
        <w:spacing w:line="560" w:lineRule="exact"/>
        <w:rPr>
          <w:rStyle w:val="9"/>
          <w:rFonts w:hint="default" w:ascii="方正仿宋_GBK" w:hAnsi="方正仿宋_GBK" w:eastAsia="方正仿宋_GBK" w:cs="方正仿宋_GBK"/>
          <w:sz w:val="32"/>
          <w:szCs w:val="32"/>
          <w:shd w:val="clear" w:color="auto" w:fill="FFFFFF"/>
        </w:rPr>
      </w:pPr>
      <w:r>
        <w:rPr>
          <w:rStyle w:val="9"/>
          <w:rFonts w:ascii="黑体" w:hAnsi="黑体" w:eastAsia="黑体" w:cs="黑体"/>
          <w:sz w:val="32"/>
          <w:szCs w:val="32"/>
          <w:shd w:val="clear" w:color="auto" w:fill="FFFFFF"/>
        </w:rPr>
        <w:t>七、决算公开联系方式及信息反馈渠道</w:t>
      </w:r>
    </w:p>
    <w:p>
      <w:pPr>
        <w:pStyle w:val="5"/>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本单位决算公开信息反馈和联系方式：联系电话023-74599700。</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pPr>
        <w:pStyle w:val="10"/>
        <w:autoSpaceDE w:val="0"/>
        <w:ind w:firstLine="0" w:firstLineChars="0"/>
        <w:rPr>
          <w:rStyle w:val="9"/>
          <w:rFonts w:ascii="方正仿宋_GBK" w:hAnsi="方正仿宋_GBK" w:eastAsia="方正仿宋_GBK" w:cs="方正仿宋_GBK"/>
          <w:sz w:val="32"/>
          <w:szCs w:val="32"/>
          <w:shd w:val="clear" w:color="auto" w:fill="FFFF00"/>
        </w:rPr>
      </w:pPr>
    </w:p>
    <w:p>
      <w:pPr>
        <w:pStyle w:val="10"/>
        <w:autoSpaceDE w:val="0"/>
        <w:ind w:firstLine="0" w:firstLineChars="0"/>
        <w:rPr>
          <w:rStyle w:val="9"/>
          <w:rFonts w:ascii="方正仿宋_GBK" w:hAnsi="方正仿宋_GBK" w:eastAsia="方正仿宋_GBK" w:cs="方正仿宋_GBK"/>
          <w:sz w:val="32"/>
          <w:szCs w:val="32"/>
          <w:shd w:val="clear" w:color="auto" w:fill="FFFF00"/>
        </w:rPr>
      </w:pPr>
    </w:p>
    <w:p>
      <w:pPr>
        <w:pStyle w:val="10"/>
        <w:autoSpaceDE w:val="0"/>
        <w:ind w:firstLine="0" w:firstLineChars="0"/>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6"/>
        <w:tblW w:w="22292" w:type="dxa"/>
        <w:tblInd w:w="0" w:type="dxa"/>
        <w:tblLayout w:type="fixed"/>
        <w:tblCellMar>
          <w:top w:w="0" w:type="dxa"/>
          <w:left w:w="0" w:type="dxa"/>
          <w:bottom w:w="0" w:type="dxa"/>
          <w:right w:w="0" w:type="dxa"/>
        </w:tblCellMar>
      </w:tblPr>
      <w:tblGrid>
        <w:gridCol w:w="6581"/>
        <w:gridCol w:w="4358"/>
        <w:gridCol w:w="7536"/>
        <w:gridCol w:w="3817"/>
      </w:tblGrid>
      <w:tr>
        <w:trPr>
          <w:trHeight w:val="565" w:hRule="atLeast"/>
        </w:trPr>
        <w:tc>
          <w:tcPr>
            <w:tcW w:w="22292" w:type="dxa"/>
            <w:gridSpan w:val="4"/>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公开01表</w:t>
            </w:r>
          </w:p>
        </w:tc>
      </w:tr>
      <w:tr>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pPr>
              <w:textAlignment w:val="bottom"/>
              <w:rPr>
                <w:rFonts w:hint="default" w:cs="宋体"/>
                <w:color w:val="000000"/>
              </w:rPr>
            </w:pPr>
            <w:r>
              <w:rPr>
                <w:rFonts w:cs="宋体"/>
              </w:rPr>
              <w:t>公开单位：垫江县裴兴镇人民政府（本级）</w:t>
            </w:r>
          </w:p>
        </w:tc>
        <w:tc>
          <w:tcPr>
            <w:tcW w:w="4358"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1,615.62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782.47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5.07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16.30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7.35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116.73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24.83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6.00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538.85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23.04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10.00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70.38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19.68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5.07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1,620.69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1,620.69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1,620.69 </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1,620.69 </w:t>
            </w:r>
          </w:p>
        </w:tc>
      </w:tr>
    </w:tbl>
    <w:p>
      <w:pPr>
        <w:rPr>
          <w:rFonts w:hint="default" w:cs="宋体"/>
          <w:sz w:val="21"/>
          <w:szCs w:val="21"/>
          <w:lang w:bidi="ar"/>
        </w:rPr>
      </w:pPr>
      <w:r>
        <w:rPr>
          <w:rFonts w:cs="宋体"/>
          <w:sz w:val="21"/>
          <w:szCs w:val="21"/>
          <w:lang w:bidi="ar"/>
        </w:rPr>
        <w:t>备注：1.本表反映单位本年度的总收支和年末结转结余情况。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6"/>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r>
              <w:rPr>
                <w:rFonts w:cs="宋体"/>
              </w:rPr>
              <w:t>公开单位：垫江县裴兴镇人民政府（本级）</w:t>
            </w:r>
          </w:p>
        </w:tc>
        <w:tc>
          <w:tcPr>
            <w:tcW w:w="241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1,620.69 </w:t>
            </w:r>
          </w:p>
        </w:tc>
        <w:tc>
          <w:tcPr>
            <w:tcW w:w="23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1,620.69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782.47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782.47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5.44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5.44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人大会议</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其他人大事务支出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2010202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661.54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661.54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520.36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520.36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141.18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141.18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2010507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76.37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76.37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75.75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75.75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2013699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市场监督管理事务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2013816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食品安全监管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2040299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116.73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116.73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其他人力资源和社会保障管理事务支出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72.78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72.78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14.42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14.42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22.71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0.24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0.24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烈士纪念设施管理维护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养老服务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其他农村生活救助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其他公共卫生支出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0.95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0.95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20.69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20.69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20.69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20.69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优抚对象医疗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优抚对象医疗补助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自然生态保护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2110499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其他自然生态保护支出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538.85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538.85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森林资源管理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38.74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38.74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2130315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抗旱</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38.74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38.74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hint="eastAsia" w:cs="宋体"/>
                <w:b/>
                <w:color w:val="000000"/>
                <w:sz w:val="21"/>
                <w:szCs w:val="21"/>
                <w:lang w:eastAsia="zh-CN" w:bidi="ar"/>
              </w:rPr>
              <w:t>巩固拓展脱贫攻坚成果</w:t>
            </w:r>
            <w:r>
              <w:rPr>
                <w:rFonts w:cs="宋体"/>
                <w:b/>
                <w:color w:val="000000"/>
                <w:sz w:val="21"/>
                <w:szCs w:val="21"/>
                <w:lang w:bidi="ar"/>
              </w:rPr>
              <w:t>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13.13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13.13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w:t>
            </w:r>
            <w:r>
              <w:rPr>
                <w:rFonts w:hint="eastAsia" w:cs="宋体"/>
                <w:color w:val="000000"/>
                <w:sz w:val="21"/>
                <w:szCs w:val="21"/>
                <w:lang w:eastAsia="zh-CN" w:bidi="ar"/>
              </w:rPr>
              <w:t>巩固拓展脱贫攻坚成果</w:t>
            </w:r>
            <w:r>
              <w:rPr>
                <w:rFonts w:cs="宋体"/>
                <w:color w:val="000000"/>
                <w:sz w:val="21"/>
                <w:szCs w:val="21"/>
                <w:lang w:bidi="ar"/>
              </w:rPr>
              <w:t>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13.13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13.13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481.39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481.39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281.39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281.39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2140106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70.38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70.38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53.28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53.28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22960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备注：1.本表反映单位本年度取得的各项收入情况。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6"/>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 xml:space="preserve">垫江县裴兴镇人民政府（本级） </w:t>
            </w: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1,620.69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893.33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727.35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782.47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520.36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262.11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5.44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人大会议</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其他人大事务支出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0.56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2010202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661.54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520.36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141.18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520.36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520.36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141.18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141.18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2010507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76.37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76.37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75.75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75.75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2013699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16.25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2013816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16.30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2040299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72.78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43.95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其他人力资源和社会保障管理事务支出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72.78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72.78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35.65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14.42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烈士纪念设施管理维护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养老服务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9.41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9.41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其他农村生活救助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4.83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24.83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其他公共卫生支出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0.95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20.69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优抚对象医疗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优抚对象医疗补助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自然生态保护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2110499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其他自然生态保护支出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538.85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226.23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312.62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森林资源管理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38.74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2130315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hint="eastAsia" w:cs="宋体"/>
                <w:b/>
                <w:color w:val="000000"/>
                <w:sz w:val="21"/>
                <w:szCs w:val="21"/>
                <w:lang w:eastAsia="zh-CN" w:bidi="ar"/>
              </w:rPr>
              <w:t>巩固拓展脱贫攻坚成果</w:t>
            </w:r>
            <w:r>
              <w:rPr>
                <w:rFonts w:cs="宋体"/>
                <w:b/>
                <w:color w:val="000000"/>
                <w:sz w:val="21"/>
                <w:szCs w:val="21"/>
                <w:lang w:bidi="ar"/>
              </w:rPr>
              <w:t>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13.13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w:t>
            </w:r>
            <w:r>
              <w:rPr>
                <w:rFonts w:hint="eastAsia" w:cs="宋体"/>
                <w:color w:val="000000"/>
                <w:sz w:val="21"/>
                <w:szCs w:val="21"/>
                <w:lang w:eastAsia="zh-CN" w:bidi="ar"/>
              </w:rPr>
              <w:t>巩固拓展脱贫攻坚成果</w:t>
            </w:r>
            <w:r>
              <w:rPr>
                <w:rFonts w:cs="宋体"/>
                <w:color w:val="000000"/>
                <w:sz w:val="21"/>
                <w:szCs w:val="21"/>
                <w:lang w:bidi="ar"/>
              </w:rPr>
              <w:t>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13.13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481.39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226.23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255.16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200.00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281.39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226.23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23.04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2140106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23.04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70.38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17.10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17.10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53.28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53.28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53.28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19.68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11.68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7.80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3.88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22960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lang w:bidi="ar"/>
              </w:rPr>
              <w:t xml:space="preserve">5.07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2296006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0.07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6"/>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垫江县裴兴镇人民政府（本级）</w:t>
            </w:r>
          </w:p>
        </w:tc>
        <w:tc>
          <w:tcPr>
            <w:tcW w:w="37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1,615.62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782.47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782.47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16.30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16.30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7.35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7.35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116.73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116.73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538.85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538.85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23.04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23.04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10.00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70.38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70.38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19.68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19.68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5.07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5.07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1,620.69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1,620.69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1,615.62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5.07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1,620.69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1,620.69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1,615.62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lang w:bidi="ar"/>
              </w:rPr>
              <w:t xml:space="preserve">5.07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6"/>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rPr>
          <w:trHeight w:val="510" w:hRule="atLeast"/>
        </w:trPr>
        <w:tc>
          <w:tcPr>
            <w:tcW w:w="22300"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垫江县裴兴镇人民政府（本级）</w:t>
            </w: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公开05表</w:t>
            </w:r>
          </w:p>
        </w:tc>
      </w:tr>
      <w:tr>
        <w:trPr>
          <w:trHeight w:val="285" w:hRule="atLeast"/>
        </w:trPr>
        <w:tc>
          <w:tcPr>
            <w:tcW w:w="7845"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1,615.62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893.33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722.29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782.47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520.36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262.11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人大事务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11.53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11.53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5.44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5.44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人大会议</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代表工作</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其他人大事务支出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0.56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0.56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政协事务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2010202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661.54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520.36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141.18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520.36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520.36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141.18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141.18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2.93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2.93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2010507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2.93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2.93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商贸事务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76.37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76.37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0.62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0.62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2011308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招商引资</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75.75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75.75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3.88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3.88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其他党委办公厅（室）及相关机构事务支出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组织事务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0.34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0.34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2013202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0.34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0.34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16.25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16.25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2013699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16.25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16.25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20138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市场监督管理事务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8.64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8.64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2013816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食品安全监管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8.64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8.64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16.30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公安</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8.59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8.59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2040299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8.59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8.59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7.72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7.72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2049999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7.72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7.72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7.35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7.35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7.35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7.35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2070199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其他文化和旅游支出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7.35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7.35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116.73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72.78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43.95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3.72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3.72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0.42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0.42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其他人力资源和社会保障管理事务支出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3.30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3.30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72.78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72.78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35.65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35.65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14.42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14.42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22.71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22.71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0.24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0.24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烈士纪念设施管理维护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0.07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0.07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其他优抚支出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社会福利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2081006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养老服务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9.41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9.41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2081199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9.41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9.41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其他生活救助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5.75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其他城市生活救助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3.15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3.15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2082502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其他农村生活救助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2.60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20828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2082899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4.83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24.83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20.69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4.14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公共卫生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其他公共卫生支出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2.36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计划生育事务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0.95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0.95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其他计划生育事务支出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0.95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0.95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20.69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20.69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20.69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20.69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21014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优抚对象医疗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0.83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2101401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优抚对象医疗补助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0.83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节能环保支出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21104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自然生态保护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6.00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2110499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其他自然生态保护支出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6.00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538.85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226.23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312.62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农业农村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3.36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3.27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3.27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2.22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2.22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2130207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森林资源管理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水利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38.74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38.74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2130315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抗旱</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38.74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38.74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hint="eastAsia" w:cs="宋体"/>
                <w:b/>
                <w:color w:val="000000"/>
                <w:sz w:val="21"/>
                <w:szCs w:val="21"/>
                <w:lang w:eastAsia="zh-CN" w:bidi="ar"/>
              </w:rPr>
              <w:t>巩固拓展脱贫攻坚成果</w:t>
            </w:r>
            <w:r>
              <w:rPr>
                <w:rFonts w:cs="宋体"/>
                <w:b/>
                <w:color w:val="000000"/>
                <w:sz w:val="21"/>
                <w:szCs w:val="21"/>
                <w:lang w:bidi="ar"/>
              </w:rPr>
              <w:t>衔接乡村振兴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13.13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13.13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w:t>
            </w:r>
            <w:r>
              <w:rPr>
                <w:rFonts w:hint="eastAsia" w:cs="宋体"/>
                <w:color w:val="000000"/>
                <w:sz w:val="21"/>
                <w:szCs w:val="21"/>
                <w:lang w:eastAsia="zh-CN" w:bidi="ar"/>
              </w:rPr>
              <w:t>巩固拓展脱贫攻坚成果</w:t>
            </w:r>
            <w:r>
              <w:rPr>
                <w:rFonts w:cs="宋体"/>
                <w:color w:val="000000"/>
                <w:sz w:val="21"/>
                <w:szCs w:val="21"/>
                <w:lang w:bidi="ar"/>
              </w:rPr>
              <w:t>衔接乡村振兴支出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13.13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13.13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21307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农村综合改革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481.39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226.23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255.16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对村级公益事业建设的补助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200.00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2130705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对村民委员会和村党支部的补助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281.39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226.23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55.16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交通运输支出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23.04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23.04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公路水路运输</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23.04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23.04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2140106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公路养护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23.04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23.04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21508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2150899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其他支持中小企业发展和管理支出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70.38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53.28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17.10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17.10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17.10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2210105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农村危房改造</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17.10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17.10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53.28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53.28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53.28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53.28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19.68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19.68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应急管理事务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2240108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应急救援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22407</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lang w:bidi="ar"/>
              </w:rPr>
              <w:t>自然灾害救灾及恢复重建支出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11.68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11.68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自然灾害救灾补助</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7.80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2240799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lang w:bidi="ar"/>
              </w:rPr>
              <w:t>其他自然灾害救灾及恢复重建支出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3.88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3.88 </w:t>
            </w:r>
          </w:p>
        </w:tc>
      </w:tr>
    </w:tbl>
    <w:p>
      <w:pPr>
        <w:rPr>
          <w:rFonts w:hint="default" w:cs="宋体"/>
          <w:sz w:val="21"/>
          <w:szCs w:val="21"/>
        </w:rPr>
      </w:pPr>
      <w:r>
        <w:rPr>
          <w:rFonts w:cs="宋体"/>
          <w:sz w:val="21"/>
          <w:szCs w:val="21"/>
          <w:lang w:bidi="ar"/>
        </w:rPr>
        <w:t>备注：1.本表反映单位本年度一般公共预算财政拨款支出情况。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6"/>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rPr>
          <w:trHeight w:val="590" w:hRule="atLeast"/>
        </w:trPr>
        <w:tc>
          <w:tcPr>
            <w:tcW w:w="22280" w:type="dxa"/>
            <w:gridSpan w:val="9"/>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垫江县裴兴镇人民政府（本级）</w:t>
            </w:r>
          </w:p>
        </w:tc>
        <w:tc>
          <w:tcPr>
            <w:tcW w:w="282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416.40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227.99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65.38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12.86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58.85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117.89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26.14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2.73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42.60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9.03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18.16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19.27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22.60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4.16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24.39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53.28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3.42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4.94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248.94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0.05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0.06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247.34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59.53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1.60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21.24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38.52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3.05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11.70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22.14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665.34 </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lang w:bidi="ar"/>
              </w:rPr>
              <w:t xml:space="preserve">227.99 </w:t>
            </w:r>
          </w:p>
        </w:tc>
      </w:tr>
    </w:tbl>
    <w:p>
      <w:pPr>
        <w:rPr>
          <w:rFonts w:hint="default" w:cs="宋体"/>
          <w:sz w:val="21"/>
          <w:szCs w:val="21"/>
        </w:rPr>
      </w:pPr>
      <w:r>
        <w:rPr>
          <w:rFonts w:cs="宋体"/>
          <w:sz w:val="21"/>
          <w:szCs w:val="21"/>
          <w:lang w:bidi="ar"/>
        </w:rPr>
        <w:t>备注：1.本表反映单位本年度一般公共预算财政拨款基本支出明细情况。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6"/>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垫江县裴兴镇人民政府（本级）</w:t>
            </w: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5.07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5.07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5.07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229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其他支出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5.07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5.07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5.07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22960</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b/>
                <w:color w:val="000000"/>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5.07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5.07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lang w:bidi="ar"/>
              </w:rPr>
              <w:t xml:space="preserve">5.07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2296003</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用于体育事业的彩票公益金支出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5.00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2296006</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0.07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0.07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0.07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pPr>
        <w:rPr>
          <w:rFonts w:hint="default" w:cs="宋体"/>
          <w:sz w:val="21"/>
          <w:szCs w:val="21"/>
        </w:rPr>
      </w:pPr>
      <w:r>
        <w:rPr>
          <w:rFonts w:cs="宋体"/>
          <w:sz w:val="21"/>
          <w:szCs w:val="21"/>
          <w:lang w:bidi="ar"/>
        </w:rPr>
        <w:t>备注：1.本表反映单位本年度政府性基金预算财政拨款收入支出及结转和结余情况。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6"/>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trPr>
          <w:trHeight w:val="332" w:hRule="atLeast"/>
        </w:trPr>
        <w:tc>
          <w:tcPr>
            <w:tcW w:w="7149"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垫江县裴兴镇人民政府（本级）</w:t>
            </w:r>
          </w:p>
        </w:tc>
        <w:tc>
          <w:tcPr>
            <w:tcW w:w="47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公开08表</w:t>
            </w:r>
          </w:p>
        </w:tc>
      </w:tr>
      <w:tr>
        <w:trPr>
          <w:trHeight w:val="332" w:hRule="atLeast"/>
        </w:trPr>
        <w:tc>
          <w:tcPr>
            <w:tcW w:w="7149"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lang w:bidi="ar"/>
              </w:rPr>
              <w:t>本年支出</w:t>
            </w:r>
          </w:p>
        </w:tc>
      </w:tr>
      <w:tr>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2"/>
                <w:szCs w:val="22"/>
              </w:rPr>
            </w:pPr>
          </w:p>
        </w:tc>
      </w:tr>
      <w:tr>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pPr>
        <w:rPr>
          <w:rFonts w:hint="default" w:cs="宋体"/>
          <w:sz w:val="21"/>
          <w:szCs w:val="21"/>
          <w:lang w:bidi="ar"/>
        </w:rPr>
      </w:pPr>
      <w:r>
        <w:rPr>
          <w:rFonts w:cs="宋体"/>
          <w:sz w:val="21"/>
          <w:szCs w:val="21"/>
          <w:lang w:bidi="ar"/>
        </w:rPr>
        <w:t>备注：本表反映单位本年度国有资本经营预算财政拨款支出情况。本单位无国有资本经营收支，故本表无数据。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6"/>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lang w:bidi="ar"/>
              </w:rPr>
              <w:t xml:space="preserve">： </w:t>
            </w:r>
            <w:r>
              <w:rPr>
                <w:color w:val="000000"/>
              </w:rPr>
              <w:t>垫江县裴兴镇人民政府（本级）</w:t>
            </w:r>
          </w:p>
        </w:tc>
        <w:tc>
          <w:tcPr>
            <w:tcW w:w="3822" w:type="dxa"/>
            <w:tcBorders>
              <w:top w:val="nil"/>
              <w:left w:val="nil"/>
              <w:bottom w:val="nil"/>
              <w:right w:val="nil"/>
            </w:tcBorders>
            <w:shd w:val="clear" w:color="auto" w:fill="auto"/>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rPr>
            </w:pPr>
            <w:r>
              <w:rPr>
                <w:rFonts w:cs="宋体"/>
                <w:color w:val="000000"/>
                <w:lang w:bidi="ar"/>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227.99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5.76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5.76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227.99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3.05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3.05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3.05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3.05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2.71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2.71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2.71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61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628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5.11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lang w:bidi="ar"/>
              </w:rPr>
              <w:t xml:space="preserve">0.46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rPr>
          <w:rFonts w:hint="default" w:cs="宋体"/>
          <w:color w:val="000000"/>
          <w:sz w:val="21"/>
          <w:szCs w:val="21"/>
          <w:lang w:bidi="ar"/>
        </w:rPr>
      </w:pPr>
    </w:p>
    <w:p>
      <w:pPr>
        <w:pStyle w:val="10"/>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Arial">
    <w:altName w:val="DejaVu Sans"/>
    <w:panose1 w:val="020B0604020202020204"/>
    <w:charset w:val="00"/>
    <w:family w:val="swiss"/>
    <w:pitch w:val="default"/>
    <w:sig w:usb0="00000000" w:usb1="00000000" w:usb2="00000009" w:usb3="00000000" w:csb0="000001F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Bitstream Charter">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1E36EB"/>
    <w:rsid w:val="00550ABE"/>
    <w:rsid w:val="006E7762"/>
    <w:rsid w:val="007B419D"/>
    <w:rsid w:val="009555B9"/>
    <w:rsid w:val="009B67B8"/>
    <w:rsid w:val="00B03CCD"/>
    <w:rsid w:val="00BD474E"/>
    <w:rsid w:val="00CB4FBF"/>
    <w:rsid w:val="00F73F90"/>
    <w:rsid w:val="01474EBF"/>
    <w:rsid w:val="014C552A"/>
    <w:rsid w:val="01D6466C"/>
    <w:rsid w:val="01F3521E"/>
    <w:rsid w:val="02753E85"/>
    <w:rsid w:val="02861977"/>
    <w:rsid w:val="03B87EA0"/>
    <w:rsid w:val="03CE123F"/>
    <w:rsid w:val="03E3214F"/>
    <w:rsid w:val="044A30F0"/>
    <w:rsid w:val="044C50BA"/>
    <w:rsid w:val="050D6415"/>
    <w:rsid w:val="053B1558"/>
    <w:rsid w:val="05BC6D49"/>
    <w:rsid w:val="06194FF1"/>
    <w:rsid w:val="06A2550B"/>
    <w:rsid w:val="06C70A28"/>
    <w:rsid w:val="06F80EE2"/>
    <w:rsid w:val="07001CCA"/>
    <w:rsid w:val="075678DB"/>
    <w:rsid w:val="079D7CC7"/>
    <w:rsid w:val="08051BCA"/>
    <w:rsid w:val="086C12F4"/>
    <w:rsid w:val="08705944"/>
    <w:rsid w:val="08BA052C"/>
    <w:rsid w:val="08D228B5"/>
    <w:rsid w:val="08DB07BA"/>
    <w:rsid w:val="09537052"/>
    <w:rsid w:val="0969353F"/>
    <w:rsid w:val="098305D0"/>
    <w:rsid w:val="0A3317EA"/>
    <w:rsid w:val="0A5C4B69"/>
    <w:rsid w:val="0A86124A"/>
    <w:rsid w:val="0AB54CC0"/>
    <w:rsid w:val="0B9335CE"/>
    <w:rsid w:val="0BBF43C3"/>
    <w:rsid w:val="0BED73E1"/>
    <w:rsid w:val="0BF2311A"/>
    <w:rsid w:val="0C7927C4"/>
    <w:rsid w:val="0C9B098C"/>
    <w:rsid w:val="0D673E11"/>
    <w:rsid w:val="0DDA54E4"/>
    <w:rsid w:val="0E3A5F83"/>
    <w:rsid w:val="0E3B2427"/>
    <w:rsid w:val="0E85223F"/>
    <w:rsid w:val="0EC12550"/>
    <w:rsid w:val="0F1B7B63"/>
    <w:rsid w:val="0F836721"/>
    <w:rsid w:val="0FA25D96"/>
    <w:rsid w:val="101051ED"/>
    <w:rsid w:val="102868D7"/>
    <w:rsid w:val="102D2243"/>
    <w:rsid w:val="107B59E5"/>
    <w:rsid w:val="10914580"/>
    <w:rsid w:val="10EC0126"/>
    <w:rsid w:val="10F70B9A"/>
    <w:rsid w:val="111445C7"/>
    <w:rsid w:val="113D07E6"/>
    <w:rsid w:val="114278C6"/>
    <w:rsid w:val="114C03A9"/>
    <w:rsid w:val="1158083A"/>
    <w:rsid w:val="11643A4B"/>
    <w:rsid w:val="11A402E3"/>
    <w:rsid w:val="11ED0F98"/>
    <w:rsid w:val="11F03528"/>
    <w:rsid w:val="1285028C"/>
    <w:rsid w:val="12C921C4"/>
    <w:rsid w:val="13871C70"/>
    <w:rsid w:val="13A71CB4"/>
    <w:rsid w:val="13AF1D43"/>
    <w:rsid w:val="13CE1647"/>
    <w:rsid w:val="13FD55AB"/>
    <w:rsid w:val="14200702"/>
    <w:rsid w:val="14D2776D"/>
    <w:rsid w:val="163A6CEE"/>
    <w:rsid w:val="169B669B"/>
    <w:rsid w:val="173708E3"/>
    <w:rsid w:val="17C374FC"/>
    <w:rsid w:val="182E4AB6"/>
    <w:rsid w:val="189079DC"/>
    <w:rsid w:val="189B0D0B"/>
    <w:rsid w:val="18B43F7C"/>
    <w:rsid w:val="190621D3"/>
    <w:rsid w:val="194A1770"/>
    <w:rsid w:val="19756B39"/>
    <w:rsid w:val="19B906A4"/>
    <w:rsid w:val="1A2B51D1"/>
    <w:rsid w:val="1B6F15B6"/>
    <w:rsid w:val="1BAA2EDC"/>
    <w:rsid w:val="1C054074"/>
    <w:rsid w:val="1C320A1B"/>
    <w:rsid w:val="1CA55E64"/>
    <w:rsid w:val="1D014A01"/>
    <w:rsid w:val="1D022362"/>
    <w:rsid w:val="1D1B04B0"/>
    <w:rsid w:val="1DA52501"/>
    <w:rsid w:val="1DB23322"/>
    <w:rsid w:val="1DBD6767"/>
    <w:rsid w:val="1DC52125"/>
    <w:rsid w:val="1DD26311"/>
    <w:rsid w:val="1E374ACB"/>
    <w:rsid w:val="1E4C4E0E"/>
    <w:rsid w:val="1ECF0A66"/>
    <w:rsid w:val="1EF67CA4"/>
    <w:rsid w:val="1F020D3A"/>
    <w:rsid w:val="1F2C5189"/>
    <w:rsid w:val="1F313E82"/>
    <w:rsid w:val="1F34517D"/>
    <w:rsid w:val="1F4B0B02"/>
    <w:rsid w:val="1FBB35CD"/>
    <w:rsid w:val="1FCD26AF"/>
    <w:rsid w:val="1FD77051"/>
    <w:rsid w:val="20642787"/>
    <w:rsid w:val="20D847D3"/>
    <w:rsid w:val="21556F04"/>
    <w:rsid w:val="221D5932"/>
    <w:rsid w:val="22403BD3"/>
    <w:rsid w:val="22D44FAE"/>
    <w:rsid w:val="231352C9"/>
    <w:rsid w:val="234E4973"/>
    <w:rsid w:val="24975A86"/>
    <w:rsid w:val="249D50F0"/>
    <w:rsid w:val="24B92327"/>
    <w:rsid w:val="24C14514"/>
    <w:rsid w:val="25061B0D"/>
    <w:rsid w:val="2533755C"/>
    <w:rsid w:val="25791755"/>
    <w:rsid w:val="25882416"/>
    <w:rsid w:val="258B5E00"/>
    <w:rsid w:val="25C2320F"/>
    <w:rsid w:val="262275D1"/>
    <w:rsid w:val="26396DF4"/>
    <w:rsid w:val="268D5392"/>
    <w:rsid w:val="27167136"/>
    <w:rsid w:val="27B23302"/>
    <w:rsid w:val="288051AE"/>
    <w:rsid w:val="29310A5F"/>
    <w:rsid w:val="293164A9"/>
    <w:rsid w:val="29C37A35"/>
    <w:rsid w:val="2A041623"/>
    <w:rsid w:val="2A076083"/>
    <w:rsid w:val="2A73162E"/>
    <w:rsid w:val="2AB47391"/>
    <w:rsid w:val="2AD6555A"/>
    <w:rsid w:val="2B167953"/>
    <w:rsid w:val="2B200583"/>
    <w:rsid w:val="2B8209DE"/>
    <w:rsid w:val="2BAA2F04"/>
    <w:rsid w:val="2C636760"/>
    <w:rsid w:val="2C6762A3"/>
    <w:rsid w:val="2C9E37D8"/>
    <w:rsid w:val="2F364819"/>
    <w:rsid w:val="2F7655AC"/>
    <w:rsid w:val="2FCA4B37"/>
    <w:rsid w:val="2FE029D7"/>
    <w:rsid w:val="2FF06E00"/>
    <w:rsid w:val="2FF43D8C"/>
    <w:rsid w:val="30586FEC"/>
    <w:rsid w:val="3069608C"/>
    <w:rsid w:val="312F2DA9"/>
    <w:rsid w:val="315F0B22"/>
    <w:rsid w:val="31D84415"/>
    <w:rsid w:val="32285F6F"/>
    <w:rsid w:val="32770556"/>
    <w:rsid w:val="329C0913"/>
    <w:rsid w:val="32AA0460"/>
    <w:rsid w:val="3337290D"/>
    <w:rsid w:val="333F7A14"/>
    <w:rsid w:val="3360284C"/>
    <w:rsid w:val="33E07C5F"/>
    <w:rsid w:val="33E31118"/>
    <w:rsid w:val="33EF7674"/>
    <w:rsid w:val="34086058"/>
    <w:rsid w:val="342D7BC6"/>
    <w:rsid w:val="34546A3D"/>
    <w:rsid w:val="34565015"/>
    <w:rsid w:val="346E1088"/>
    <w:rsid w:val="347E456C"/>
    <w:rsid w:val="352930DB"/>
    <w:rsid w:val="35573069"/>
    <w:rsid w:val="355D06F3"/>
    <w:rsid w:val="355F6038"/>
    <w:rsid w:val="358C217E"/>
    <w:rsid w:val="35946F9B"/>
    <w:rsid w:val="36C9128A"/>
    <w:rsid w:val="36F24CC3"/>
    <w:rsid w:val="373009AF"/>
    <w:rsid w:val="376E6B1A"/>
    <w:rsid w:val="37841E99"/>
    <w:rsid w:val="37932854"/>
    <w:rsid w:val="37BF1123"/>
    <w:rsid w:val="383C3F15"/>
    <w:rsid w:val="3870088A"/>
    <w:rsid w:val="387F629D"/>
    <w:rsid w:val="38BE4696"/>
    <w:rsid w:val="3939115E"/>
    <w:rsid w:val="39B82A39"/>
    <w:rsid w:val="39C42CA8"/>
    <w:rsid w:val="39DC4FD6"/>
    <w:rsid w:val="39F03D7A"/>
    <w:rsid w:val="39F33306"/>
    <w:rsid w:val="3A2C1C67"/>
    <w:rsid w:val="3ACE7FFB"/>
    <w:rsid w:val="3ADD7F09"/>
    <w:rsid w:val="3B1705E5"/>
    <w:rsid w:val="3B18334B"/>
    <w:rsid w:val="3B36794F"/>
    <w:rsid w:val="3B516536"/>
    <w:rsid w:val="3B6F6EE0"/>
    <w:rsid w:val="3C566AD6"/>
    <w:rsid w:val="3C594871"/>
    <w:rsid w:val="3C6A5B02"/>
    <w:rsid w:val="3D0451BD"/>
    <w:rsid w:val="3D2757A1"/>
    <w:rsid w:val="3D3D4FC4"/>
    <w:rsid w:val="3DB37034"/>
    <w:rsid w:val="3DDA6CB7"/>
    <w:rsid w:val="3DDF3AB1"/>
    <w:rsid w:val="3E1D0952"/>
    <w:rsid w:val="3E42660A"/>
    <w:rsid w:val="3E7555B1"/>
    <w:rsid w:val="3E787ED9"/>
    <w:rsid w:val="3EF44F4D"/>
    <w:rsid w:val="3F032E93"/>
    <w:rsid w:val="3F0527E5"/>
    <w:rsid w:val="3F694D83"/>
    <w:rsid w:val="3F885DCC"/>
    <w:rsid w:val="3FCD675E"/>
    <w:rsid w:val="4004000C"/>
    <w:rsid w:val="400C6ED0"/>
    <w:rsid w:val="406C47E0"/>
    <w:rsid w:val="411B6CE5"/>
    <w:rsid w:val="412070D7"/>
    <w:rsid w:val="41314E40"/>
    <w:rsid w:val="4134048C"/>
    <w:rsid w:val="41E0734B"/>
    <w:rsid w:val="42171612"/>
    <w:rsid w:val="426C1EA8"/>
    <w:rsid w:val="42736402"/>
    <w:rsid w:val="42C71633"/>
    <w:rsid w:val="42CE7B36"/>
    <w:rsid w:val="42E86A87"/>
    <w:rsid w:val="43307B09"/>
    <w:rsid w:val="43394EDE"/>
    <w:rsid w:val="439A3EB9"/>
    <w:rsid w:val="43BB152F"/>
    <w:rsid w:val="43D23F54"/>
    <w:rsid w:val="43DA14F2"/>
    <w:rsid w:val="441647C1"/>
    <w:rsid w:val="44C37687"/>
    <w:rsid w:val="44F80080"/>
    <w:rsid w:val="45AA3413"/>
    <w:rsid w:val="45CB699A"/>
    <w:rsid w:val="465B470D"/>
    <w:rsid w:val="469D6AD4"/>
    <w:rsid w:val="469F67BC"/>
    <w:rsid w:val="471E6C84"/>
    <w:rsid w:val="4748792B"/>
    <w:rsid w:val="475D719D"/>
    <w:rsid w:val="47674801"/>
    <w:rsid w:val="47CA56A6"/>
    <w:rsid w:val="48225EF7"/>
    <w:rsid w:val="488F422B"/>
    <w:rsid w:val="48AC2FFE"/>
    <w:rsid w:val="48E36915"/>
    <w:rsid w:val="48EB6572"/>
    <w:rsid w:val="4924528A"/>
    <w:rsid w:val="495C4A24"/>
    <w:rsid w:val="497135DF"/>
    <w:rsid w:val="4A263DF2"/>
    <w:rsid w:val="4A6F6675"/>
    <w:rsid w:val="4B135857"/>
    <w:rsid w:val="4B5A1437"/>
    <w:rsid w:val="4B7951CB"/>
    <w:rsid w:val="4B7C315C"/>
    <w:rsid w:val="4BAE702A"/>
    <w:rsid w:val="4BB31B36"/>
    <w:rsid w:val="4BC863A1"/>
    <w:rsid w:val="4BDF24D1"/>
    <w:rsid w:val="4D843B9C"/>
    <w:rsid w:val="4DAC4ACA"/>
    <w:rsid w:val="4DBE01D2"/>
    <w:rsid w:val="4DC1754C"/>
    <w:rsid w:val="4E984045"/>
    <w:rsid w:val="4EDD6607"/>
    <w:rsid w:val="4F0C6BA3"/>
    <w:rsid w:val="4F186D58"/>
    <w:rsid w:val="4F1D07B2"/>
    <w:rsid w:val="4F552641"/>
    <w:rsid w:val="4FEC2CD1"/>
    <w:rsid w:val="50F06B6E"/>
    <w:rsid w:val="519214AF"/>
    <w:rsid w:val="51932FAD"/>
    <w:rsid w:val="51A52CE0"/>
    <w:rsid w:val="51D21804"/>
    <w:rsid w:val="52234D33"/>
    <w:rsid w:val="522F6E0C"/>
    <w:rsid w:val="52355AC6"/>
    <w:rsid w:val="52463BA1"/>
    <w:rsid w:val="52923265"/>
    <w:rsid w:val="52B256B5"/>
    <w:rsid w:val="52F163D4"/>
    <w:rsid w:val="530C3DAB"/>
    <w:rsid w:val="530F2B07"/>
    <w:rsid w:val="530F48B5"/>
    <w:rsid w:val="531A2DB4"/>
    <w:rsid w:val="53C0244D"/>
    <w:rsid w:val="53DD4D4E"/>
    <w:rsid w:val="53E578CE"/>
    <w:rsid w:val="53E6260A"/>
    <w:rsid w:val="53EB65B4"/>
    <w:rsid w:val="541330F0"/>
    <w:rsid w:val="54272666"/>
    <w:rsid w:val="543B029D"/>
    <w:rsid w:val="547F6E00"/>
    <w:rsid w:val="54861779"/>
    <w:rsid w:val="552256E1"/>
    <w:rsid w:val="554E5773"/>
    <w:rsid w:val="555A3CBC"/>
    <w:rsid w:val="55621614"/>
    <w:rsid w:val="55700605"/>
    <w:rsid w:val="5582012B"/>
    <w:rsid w:val="558E4E05"/>
    <w:rsid w:val="55BE2E85"/>
    <w:rsid w:val="56530F5D"/>
    <w:rsid w:val="56633896"/>
    <w:rsid w:val="567700D3"/>
    <w:rsid w:val="56D76FBC"/>
    <w:rsid w:val="56FF7E9E"/>
    <w:rsid w:val="578867FC"/>
    <w:rsid w:val="5842572D"/>
    <w:rsid w:val="58BC485B"/>
    <w:rsid w:val="5A3B59D6"/>
    <w:rsid w:val="5AD134D8"/>
    <w:rsid w:val="5B123273"/>
    <w:rsid w:val="5C263CE4"/>
    <w:rsid w:val="5C301696"/>
    <w:rsid w:val="5C5D2777"/>
    <w:rsid w:val="5CF66BF3"/>
    <w:rsid w:val="5D290C69"/>
    <w:rsid w:val="5D4E247E"/>
    <w:rsid w:val="5E69531A"/>
    <w:rsid w:val="5F2D4A41"/>
    <w:rsid w:val="5FD01870"/>
    <w:rsid w:val="60C74F6C"/>
    <w:rsid w:val="61023CAB"/>
    <w:rsid w:val="61025A59"/>
    <w:rsid w:val="613D5BBC"/>
    <w:rsid w:val="61536C39"/>
    <w:rsid w:val="62944DD7"/>
    <w:rsid w:val="6319381F"/>
    <w:rsid w:val="63493E13"/>
    <w:rsid w:val="63956573"/>
    <w:rsid w:val="63C25DC5"/>
    <w:rsid w:val="63C62057"/>
    <w:rsid w:val="63DC1DB8"/>
    <w:rsid w:val="64571EF5"/>
    <w:rsid w:val="64FB113D"/>
    <w:rsid w:val="656152C6"/>
    <w:rsid w:val="6587477F"/>
    <w:rsid w:val="658C3A08"/>
    <w:rsid w:val="65C031CA"/>
    <w:rsid w:val="65CE6852"/>
    <w:rsid w:val="66267C04"/>
    <w:rsid w:val="663F505A"/>
    <w:rsid w:val="66EE5541"/>
    <w:rsid w:val="674C48E2"/>
    <w:rsid w:val="674F3842"/>
    <w:rsid w:val="676B737A"/>
    <w:rsid w:val="67924660"/>
    <w:rsid w:val="67F02AB0"/>
    <w:rsid w:val="68407834"/>
    <w:rsid w:val="68826B5E"/>
    <w:rsid w:val="6883293E"/>
    <w:rsid w:val="688412AD"/>
    <w:rsid w:val="68EB1B71"/>
    <w:rsid w:val="68EC14C9"/>
    <w:rsid w:val="693F76D1"/>
    <w:rsid w:val="6A1B3723"/>
    <w:rsid w:val="6A2E3D63"/>
    <w:rsid w:val="6A7F141E"/>
    <w:rsid w:val="6A9D3783"/>
    <w:rsid w:val="6AAD2300"/>
    <w:rsid w:val="6B286A04"/>
    <w:rsid w:val="6B474EF5"/>
    <w:rsid w:val="6B5048BA"/>
    <w:rsid w:val="6BD4580C"/>
    <w:rsid w:val="6C0A5AC5"/>
    <w:rsid w:val="6C560CAE"/>
    <w:rsid w:val="6C576495"/>
    <w:rsid w:val="6CD06EBE"/>
    <w:rsid w:val="6CDE6FE0"/>
    <w:rsid w:val="6CEE3336"/>
    <w:rsid w:val="6D903FF5"/>
    <w:rsid w:val="6DA955B8"/>
    <w:rsid w:val="6DE346AB"/>
    <w:rsid w:val="6DE5391A"/>
    <w:rsid w:val="6E1119D2"/>
    <w:rsid w:val="6E6715F2"/>
    <w:rsid w:val="6EF74724"/>
    <w:rsid w:val="6EFD1324"/>
    <w:rsid w:val="6F5A53AC"/>
    <w:rsid w:val="6FAC003D"/>
    <w:rsid w:val="6FD232D2"/>
    <w:rsid w:val="6FE55E12"/>
    <w:rsid w:val="6FFB2E76"/>
    <w:rsid w:val="703674CE"/>
    <w:rsid w:val="7054519A"/>
    <w:rsid w:val="708F6F7F"/>
    <w:rsid w:val="70D94BD3"/>
    <w:rsid w:val="710B2708"/>
    <w:rsid w:val="711772FF"/>
    <w:rsid w:val="71C34D91"/>
    <w:rsid w:val="72DB435C"/>
    <w:rsid w:val="72E2613A"/>
    <w:rsid w:val="72F771F4"/>
    <w:rsid w:val="73124222"/>
    <w:rsid w:val="73934AD2"/>
    <w:rsid w:val="747D56CB"/>
    <w:rsid w:val="74A54E21"/>
    <w:rsid w:val="750837F0"/>
    <w:rsid w:val="75106644"/>
    <w:rsid w:val="754758CF"/>
    <w:rsid w:val="756B09FE"/>
    <w:rsid w:val="75D457C1"/>
    <w:rsid w:val="762F0681"/>
    <w:rsid w:val="764F62AB"/>
    <w:rsid w:val="765C45EC"/>
    <w:rsid w:val="768A7619"/>
    <w:rsid w:val="772E1EBA"/>
    <w:rsid w:val="779836C9"/>
    <w:rsid w:val="77EE068E"/>
    <w:rsid w:val="781926BC"/>
    <w:rsid w:val="789B5421"/>
    <w:rsid w:val="796D60A4"/>
    <w:rsid w:val="79A031D5"/>
    <w:rsid w:val="7A1525F7"/>
    <w:rsid w:val="7ACD6C80"/>
    <w:rsid w:val="7B420052"/>
    <w:rsid w:val="7BD06A28"/>
    <w:rsid w:val="7C3A7C0B"/>
    <w:rsid w:val="7C5248E4"/>
    <w:rsid w:val="7C566698"/>
    <w:rsid w:val="7C5866A3"/>
    <w:rsid w:val="7CEA2CFB"/>
    <w:rsid w:val="7D7406BB"/>
    <w:rsid w:val="7D854578"/>
    <w:rsid w:val="7DD6409E"/>
    <w:rsid w:val="7DE94331"/>
    <w:rsid w:val="7E614B2E"/>
    <w:rsid w:val="7F446A19"/>
    <w:rsid w:val="7F7452B9"/>
    <w:rsid w:val="7FC95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3944</Words>
  <Characters>22482</Characters>
  <Lines>187</Lines>
  <Paragraphs>52</Paragraphs>
  <TotalTime>8</TotalTime>
  <ScaleCrop>false</ScaleCrop>
  <LinksUpToDate>false</LinksUpToDate>
  <CharactersWithSpaces>26374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冯乔羽</cp:lastModifiedBy>
  <dcterms:modified xsi:type="dcterms:W3CDTF">2025-12-10T10:10:34Z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ies>
</file>