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03AE9">
      <w:pPr>
        <w:pStyle w:val="6"/>
        <w:spacing w:before="0" w:beforeAutospacing="0" w:after="0" w:afterAutospacing="0" w:line="596" w:lineRule="exact"/>
        <w:jc w:val="center"/>
        <w:rPr>
          <w:rFonts w:hint="default" w:ascii="方正小标宋_GBK" w:hAnsi="方正小标宋_GBK" w:eastAsia="方正小标宋_GBK" w:cs="方正小标宋_GBK"/>
          <w:sz w:val="44"/>
          <w:szCs w:val="44"/>
          <w:highlight w:val="none"/>
        </w:rPr>
      </w:pPr>
      <w:r>
        <w:rPr>
          <w:rFonts w:ascii="方正小标宋_GBK" w:hAnsi="方正小标宋_GBK" w:eastAsia="方正小标宋_GBK" w:cs="方正小标宋_GBK"/>
          <w:sz w:val="44"/>
          <w:szCs w:val="44"/>
          <w:highlight w:val="none"/>
        </w:rPr>
        <w:t>垫江县裴兴镇农业服务中心</w:t>
      </w:r>
    </w:p>
    <w:p w14:paraId="7A894108">
      <w:pPr>
        <w:pStyle w:val="6"/>
        <w:spacing w:before="0" w:beforeAutospacing="0"/>
        <w:jc w:val="center"/>
        <w:rPr>
          <w:rFonts w:hint="default" w:ascii="方正小标宋_GBK" w:hAnsi="方正小标宋_GBK" w:eastAsia="方正小标宋_GBK" w:cs="方正小标宋_GBK"/>
          <w:sz w:val="44"/>
          <w:szCs w:val="44"/>
          <w:highlight w:val="none"/>
          <w:shd w:val="clear" w:color="auto" w:fill="FFFFFF"/>
        </w:rPr>
      </w:pPr>
      <w:r>
        <w:rPr>
          <w:rFonts w:hint="default" w:ascii="Times New Roman" w:hAnsi="Times New Roman" w:eastAsia="方正小标宋_GBK"/>
          <w:sz w:val="44"/>
          <w:szCs w:val="44"/>
          <w:highlight w:val="none"/>
          <w:shd w:val="clear" w:color="auto" w:fill="FFFFFF"/>
        </w:rPr>
        <w:t>2024</w:t>
      </w:r>
      <w:r>
        <w:rPr>
          <w:rFonts w:ascii="方正小标宋_GBK" w:hAnsi="方正小标宋_GBK" w:eastAsia="方正小标宋_GBK" w:cs="方正小标宋_GBK"/>
          <w:sz w:val="44"/>
          <w:szCs w:val="44"/>
          <w:highlight w:val="none"/>
          <w:shd w:val="clear" w:color="auto" w:fill="FFFFFF"/>
        </w:rPr>
        <w:t>年度决算公开说明</w:t>
      </w:r>
    </w:p>
    <w:p w14:paraId="1437B45D">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Fonts w:hint="default" w:ascii="Times New Roman" w:hAnsi="Times New Roman" w:eastAsia="黑体" w:cs="Times New Roman"/>
          <w:sz w:val="32"/>
          <w:szCs w:val="32"/>
          <w:highlight w:val="none"/>
        </w:rPr>
      </w:pPr>
      <w:r>
        <w:rPr>
          <w:rStyle w:val="10"/>
          <w:rFonts w:hint="default" w:ascii="Times New Roman" w:hAnsi="Times New Roman" w:eastAsia="黑体" w:cs="Times New Roman"/>
          <w:sz w:val="32"/>
          <w:szCs w:val="32"/>
          <w:highlight w:val="none"/>
          <w:shd w:val="clear" w:color="auto" w:fill="FFFFFF"/>
        </w:rPr>
        <w:t>一、单位基本情况</w:t>
      </w:r>
    </w:p>
    <w:p w14:paraId="54CAE45B">
      <w:pPr>
        <w:pStyle w:val="6"/>
        <w:keepNext w:val="0"/>
        <w:keepLines w:val="0"/>
        <w:pageBreakBefore w:val="0"/>
        <w:widowControl/>
        <w:shd w:val="clear" w:color="auto" w:fill="FFFFFF"/>
        <w:kinsoku/>
        <w:wordWrap/>
        <w:overflowPunct/>
        <w:topLinePunct w:val="0"/>
        <w:autoSpaceDN/>
        <w:bidi w:val="0"/>
        <w:adjustRightInd/>
        <w:spacing w:line="600" w:lineRule="exact"/>
        <w:ind w:firstLine="420"/>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楷体" w:cs="Times New Roman"/>
          <w:sz w:val="32"/>
          <w:szCs w:val="32"/>
          <w:highlight w:val="none"/>
          <w:shd w:val="clear" w:color="auto" w:fill="FFFFFF"/>
        </w:rPr>
        <w:t>（一）职能职责</w:t>
      </w:r>
    </w:p>
    <w:p w14:paraId="76DA7B9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63C82F96">
      <w:pPr>
        <w:pStyle w:val="6"/>
        <w:keepNext w:val="0"/>
        <w:keepLines w:val="0"/>
        <w:pageBreakBefore w:val="0"/>
        <w:widowControl/>
        <w:shd w:val="clear" w:color="auto" w:fill="FFFFFF"/>
        <w:kinsoku/>
        <w:wordWrap/>
        <w:overflowPunct/>
        <w:topLinePunct w:val="0"/>
        <w:autoSpaceDN/>
        <w:bidi w:val="0"/>
        <w:adjustRightInd/>
        <w:spacing w:line="600" w:lineRule="exact"/>
        <w:ind w:firstLine="420"/>
        <w:textAlignment w:val="auto"/>
        <w:rPr>
          <w:rFonts w:hint="default" w:ascii="Times New Roman" w:hAnsi="Times New Roman" w:eastAsia="楷体" w:cs="Times New Roman"/>
          <w:sz w:val="32"/>
          <w:szCs w:val="32"/>
          <w:highlight w:val="none"/>
        </w:rPr>
      </w:pPr>
      <w:r>
        <w:rPr>
          <w:rStyle w:val="10"/>
          <w:rFonts w:hint="default" w:ascii="Times New Roman" w:hAnsi="Times New Roman" w:eastAsia="楷体" w:cs="Times New Roman"/>
          <w:sz w:val="32"/>
          <w:szCs w:val="32"/>
          <w:highlight w:val="none"/>
          <w:shd w:val="clear" w:color="auto" w:fill="FFFFFF"/>
        </w:rPr>
        <w:t>（二）机构设置</w:t>
      </w:r>
    </w:p>
    <w:p w14:paraId="458B3AAC">
      <w:pPr>
        <w:pStyle w:val="6"/>
        <w:keepNext w:val="0"/>
        <w:keepLines w:val="0"/>
        <w:pageBreakBefore w:val="0"/>
        <w:widowControl/>
        <w:shd w:val="clear" w:color="auto" w:fill="FFFFFF"/>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本单位为裴兴镇人民政府下属站所室，无内设机构。</w:t>
      </w:r>
    </w:p>
    <w:p w14:paraId="3E229C2D">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黑体" w:cs="Times New Roman"/>
          <w:sz w:val="32"/>
          <w:szCs w:val="32"/>
          <w:highlight w:val="none"/>
          <w:shd w:val="clear" w:color="auto" w:fill="FFFFFF"/>
        </w:rPr>
      </w:pPr>
      <w:r>
        <w:rPr>
          <w:rStyle w:val="10"/>
          <w:rFonts w:hint="default" w:ascii="Times New Roman" w:hAnsi="Times New Roman" w:eastAsia="黑体" w:cs="Times New Roman"/>
          <w:sz w:val="32"/>
          <w:szCs w:val="32"/>
          <w:highlight w:val="none"/>
          <w:shd w:val="clear" w:color="auto" w:fill="FFFFFF"/>
        </w:rPr>
        <w:t>二、单位决算收支情况说明</w:t>
      </w:r>
    </w:p>
    <w:p w14:paraId="19608A42">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（一）收入支出决算总体情况说明。</w:t>
      </w:r>
    </w:p>
    <w:p w14:paraId="547A8133">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方正仿宋_GBK" w:cs="Times New Roman"/>
          <w:sz w:val="32"/>
          <w:szCs w:val="32"/>
          <w:highlight w:val="none"/>
          <w:shd w:val="clear" w:color="auto" w:fill="FFFFFF"/>
        </w:rPr>
        <w:t>1.总体情况。</w:t>
      </w:r>
      <w:r>
        <w:rPr>
          <w:rFonts w:hint="default" w:ascii="Times New Roman" w:hAnsi="Times New Roman" w:eastAsia="方正仿宋_GBK" w:cs="Times New Roman"/>
          <w:sz w:val="32"/>
          <w:szCs w:val="32"/>
          <w:highlight w:val="none"/>
          <w:shd w:val="clear" w:color="auto" w:fill="FFFFFF"/>
        </w:rPr>
        <w:t>2024年度收入总计181.21万元，支出总计</w:t>
      </w:r>
      <w:r>
        <w:rPr>
          <w:rFonts w:hint="default" w:ascii="Times New Roman" w:hAnsi="Times New Roman" w:eastAsia="方正仿宋_GBK" w:cs="Times New Roman"/>
          <w:sz w:val="32"/>
          <w:szCs w:val="32"/>
          <w:highlight w:val="none"/>
        </w:rPr>
        <w:t>181.21</w:t>
      </w:r>
      <w:r>
        <w:rPr>
          <w:rFonts w:hint="default" w:ascii="Times New Roman" w:hAnsi="Times New Roman" w:eastAsia="方正仿宋_GBK" w:cs="Times New Roman"/>
          <w:sz w:val="32"/>
          <w:szCs w:val="32"/>
          <w:highlight w:val="none"/>
          <w:shd w:val="clear" w:color="auto" w:fill="FFFFFF"/>
        </w:rPr>
        <w:t>万元。收、支与2023年度相比，减少8.09万元，下降4.27%</w:t>
      </w:r>
      <w:bookmarkStart w:id="0" w:name="_GoBack"/>
      <w:bookmarkEnd w:id="0"/>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eastAsia="zh-CN"/>
        </w:rPr>
        <w:t>主要原因是</w:t>
      </w:r>
      <w:r>
        <w:rPr>
          <w:rFonts w:hint="default" w:ascii="Times New Roman" w:hAnsi="Times New Roman" w:eastAsia="方正仿宋_GBK" w:cs="Times New Roman"/>
          <w:sz w:val="32"/>
          <w:szCs w:val="32"/>
          <w:highlight w:val="none"/>
          <w:shd w:val="clear" w:color="auto" w:fill="FFFFFF"/>
          <w:lang w:val="en-US" w:eastAsia="zh-CN"/>
        </w:rPr>
        <w:t>2024年7月机构改革后，人员变动，导致人员经费各项支出变动。</w:t>
      </w:r>
    </w:p>
    <w:p w14:paraId="30E6CEE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0"/>
          <w:rFonts w:hint="default" w:ascii="Times New Roman" w:hAnsi="Times New Roman" w:eastAsia="方正仿宋_GBK" w:cs="Times New Roman"/>
          <w:sz w:val="32"/>
          <w:szCs w:val="32"/>
          <w:highlight w:val="none"/>
          <w:shd w:val="clear" w:color="auto" w:fill="FFFFFF"/>
        </w:rPr>
        <w:t>2.收入情况。</w:t>
      </w:r>
      <w:r>
        <w:rPr>
          <w:rFonts w:hint="default" w:ascii="Times New Roman" w:hAnsi="Times New Roman" w:eastAsia="方正仿宋_GBK" w:cs="Times New Roman"/>
          <w:sz w:val="32"/>
          <w:szCs w:val="32"/>
          <w:highlight w:val="none"/>
          <w:shd w:val="clear" w:color="auto" w:fill="FFFFFF"/>
        </w:rPr>
        <w:t>2024年度收入合计181.21万元，与2023年度相比，减少8.09万元，下降4.27%，</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严格落实过紧日子政策，减少各项开支</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其中：财政拨款收入</w:t>
      </w:r>
      <w:r>
        <w:rPr>
          <w:rFonts w:hint="default" w:ascii="Times New Roman" w:hAnsi="Times New Roman" w:eastAsia="方正仿宋_GBK" w:cs="Times New Roman"/>
          <w:sz w:val="32"/>
          <w:szCs w:val="32"/>
          <w:highlight w:val="none"/>
        </w:rPr>
        <w:t>181.21</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100.00</w:t>
      </w:r>
      <w:r>
        <w:rPr>
          <w:rFonts w:hint="default" w:ascii="Times New Roman" w:hAnsi="Times New Roman" w:eastAsia="方正仿宋_GBK" w:cs="Times New Roman"/>
          <w:sz w:val="32"/>
          <w:szCs w:val="32"/>
          <w:highlight w:val="none"/>
          <w:shd w:val="clear" w:color="auto" w:fill="FFFFFF"/>
        </w:rPr>
        <w:t>%；事业收入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万元，占0.00%；经营收入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万元，占0.00%；其他收入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万元，占0.00%。此外，使用非财政拨款结余和专用结余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万元，年初结转和结余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14:paraId="70AC036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0"/>
          <w:rFonts w:hint="default" w:ascii="Times New Roman" w:hAnsi="Times New Roman" w:eastAsia="方正仿宋_GBK" w:cs="Times New Roman"/>
          <w:sz w:val="32"/>
          <w:szCs w:val="32"/>
          <w:highlight w:val="none"/>
          <w:shd w:val="clear" w:color="auto" w:fill="FFFFFF"/>
        </w:rPr>
        <w:t>3.支出情况。</w:t>
      </w:r>
      <w:r>
        <w:rPr>
          <w:rFonts w:hint="default" w:ascii="Times New Roman" w:hAnsi="Times New Roman" w:eastAsia="方正仿宋_GBK" w:cs="Times New Roman"/>
          <w:sz w:val="32"/>
          <w:szCs w:val="32"/>
          <w:highlight w:val="none"/>
          <w:shd w:val="clear" w:color="auto" w:fill="FFFFFF"/>
        </w:rPr>
        <w:t>2024年度支出合计</w:t>
      </w:r>
      <w:r>
        <w:rPr>
          <w:rFonts w:hint="default" w:ascii="Times New Roman" w:hAnsi="Times New Roman" w:eastAsia="方正仿宋_GBK" w:cs="Times New Roman"/>
          <w:sz w:val="32"/>
          <w:szCs w:val="32"/>
          <w:highlight w:val="none"/>
        </w:rPr>
        <w:t>181.21</w:t>
      </w:r>
      <w:r>
        <w:rPr>
          <w:rFonts w:hint="default" w:ascii="Times New Roman" w:hAnsi="Times New Roman" w:eastAsia="方正仿宋_GBK" w:cs="Times New Roman"/>
          <w:sz w:val="32"/>
          <w:szCs w:val="32"/>
          <w:highlight w:val="none"/>
          <w:shd w:val="clear" w:color="auto" w:fill="FFFFFF"/>
        </w:rPr>
        <w:t>万元，与2023年度相比，减少8.09万元，下降4.27%，</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严格落实过紧日子政策，减少各项开支</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其中：基本支出</w:t>
      </w:r>
      <w:r>
        <w:rPr>
          <w:rFonts w:hint="default" w:ascii="Times New Roman" w:hAnsi="Times New Roman" w:eastAsia="方正仿宋_GBK" w:cs="Times New Roman"/>
          <w:sz w:val="32"/>
          <w:szCs w:val="32"/>
          <w:highlight w:val="none"/>
        </w:rPr>
        <w:t>181.21</w:t>
      </w:r>
      <w:r>
        <w:rPr>
          <w:rFonts w:hint="default" w:ascii="Times New Roman" w:hAnsi="Times New Roman" w:eastAsia="方正仿宋_GBK" w:cs="Times New Roman"/>
          <w:sz w:val="32"/>
          <w:szCs w:val="32"/>
          <w:highlight w:val="none"/>
          <w:shd w:val="clear" w:color="auto" w:fill="FFFFFF"/>
        </w:rPr>
        <w:t>万元，占100.00%；项目支出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万元，占0.00%；经营支出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万元，占0.00%。此外，结余分配</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14:paraId="34C84B5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方正仿宋_GBK" w:cs="Times New Roman"/>
          <w:sz w:val="32"/>
          <w:szCs w:val="32"/>
          <w:highlight w:val="none"/>
          <w:shd w:val="clear" w:color="auto" w:fill="FFFFFF"/>
        </w:rPr>
        <w:t>4.结转结余情况。</w:t>
      </w:r>
      <w:r>
        <w:rPr>
          <w:rFonts w:hint="default" w:ascii="Times New Roman" w:hAnsi="Times New Roman" w:eastAsia="方正仿宋_GBK" w:cs="Times New Roman"/>
          <w:sz w:val="32"/>
          <w:szCs w:val="32"/>
          <w:highlight w:val="none"/>
          <w:shd w:val="clear" w:color="auto" w:fill="FFFFFF"/>
        </w:rPr>
        <w:t>2024年度年末结转和结余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万元，与2023年度相比，无增减，主要原因是2023年度与2024年度均无结转结余。</w:t>
      </w:r>
    </w:p>
    <w:p w14:paraId="5A5B7B3E">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（二）财政拨款收入支出决算总体情况说明</w:t>
      </w:r>
    </w:p>
    <w:p w14:paraId="742ED6E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2024年度财政拨款收、支总计181.21万元。与2023年相比，财政拨款收、支总计各减少8.09万元，下降4.27%。主要原因是是2022年度与2023年度均无结转结余。</w:t>
      </w:r>
    </w:p>
    <w:p w14:paraId="329C1881">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（三）一般公共预算财政拨款收入支出决算情况说明</w:t>
      </w:r>
    </w:p>
    <w:p w14:paraId="2E3E0A0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方正仿宋_GBK" w:cs="Times New Roman"/>
          <w:sz w:val="32"/>
          <w:szCs w:val="32"/>
          <w:highlight w:val="none"/>
          <w:shd w:val="clear" w:color="auto" w:fill="FFFFFF"/>
        </w:rPr>
        <w:t>1.收入情况。</w:t>
      </w:r>
      <w:r>
        <w:rPr>
          <w:rFonts w:hint="default" w:ascii="Times New Roman" w:hAnsi="Times New Roman" w:eastAsia="方正仿宋_GBK" w:cs="Times New Roman"/>
          <w:sz w:val="32"/>
          <w:szCs w:val="32"/>
          <w:highlight w:val="none"/>
          <w:shd w:val="clear" w:color="auto" w:fill="FFFFFF"/>
        </w:rPr>
        <w:t>2024年度一般公共预算财政拨款收入</w:t>
      </w:r>
      <w:r>
        <w:rPr>
          <w:rFonts w:hint="default" w:ascii="Times New Roman" w:hAnsi="Times New Roman" w:eastAsia="方正仿宋_GBK" w:cs="Times New Roman"/>
          <w:sz w:val="32"/>
          <w:szCs w:val="32"/>
          <w:highlight w:val="none"/>
        </w:rPr>
        <w:t>181.21</w:t>
      </w:r>
      <w:r>
        <w:rPr>
          <w:rFonts w:hint="default" w:ascii="Times New Roman" w:hAnsi="Times New Roman" w:eastAsia="方正仿宋_GBK" w:cs="Times New Roman"/>
          <w:sz w:val="32"/>
          <w:szCs w:val="32"/>
          <w:highlight w:val="none"/>
          <w:shd w:val="clear" w:color="auto" w:fill="FFFFFF"/>
        </w:rPr>
        <w:t>万元，与2023年度相比，减少8.09万元，下降4.27%。</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严格落实过紧日子政策，减少各项开支</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较年初预算数增加21.08万元，增长13.16%。主要原因是</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部分项目未纳入年初预算。</w:t>
      </w:r>
      <w:r>
        <w:rPr>
          <w:rFonts w:hint="default" w:ascii="Times New Roman" w:hAnsi="Times New Roman" w:eastAsia="方正仿宋_GBK" w:cs="Times New Roman"/>
          <w:sz w:val="32"/>
          <w:szCs w:val="32"/>
          <w:highlight w:val="none"/>
          <w:shd w:val="clear" w:color="auto" w:fill="FFFFFF"/>
        </w:rPr>
        <w:t>此外，年初财政拨款结转和结余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14:paraId="1C20D1E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pPr>
      <w:r>
        <w:rPr>
          <w:rStyle w:val="10"/>
          <w:rFonts w:hint="default" w:ascii="Times New Roman" w:hAnsi="Times New Roman" w:eastAsia="方正仿宋_GBK" w:cs="Times New Roman"/>
          <w:sz w:val="32"/>
          <w:szCs w:val="32"/>
          <w:highlight w:val="none"/>
          <w:shd w:val="clear" w:color="auto" w:fill="FFFFFF"/>
        </w:rPr>
        <w:t>2.支出情况。</w:t>
      </w:r>
      <w:r>
        <w:rPr>
          <w:rFonts w:hint="default" w:ascii="Times New Roman" w:hAnsi="Times New Roman" w:eastAsia="方正仿宋_GBK" w:cs="Times New Roman"/>
          <w:sz w:val="32"/>
          <w:szCs w:val="32"/>
          <w:highlight w:val="none"/>
          <w:shd w:val="clear" w:color="auto" w:fill="FFFFFF"/>
        </w:rPr>
        <w:t>2024年度一般公共预算财政拨款支出</w:t>
      </w:r>
      <w:r>
        <w:rPr>
          <w:rFonts w:hint="default" w:ascii="Times New Roman" w:hAnsi="Times New Roman" w:eastAsia="方正仿宋_GBK" w:cs="Times New Roman"/>
          <w:sz w:val="32"/>
          <w:szCs w:val="32"/>
          <w:highlight w:val="none"/>
        </w:rPr>
        <w:t>181.21</w:t>
      </w:r>
      <w:r>
        <w:rPr>
          <w:rFonts w:hint="default" w:ascii="Times New Roman" w:hAnsi="Times New Roman" w:eastAsia="方正仿宋_GBK" w:cs="Times New Roman"/>
          <w:sz w:val="32"/>
          <w:szCs w:val="32"/>
          <w:highlight w:val="none"/>
          <w:shd w:val="clear" w:color="auto" w:fill="FFFFFF"/>
        </w:rPr>
        <w:t>万元，与2023年度相比，减少8.09万元，下降4.27%。</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严格落实过紧日子政策，减少各项开支</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较年初预算数增加21.08万元，增长13.16%。主要原因是</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部分项目未纳入年初预算。</w:t>
      </w:r>
    </w:p>
    <w:p w14:paraId="1A03C10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方正仿宋_GBK" w:cs="Times New Roman"/>
          <w:sz w:val="32"/>
          <w:szCs w:val="32"/>
          <w:highlight w:val="none"/>
          <w:shd w:val="clear" w:color="auto" w:fill="FFFFFF"/>
        </w:rPr>
        <w:t>3.结转结余情况。</w:t>
      </w:r>
      <w:r>
        <w:rPr>
          <w:rFonts w:hint="default" w:ascii="Times New Roman" w:hAnsi="Times New Roman" w:eastAsia="方正仿宋_GBK" w:cs="Times New Roman"/>
          <w:sz w:val="32"/>
          <w:szCs w:val="32"/>
          <w:highlight w:val="none"/>
          <w:shd w:val="clear" w:color="auto" w:fill="FFFFFF"/>
        </w:rPr>
        <w:t>2024年度年末一般公共预算财政拨款结转和结余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万元，与2023年度相比，无增减，主要原因是2023年度与2024年度均无结转结余。</w:t>
      </w:r>
    </w:p>
    <w:p w14:paraId="39C4CA4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none"/>
          <w:shd w:val="clear" w:color="auto" w:fill="FFFFFF"/>
        </w:rPr>
      </w:pPr>
      <w:r>
        <w:rPr>
          <w:rStyle w:val="10"/>
          <w:rFonts w:hint="default" w:ascii="Times New Roman" w:hAnsi="Times New Roman" w:eastAsia="方正仿宋_GBK" w:cs="Times New Roman"/>
          <w:sz w:val="32"/>
          <w:szCs w:val="32"/>
          <w:highlight w:val="none"/>
          <w:shd w:val="clear" w:color="auto" w:fill="FFFFFF"/>
        </w:rPr>
        <w:t>4.比较情况。</w:t>
      </w:r>
      <w:r>
        <w:rPr>
          <w:rFonts w:hint="default" w:ascii="Times New Roman" w:hAnsi="Times New Roman" w:eastAsia="方正仿宋_GBK" w:cs="Times New Roman"/>
          <w:sz w:val="32"/>
          <w:szCs w:val="32"/>
          <w:highlight w:val="none"/>
          <w:shd w:val="clear" w:color="auto" w:fill="FFFFFF"/>
        </w:rPr>
        <w:t>本单位2024年度一般公共预算财政拨款支出主要用于以下几个方面：</w:t>
      </w:r>
    </w:p>
    <w:p w14:paraId="4F0D76F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（1）社会保障与就业支出</w:t>
      </w:r>
      <w:r>
        <w:rPr>
          <w:rFonts w:hint="default" w:ascii="Times New Roman" w:hAnsi="Times New Roman" w:eastAsia="方正仿宋_GBK" w:cs="Times New Roman"/>
          <w:sz w:val="32"/>
          <w:szCs w:val="32"/>
          <w:highlight w:val="none"/>
        </w:rPr>
        <w:t>37.99</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20.97</w:t>
      </w:r>
      <w:r>
        <w:rPr>
          <w:rFonts w:hint="default" w:ascii="Times New Roman" w:hAnsi="Times New Roman" w:eastAsia="方正仿宋_GBK" w:cs="Times New Roman"/>
          <w:sz w:val="32"/>
          <w:szCs w:val="32"/>
          <w:highlight w:val="none"/>
          <w:shd w:val="clear" w:color="auto" w:fill="FFFFFF"/>
        </w:rPr>
        <w:t>%，较年初预算数增加9.76万元，增长34.57%，主要原因是单位养老支出增加。</w:t>
      </w:r>
    </w:p>
    <w:p w14:paraId="0463167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（2）卫生健康支出</w:t>
      </w:r>
      <w:r>
        <w:rPr>
          <w:rFonts w:hint="default" w:ascii="Times New Roman" w:hAnsi="Times New Roman" w:eastAsia="方正仿宋_GBK" w:cs="Times New Roman"/>
          <w:sz w:val="32"/>
          <w:szCs w:val="32"/>
          <w:highlight w:val="none"/>
        </w:rPr>
        <w:t>8.90</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4.91</w:t>
      </w:r>
      <w:r>
        <w:rPr>
          <w:rFonts w:hint="default" w:ascii="Times New Roman" w:hAnsi="Times New Roman" w:eastAsia="方正仿宋_GBK" w:cs="Times New Roman"/>
          <w:sz w:val="32"/>
          <w:szCs w:val="32"/>
          <w:highlight w:val="none"/>
          <w:shd w:val="clear" w:color="auto" w:fill="FFFFFF"/>
        </w:rPr>
        <w:t>%，较年初预算数增加3.09万元，增长53.18%，主要原因是部分项目未纳入年初预算。</w:t>
      </w:r>
    </w:p>
    <w:p w14:paraId="0933332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（3）农林水支出</w:t>
      </w:r>
      <w:r>
        <w:rPr>
          <w:rFonts w:hint="default" w:ascii="Times New Roman" w:hAnsi="Times New Roman" w:eastAsia="方正仿宋_GBK" w:cs="Times New Roman"/>
          <w:sz w:val="32"/>
          <w:szCs w:val="32"/>
          <w:highlight w:val="none"/>
        </w:rPr>
        <w:t>129.32</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71.37</w:t>
      </w:r>
      <w:r>
        <w:rPr>
          <w:rFonts w:hint="default" w:ascii="Times New Roman" w:hAnsi="Times New Roman" w:eastAsia="方正仿宋_GBK" w:cs="Times New Roman"/>
          <w:sz w:val="32"/>
          <w:szCs w:val="32"/>
          <w:highlight w:val="none"/>
          <w:shd w:val="clear" w:color="auto" w:fill="FFFFFF"/>
        </w:rPr>
        <w:t>%，较年初预算数增加10.19万元，增长8.55%，主要原因是项目支出增加。</w:t>
      </w:r>
    </w:p>
    <w:p w14:paraId="5CD8661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（4）</w:t>
      </w:r>
      <w:r>
        <w:rPr>
          <w:rFonts w:hint="default" w:ascii="Times New Roman" w:hAnsi="Times New Roman" w:eastAsia="方正仿宋_GBK" w:cs="Times New Roman"/>
          <w:sz w:val="32"/>
          <w:szCs w:val="32"/>
          <w:highlight w:val="none"/>
        </w:rPr>
        <w:t>住房保障支出5.00</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2.76</w:t>
      </w:r>
      <w:r>
        <w:rPr>
          <w:rFonts w:hint="default" w:ascii="Times New Roman" w:hAnsi="Times New Roman" w:eastAsia="方正仿宋_GBK" w:cs="Times New Roman"/>
          <w:sz w:val="32"/>
          <w:szCs w:val="32"/>
          <w:highlight w:val="none"/>
          <w:shd w:val="clear" w:color="auto" w:fill="FFFFFF"/>
        </w:rPr>
        <w:t>%，较年初预算数减少1.97万元，下降28.26%，主要原因是本单位本年度人员减少。</w:t>
      </w:r>
    </w:p>
    <w:p w14:paraId="10A8F0E4">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（四）一般公共预算财政拨款基本支出决算情况说明</w:t>
      </w:r>
    </w:p>
    <w:p w14:paraId="41D6FABC">
      <w:pPr>
        <w:pStyle w:val="11"/>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2024年度一般公共财政拨款基本支出</w:t>
      </w:r>
      <w:r>
        <w:rPr>
          <w:rFonts w:hint="default" w:ascii="Times New Roman" w:hAnsi="Times New Roman" w:eastAsia="方正仿宋_GBK" w:cs="Times New Roman"/>
          <w:sz w:val="32"/>
          <w:szCs w:val="32"/>
          <w:highlight w:val="none"/>
        </w:rPr>
        <w:t>181.21</w:t>
      </w:r>
      <w:r>
        <w:rPr>
          <w:rFonts w:hint="default" w:ascii="Times New Roman" w:hAnsi="Times New Roman" w:eastAsia="方正仿宋_GBK" w:cs="Times New Roman"/>
          <w:sz w:val="32"/>
          <w:szCs w:val="32"/>
          <w:highlight w:val="none"/>
          <w:shd w:val="clear" w:color="auto" w:fill="FFFFFF"/>
        </w:rPr>
        <w:t>万元。其中：人员经费</w:t>
      </w:r>
      <w:r>
        <w:rPr>
          <w:rFonts w:hint="default" w:ascii="Times New Roman" w:hAnsi="Times New Roman" w:eastAsia="方正仿宋_GBK" w:cs="Times New Roman"/>
          <w:sz w:val="32"/>
          <w:szCs w:val="32"/>
          <w:highlight w:val="none"/>
        </w:rPr>
        <w:t>178.95</w:t>
      </w:r>
      <w:r>
        <w:rPr>
          <w:rFonts w:hint="default" w:ascii="Times New Roman" w:hAnsi="Times New Roman" w:eastAsia="方正仿宋_GBK" w:cs="Times New Roman"/>
          <w:sz w:val="32"/>
          <w:szCs w:val="32"/>
          <w:highlight w:val="none"/>
          <w:shd w:val="clear" w:color="auto" w:fill="FFFFFF"/>
        </w:rPr>
        <w:t>万元，与2023年度相比，增加5.18万元，增长2.98%，主要原因是保险基数调整。人员经费用途主要包括基本工资、津贴补贴、绩效工资、奖金、社会保障缴费、其他工资福利支出、退休费、医疗费等。公用经费</w:t>
      </w:r>
      <w:r>
        <w:rPr>
          <w:rFonts w:hint="default" w:ascii="Times New Roman" w:hAnsi="Times New Roman" w:eastAsia="方正仿宋_GBK" w:cs="Times New Roman"/>
          <w:sz w:val="32"/>
          <w:szCs w:val="32"/>
          <w:highlight w:val="none"/>
        </w:rPr>
        <w:t>2.26</w:t>
      </w:r>
      <w:r>
        <w:rPr>
          <w:rFonts w:hint="default" w:ascii="Times New Roman" w:hAnsi="Times New Roman" w:eastAsia="方正仿宋_GBK" w:cs="Times New Roman"/>
          <w:sz w:val="32"/>
          <w:szCs w:val="32"/>
          <w:highlight w:val="none"/>
          <w:shd w:val="clear" w:color="auto" w:fill="FFFFFF"/>
        </w:rPr>
        <w:t>万元，与2023年度相比，减少13.28万元，下降85.46%，</w:t>
      </w:r>
      <w:r>
        <w:rPr>
          <w:rFonts w:hint="default" w:ascii="Times New Roman" w:hAnsi="Times New Roman" w:eastAsia="方正仿宋_GBK" w:cs="Times New Roman"/>
          <w:sz w:val="32"/>
          <w:szCs w:val="32"/>
          <w:highlight w:val="none"/>
          <w:shd w:val="clear" w:color="auto" w:fill="FFFFFF"/>
        </w:rPr>
        <w:t>主要原因是本单位本年度机构改革，人员流动。</w:t>
      </w:r>
      <w:r>
        <w:rPr>
          <w:rFonts w:hint="default" w:ascii="Times New Roman" w:hAnsi="Times New Roman" w:eastAsia="方正仿宋_GBK" w:cs="Times New Roman"/>
          <w:sz w:val="32"/>
          <w:szCs w:val="32"/>
          <w:highlight w:val="none"/>
          <w:shd w:val="clear" w:color="auto" w:fill="FFFFFF"/>
        </w:rPr>
        <w:t>公用经费用途主要包括办公费、水费、电费、邮电费、委托业务费、公务用车运行维护费、其他商品和服务支出等。</w:t>
      </w:r>
    </w:p>
    <w:p w14:paraId="452AB369">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（五）政府性基金预算收支决算情况说明</w:t>
      </w:r>
    </w:p>
    <w:p w14:paraId="10957C99">
      <w:pPr>
        <w:pStyle w:val="11"/>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2024年度政府性基金预算财政拨款年初结转结余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万元，年末结转结余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万元。本年收入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highlight w:val="none"/>
          <w:shd w:val="clear" w:color="auto" w:fill="FFFFFF"/>
        </w:rPr>
        <w:t>本年支出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本年度无政府性基金预算财政拨款支出。本单位2024年度无政府性基金预算财政拨款收支。</w:t>
      </w:r>
    </w:p>
    <w:p w14:paraId="019C51E5">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（六）国有资本经营预算财政拨款支出决算情况说明</w:t>
      </w:r>
    </w:p>
    <w:p w14:paraId="171CA12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2024年度国有资本经营预算财政拨本年支出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万元，基本支出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万元，项目支出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万元。本单位2024年度无国有资本经营预算财政拨款支出。</w:t>
      </w:r>
    </w:p>
    <w:p w14:paraId="47059266">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黑体" w:cs="Times New Roman"/>
          <w:sz w:val="32"/>
          <w:szCs w:val="32"/>
          <w:highlight w:val="none"/>
          <w:shd w:val="clear" w:color="auto" w:fill="FFFFFF"/>
        </w:rPr>
      </w:pPr>
      <w:r>
        <w:rPr>
          <w:rStyle w:val="10"/>
          <w:rFonts w:hint="default" w:ascii="Times New Roman" w:hAnsi="Times New Roman" w:eastAsia="黑体" w:cs="Times New Roman"/>
          <w:sz w:val="32"/>
          <w:szCs w:val="32"/>
          <w:highlight w:val="none"/>
          <w:shd w:val="clear" w:color="auto" w:fill="FFFFFF"/>
        </w:rPr>
        <w:t>三、财政拨款“三公”经费情况说明</w:t>
      </w:r>
    </w:p>
    <w:p w14:paraId="3E1068B4">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（一）“三公”经费支出总体情况说明</w:t>
      </w:r>
    </w:p>
    <w:p w14:paraId="65DFB42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2024年度“三公”经费支出共计</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万元，较年初预算数无增减，主要原因是本单位2024年度无“三公”经费支出。较上年支出数无增减，主要原因是本单位2023年度与2024年度均无“三公”经费支出。</w:t>
      </w:r>
    </w:p>
    <w:p w14:paraId="12AEF67B">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（二）“三公”经费分项支出情况</w:t>
      </w:r>
    </w:p>
    <w:p w14:paraId="597E7723">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2024年度本单位因公出国（境）费用</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万元，主要是用于安排人员出国访问。费用支出较年初预算数无增减，主要原因是本年度无因公出国（境）费用支出。较上年支出数无增减，主要原因是本单位2023年度与2024年度均无因公出国（境）费用支出。</w:t>
      </w:r>
    </w:p>
    <w:p w14:paraId="135EEC9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公务车购置费</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万元，主要用于购置公务车。费用支出较年初预算数无增减，主要原因是本年度无公务车购置费用支出。较上年支出数无增减，主要原因是本单位2023年度与2024年度均无公务车购置费用支出。</w:t>
      </w:r>
    </w:p>
    <w:p w14:paraId="01AE7A9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公务车运行维护费</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主要用于本单位机要文件交换、县内因公出行、各站所室业务检查等工作所需车辆的燃料费、维修费、过桥过路费、保险费等。费用支出较年初预算数无增减，主要原因是本年度无公务车运行维护费支出。较上年支出数无增减，主要原因是本单位2023年度与2024年度均无公务车运行维护费支出。</w:t>
      </w:r>
    </w:p>
    <w:p w14:paraId="729C11E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公务接待费</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主要用于接待接待招商引资工作，接受相关部门检查指导工作发生的接待支出。费用支出较年初预算数无增减，主要原因是本年度无公务车接待费支出。较上年支出数无增减，主要原因是本单位2023年度与2024年度均无公务车接待费支出。</w:t>
      </w:r>
    </w:p>
    <w:p w14:paraId="0699902B">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（三）“三公”经费实物量情况</w:t>
      </w:r>
    </w:p>
    <w:p w14:paraId="5994DDE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2024年度本单位因公出国（境）共计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个团组，</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人；公务用车购置</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辆，公务车保有量为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辆；国内公务接待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人，其中：国内外事接待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人；国（境）外公务接待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人。2024年本单位人均接待费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元，车均购置费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万元，车均维护费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w:t>
      </w:r>
    </w:p>
    <w:p w14:paraId="6DD61EEA">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黑体" w:cs="Times New Roman"/>
          <w:sz w:val="32"/>
          <w:szCs w:val="32"/>
          <w:highlight w:val="none"/>
          <w:shd w:val="clear" w:color="auto" w:fill="FFFFFF"/>
        </w:rPr>
      </w:pPr>
      <w:r>
        <w:rPr>
          <w:rStyle w:val="10"/>
          <w:rFonts w:hint="default" w:ascii="Times New Roman" w:hAnsi="Times New Roman" w:eastAsia="黑体" w:cs="Times New Roman"/>
          <w:sz w:val="32"/>
          <w:szCs w:val="32"/>
          <w:highlight w:val="none"/>
          <w:shd w:val="clear" w:color="auto" w:fill="FFFFFF"/>
        </w:rPr>
        <w:t>四、其他需要说明的事项</w:t>
      </w:r>
    </w:p>
    <w:p w14:paraId="563FAC7E">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（一）财政拨款会议费和培训费情况说明</w:t>
      </w:r>
    </w:p>
    <w:p w14:paraId="1EA23B52">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本年度会议费支出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w:t>
      </w:r>
      <w:r>
        <w:rPr>
          <w:rFonts w:hint="default" w:ascii="Times New Roman" w:hAnsi="Times New Roman" w:eastAsia="方正仿宋_GBK" w:cs="Times New Roman"/>
          <w:sz w:val="32"/>
          <w:szCs w:val="32"/>
          <w:highlight w:val="none"/>
          <w:shd w:val="clear" w:color="auto" w:fill="FFFFFF"/>
        </w:rPr>
        <w:t>主要原因</w:t>
      </w:r>
      <w:r>
        <w:rPr>
          <w:rFonts w:hint="default" w:ascii="Times New Roman" w:hAnsi="Times New Roman" w:eastAsia="方正仿宋_GBK" w:cs="Times New Roman"/>
          <w:sz w:val="32"/>
          <w:szCs w:val="32"/>
          <w:highlight w:val="none"/>
          <w:shd w:val="clear" w:color="auto" w:fill="FFFFFF"/>
          <w:lang w:eastAsia="zh-CN"/>
        </w:rPr>
        <w:t>上年和本年均未发生会议费支出</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sz w:val="32"/>
          <w:szCs w:val="32"/>
          <w:highlight w:val="none"/>
          <w:shd w:val="clear" w:color="auto" w:fill="FFFFFF"/>
        </w:rPr>
        <w:t>本年度培训费支出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万元，与2023年度相比，无变化，</w:t>
      </w:r>
      <w:r>
        <w:rPr>
          <w:rFonts w:hint="default" w:ascii="Times New Roman" w:hAnsi="Times New Roman" w:eastAsia="方正仿宋_GBK" w:cs="Times New Roman"/>
          <w:sz w:val="32"/>
          <w:szCs w:val="32"/>
          <w:highlight w:val="none"/>
          <w:shd w:val="clear" w:color="auto" w:fill="FFFFFF"/>
        </w:rPr>
        <w:t>主要原因</w:t>
      </w:r>
      <w:r>
        <w:rPr>
          <w:rFonts w:hint="default" w:ascii="Times New Roman" w:hAnsi="Times New Roman" w:eastAsia="方正仿宋_GBK" w:cs="Times New Roman"/>
          <w:sz w:val="32"/>
          <w:szCs w:val="32"/>
          <w:highlight w:val="none"/>
          <w:shd w:val="clear" w:color="auto" w:fill="FFFFFF"/>
          <w:lang w:eastAsia="zh-CN"/>
        </w:rPr>
        <w:t>上年和本年均未发生培训费支出</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14:paraId="2B28E83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sz w:val="32"/>
          <w:szCs w:val="32"/>
          <w:highlight w:val="none"/>
          <w:shd w:val="clear" w:color="auto" w:fill="FFFFFF"/>
        </w:rPr>
        <w:t>2024年度本单位机关运行经费支出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万元，机关运行经费较上年支出数无增减，主要原因是</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按照部门决算列报口径，我单位不在机关运行经费统计范围之内。</w:t>
      </w:r>
    </w:p>
    <w:p w14:paraId="1380A139">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（三）国有资产占用情况说明</w:t>
      </w:r>
    </w:p>
    <w:p w14:paraId="7486258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截至2024年12月31日，本单位共有车辆</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辆，其中，副部（省）级及以上领导用车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辆、主要负责人用车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辆、机要通信用车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辆、应急保障用车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辆、执法执勤用车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辆，特种专业技术用车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辆，离退休干部用车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辆。单价100万元（含）以上专用设备</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台（套）。</w:t>
      </w:r>
    </w:p>
    <w:p w14:paraId="0DA0FB1A">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（四）政府采购支出情况说明</w:t>
      </w:r>
    </w:p>
    <w:p w14:paraId="1A47479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方正仿宋_GBK" w:cs="Times New Roman"/>
          <w:sz w:val="32"/>
          <w:szCs w:val="32"/>
          <w:highlight w:val="none"/>
          <w:shd w:val="clear" w:color="auto" w:fill="FFFFFF"/>
        </w:rPr>
        <w:t>2024年度本单位政府采购支出总额</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万元，其中：政府采购货物支出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万元、政府采购工程支出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万元、政府采购服务支出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万元。授予中小企业合同金额</w:t>
      </w:r>
      <w:r>
        <w:rPr>
          <w:rFonts w:hint="default" w:ascii="Times New Roman" w:hAnsi="Times New Roman" w:eastAsia="方正仿宋_GBK" w:cs="Times New Roman"/>
          <w:sz w:val="32"/>
          <w:szCs w:val="32"/>
          <w:highlight w:val="none"/>
        </w:rPr>
        <w:t>0.00万</w:t>
      </w:r>
      <w:r>
        <w:rPr>
          <w:rFonts w:hint="default" w:ascii="Times New Roman" w:hAnsi="Times New Roman" w:eastAsia="方正仿宋_GBK" w:cs="Times New Roman"/>
          <w:sz w:val="32"/>
          <w:szCs w:val="32"/>
          <w:highlight w:val="none"/>
          <w:shd w:val="clear" w:color="auto" w:fill="FFFFFF"/>
        </w:rPr>
        <w:t>元，占政府采购支出总额的</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%，其中：授予小微企业合同金额</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万元，占政府采购支出总额的</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 xml:space="preserve"> %。</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2024年度我单位未发生政府采购事项，无相关经费支出。</w:t>
      </w:r>
    </w:p>
    <w:p w14:paraId="00F7426E">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黑体" w:cs="Times New Roman"/>
          <w:sz w:val="32"/>
          <w:szCs w:val="32"/>
          <w:highlight w:val="none"/>
          <w:shd w:val="clear" w:color="auto" w:fill="FFFFFF"/>
        </w:rPr>
      </w:pPr>
      <w:r>
        <w:rPr>
          <w:rStyle w:val="10"/>
          <w:rFonts w:hint="default" w:ascii="Times New Roman" w:hAnsi="Times New Roman" w:eastAsia="黑体" w:cs="Times New Roman"/>
          <w:sz w:val="32"/>
          <w:szCs w:val="32"/>
          <w:highlight w:val="none"/>
          <w:shd w:val="clear" w:color="auto" w:fill="FFFFFF"/>
        </w:rPr>
        <w:t>五、2024年度预算绩效管理情况说明</w:t>
      </w:r>
    </w:p>
    <w:p w14:paraId="7C8F76B0">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（一）单位自评情况</w:t>
      </w:r>
    </w:p>
    <w:p w14:paraId="6D6629E1">
      <w:pPr>
        <w:pStyle w:val="16"/>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楷体" w:cs="Times New Roman"/>
          <w:b/>
          <w:bCs/>
          <w:sz w:val="32"/>
          <w:szCs w:val="32"/>
          <w:highlight w:val="none"/>
          <w:shd w:val="clear" w:color="auto" w:fill="FFFFFF"/>
          <w:lang w:bidi="ar"/>
        </w:rPr>
      </w:pPr>
      <w:r>
        <w:rPr>
          <w:rFonts w:hint="default" w:ascii="Times New Roman" w:hAnsi="Times New Roman" w:eastAsia="方正仿宋_GBK" w:cs="Times New Roman"/>
          <w:sz w:val="32"/>
          <w:szCs w:val="32"/>
          <w:highlight w:val="none"/>
          <w:shd w:val="clear" w:color="auto" w:fill="FFFFFF"/>
          <w:lang w:bidi="ar"/>
        </w:rPr>
        <w:t>我单位无项目绩效自评。</w:t>
      </w:r>
    </w:p>
    <w:p w14:paraId="3DF46F78">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（二）单位绩效评价情况</w:t>
      </w:r>
    </w:p>
    <w:p w14:paraId="796962E4">
      <w:pPr>
        <w:pStyle w:val="16"/>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highlight w:val="none"/>
          <w:shd w:val="clear" w:color="auto" w:fill="FFFFFF"/>
          <w:lang w:bidi="ar"/>
        </w:rPr>
      </w:pPr>
      <w:r>
        <w:rPr>
          <w:rFonts w:hint="default" w:ascii="Times New Roman" w:hAnsi="Times New Roman" w:eastAsia="方正仿宋_GBK" w:cs="Times New Roman"/>
          <w:sz w:val="32"/>
          <w:szCs w:val="32"/>
          <w:highlight w:val="none"/>
          <w:shd w:val="clear" w:color="auto" w:fill="FFFFFF"/>
          <w:lang w:bidi="ar"/>
        </w:rPr>
        <w:t>我单位未组织开展绩效评价。</w:t>
      </w:r>
    </w:p>
    <w:p w14:paraId="0CCE99AA">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（三）财政绩效评价情况</w:t>
      </w:r>
    </w:p>
    <w:p w14:paraId="6AC009E1">
      <w:pPr>
        <w:pStyle w:val="11"/>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县财政局未委托第三方对我单位开展绩效评价。</w:t>
      </w:r>
    </w:p>
    <w:p w14:paraId="0D5EAFB9">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黑体" w:cs="Times New Roman"/>
          <w:sz w:val="32"/>
          <w:szCs w:val="32"/>
          <w:highlight w:val="none"/>
          <w:shd w:val="clear" w:color="auto" w:fill="FFFFFF"/>
        </w:rPr>
      </w:pPr>
      <w:r>
        <w:rPr>
          <w:rStyle w:val="10"/>
          <w:rFonts w:hint="default" w:ascii="Times New Roman" w:hAnsi="Times New Roman" w:eastAsia="黑体" w:cs="Times New Roman"/>
          <w:sz w:val="32"/>
          <w:szCs w:val="32"/>
          <w:highlight w:val="none"/>
          <w:shd w:val="clear" w:color="auto" w:fill="FFFFFF"/>
        </w:rPr>
        <w:t>六、专业名词解释</w:t>
      </w:r>
    </w:p>
    <w:p w14:paraId="0BE9500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楷体" w:cs="Times New Roman"/>
          <w:b/>
          <w:bCs/>
          <w:sz w:val="32"/>
          <w:szCs w:val="32"/>
          <w:highlight w:val="none"/>
          <w:shd w:val="clear" w:color="auto" w:fill="FFFFFF"/>
        </w:rPr>
        <w:t>（一）财政拨款收入：</w:t>
      </w:r>
      <w:r>
        <w:rPr>
          <w:rFonts w:hint="default" w:ascii="Times New Roman" w:hAnsi="Times New Roman" w:eastAsia="方正仿宋_GBK" w:cs="Times New Roman"/>
          <w:sz w:val="32"/>
          <w:szCs w:val="32"/>
          <w:highlight w:val="none"/>
          <w:shd w:val="clear" w:color="auto" w:fill="FFFFFF"/>
        </w:rPr>
        <w:t>指本年度从本级财政部门取得的财政拨款，包括一般公共预算财政拨款和政府性基金预算财政拨款。</w:t>
      </w:r>
    </w:p>
    <w:p w14:paraId="3043137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楷体" w:cs="Times New Roman"/>
          <w:sz w:val="32"/>
          <w:szCs w:val="32"/>
          <w:highlight w:val="none"/>
          <w:shd w:val="clear" w:color="auto" w:fill="FFFFFF"/>
        </w:rPr>
        <w:t>（二）事业收入</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指事业单位开展专业业务活动及其辅助活动取得的现金流入；事业单位收到的财政专户实际核拨的教育收费等资金在此反映。</w:t>
      </w:r>
    </w:p>
    <w:p w14:paraId="6405881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楷体" w:cs="Times New Roman"/>
          <w:sz w:val="32"/>
          <w:szCs w:val="32"/>
          <w:highlight w:val="none"/>
          <w:shd w:val="clear" w:color="auto" w:fill="FFFFFF"/>
        </w:rPr>
        <w:t>（三）经营收入</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指事业单位在专业业务活动及其辅助活动之外开展非独立核算经营活动取得的现金流入。</w:t>
      </w:r>
    </w:p>
    <w:p w14:paraId="2472288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楷体" w:cs="Times New Roman"/>
          <w:sz w:val="32"/>
          <w:szCs w:val="32"/>
          <w:highlight w:val="none"/>
          <w:shd w:val="clear" w:color="auto" w:fill="FFFFFF"/>
        </w:rPr>
        <w:t>（四）其他收入</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C0FB24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楷体" w:cs="Times New Roman"/>
          <w:sz w:val="32"/>
          <w:szCs w:val="32"/>
          <w:highlight w:val="none"/>
          <w:shd w:val="clear" w:color="auto" w:fill="FFFFFF"/>
        </w:rPr>
        <w:t>（五）使用非财政拨款结余</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14:paraId="5175145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楷体" w:cs="Times New Roman"/>
          <w:sz w:val="32"/>
          <w:szCs w:val="32"/>
          <w:highlight w:val="none"/>
          <w:shd w:val="clear" w:color="auto" w:fill="FFFFFF"/>
        </w:rPr>
        <w:t>（六）年初结转和结余</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指单位上年结转本年使用的基本支出结转、项目支出结转和结余、经营结余。</w:t>
      </w:r>
    </w:p>
    <w:p w14:paraId="60BE63F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楷体" w:cs="Times New Roman"/>
          <w:sz w:val="32"/>
          <w:szCs w:val="32"/>
          <w:highlight w:val="none"/>
          <w:shd w:val="clear" w:color="auto" w:fill="FFFFFF"/>
        </w:rPr>
        <w:t>（七）结余分配</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指单位按照国家有关规定，缴纳所得税、提取专用基金、转入非财政拨款结余等当年结余的分配情况。</w:t>
      </w:r>
    </w:p>
    <w:p w14:paraId="6244AC1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楷体" w:cs="Times New Roman"/>
          <w:sz w:val="32"/>
          <w:szCs w:val="32"/>
          <w:highlight w:val="none"/>
          <w:shd w:val="clear" w:color="auto" w:fill="FFFFFF"/>
        </w:rPr>
        <w:t>（八）年末结转和结余</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指单位结转下年的基本支出结转、项目支出结转和结余、经营结余。</w:t>
      </w:r>
    </w:p>
    <w:p w14:paraId="0A2B9EF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楷体" w:cs="Times New Roman"/>
          <w:sz w:val="32"/>
          <w:szCs w:val="32"/>
          <w:highlight w:val="none"/>
          <w:shd w:val="clear" w:color="auto" w:fill="FFFFFF"/>
        </w:rPr>
        <w:t>（九）基本支出</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6C7957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楷体" w:cs="Times New Roman"/>
          <w:sz w:val="32"/>
          <w:szCs w:val="32"/>
          <w:highlight w:val="none"/>
          <w:shd w:val="clear" w:color="auto" w:fill="FFFFFF"/>
        </w:rPr>
        <w:t>（十）项目支出</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指在基本支出之外为完成特定行政任务和事业发展目标所发生的支出。</w:t>
      </w:r>
    </w:p>
    <w:p w14:paraId="6788CAC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楷体" w:cs="Times New Roman"/>
          <w:sz w:val="32"/>
          <w:szCs w:val="32"/>
          <w:highlight w:val="none"/>
          <w:shd w:val="clear" w:color="auto" w:fill="FFFFFF"/>
        </w:rPr>
        <w:t>（十一）经营支出</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指事业单位在专业业务活动及其辅助活动之外开展非独立核算经营活动发生的支出。</w:t>
      </w:r>
    </w:p>
    <w:p w14:paraId="75A018E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楷体" w:cs="Times New Roman"/>
          <w:sz w:val="32"/>
          <w:szCs w:val="32"/>
          <w:highlight w:val="none"/>
          <w:shd w:val="clear" w:color="auto" w:fill="FFFFFF"/>
        </w:rPr>
        <w:t>（十二）“三公”经费</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3FE947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楷体" w:cs="Times New Roman"/>
          <w:sz w:val="32"/>
          <w:szCs w:val="32"/>
          <w:highlight w:val="none"/>
          <w:shd w:val="clear" w:color="auto" w:fill="FFFFFF"/>
        </w:rPr>
        <w:t>（十三）机关运行经费</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963847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楷体" w:cs="Times New Roman"/>
          <w:sz w:val="32"/>
          <w:szCs w:val="32"/>
          <w:highlight w:val="none"/>
          <w:shd w:val="clear" w:color="auto" w:fill="FFFFFF"/>
        </w:rPr>
        <w:t>（十四）工资福利支出（支出经济分类科目类级）</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反映单位开支的在职职工和编制外长期聘用人员的各类劳动报酬，以及为上述人员缴纳的各项社会保险费等。</w:t>
      </w:r>
    </w:p>
    <w:p w14:paraId="29A4C9F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楷体" w:cs="Times New Roman"/>
          <w:sz w:val="32"/>
          <w:szCs w:val="32"/>
          <w:highlight w:val="none"/>
          <w:shd w:val="clear" w:color="auto" w:fill="FFFFFF"/>
        </w:rPr>
        <w:t>（十五）商品和服务支出（支出经济分类科目类级）</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反映单位购买商品和服务的支出（不包括用于购置固定资产的支出、战略性和应急储备支出）。</w:t>
      </w:r>
    </w:p>
    <w:p w14:paraId="4091AD4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楷体" w:cs="Times New Roman"/>
          <w:sz w:val="32"/>
          <w:szCs w:val="32"/>
          <w:highlight w:val="none"/>
          <w:shd w:val="clear" w:color="auto" w:fill="FFFFFF"/>
        </w:rPr>
        <w:t>（十六）对个人和家庭的补助（支出经济分类科目类级）</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反映用于对个人和家庭的补助支出。</w:t>
      </w:r>
    </w:p>
    <w:p w14:paraId="461218B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楷体" w:cs="Times New Roman"/>
          <w:sz w:val="32"/>
          <w:szCs w:val="32"/>
          <w:highlight w:val="none"/>
          <w:shd w:val="clear" w:color="auto" w:fill="FFFFFF"/>
        </w:rPr>
        <w:t>（十七）其他资本性支出（支出经济分类科目类级）</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14:paraId="2D92A620">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方正仿宋_GBK" w:cs="Times New Roman"/>
          <w:sz w:val="32"/>
          <w:szCs w:val="32"/>
          <w:highlight w:val="none"/>
          <w:shd w:val="clear" w:color="auto" w:fill="FFFFFF"/>
        </w:rPr>
      </w:pPr>
      <w:r>
        <w:rPr>
          <w:rStyle w:val="10"/>
          <w:rFonts w:hint="default" w:ascii="Times New Roman" w:hAnsi="Times New Roman" w:eastAsia="黑体" w:cs="Times New Roman"/>
          <w:sz w:val="32"/>
          <w:szCs w:val="32"/>
          <w:highlight w:val="none"/>
          <w:shd w:val="clear" w:color="auto" w:fill="FFFFFF"/>
        </w:rPr>
        <w:t>七、决算公开联系方式及信息反馈渠道</w:t>
      </w:r>
    </w:p>
    <w:p w14:paraId="49FD2DB4">
      <w:pPr>
        <w:pStyle w:val="6"/>
        <w:keepNext w:val="0"/>
        <w:keepLines w:val="0"/>
        <w:pageBreakBefore w:val="0"/>
        <w:widowControl/>
        <w:kinsoku/>
        <w:wordWrap/>
        <w:overflowPunct/>
        <w:topLinePunct w:val="0"/>
        <w:autoSpaceDN/>
        <w:bidi w:val="0"/>
        <w:adjustRightInd/>
        <w:spacing w:before="0" w:beforeAutospacing="0" w:line="600" w:lineRule="exact"/>
        <w:ind w:firstLine="640" w:firstLineChars="200"/>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本单位决算公开信息反馈和联系方式：联系电话023-74599700。</w:t>
      </w:r>
    </w:p>
    <w:p w14:paraId="5BFD208C">
      <w:pPr>
        <w:pStyle w:val="11"/>
        <w:keepNext w:val="0"/>
        <w:keepLines w:val="0"/>
        <w:pageBreakBefore w:val="0"/>
        <w:widowControl/>
        <w:kinsoku/>
        <w:wordWrap/>
        <w:overflowPunct/>
        <w:topLinePunct w:val="0"/>
        <w:autoSpaceDE w:val="0"/>
        <w:autoSpaceDN/>
        <w:bidi w:val="0"/>
        <w:adjustRightInd/>
        <w:spacing w:line="600" w:lineRule="exact"/>
        <w:ind w:firstLine="0" w:firstLineChars="0"/>
        <w:textAlignment w:val="auto"/>
        <w:rPr>
          <w:rStyle w:val="10"/>
          <w:rFonts w:hint="default" w:ascii="Times New Roman" w:hAnsi="Times New Roman" w:eastAsia="方正仿宋_GBK" w:cs="Times New Roman"/>
          <w:sz w:val="32"/>
          <w:szCs w:val="32"/>
          <w:highlight w:val="none"/>
          <w:shd w:val="clear" w:color="auto" w:fill="FFFF00"/>
        </w:rPr>
      </w:pPr>
    </w:p>
    <w:p w14:paraId="7F60D309">
      <w:pPr>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方正仿宋_GBK" w:cs="Times New Roman"/>
          <w:sz w:val="32"/>
          <w:szCs w:val="32"/>
          <w:highlight w:val="none"/>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14:paraId="010CC75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0AF20E7">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收入支出决算总表</w:t>
            </w:r>
          </w:p>
        </w:tc>
      </w:tr>
      <w:tr w14:paraId="0A5BDE9F">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187AA831">
            <w:pPr>
              <w:spacing w:line="200" w:lineRule="exact"/>
              <w:rPr>
                <w:rFonts w:hint="default" w:ascii="Arial" w:hAnsi="Arial" w:cs="Arial"/>
                <w:color w:val="000000"/>
                <w:sz w:val="20"/>
                <w:szCs w:val="20"/>
                <w:highlight w:val="none"/>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53CDA836">
            <w:pPr>
              <w:spacing w:line="200" w:lineRule="exact"/>
              <w:jc w:val="right"/>
              <w:rPr>
                <w:rFonts w:hint="default" w:ascii="Arial" w:hAnsi="Arial" w:cs="Arial"/>
                <w:color w:val="000000"/>
                <w:sz w:val="20"/>
                <w:szCs w:val="20"/>
                <w:highlight w:val="none"/>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EE069A7">
            <w:pPr>
              <w:spacing w:line="200" w:lineRule="exact"/>
              <w:rPr>
                <w:rFonts w:hint="default" w:ascii="Arial" w:hAnsi="Arial" w:cs="Arial"/>
                <w:color w:val="000000"/>
                <w:sz w:val="20"/>
                <w:szCs w:val="20"/>
                <w:highlight w:val="none"/>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5669E29">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olor w:val="000000"/>
                <w:sz w:val="20"/>
                <w:szCs w:val="20"/>
                <w:highlight w:val="none"/>
              </w:rPr>
              <w:t>01</w:t>
            </w:r>
            <w:r>
              <w:rPr>
                <w:rFonts w:cs="宋体"/>
                <w:color w:val="000000"/>
                <w:sz w:val="20"/>
                <w:szCs w:val="20"/>
                <w:highlight w:val="none"/>
              </w:rPr>
              <w:t>表</w:t>
            </w:r>
          </w:p>
        </w:tc>
      </w:tr>
      <w:tr w14:paraId="508576DB">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D81FC50">
            <w:pPr>
              <w:spacing w:line="200" w:lineRule="exact"/>
              <w:rPr>
                <w:rFonts w:hint="default" w:ascii="Arial" w:hAnsi="Arial" w:cs="Arial"/>
                <w:color w:val="000000"/>
                <w:sz w:val="22"/>
                <w:szCs w:val="22"/>
                <w:highlight w:val="none"/>
              </w:rPr>
            </w:pPr>
            <w:r>
              <w:rPr>
                <w:rFonts w:cs="宋体"/>
                <w:sz w:val="20"/>
                <w:szCs w:val="20"/>
                <w:highlight w:val="none"/>
              </w:rPr>
              <w:t>单位：</w:t>
            </w:r>
            <w:r>
              <w:rPr>
                <w:sz w:val="20"/>
                <w:highlight w:val="none"/>
              </w:rPr>
              <w:t>垫江县裴兴镇农业服务中心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7ACFB104">
            <w:pPr>
              <w:spacing w:line="200" w:lineRule="exact"/>
              <w:rPr>
                <w:rFonts w:hint="default" w:ascii="Arial" w:hAnsi="Arial" w:cs="Arial"/>
                <w:color w:val="000000"/>
                <w:sz w:val="22"/>
                <w:szCs w:val="22"/>
                <w:highlight w:val="none"/>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05A8122">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07CFB5CA">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0BD3">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0F3E02">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支出</w:t>
            </w:r>
          </w:p>
        </w:tc>
      </w:tr>
      <w:tr w14:paraId="242F409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979FD">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BB854">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DB289">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01D74">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r>
      <w:tr w14:paraId="40D9CB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22A7">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0525A">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181.21</w:t>
            </w:r>
            <w:r>
              <w:rPr>
                <w:rFonts w:ascii="Times New Roman" w:hAnsi="Times New Roman"/>
                <w:color w:val="000000"/>
                <w:sz w:val="20"/>
                <w:highlight w:val="none"/>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CBEEB">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D9F64">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3CD4E47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2A440">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B6B0F">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E19E3">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E30CC">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1AF2C75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C91F">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B96B4">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F17AC">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E2498">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0C67F7B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01E5">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5C5FE">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6D2E1">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C5E95">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03ECE3A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9B3DD">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72ACB">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573B3">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2D440">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4F94B3A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6AD44">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DCF59">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325BA">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DA4C4">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2633FB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0A182">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536C3">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19E2C">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F9099">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57ABF7B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36B46">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0506FB96">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7C298">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93B2E">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37.99</w:t>
            </w:r>
            <w:r>
              <w:rPr>
                <w:rFonts w:ascii="Times New Roman" w:hAnsi="Times New Roman"/>
                <w:color w:val="000000"/>
                <w:sz w:val="20"/>
                <w:highlight w:val="none"/>
              </w:rPr>
              <w:t xml:space="preserve"> </w:t>
            </w:r>
          </w:p>
        </w:tc>
      </w:tr>
      <w:tr w14:paraId="0F105BE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99E18">
            <w:pPr>
              <w:spacing w:line="240" w:lineRule="exact"/>
              <w:rPr>
                <w:rFonts w:hint="default" w:cs="宋体"/>
                <w:b/>
                <w:bCs/>
                <w:color w:val="000000"/>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686B2A">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7951D">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AF512">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8.90</w:t>
            </w:r>
            <w:r>
              <w:rPr>
                <w:rFonts w:ascii="Times New Roman" w:hAnsi="Times New Roman"/>
                <w:color w:val="000000"/>
                <w:sz w:val="20"/>
                <w:highlight w:val="none"/>
              </w:rPr>
              <w:t xml:space="preserve"> </w:t>
            </w:r>
          </w:p>
        </w:tc>
      </w:tr>
      <w:tr w14:paraId="60C1A17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3F212">
            <w:pPr>
              <w:spacing w:line="240" w:lineRule="exact"/>
              <w:rPr>
                <w:rFonts w:hint="default" w:cs="宋体"/>
                <w:b/>
                <w:bCs/>
                <w:color w:val="000000"/>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30B00D">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5CD55">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3DDC6">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1C9AD69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AF144">
            <w:pPr>
              <w:spacing w:line="240" w:lineRule="exact"/>
              <w:rPr>
                <w:rFonts w:hint="default" w:cs="宋体"/>
                <w:b/>
                <w:bCs/>
                <w:color w:val="000000"/>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0F3AD2">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EAAF5">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C0854">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7A238A0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AC65">
            <w:pPr>
              <w:spacing w:line="240" w:lineRule="exact"/>
              <w:rPr>
                <w:rFonts w:hint="default" w:cs="宋体"/>
                <w:b/>
                <w:bCs/>
                <w:color w:val="000000"/>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B90B94">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10349">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F1C4D">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129.32</w:t>
            </w:r>
            <w:r>
              <w:rPr>
                <w:rFonts w:ascii="Times New Roman" w:hAnsi="Times New Roman"/>
                <w:color w:val="000000"/>
                <w:sz w:val="20"/>
                <w:highlight w:val="none"/>
              </w:rPr>
              <w:t xml:space="preserve"> </w:t>
            </w:r>
          </w:p>
        </w:tc>
      </w:tr>
      <w:tr w14:paraId="6DDBC03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F13F">
            <w:pPr>
              <w:spacing w:line="240" w:lineRule="exact"/>
              <w:rPr>
                <w:rFonts w:hint="default" w:cs="宋体"/>
                <w:b/>
                <w:bCs/>
                <w:color w:val="000000"/>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EC39E">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0EA50">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80DC5">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5D6505A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0343">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95FEC">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FAC2C">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9110C">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2D2D2CB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0A12">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20F1E">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19A84">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DF89E">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233BC97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05E6C">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031B2">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E90C0">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3741E">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6F0EB95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2D8C">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F38B1">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B772E">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87D74">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38396332">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D11AB">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C767D">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24519">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587BF">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5F3C10D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F0277">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328FD">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2BEF9">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723DF">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5.00</w:t>
            </w:r>
            <w:r>
              <w:rPr>
                <w:rFonts w:ascii="Times New Roman" w:hAnsi="Times New Roman"/>
                <w:color w:val="000000"/>
                <w:sz w:val="20"/>
                <w:highlight w:val="none"/>
              </w:rPr>
              <w:t xml:space="preserve"> </w:t>
            </w:r>
          </w:p>
        </w:tc>
      </w:tr>
      <w:tr w14:paraId="51964B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90DF6">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0C99E">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710A3">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5A2A2">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03A769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1DBC9">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49A7C">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4BFBC">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3F134">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135FE92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DC22">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9013A">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554F4">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50480">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240ABF2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43F0C">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ED00C">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E1CCA">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B1863">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6140EF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918D7">
            <w:pPr>
              <w:spacing w:line="240" w:lineRule="exact"/>
              <w:jc w:val="center"/>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D8EA7">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F5951">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44667">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6D0F1A8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3F79">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20A66">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F7B86">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A20B4">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323E0D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F094B">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F5155">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180B4">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0259F">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6178597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2AD5E">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ADEB0">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181.21</w:t>
            </w:r>
            <w:r>
              <w:rPr>
                <w:rFonts w:ascii="Times New Roman" w:hAnsi="Times New Roman"/>
                <w:color w:val="000000"/>
                <w:sz w:val="20"/>
                <w:highlight w:val="none"/>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DC8ED">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18ACB">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181.21</w:t>
            </w:r>
            <w:r>
              <w:rPr>
                <w:rFonts w:ascii="Times New Roman" w:hAnsi="Times New Roman"/>
                <w:color w:val="000000"/>
                <w:sz w:val="20"/>
                <w:highlight w:val="none"/>
              </w:rPr>
              <w:t xml:space="preserve"> </w:t>
            </w:r>
          </w:p>
        </w:tc>
      </w:tr>
      <w:tr w14:paraId="6FF3D0F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D155E">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530A0">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A1E6B">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F1C05">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35BD1F8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67EA8">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32B56">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B6E59">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406F53">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rPr>
              <w:t xml:space="preserve"> </w:t>
            </w:r>
          </w:p>
        </w:tc>
      </w:tr>
      <w:tr w14:paraId="31D0D155">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E0C4">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ABE2">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181.21</w:t>
            </w:r>
            <w:r>
              <w:rPr>
                <w:rFonts w:ascii="Times New Roman" w:hAnsi="Times New Roman"/>
                <w:color w:val="000000"/>
                <w:sz w:val="20"/>
                <w:highlight w:val="none"/>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EB9587B">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67AC74">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181.21</w:t>
            </w:r>
            <w:r>
              <w:rPr>
                <w:rFonts w:ascii="Times New Roman" w:hAnsi="Times New Roman"/>
                <w:color w:val="000000"/>
                <w:sz w:val="20"/>
                <w:highlight w:val="none"/>
              </w:rPr>
              <w:t xml:space="preserve"> </w:t>
            </w:r>
          </w:p>
        </w:tc>
      </w:tr>
    </w:tbl>
    <w:p w14:paraId="241C585E">
      <w:pPr>
        <w:rPr>
          <w:rFonts w:hint="default" w:cs="宋体"/>
          <w:sz w:val="21"/>
          <w:szCs w:val="21"/>
          <w:highlight w:val="none"/>
        </w:rPr>
      </w:pPr>
    </w:p>
    <w:p w14:paraId="276A81A1">
      <w:pPr>
        <w:spacing w:line="240" w:lineRule="exact"/>
        <w:rPr>
          <w:rFonts w:hint="default" w:cs="宋体"/>
          <w:sz w:val="20"/>
          <w:szCs w:val="20"/>
          <w:highlight w:val="none"/>
        </w:rPr>
      </w:pPr>
      <w:r>
        <w:rPr>
          <w:rFonts w:cs="宋体"/>
          <w:sz w:val="20"/>
          <w:szCs w:val="20"/>
          <w:highlight w:val="none"/>
        </w:rPr>
        <w:t>备注：1.本表反映单位本年度的总收支和年末结转结余情况。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102E149B">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F042A57">
            <w:pPr>
              <w:jc w:val="center"/>
              <w:textAlignment w:val="bottom"/>
              <w:rPr>
                <w:rFonts w:hint="default" w:cs="宋体"/>
                <w:b/>
                <w:color w:val="000000"/>
                <w:sz w:val="32"/>
                <w:szCs w:val="32"/>
                <w:highlight w:val="none"/>
              </w:rPr>
            </w:pPr>
            <w:r>
              <w:rPr>
                <w:rFonts w:cs="宋体"/>
                <w:b/>
                <w:color w:val="000000"/>
                <w:sz w:val="32"/>
                <w:szCs w:val="32"/>
                <w:highlight w:val="none"/>
              </w:rPr>
              <w:t>收入决算表</w:t>
            </w:r>
          </w:p>
        </w:tc>
      </w:tr>
      <w:tr w14:paraId="6BF942C0">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35E46208">
            <w:pPr>
              <w:rPr>
                <w:rFonts w:hint="default" w:cs="宋体"/>
                <w:color w:val="000000"/>
                <w:sz w:val="20"/>
                <w:szCs w:val="20"/>
                <w:highlight w:val="none"/>
              </w:rPr>
            </w:pPr>
            <w:r>
              <w:rPr>
                <w:rFonts w:cs="宋体"/>
                <w:sz w:val="20"/>
                <w:szCs w:val="20"/>
                <w:highlight w:val="none"/>
              </w:rPr>
              <w:t>单位：</w:t>
            </w:r>
            <w:r>
              <w:rPr>
                <w:sz w:val="20"/>
                <w:highlight w:val="none"/>
              </w:rPr>
              <w:t>垫江县裴兴镇农业服务中心</w:t>
            </w:r>
          </w:p>
        </w:tc>
        <w:tc>
          <w:tcPr>
            <w:tcW w:w="454" w:type="pct"/>
            <w:tcBorders>
              <w:top w:val="nil"/>
              <w:left w:val="nil"/>
              <w:bottom w:val="nil"/>
              <w:right w:val="nil"/>
            </w:tcBorders>
            <w:shd w:val="clear" w:color="auto" w:fill="auto"/>
            <w:noWrap/>
            <w:tcMar>
              <w:top w:w="15" w:type="dxa"/>
              <w:left w:w="15" w:type="dxa"/>
              <w:right w:w="15" w:type="dxa"/>
            </w:tcMar>
            <w:vAlign w:val="bottom"/>
          </w:tcPr>
          <w:p w14:paraId="1456B7EC">
            <w:pPr>
              <w:rPr>
                <w:rFonts w:hint="default" w:cs="宋体"/>
                <w:color w:val="000000"/>
                <w:sz w:val="20"/>
                <w:szCs w:val="20"/>
                <w:highlight w:val="none"/>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462BD8AB">
            <w:pPr>
              <w:rPr>
                <w:rFonts w:hint="default" w:cs="宋体"/>
                <w:color w:val="000000"/>
                <w:sz w:val="20"/>
                <w:szCs w:val="20"/>
                <w:highlight w:val="none"/>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06F038A4">
            <w:pPr>
              <w:rPr>
                <w:rFonts w:hint="default" w:cs="宋体"/>
                <w:color w:val="000000"/>
                <w:sz w:val="20"/>
                <w:szCs w:val="20"/>
                <w:highlight w:val="none"/>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3AD3D6EB">
            <w:pPr>
              <w:rPr>
                <w:rFonts w:hint="default" w:cs="宋体"/>
                <w:color w:val="000000"/>
                <w:sz w:val="20"/>
                <w:szCs w:val="20"/>
                <w:highlight w:val="none"/>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411FAFB4">
            <w:pPr>
              <w:rPr>
                <w:rFonts w:hint="default" w:cs="宋体"/>
                <w:color w:val="000000"/>
                <w:sz w:val="20"/>
                <w:szCs w:val="20"/>
                <w:highlight w:val="none"/>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29A355FB">
            <w:pPr>
              <w:rPr>
                <w:rFonts w:hint="default" w:cs="宋体"/>
                <w:color w:val="000000"/>
                <w:sz w:val="20"/>
                <w:szCs w:val="20"/>
                <w:highlight w:val="none"/>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3DA9F3DD">
            <w:pPr>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olor w:val="000000"/>
                <w:sz w:val="20"/>
                <w:szCs w:val="20"/>
                <w:highlight w:val="none"/>
              </w:rPr>
              <w:t>02</w:t>
            </w:r>
            <w:r>
              <w:rPr>
                <w:rFonts w:cs="宋体"/>
                <w:color w:val="000000"/>
                <w:sz w:val="20"/>
                <w:szCs w:val="20"/>
                <w:highlight w:val="none"/>
              </w:rPr>
              <w:t>表</w:t>
            </w:r>
          </w:p>
        </w:tc>
      </w:tr>
      <w:tr w14:paraId="0CDF1922">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0497F046">
            <w:pPr>
              <w:rPr>
                <w:rFonts w:hint="default" w:cs="宋体"/>
                <w:color w:val="000000"/>
                <w:sz w:val="20"/>
                <w:szCs w:val="20"/>
                <w:highlight w:val="none"/>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4A0EF315">
            <w:pPr>
              <w:rPr>
                <w:rFonts w:hint="default" w:cs="宋体"/>
                <w:color w:val="000000"/>
                <w:sz w:val="20"/>
                <w:szCs w:val="20"/>
                <w:highlight w:val="none"/>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16B8350F">
            <w:pPr>
              <w:rPr>
                <w:rFonts w:hint="default" w:cs="宋体"/>
                <w:color w:val="000000"/>
                <w:sz w:val="20"/>
                <w:szCs w:val="20"/>
                <w:highlight w:val="none"/>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F542A32">
            <w:pPr>
              <w:rPr>
                <w:rFonts w:hint="default" w:cs="宋体"/>
                <w:color w:val="000000"/>
                <w:sz w:val="20"/>
                <w:szCs w:val="20"/>
                <w:highlight w:val="none"/>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5FEABA77">
            <w:pPr>
              <w:rPr>
                <w:rFonts w:hint="default" w:cs="宋体"/>
                <w:color w:val="000000"/>
                <w:sz w:val="20"/>
                <w:szCs w:val="20"/>
                <w:highlight w:val="none"/>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0D0EC048">
            <w:pPr>
              <w:rPr>
                <w:rFonts w:hint="default" w:cs="宋体"/>
                <w:color w:val="000000"/>
                <w:sz w:val="20"/>
                <w:szCs w:val="20"/>
                <w:highlight w:val="none"/>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7A346657">
            <w:pPr>
              <w:rPr>
                <w:rFonts w:hint="default" w:cs="宋体"/>
                <w:color w:val="000000"/>
                <w:sz w:val="20"/>
                <w:szCs w:val="20"/>
                <w:highlight w:val="none"/>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2312CFFA">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732DA5D0">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70A5C65">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4688B">
            <w:pPr>
              <w:jc w:val="center"/>
              <w:textAlignment w:val="center"/>
              <w:rPr>
                <w:rFonts w:hint="default" w:cs="宋体"/>
                <w:b/>
                <w:color w:val="000000"/>
                <w:sz w:val="20"/>
                <w:szCs w:val="20"/>
                <w:highlight w:val="none"/>
              </w:rPr>
            </w:pPr>
            <w:r>
              <w:rPr>
                <w:rFonts w:cs="宋体"/>
                <w:b/>
                <w:color w:val="000000"/>
                <w:sz w:val="20"/>
                <w:szCs w:val="20"/>
                <w:highlight w:val="none"/>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966B5">
            <w:pPr>
              <w:jc w:val="center"/>
              <w:textAlignment w:val="center"/>
              <w:rPr>
                <w:rFonts w:hint="default" w:cs="宋体"/>
                <w:b/>
                <w:color w:val="000000"/>
                <w:sz w:val="20"/>
                <w:szCs w:val="20"/>
                <w:highlight w:val="none"/>
              </w:rPr>
            </w:pPr>
            <w:r>
              <w:rPr>
                <w:rFonts w:cs="宋体"/>
                <w:b/>
                <w:color w:val="000000"/>
                <w:sz w:val="20"/>
                <w:szCs w:val="20"/>
                <w:highlight w:val="none"/>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E6CBE">
            <w:pPr>
              <w:jc w:val="center"/>
              <w:textAlignment w:val="center"/>
              <w:rPr>
                <w:rFonts w:hint="default" w:cs="宋体"/>
                <w:b/>
                <w:color w:val="000000"/>
                <w:sz w:val="20"/>
                <w:szCs w:val="20"/>
                <w:highlight w:val="none"/>
              </w:rPr>
            </w:pPr>
            <w:r>
              <w:rPr>
                <w:rFonts w:cs="宋体"/>
                <w:b/>
                <w:color w:val="000000"/>
                <w:sz w:val="20"/>
                <w:szCs w:val="20"/>
                <w:highlight w:val="none"/>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9162D0">
            <w:pPr>
              <w:jc w:val="center"/>
              <w:textAlignment w:val="bottom"/>
              <w:rPr>
                <w:rFonts w:hint="default" w:cs="宋体"/>
                <w:b/>
                <w:color w:val="000000"/>
                <w:sz w:val="20"/>
                <w:szCs w:val="20"/>
                <w:highlight w:val="none"/>
              </w:rPr>
            </w:pPr>
            <w:r>
              <w:rPr>
                <w:rFonts w:cs="宋体"/>
                <w:b/>
                <w:color w:val="000000"/>
                <w:sz w:val="20"/>
                <w:szCs w:val="20"/>
                <w:highlight w:val="none"/>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F47A8">
            <w:pPr>
              <w:jc w:val="center"/>
              <w:textAlignment w:val="center"/>
              <w:rPr>
                <w:rFonts w:hint="default" w:cs="宋体"/>
                <w:b/>
                <w:color w:val="000000"/>
                <w:sz w:val="20"/>
                <w:szCs w:val="20"/>
                <w:highlight w:val="none"/>
              </w:rPr>
            </w:pPr>
            <w:r>
              <w:rPr>
                <w:rFonts w:cs="宋体"/>
                <w:b/>
                <w:color w:val="000000"/>
                <w:sz w:val="20"/>
                <w:szCs w:val="20"/>
                <w:highlight w:val="none"/>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F3AA4">
            <w:pPr>
              <w:jc w:val="center"/>
              <w:textAlignment w:val="center"/>
              <w:rPr>
                <w:rFonts w:hint="default" w:cs="宋体"/>
                <w:b/>
                <w:color w:val="000000"/>
                <w:sz w:val="20"/>
                <w:szCs w:val="20"/>
                <w:highlight w:val="none"/>
              </w:rPr>
            </w:pPr>
            <w:r>
              <w:rPr>
                <w:rFonts w:cs="宋体"/>
                <w:b/>
                <w:color w:val="000000"/>
                <w:sz w:val="20"/>
                <w:szCs w:val="20"/>
                <w:highlight w:val="none"/>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597F9">
            <w:pPr>
              <w:jc w:val="center"/>
              <w:textAlignment w:val="center"/>
              <w:rPr>
                <w:rFonts w:hint="default" w:cs="宋体"/>
                <w:b/>
                <w:color w:val="000000"/>
                <w:sz w:val="20"/>
                <w:szCs w:val="20"/>
                <w:highlight w:val="none"/>
              </w:rPr>
            </w:pPr>
            <w:r>
              <w:rPr>
                <w:rFonts w:cs="宋体"/>
                <w:b/>
                <w:color w:val="000000"/>
                <w:sz w:val="20"/>
                <w:szCs w:val="20"/>
                <w:highlight w:val="none"/>
              </w:rPr>
              <w:t>其他收入</w:t>
            </w:r>
          </w:p>
        </w:tc>
      </w:tr>
      <w:tr w14:paraId="37E98B90">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AE4A4">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11C277A">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37FA0">
            <w:pPr>
              <w:jc w:val="center"/>
              <w:rPr>
                <w:rFonts w:hint="default" w:cs="宋体"/>
                <w:b/>
                <w:color w:val="000000"/>
                <w:sz w:val="20"/>
                <w:szCs w:val="20"/>
                <w:highlight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A3F3F">
            <w:pPr>
              <w:jc w:val="center"/>
              <w:rPr>
                <w:rFonts w:hint="default" w:cs="宋体"/>
                <w:b/>
                <w:color w:val="000000"/>
                <w:sz w:val="20"/>
                <w:szCs w:val="20"/>
                <w:highlight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A9365">
            <w:pPr>
              <w:jc w:val="center"/>
              <w:rPr>
                <w:rFonts w:hint="default" w:cs="宋体"/>
                <w:b/>
                <w:color w:val="000000"/>
                <w:sz w:val="20"/>
                <w:szCs w:val="20"/>
                <w:highlight w:val="none"/>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B9A0A">
            <w:pPr>
              <w:jc w:val="center"/>
              <w:textAlignment w:val="center"/>
              <w:rPr>
                <w:rFonts w:hint="default" w:cs="宋体"/>
                <w:b/>
                <w:color w:val="000000"/>
                <w:sz w:val="20"/>
                <w:szCs w:val="20"/>
                <w:highlight w:val="none"/>
              </w:rPr>
            </w:pPr>
            <w:r>
              <w:rPr>
                <w:rFonts w:cs="宋体"/>
                <w:b/>
                <w:color w:val="000000"/>
                <w:sz w:val="20"/>
                <w:szCs w:val="20"/>
                <w:highlight w:val="none"/>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EEF65">
            <w:pPr>
              <w:jc w:val="center"/>
              <w:textAlignment w:val="center"/>
              <w:rPr>
                <w:rFonts w:hint="default" w:cs="宋体"/>
                <w:b/>
                <w:color w:val="000000"/>
                <w:sz w:val="20"/>
                <w:szCs w:val="20"/>
                <w:highlight w:val="none"/>
              </w:rPr>
            </w:pPr>
            <w:r>
              <w:rPr>
                <w:rFonts w:cs="宋体"/>
                <w:b/>
                <w:color w:val="000000"/>
                <w:sz w:val="20"/>
                <w:szCs w:val="20"/>
                <w:highlight w:val="none"/>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022E1">
            <w:pPr>
              <w:jc w:val="center"/>
              <w:rPr>
                <w:rFonts w:hint="default" w:cs="宋体"/>
                <w:b/>
                <w:color w:val="000000"/>
                <w:sz w:val="20"/>
                <w:szCs w:val="20"/>
                <w:highlight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FAA6E">
            <w:pPr>
              <w:jc w:val="center"/>
              <w:rPr>
                <w:rFonts w:hint="default" w:cs="宋体"/>
                <w:b/>
                <w:color w:val="000000"/>
                <w:sz w:val="20"/>
                <w:szCs w:val="20"/>
                <w:highlight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EB75F">
            <w:pPr>
              <w:jc w:val="center"/>
              <w:rPr>
                <w:rFonts w:hint="default" w:cs="宋体"/>
                <w:b/>
                <w:color w:val="000000"/>
                <w:sz w:val="20"/>
                <w:szCs w:val="20"/>
                <w:highlight w:val="none"/>
              </w:rPr>
            </w:pPr>
          </w:p>
        </w:tc>
      </w:tr>
      <w:tr w14:paraId="2B9DD4AA">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EC33F">
            <w:pPr>
              <w:jc w:val="center"/>
              <w:rPr>
                <w:rFonts w:hint="default" w:cs="宋体"/>
                <w:b/>
                <w:color w:val="000000"/>
                <w:sz w:val="20"/>
                <w:szCs w:val="20"/>
                <w:highlight w:val="none"/>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CEEFDCB">
            <w:pPr>
              <w:jc w:val="center"/>
              <w:rPr>
                <w:rFonts w:hint="default" w:cs="宋体"/>
                <w:b/>
                <w:color w:val="000000"/>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AFDD6">
            <w:pPr>
              <w:jc w:val="center"/>
              <w:rPr>
                <w:rFonts w:hint="default" w:cs="宋体"/>
                <w:b/>
                <w:color w:val="000000"/>
                <w:sz w:val="20"/>
                <w:szCs w:val="20"/>
                <w:highlight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D17EF">
            <w:pPr>
              <w:jc w:val="center"/>
              <w:rPr>
                <w:rFonts w:hint="default" w:cs="宋体"/>
                <w:b/>
                <w:color w:val="000000"/>
                <w:sz w:val="20"/>
                <w:szCs w:val="20"/>
                <w:highlight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C9E4B">
            <w:pPr>
              <w:jc w:val="center"/>
              <w:rPr>
                <w:rFonts w:hint="default" w:cs="宋体"/>
                <w:b/>
                <w:color w:val="000000"/>
                <w:sz w:val="20"/>
                <w:szCs w:val="20"/>
                <w:highlight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EF9CF">
            <w:pPr>
              <w:jc w:val="center"/>
              <w:rPr>
                <w:rFonts w:hint="default" w:cs="宋体"/>
                <w:b/>
                <w:color w:val="000000"/>
                <w:sz w:val="20"/>
                <w:szCs w:val="20"/>
                <w:highlight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8970A">
            <w:pPr>
              <w:jc w:val="center"/>
              <w:rPr>
                <w:rFonts w:hint="default" w:cs="宋体"/>
                <w:b/>
                <w:color w:val="000000"/>
                <w:sz w:val="20"/>
                <w:szCs w:val="20"/>
                <w:highlight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7CC37">
            <w:pPr>
              <w:jc w:val="center"/>
              <w:rPr>
                <w:rFonts w:hint="default" w:cs="宋体"/>
                <w:b/>
                <w:color w:val="000000"/>
                <w:sz w:val="20"/>
                <w:szCs w:val="20"/>
                <w:highlight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D0202">
            <w:pPr>
              <w:jc w:val="center"/>
              <w:rPr>
                <w:rFonts w:hint="default" w:cs="宋体"/>
                <w:b/>
                <w:color w:val="000000"/>
                <w:sz w:val="20"/>
                <w:szCs w:val="20"/>
                <w:highlight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D29C0">
            <w:pPr>
              <w:jc w:val="center"/>
              <w:rPr>
                <w:rFonts w:hint="default" w:cs="宋体"/>
                <w:b/>
                <w:color w:val="000000"/>
                <w:sz w:val="20"/>
                <w:szCs w:val="20"/>
                <w:highlight w:val="none"/>
              </w:rPr>
            </w:pPr>
          </w:p>
        </w:tc>
      </w:tr>
      <w:tr w14:paraId="7EBFE29A">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EFCF">
            <w:pPr>
              <w:jc w:val="center"/>
              <w:rPr>
                <w:rFonts w:hint="default" w:cs="宋体"/>
                <w:b/>
                <w:color w:val="000000"/>
                <w:sz w:val="20"/>
                <w:szCs w:val="20"/>
                <w:highlight w:val="none"/>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B232194">
            <w:pPr>
              <w:jc w:val="center"/>
              <w:rPr>
                <w:rFonts w:hint="default" w:cs="宋体"/>
                <w:b/>
                <w:color w:val="000000"/>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08052">
            <w:pPr>
              <w:jc w:val="center"/>
              <w:rPr>
                <w:rFonts w:hint="default" w:cs="宋体"/>
                <w:b/>
                <w:color w:val="000000"/>
                <w:sz w:val="20"/>
                <w:szCs w:val="20"/>
                <w:highlight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2B5C3">
            <w:pPr>
              <w:jc w:val="center"/>
              <w:rPr>
                <w:rFonts w:hint="default" w:cs="宋体"/>
                <w:b/>
                <w:color w:val="000000"/>
                <w:sz w:val="20"/>
                <w:szCs w:val="20"/>
                <w:highlight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1A2B6">
            <w:pPr>
              <w:jc w:val="center"/>
              <w:rPr>
                <w:rFonts w:hint="default" w:cs="宋体"/>
                <w:b/>
                <w:color w:val="000000"/>
                <w:sz w:val="20"/>
                <w:szCs w:val="20"/>
                <w:highlight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2E040">
            <w:pPr>
              <w:jc w:val="center"/>
              <w:rPr>
                <w:rFonts w:hint="default" w:cs="宋体"/>
                <w:b/>
                <w:color w:val="000000"/>
                <w:sz w:val="20"/>
                <w:szCs w:val="20"/>
                <w:highlight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B7F8C">
            <w:pPr>
              <w:jc w:val="center"/>
              <w:rPr>
                <w:rFonts w:hint="default" w:cs="宋体"/>
                <w:b/>
                <w:color w:val="000000"/>
                <w:sz w:val="20"/>
                <w:szCs w:val="20"/>
                <w:highlight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F78EC">
            <w:pPr>
              <w:jc w:val="center"/>
              <w:rPr>
                <w:rFonts w:hint="default" w:cs="宋体"/>
                <w:b/>
                <w:color w:val="000000"/>
                <w:sz w:val="20"/>
                <w:szCs w:val="20"/>
                <w:highlight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371FF">
            <w:pPr>
              <w:jc w:val="center"/>
              <w:rPr>
                <w:rFonts w:hint="default" w:cs="宋体"/>
                <w:b/>
                <w:color w:val="000000"/>
                <w:sz w:val="20"/>
                <w:szCs w:val="20"/>
                <w:highlight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39B29">
            <w:pPr>
              <w:jc w:val="center"/>
              <w:rPr>
                <w:rFonts w:hint="default" w:cs="宋体"/>
                <w:b/>
                <w:color w:val="000000"/>
                <w:sz w:val="20"/>
                <w:szCs w:val="20"/>
                <w:highlight w:val="none"/>
              </w:rPr>
            </w:pPr>
          </w:p>
        </w:tc>
      </w:tr>
      <w:tr w14:paraId="6D5D663A">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F76C0">
            <w:pPr>
              <w:jc w:val="center"/>
              <w:rPr>
                <w:rFonts w:hint="default" w:cs="宋体"/>
                <w:b/>
                <w:color w:val="000000"/>
                <w:sz w:val="20"/>
                <w:szCs w:val="20"/>
                <w:highlight w:val="none"/>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D90E9F7">
            <w:pPr>
              <w:jc w:val="center"/>
              <w:rPr>
                <w:rFonts w:hint="default" w:cs="宋体"/>
                <w:b/>
                <w:color w:val="000000"/>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11346">
            <w:pPr>
              <w:jc w:val="center"/>
              <w:rPr>
                <w:rFonts w:hint="default" w:cs="宋体"/>
                <w:b/>
                <w:color w:val="000000"/>
                <w:sz w:val="20"/>
                <w:szCs w:val="20"/>
                <w:highlight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9B88D">
            <w:pPr>
              <w:jc w:val="center"/>
              <w:rPr>
                <w:rFonts w:hint="default" w:cs="宋体"/>
                <w:b/>
                <w:color w:val="000000"/>
                <w:sz w:val="20"/>
                <w:szCs w:val="20"/>
                <w:highlight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BEA66">
            <w:pPr>
              <w:jc w:val="center"/>
              <w:rPr>
                <w:rFonts w:hint="default" w:cs="宋体"/>
                <w:b/>
                <w:color w:val="000000"/>
                <w:sz w:val="20"/>
                <w:szCs w:val="20"/>
                <w:highlight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DD253">
            <w:pPr>
              <w:jc w:val="center"/>
              <w:rPr>
                <w:rFonts w:hint="default" w:cs="宋体"/>
                <w:b/>
                <w:color w:val="000000"/>
                <w:sz w:val="20"/>
                <w:szCs w:val="20"/>
                <w:highlight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39791">
            <w:pPr>
              <w:jc w:val="center"/>
              <w:rPr>
                <w:rFonts w:hint="default" w:cs="宋体"/>
                <w:b/>
                <w:color w:val="000000"/>
                <w:sz w:val="20"/>
                <w:szCs w:val="20"/>
                <w:highlight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B97A5">
            <w:pPr>
              <w:jc w:val="center"/>
              <w:rPr>
                <w:rFonts w:hint="default" w:cs="宋体"/>
                <w:b/>
                <w:color w:val="000000"/>
                <w:sz w:val="20"/>
                <w:szCs w:val="20"/>
                <w:highlight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3AB75">
            <w:pPr>
              <w:jc w:val="center"/>
              <w:rPr>
                <w:rFonts w:hint="default" w:cs="宋体"/>
                <w:b/>
                <w:color w:val="000000"/>
                <w:sz w:val="20"/>
                <w:szCs w:val="20"/>
                <w:highlight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9695E">
            <w:pPr>
              <w:jc w:val="center"/>
              <w:rPr>
                <w:rFonts w:hint="default" w:cs="宋体"/>
                <w:b/>
                <w:color w:val="000000"/>
                <w:sz w:val="20"/>
                <w:szCs w:val="20"/>
                <w:highlight w:val="none"/>
              </w:rPr>
            </w:pPr>
          </w:p>
        </w:tc>
      </w:tr>
      <w:tr w14:paraId="506B3BF9">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60BA">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B578D">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181.21</w:t>
            </w:r>
            <w:r>
              <w:rPr>
                <w:rFonts w:ascii="Times New Roman" w:hAnsi="Times New Roman"/>
                <w:b/>
                <w:color w:val="000000"/>
                <w:sz w:val="20"/>
                <w:highlight w:val="none"/>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2B0DF">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181.21</w:t>
            </w:r>
            <w:r>
              <w:rPr>
                <w:rFonts w:ascii="Times New Roman" w:hAnsi="Times New Roman"/>
                <w:b/>
                <w:color w:val="000000"/>
                <w:sz w:val="20"/>
                <w:highlight w:val="none"/>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DA208">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1F87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8BA47">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93D74">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D1A63">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9105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r>
      <w:tr w14:paraId="7FCFC3A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F742E">
            <w:pPr>
              <w:textAlignment w:val="center"/>
              <w:rPr>
                <w:rFonts w:hint="default" w:cs="宋体"/>
                <w:color w:val="000000"/>
                <w:sz w:val="20"/>
                <w:szCs w:val="20"/>
                <w:highlight w:val="none"/>
              </w:rPr>
            </w:pPr>
            <w:r>
              <w:rPr>
                <w:rFonts w:cs="宋体"/>
                <w:b/>
                <w:color w:val="000000"/>
                <w:sz w:val="20"/>
                <w:szCs w:val="20"/>
                <w:highlight w:val="none"/>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8AF43">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BDC8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37.99</w:t>
            </w:r>
            <w:r>
              <w:rPr>
                <w:rFonts w:ascii="Times New Roman" w:hAnsi="Times New Roman"/>
                <w:b/>
                <w:color w:val="000000"/>
                <w:sz w:val="20"/>
                <w:highlight w:val="none"/>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F055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37.99</w:t>
            </w:r>
            <w:r>
              <w:rPr>
                <w:rFonts w:ascii="Times New Roman" w:hAnsi="Times New Roman"/>
                <w:b/>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228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561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ECF6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6140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2A33C">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B3E6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1230A13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AD2D">
            <w:pPr>
              <w:textAlignment w:val="center"/>
              <w:rPr>
                <w:rFonts w:hint="default" w:cs="宋体"/>
                <w:color w:val="000000"/>
                <w:sz w:val="20"/>
                <w:szCs w:val="20"/>
                <w:highlight w:val="none"/>
              </w:rPr>
            </w:pPr>
            <w:r>
              <w:rPr>
                <w:rFonts w:cs="宋体"/>
                <w:b/>
                <w:color w:val="000000"/>
                <w:sz w:val="20"/>
                <w:szCs w:val="20"/>
                <w:highlight w:val="none"/>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65DFF">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CF0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37.99</w:t>
            </w:r>
            <w:r>
              <w:rPr>
                <w:rFonts w:ascii="Times New Roman" w:hAnsi="Times New Roman"/>
                <w:b/>
                <w:color w:val="000000"/>
                <w:sz w:val="20"/>
                <w:highlight w:val="none"/>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9B78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37.99</w:t>
            </w:r>
            <w:r>
              <w:rPr>
                <w:rFonts w:ascii="Times New Roman" w:hAnsi="Times New Roman"/>
                <w:b/>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4883">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D2B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642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08863">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93C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40D63">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15633AA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5682">
            <w:pPr>
              <w:textAlignment w:val="center"/>
              <w:rPr>
                <w:rFonts w:hint="default" w:cs="宋体"/>
                <w:color w:val="000000"/>
                <w:sz w:val="20"/>
                <w:szCs w:val="20"/>
                <w:highlight w:val="none"/>
              </w:rPr>
            </w:pPr>
            <w:r>
              <w:rPr>
                <w:rFonts w:cs="宋体"/>
                <w:color w:val="000000"/>
                <w:sz w:val="20"/>
                <w:szCs w:val="20"/>
                <w:highlight w:val="none"/>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2A900">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1F1EB">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16.26</w:t>
            </w:r>
            <w:r>
              <w:rPr>
                <w:rFonts w:ascii="Times New Roman" w:hAnsi="Times New Roman"/>
                <w:color w:val="000000"/>
                <w:sz w:val="20"/>
                <w:highlight w:val="none"/>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114A">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16.26</w:t>
            </w:r>
            <w:r>
              <w:rPr>
                <w:rFonts w:ascii="Times New Roman" w:hAnsi="Times New Roman"/>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0BCE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B1C7C">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DB87">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8605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AD164">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B4FD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14:paraId="4D56692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1BE74">
            <w:pPr>
              <w:textAlignment w:val="center"/>
              <w:rPr>
                <w:rFonts w:hint="default" w:cs="宋体"/>
                <w:color w:val="000000"/>
                <w:sz w:val="20"/>
                <w:szCs w:val="20"/>
                <w:highlight w:val="none"/>
              </w:rPr>
            </w:pPr>
            <w:r>
              <w:rPr>
                <w:rFonts w:cs="宋体"/>
                <w:color w:val="000000"/>
                <w:sz w:val="20"/>
                <w:szCs w:val="20"/>
                <w:highlight w:val="none"/>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F45A0">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98F7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7.72</w:t>
            </w:r>
            <w:r>
              <w:rPr>
                <w:rFonts w:ascii="Times New Roman" w:hAnsi="Times New Roman"/>
                <w:color w:val="000000"/>
                <w:sz w:val="20"/>
                <w:highlight w:val="none"/>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ACC5">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7.72</w:t>
            </w:r>
            <w:r>
              <w:rPr>
                <w:rFonts w:ascii="Times New Roman" w:hAnsi="Times New Roman"/>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A32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0A15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C875">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8FF5E">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CD4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7D36">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14:paraId="71A803D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D9E5">
            <w:pPr>
              <w:textAlignment w:val="center"/>
              <w:rPr>
                <w:rFonts w:hint="default" w:cs="宋体"/>
                <w:color w:val="000000"/>
                <w:sz w:val="20"/>
                <w:szCs w:val="20"/>
                <w:highlight w:val="none"/>
              </w:rPr>
            </w:pPr>
            <w:r>
              <w:rPr>
                <w:rFonts w:cs="宋体"/>
                <w:color w:val="000000"/>
                <w:sz w:val="20"/>
                <w:szCs w:val="20"/>
                <w:highlight w:val="none"/>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34649">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A15A6">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14.02</w:t>
            </w:r>
            <w:r>
              <w:rPr>
                <w:rFonts w:ascii="Times New Roman" w:hAnsi="Times New Roman"/>
                <w:color w:val="000000"/>
                <w:sz w:val="20"/>
                <w:highlight w:val="none"/>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3C36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14.02</w:t>
            </w:r>
            <w:r>
              <w:rPr>
                <w:rFonts w:ascii="Times New Roman" w:hAnsi="Times New Roman"/>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CE04">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2E7BC">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AA0A">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362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3B7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B7478">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14:paraId="56C2858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9F75">
            <w:pPr>
              <w:textAlignment w:val="center"/>
              <w:rPr>
                <w:rFonts w:hint="default" w:cs="宋体"/>
                <w:color w:val="000000"/>
                <w:sz w:val="20"/>
                <w:szCs w:val="20"/>
                <w:highlight w:val="none"/>
              </w:rPr>
            </w:pPr>
            <w:r>
              <w:rPr>
                <w:rFonts w:cs="宋体"/>
                <w:b/>
                <w:color w:val="000000"/>
                <w:sz w:val="20"/>
                <w:szCs w:val="20"/>
                <w:highlight w:val="none"/>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759F3">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495B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8.90</w:t>
            </w:r>
            <w:r>
              <w:rPr>
                <w:rFonts w:ascii="Times New Roman" w:hAnsi="Times New Roman"/>
                <w:b/>
                <w:color w:val="000000"/>
                <w:sz w:val="20"/>
                <w:highlight w:val="none"/>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B0B6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8.90</w:t>
            </w:r>
            <w:r>
              <w:rPr>
                <w:rFonts w:ascii="Times New Roman" w:hAnsi="Times New Roman"/>
                <w:b/>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561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B25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A1C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001A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5E1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24F3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45773F7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873E5">
            <w:pPr>
              <w:textAlignment w:val="center"/>
              <w:rPr>
                <w:rFonts w:hint="default" w:cs="宋体"/>
                <w:color w:val="000000"/>
                <w:sz w:val="20"/>
                <w:szCs w:val="20"/>
                <w:highlight w:val="none"/>
              </w:rPr>
            </w:pPr>
            <w:r>
              <w:rPr>
                <w:rFonts w:cs="宋体"/>
                <w:b/>
                <w:color w:val="000000"/>
                <w:sz w:val="20"/>
                <w:szCs w:val="20"/>
                <w:highlight w:val="none"/>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05DC6">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A67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8.90</w:t>
            </w:r>
            <w:r>
              <w:rPr>
                <w:rFonts w:ascii="Times New Roman" w:hAnsi="Times New Roman"/>
                <w:b/>
                <w:color w:val="000000"/>
                <w:sz w:val="20"/>
                <w:highlight w:val="none"/>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3B66C">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8.90</w:t>
            </w:r>
            <w:r>
              <w:rPr>
                <w:rFonts w:ascii="Times New Roman" w:hAnsi="Times New Roman"/>
                <w:b/>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0308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7EA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B33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BF9E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0315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3221C">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6B53B6A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B6FFD">
            <w:pPr>
              <w:textAlignment w:val="center"/>
              <w:rPr>
                <w:rFonts w:hint="default" w:cs="宋体"/>
                <w:color w:val="000000"/>
                <w:sz w:val="20"/>
                <w:szCs w:val="20"/>
                <w:highlight w:val="none"/>
              </w:rPr>
            </w:pPr>
            <w:r>
              <w:rPr>
                <w:rFonts w:cs="宋体"/>
                <w:color w:val="000000"/>
                <w:sz w:val="20"/>
                <w:szCs w:val="20"/>
                <w:highlight w:val="none"/>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57175">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F0C64">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8.90</w:t>
            </w:r>
            <w:r>
              <w:rPr>
                <w:rFonts w:ascii="Times New Roman" w:hAnsi="Times New Roman"/>
                <w:color w:val="000000"/>
                <w:sz w:val="20"/>
                <w:highlight w:val="none"/>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E7FA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8.90</w:t>
            </w:r>
            <w:r>
              <w:rPr>
                <w:rFonts w:ascii="Times New Roman" w:hAnsi="Times New Roman"/>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971A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BF977">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45644">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F31E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4D59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98DD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14:paraId="5B80604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893ED">
            <w:pPr>
              <w:textAlignment w:val="center"/>
              <w:rPr>
                <w:rFonts w:hint="default" w:cs="宋体"/>
                <w:color w:val="000000"/>
                <w:sz w:val="20"/>
                <w:szCs w:val="20"/>
                <w:highlight w:val="none"/>
              </w:rPr>
            </w:pPr>
            <w:r>
              <w:rPr>
                <w:rFonts w:cs="宋体"/>
                <w:b/>
                <w:color w:val="000000"/>
                <w:sz w:val="20"/>
                <w:szCs w:val="20"/>
                <w:highlight w:val="none"/>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4E9A5">
            <w:pPr>
              <w:textAlignment w:val="center"/>
              <w:rPr>
                <w:rFonts w:hint="default" w:cs="宋体"/>
                <w:color w:val="000000"/>
                <w:sz w:val="20"/>
                <w:szCs w:val="20"/>
                <w:highlight w:val="none"/>
              </w:rPr>
            </w:pPr>
            <w:r>
              <w:rPr>
                <w:rFonts w:cs="宋体"/>
                <w:b/>
                <w:color w:val="000000"/>
                <w:sz w:val="20"/>
                <w:szCs w:val="20"/>
                <w:highlight w:val="none"/>
              </w:rPr>
              <w:t>农林水支出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DED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129.32</w:t>
            </w:r>
            <w:r>
              <w:rPr>
                <w:rFonts w:ascii="Times New Roman" w:hAnsi="Times New Roman"/>
                <w:b/>
                <w:color w:val="000000"/>
                <w:sz w:val="20"/>
                <w:highlight w:val="none"/>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C531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129.32</w:t>
            </w:r>
            <w:r>
              <w:rPr>
                <w:rFonts w:ascii="Times New Roman" w:hAnsi="Times New Roman"/>
                <w:b/>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DD62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B45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4599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24F73">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2B82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379E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776545C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3EA0D">
            <w:pPr>
              <w:textAlignment w:val="center"/>
              <w:rPr>
                <w:rFonts w:hint="default" w:cs="宋体"/>
                <w:color w:val="000000"/>
                <w:sz w:val="20"/>
                <w:szCs w:val="20"/>
                <w:highlight w:val="none"/>
              </w:rPr>
            </w:pPr>
            <w:r>
              <w:rPr>
                <w:rFonts w:cs="宋体"/>
                <w:b/>
                <w:color w:val="000000"/>
                <w:sz w:val="20"/>
                <w:szCs w:val="20"/>
                <w:highlight w:val="none"/>
              </w:rPr>
              <w:t>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D6B1E">
            <w:pPr>
              <w:textAlignment w:val="center"/>
              <w:rPr>
                <w:rFonts w:hint="default" w:cs="宋体"/>
                <w:color w:val="000000"/>
                <w:sz w:val="20"/>
                <w:szCs w:val="20"/>
                <w:highlight w:val="none"/>
              </w:rPr>
            </w:pPr>
            <w:r>
              <w:rPr>
                <w:rFonts w:cs="宋体"/>
                <w:b/>
                <w:color w:val="000000"/>
                <w:sz w:val="20"/>
                <w:szCs w:val="20"/>
                <w:highlight w:val="none"/>
              </w:rPr>
              <w:t>农业农村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0344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129.32</w:t>
            </w:r>
            <w:r>
              <w:rPr>
                <w:rFonts w:ascii="Times New Roman" w:hAnsi="Times New Roman"/>
                <w:b/>
                <w:color w:val="000000"/>
                <w:sz w:val="20"/>
                <w:highlight w:val="none"/>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70C4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129.32</w:t>
            </w:r>
            <w:r>
              <w:rPr>
                <w:rFonts w:ascii="Times New Roman" w:hAnsi="Times New Roman"/>
                <w:b/>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841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7C9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7C8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1D89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F97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1ADAC">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7A48D06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6211">
            <w:pPr>
              <w:textAlignment w:val="center"/>
              <w:rPr>
                <w:rFonts w:hint="default" w:cs="宋体"/>
                <w:color w:val="000000"/>
                <w:sz w:val="20"/>
                <w:szCs w:val="20"/>
                <w:highlight w:val="none"/>
              </w:rPr>
            </w:pPr>
            <w:r>
              <w:rPr>
                <w:rFonts w:cs="宋体"/>
                <w:color w:val="000000"/>
                <w:sz w:val="20"/>
                <w:szCs w:val="20"/>
                <w:highlight w:val="none"/>
              </w:rPr>
              <w:t>2130104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E9E5E">
            <w:pPr>
              <w:textAlignment w:val="center"/>
              <w:rPr>
                <w:rFonts w:hint="default" w:cs="宋体"/>
                <w:color w:val="000000"/>
                <w:sz w:val="20"/>
                <w:szCs w:val="20"/>
                <w:highlight w:val="none"/>
              </w:rPr>
            </w:pPr>
            <w:r>
              <w:rPr>
                <w:rFonts w:cs="宋体"/>
                <w:color w:val="000000"/>
                <w:sz w:val="20"/>
                <w:szCs w:val="20"/>
                <w:highlight w:val="none"/>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2AA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129.32</w:t>
            </w:r>
            <w:r>
              <w:rPr>
                <w:rFonts w:ascii="Times New Roman" w:hAnsi="Times New Roman"/>
                <w:color w:val="000000"/>
                <w:sz w:val="20"/>
                <w:highlight w:val="none"/>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31D6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129.32</w:t>
            </w:r>
            <w:r>
              <w:rPr>
                <w:rFonts w:ascii="Times New Roman" w:hAnsi="Times New Roman"/>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8B8F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4207">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EBE4">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D2A5D">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AA8E7">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1C34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14:paraId="07A9BAA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EA36">
            <w:pPr>
              <w:textAlignment w:val="center"/>
              <w:rPr>
                <w:rFonts w:hint="default" w:cs="宋体"/>
                <w:color w:val="000000"/>
                <w:sz w:val="20"/>
                <w:szCs w:val="20"/>
                <w:highlight w:val="none"/>
              </w:rPr>
            </w:pPr>
            <w:r>
              <w:rPr>
                <w:rFonts w:cs="宋体"/>
                <w:b/>
                <w:color w:val="000000"/>
                <w:sz w:val="20"/>
                <w:szCs w:val="20"/>
                <w:highlight w:val="none"/>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99AB9">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E98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5.00</w:t>
            </w:r>
            <w:r>
              <w:rPr>
                <w:rFonts w:ascii="Times New Roman" w:hAnsi="Times New Roman"/>
                <w:b/>
                <w:color w:val="000000"/>
                <w:sz w:val="20"/>
                <w:highlight w:val="none"/>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6DD6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5.00</w:t>
            </w:r>
            <w:r>
              <w:rPr>
                <w:rFonts w:ascii="Times New Roman" w:hAnsi="Times New Roman"/>
                <w:b/>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4139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F6BC3">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51DE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2CD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4F6C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B95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2CAC92D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5D62">
            <w:pPr>
              <w:textAlignment w:val="center"/>
              <w:rPr>
                <w:rFonts w:hint="default" w:cs="宋体"/>
                <w:color w:val="000000"/>
                <w:sz w:val="20"/>
                <w:szCs w:val="20"/>
                <w:highlight w:val="none"/>
              </w:rPr>
            </w:pPr>
            <w:r>
              <w:rPr>
                <w:rFonts w:cs="宋体"/>
                <w:b/>
                <w:color w:val="000000"/>
                <w:sz w:val="20"/>
                <w:szCs w:val="20"/>
                <w:highlight w:val="none"/>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EBAEB">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6D8C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5.00</w:t>
            </w:r>
            <w:r>
              <w:rPr>
                <w:rFonts w:ascii="Times New Roman" w:hAnsi="Times New Roman"/>
                <w:b/>
                <w:color w:val="000000"/>
                <w:sz w:val="20"/>
                <w:highlight w:val="none"/>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6F8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5.00</w:t>
            </w:r>
            <w:r>
              <w:rPr>
                <w:rFonts w:ascii="Times New Roman" w:hAnsi="Times New Roman"/>
                <w:b/>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E882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39F4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925B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A70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A38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237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0BC3277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E62DB">
            <w:pPr>
              <w:textAlignment w:val="center"/>
              <w:rPr>
                <w:rFonts w:hint="default" w:cs="宋体"/>
                <w:color w:val="000000"/>
                <w:sz w:val="20"/>
                <w:szCs w:val="20"/>
                <w:highlight w:val="none"/>
              </w:rPr>
            </w:pPr>
            <w:r>
              <w:rPr>
                <w:rFonts w:cs="宋体"/>
                <w:color w:val="000000"/>
                <w:sz w:val="20"/>
                <w:szCs w:val="20"/>
                <w:highlight w:val="none"/>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5AD98">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E040">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5.00</w:t>
            </w:r>
            <w:r>
              <w:rPr>
                <w:rFonts w:ascii="Times New Roman" w:hAnsi="Times New Roman"/>
                <w:color w:val="000000"/>
                <w:sz w:val="20"/>
                <w:highlight w:val="none"/>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E4E4">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5.00</w:t>
            </w:r>
            <w:r>
              <w:rPr>
                <w:rFonts w:ascii="Times New Roman" w:hAnsi="Times New Roman"/>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4325">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02426">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B2777">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A89A2">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A120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9596">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bl>
    <w:p w14:paraId="2E540E1D">
      <w:pPr>
        <w:ind w:left="600" w:hanging="600" w:hangingChars="300"/>
        <w:rPr>
          <w:rFonts w:hint="default" w:cs="宋体"/>
          <w:sz w:val="20"/>
          <w:szCs w:val="20"/>
          <w:highlight w:val="none"/>
        </w:rPr>
      </w:pPr>
      <w:r>
        <w:rPr>
          <w:rFonts w:cs="宋体"/>
          <w:sz w:val="20"/>
          <w:szCs w:val="20"/>
          <w:highlight w:val="none"/>
        </w:rPr>
        <w:t>备注：1.本表反映单位本年度取得的各项收入情况。</w:t>
      </w:r>
      <w:r>
        <w:rPr>
          <w:rFonts w:cs="宋体"/>
          <w:sz w:val="20"/>
          <w:szCs w:val="20"/>
          <w:highlight w:val="none"/>
        </w:rPr>
        <w:br w:type="textWrapping"/>
      </w:r>
      <w:r>
        <w:rPr>
          <w:rFonts w:cs="宋体"/>
          <w:sz w:val="20"/>
          <w:szCs w:val="20"/>
          <w:highlight w:val="none"/>
        </w:rPr>
        <w:t>2.本套报表金额单位转换时可能存在尾数误差。</w:t>
      </w:r>
      <w:r>
        <w:rPr>
          <w:rFonts w:cs="宋体"/>
          <w:sz w:val="20"/>
          <w:szCs w:val="20"/>
          <w:highlight w:val="none"/>
        </w:rPr>
        <w:br w:type="textWrapping"/>
      </w:r>
      <w:r>
        <w:rPr>
          <w:rFonts w:cs="宋体"/>
          <w:sz w:val="20"/>
          <w:szCs w:val="20"/>
          <w:highlight w:val="none"/>
        </w:rPr>
        <w:br w:type="textWrapping"/>
      </w:r>
    </w:p>
    <w:p w14:paraId="3B3F8E80">
      <w:pPr>
        <w:rPr>
          <w:rFonts w:hint="default" w:cs="宋体"/>
          <w:sz w:val="20"/>
          <w:szCs w:val="20"/>
          <w:highlight w:val="none"/>
        </w:rPr>
      </w:pPr>
      <w:r>
        <w:rPr>
          <w:rFonts w:cs="宋体"/>
          <w:sz w:val="20"/>
          <w:szCs w:val="20"/>
          <w:highlight w:val="none"/>
        </w:rPr>
        <w:br w:type="page"/>
      </w:r>
    </w:p>
    <w:tbl>
      <w:tblPr>
        <w:tblStyle w:val="7"/>
        <w:tblW w:w="5000" w:type="pct"/>
        <w:tblInd w:w="0" w:type="dxa"/>
        <w:tblLayout w:type="autofit"/>
        <w:tblCellMar>
          <w:top w:w="0" w:type="dxa"/>
          <w:left w:w="0" w:type="dxa"/>
          <w:bottom w:w="0" w:type="dxa"/>
          <w:right w:w="0" w:type="dxa"/>
        </w:tblCellMar>
      </w:tblPr>
      <w:tblGrid>
        <w:gridCol w:w="1637"/>
        <w:gridCol w:w="3543"/>
        <w:gridCol w:w="1652"/>
        <w:gridCol w:w="1701"/>
        <w:gridCol w:w="1634"/>
        <w:gridCol w:w="1566"/>
        <w:gridCol w:w="1701"/>
        <w:gridCol w:w="1944"/>
      </w:tblGrid>
      <w:tr w14:paraId="0439AD4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A3D48FA">
            <w:pPr>
              <w:jc w:val="center"/>
              <w:textAlignment w:val="bottom"/>
              <w:rPr>
                <w:rFonts w:hint="default" w:cs="宋体"/>
                <w:b/>
                <w:color w:val="000000"/>
                <w:sz w:val="32"/>
                <w:szCs w:val="32"/>
                <w:highlight w:val="none"/>
              </w:rPr>
            </w:pPr>
            <w:r>
              <w:rPr>
                <w:rFonts w:cs="宋体"/>
                <w:b/>
                <w:color w:val="000000"/>
                <w:sz w:val="32"/>
                <w:szCs w:val="32"/>
                <w:highlight w:val="none"/>
              </w:rPr>
              <w:t>支出决算表</w:t>
            </w:r>
          </w:p>
        </w:tc>
      </w:tr>
      <w:tr w14:paraId="70787377">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31E35C52">
            <w:pPr>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rPr>
              <w:t xml:space="preserve">垫江县裴兴镇农业服务中心 </w:t>
            </w:r>
          </w:p>
        </w:tc>
        <w:tc>
          <w:tcPr>
            <w:tcW w:w="560" w:type="pct"/>
            <w:tcBorders>
              <w:top w:val="nil"/>
              <w:left w:val="nil"/>
              <w:bottom w:val="nil"/>
              <w:right w:val="nil"/>
            </w:tcBorders>
            <w:shd w:val="clear" w:color="auto" w:fill="auto"/>
            <w:noWrap/>
            <w:tcMar>
              <w:top w:w="15" w:type="dxa"/>
              <w:left w:w="15" w:type="dxa"/>
              <w:right w:w="15" w:type="dxa"/>
            </w:tcMar>
            <w:vAlign w:val="bottom"/>
          </w:tcPr>
          <w:p w14:paraId="08234DD7">
            <w:pPr>
              <w:rPr>
                <w:rFonts w:hint="default" w:cs="宋体"/>
                <w:color w:val="000000"/>
                <w:sz w:val="20"/>
                <w:szCs w:val="20"/>
                <w:highlight w:val="none"/>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09E89A11">
            <w:pPr>
              <w:rPr>
                <w:rFonts w:hint="default" w:cs="宋体"/>
                <w:color w:val="000000"/>
                <w:sz w:val="20"/>
                <w:szCs w:val="20"/>
                <w:highlight w:val="none"/>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123D0CAB">
            <w:pPr>
              <w:rPr>
                <w:rFonts w:hint="default" w:cs="宋体"/>
                <w:color w:val="000000"/>
                <w:sz w:val="20"/>
                <w:szCs w:val="20"/>
                <w:highlight w:val="none"/>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5253F32A">
            <w:pPr>
              <w:rPr>
                <w:rFonts w:hint="default" w:cs="宋体"/>
                <w:color w:val="000000"/>
                <w:sz w:val="20"/>
                <w:szCs w:val="20"/>
                <w:highlight w:val="none"/>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60A68B7">
            <w:pPr>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olor w:val="000000"/>
                <w:sz w:val="20"/>
                <w:szCs w:val="20"/>
                <w:highlight w:val="none"/>
              </w:rPr>
              <w:t>03</w:t>
            </w:r>
            <w:r>
              <w:rPr>
                <w:rFonts w:cs="宋体"/>
                <w:color w:val="000000"/>
                <w:sz w:val="20"/>
                <w:szCs w:val="20"/>
                <w:highlight w:val="none"/>
              </w:rPr>
              <w:t>表</w:t>
            </w:r>
          </w:p>
        </w:tc>
      </w:tr>
      <w:tr w14:paraId="769B065E">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74BD0C0A">
            <w:pPr>
              <w:rPr>
                <w:rFonts w:hint="default" w:cs="宋体"/>
                <w:color w:val="000000"/>
                <w:sz w:val="20"/>
                <w:szCs w:val="20"/>
                <w:highlight w:val="none"/>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0CB33210">
            <w:pPr>
              <w:rPr>
                <w:rFonts w:hint="default" w:cs="宋体"/>
                <w:color w:val="000000"/>
                <w:sz w:val="20"/>
                <w:szCs w:val="20"/>
                <w:highlight w:val="none"/>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7A16A022">
            <w:pPr>
              <w:rPr>
                <w:rFonts w:hint="default" w:cs="宋体"/>
                <w:color w:val="000000"/>
                <w:sz w:val="20"/>
                <w:szCs w:val="20"/>
                <w:highlight w:val="none"/>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244454DF">
            <w:pPr>
              <w:rPr>
                <w:rFonts w:hint="default" w:cs="宋体"/>
                <w:color w:val="000000"/>
                <w:sz w:val="20"/>
                <w:szCs w:val="20"/>
                <w:highlight w:val="none"/>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39E811A2">
            <w:pPr>
              <w:rPr>
                <w:rFonts w:hint="default" w:cs="宋体"/>
                <w:color w:val="000000"/>
                <w:sz w:val="20"/>
                <w:szCs w:val="20"/>
                <w:highlight w:val="none"/>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A5EAC73">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50111C5C">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272937">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09AC7">
            <w:pPr>
              <w:jc w:val="center"/>
              <w:textAlignment w:val="center"/>
              <w:rPr>
                <w:rFonts w:hint="default" w:cs="宋体"/>
                <w:b/>
                <w:color w:val="000000"/>
                <w:sz w:val="20"/>
                <w:szCs w:val="20"/>
                <w:highlight w:val="none"/>
              </w:rPr>
            </w:pPr>
            <w:r>
              <w:rPr>
                <w:rFonts w:cs="宋体"/>
                <w:b/>
                <w:color w:val="000000"/>
                <w:sz w:val="20"/>
                <w:szCs w:val="20"/>
                <w:highlight w:val="none"/>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B4836">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C07C7">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92A48">
            <w:pPr>
              <w:jc w:val="center"/>
              <w:textAlignment w:val="center"/>
              <w:rPr>
                <w:rFonts w:hint="default" w:cs="宋体"/>
                <w:b/>
                <w:color w:val="000000"/>
                <w:sz w:val="20"/>
                <w:szCs w:val="20"/>
                <w:highlight w:val="none"/>
              </w:rPr>
            </w:pPr>
            <w:r>
              <w:rPr>
                <w:rFonts w:cs="宋体"/>
                <w:b/>
                <w:color w:val="000000"/>
                <w:sz w:val="20"/>
                <w:szCs w:val="20"/>
                <w:highlight w:val="none"/>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31FA7">
            <w:pPr>
              <w:jc w:val="center"/>
              <w:textAlignment w:val="center"/>
              <w:rPr>
                <w:rFonts w:hint="default" w:cs="宋体"/>
                <w:b/>
                <w:color w:val="000000"/>
                <w:sz w:val="20"/>
                <w:szCs w:val="20"/>
                <w:highlight w:val="none"/>
              </w:rPr>
            </w:pPr>
            <w:r>
              <w:rPr>
                <w:rFonts w:cs="宋体"/>
                <w:b/>
                <w:color w:val="000000"/>
                <w:sz w:val="20"/>
                <w:szCs w:val="20"/>
                <w:highlight w:val="none"/>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6CC4F">
            <w:pPr>
              <w:jc w:val="center"/>
              <w:textAlignment w:val="center"/>
              <w:rPr>
                <w:rFonts w:hint="default" w:cs="宋体"/>
                <w:b/>
                <w:color w:val="000000"/>
                <w:sz w:val="20"/>
                <w:szCs w:val="20"/>
                <w:highlight w:val="none"/>
              </w:rPr>
            </w:pPr>
            <w:r>
              <w:rPr>
                <w:rFonts w:cs="宋体"/>
                <w:b/>
                <w:color w:val="000000"/>
                <w:sz w:val="20"/>
                <w:szCs w:val="20"/>
                <w:highlight w:val="none"/>
              </w:rPr>
              <w:t>对附属单位补助支出</w:t>
            </w:r>
          </w:p>
        </w:tc>
      </w:tr>
      <w:tr w14:paraId="5253C241">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D56CC">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979F692">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30268">
            <w:pPr>
              <w:jc w:val="center"/>
              <w:rPr>
                <w:rFonts w:hint="default" w:cs="宋体"/>
                <w:b/>
                <w:color w:val="000000"/>
                <w:sz w:val="20"/>
                <w:szCs w:val="20"/>
                <w:highlight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1940A">
            <w:pPr>
              <w:jc w:val="center"/>
              <w:rPr>
                <w:rFonts w:hint="default" w:cs="宋体"/>
                <w:b/>
                <w:color w:val="000000"/>
                <w:sz w:val="20"/>
                <w:szCs w:val="20"/>
                <w:highlight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9B212">
            <w:pPr>
              <w:jc w:val="center"/>
              <w:rPr>
                <w:rFonts w:hint="default" w:cs="宋体"/>
                <w:b/>
                <w:color w:val="000000"/>
                <w:sz w:val="20"/>
                <w:szCs w:val="20"/>
                <w:highlight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4CC1D">
            <w:pPr>
              <w:jc w:val="center"/>
              <w:rPr>
                <w:rFonts w:hint="default" w:cs="宋体"/>
                <w:b/>
                <w:color w:val="000000"/>
                <w:sz w:val="20"/>
                <w:szCs w:val="20"/>
                <w:highlight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F2336">
            <w:pPr>
              <w:jc w:val="center"/>
              <w:rPr>
                <w:rFonts w:hint="default" w:cs="宋体"/>
                <w:b/>
                <w:color w:val="000000"/>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75A84">
            <w:pPr>
              <w:jc w:val="center"/>
              <w:rPr>
                <w:rFonts w:hint="default" w:cs="宋体"/>
                <w:b/>
                <w:color w:val="000000"/>
                <w:sz w:val="20"/>
                <w:szCs w:val="20"/>
                <w:highlight w:val="none"/>
              </w:rPr>
            </w:pPr>
          </w:p>
        </w:tc>
      </w:tr>
      <w:tr w14:paraId="6902B0A1">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FC94A">
            <w:pPr>
              <w:jc w:val="center"/>
              <w:rPr>
                <w:rFonts w:hint="default" w:cs="宋体"/>
                <w:b/>
                <w:color w:val="000000"/>
                <w:sz w:val="20"/>
                <w:szCs w:val="20"/>
                <w:highlight w:val="none"/>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581F7DD">
            <w:pPr>
              <w:jc w:val="center"/>
              <w:rPr>
                <w:rFonts w:hint="default" w:cs="宋体"/>
                <w:b/>
                <w:color w:val="000000"/>
                <w:sz w:val="20"/>
                <w:szCs w:val="20"/>
                <w:highlight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83A27">
            <w:pPr>
              <w:jc w:val="center"/>
              <w:rPr>
                <w:rFonts w:hint="default" w:cs="宋体"/>
                <w:b/>
                <w:color w:val="000000"/>
                <w:sz w:val="20"/>
                <w:szCs w:val="20"/>
                <w:highlight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98C4E">
            <w:pPr>
              <w:jc w:val="center"/>
              <w:rPr>
                <w:rFonts w:hint="default" w:cs="宋体"/>
                <w:b/>
                <w:color w:val="000000"/>
                <w:sz w:val="20"/>
                <w:szCs w:val="20"/>
                <w:highlight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B9E41">
            <w:pPr>
              <w:jc w:val="center"/>
              <w:rPr>
                <w:rFonts w:hint="default" w:cs="宋体"/>
                <w:b/>
                <w:color w:val="000000"/>
                <w:sz w:val="20"/>
                <w:szCs w:val="20"/>
                <w:highlight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0D21A">
            <w:pPr>
              <w:jc w:val="center"/>
              <w:rPr>
                <w:rFonts w:hint="default" w:cs="宋体"/>
                <w:b/>
                <w:color w:val="000000"/>
                <w:sz w:val="20"/>
                <w:szCs w:val="20"/>
                <w:highlight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483F6">
            <w:pPr>
              <w:jc w:val="center"/>
              <w:rPr>
                <w:rFonts w:hint="default" w:cs="宋体"/>
                <w:b/>
                <w:color w:val="000000"/>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CBA30">
            <w:pPr>
              <w:jc w:val="center"/>
              <w:rPr>
                <w:rFonts w:hint="default" w:cs="宋体"/>
                <w:b/>
                <w:color w:val="000000"/>
                <w:sz w:val="20"/>
                <w:szCs w:val="20"/>
                <w:highlight w:val="none"/>
              </w:rPr>
            </w:pPr>
          </w:p>
        </w:tc>
      </w:tr>
      <w:tr w14:paraId="78875B1F">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5C77D">
            <w:pPr>
              <w:jc w:val="center"/>
              <w:rPr>
                <w:rFonts w:hint="default" w:cs="宋体"/>
                <w:b/>
                <w:color w:val="000000"/>
                <w:sz w:val="20"/>
                <w:szCs w:val="20"/>
                <w:highlight w:val="none"/>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C98EF6">
            <w:pPr>
              <w:jc w:val="center"/>
              <w:rPr>
                <w:rFonts w:hint="default" w:cs="宋体"/>
                <w:b/>
                <w:color w:val="000000"/>
                <w:sz w:val="20"/>
                <w:szCs w:val="20"/>
                <w:highlight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8F9F0">
            <w:pPr>
              <w:jc w:val="center"/>
              <w:rPr>
                <w:rFonts w:hint="default" w:cs="宋体"/>
                <w:b/>
                <w:color w:val="000000"/>
                <w:sz w:val="20"/>
                <w:szCs w:val="20"/>
                <w:highlight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012E1">
            <w:pPr>
              <w:jc w:val="center"/>
              <w:rPr>
                <w:rFonts w:hint="default" w:cs="宋体"/>
                <w:b/>
                <w:color w:val="000000"/>
                <w:sz w:val="20"/>
                <w:szCs w:val="20"/>
                <w:highlight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17C37">
            <w:pPr>
              <w:jc w:val="center"/>
              <w:rPr>
                <w:rFonts w:hint="default" w:cs="宋体"/>
                <w:b/>
                <w:color w:val="000000"/>
                <w:sz w:val="20"/>
                <w:szCs w:val="20"/>
                <w:highlight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FC156">
            <w:pPr>
              <w:jc w:val="center"/>
              <w:rPr>
                <w:rFonts w:hint="default" w:cs="宋体"/>
                <w:b/>
                <w:color w:val="000000"/>
                <w:sz w:val="20"/>
                <w:szCs w:val="20"/>
                <w:highlight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7506C">
            <w:pPr>
              <w:jc w:val="center"/>
              <w:rPr>
                <w:rFonts w:hint="default" w:cs="宋体"/>
                <w:b/>
                <w:color w:val="000000"/>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8272B">
            <w:pPr>
              <w:jc w:val="center"/>
              <w:rPr>
                <w:rFonts w:hint="default" w:cs="宋体"/>
                <w:b/>
                <w:color w:val="000000"/>
                <w:sz w:val="20"/>
                <w:szCs w:val="20"/>
                <w:highlight w:val="none"/>
              </w:rPr>
            </w:pPr>
          </w:p>
        </w:tc>
      </w:tr>
      <w:tr w14:paraId="3F040EB3">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A196">
            <w:pPr>
              <w:jc w:val="center"/>
              <w:rPr>
                <w:rFonts w:hint="default" w:cs="宋体"/>
                <w:b/>
                <w:color w:val="000000"/>
                <w:sz w:val="20"/>
                <w:szCs w:val="20"/>
                <w:highlight w:val="none"/>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680F209">
            <w:pPr>
              <w:jc w:val="center"/>
              <w:rPr>
                <w:rFonts w:hint="default" w:cs="宋体"/>
                <w:b/>
                <w:color w:val="000000"/>
                <w:sz w:val="20"/>
                <w:szCs w:val="20"/>
                <w:highlight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EF39D">
            <w:pPr>
              <w:jc w:val="center"/>
              <w:rPr>
                <w:rFonts w:hint="default" w:cs="宋体"/>
                <w:b/>
                <w:color w:val="000000"/>
                <w:sz w:val="20"/>
                <w:szCs w:val="20"/>
                <w:highlight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D1BCF">
            <w:pPr>
              <w:jc w:val="center"/>
              <w:rPr>
                <w:rFonts w:hint="default" w:cs="宋体"/>
                <w:b/>
                <w:color w:val="000000"/>
                <w:sz w:val="20"/>
                <w:szCs w:val="20"/>
                <w:highlight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35886">
            <w:pPr>
              <w:jc w:val="center"/>
              <w:rPr>
                <w:rFonts w:hint="default" w:cs="宋体"/>
                <w:b/>
                <w:color w:val="000000"/>
                <w:sz w:val="20"/>
                <w:szCs w:val="20"/>
                <w:highlight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9F9B2">
            <w:pPr>
              <w:jc w:val="center"/>
              <w:rPr>
                <w:rFonts w:hint="default" w:cs="宋体"/>
                <w:b/>
                <w:color w:val="000000"/>
                <w:sz w:val="20"/>
                <w:szCs w:val="20"/>
                <w:highlight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B94D7">
            <w:pPr>
              <w:jc w:val="center"/>
              <w:rPr>
                <w:rFonts w:hint="default" w:cs="宋体"/>
                <w:b/>
                <w:color w:val="000000"/>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37257">
            <w:pPr>
              <w:jc w:val="center"/>
              <w:rPr>
                <w:rFonts w:hint="default" w:cs="宋体"/>
                <w:b/>
                <w:color w:val="000000"/>
                <w:sz w:val="20"/>
                <w:szCs w:val="20"/>
                <w:highlight w:val="none"/>
              </w:rPr>
            </w:pPr>
          </w:p>
        </w:tc>
      </w:tr>
      <w:tr w14:paraId="21D1DE38">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89DF1">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AA1D3">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181.21</w:t>
            </w:r>
            <w:r>
              <w:rPr>
                <w:rFonts w:ascii="Times New Roman" w:hAnsi="Times New Roman"/>
                <w:b/>
                <w:color w:val="000000"/>
                <w:sz w:val="20"/>
                <w:highlight w:val="none"/>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E27F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181.21</w:t>
            </w:r>
            <w:r>
              <w:rPr>
                <w:rFonts w:ascii="Times New Roman" w:hAnsi="Times New Roman"/>
                <w:b/>
                <w:color w:val="000000"/>
                <w:sz w:val="20"/>
                <w:highlight w:val="none"/>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CD70E">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D93EE">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14767">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E78FB">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r>
      <w:tr w14:paraId="1E05274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427A1">
            <w:pPr>
              <w:textAlignment w:val="center"/>
              <w:rPr>
                <w:rFonts w:hint="default" w:cs="宋体"/>
                <w:color w:val="000000"/>
                <w:sz w:val="20"/>
                <w:szCs w:val="20"/>
                <w:highlight w:val="none"/>
              </w:rPr>
            </w:pPr>
            <w:r>
              <w:rPr>
                <w:rFonts w:cs="宋体"/>
                <w:b/>
                <w:color w:val="000000"/>
                <w:sz w:val="20"/>
                <w:szCs w:val="20"/>
                <w:highlight w:val="none"/>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00586">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A6F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37.99</w:t>
            </w:r>
            <w:r>
              <w:rPr>
                <w:rFonts w:ascii="Times New Roman" w:hAnsi="Times New Roman"/>
                <w:b/>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D3B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37.99</w:t>
            </w:r>
            <w:r>
              <w:rPr>
                <w:rFonts w:ascii="Times New Roman" w:hAnsi="Times New Roman"/>
                <w:b/>
                <w:color w:val="000000"/>
                <w:sz w:val="20"/>
                <w:highlight w:val="none"/>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47AA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DCDC">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FD8D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C5E0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0E37F5D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6509F">
            <w:pPr>
              <w:textAlignment w:val="center"/>
              <w:rPr>
                <w:rFonts w:hint="default" w:cs="宋体"/>
                <w:color w:val="000000"/>
                <w:sz w:val="20"/>
                <w:szCs w:val="20"/>
                <w:highlight w:val="none"/>
              </w:rPr>
            </w:pPr>
            <w:r>
              <w:rPr>
                <w:rFonts w:cs="宋体"/>
                <w:b/>
                <w:color w:val="000000"/>
                <w:sz w:val="20"/>
                <w:szCs w:val="20"/>
                <w:highlight w:val="none"/>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99462">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02A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37.99</w:t>
            </w:r>
            <w:r>
              <w:rPr>
                <w:rFonts w:ascii="Times New Roman" w:hAnsi="Times New Roman"/>
                <w:b/>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376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37.99</w:t>
            </w:r>
            <w:r>
              <w:rPr>
                <w:rFonts w:ascii="Times New Roman" w:hAnsi="Times New Roman"/>
                <w:b/>
                <w:color w:val="000000"/>
                <w:sz w:val="20"/>
                <w:highlight w:val="none"/>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EA4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386D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454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B613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3BB1D3D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8EB20">
            <w:pPr>
              <w:textAlignment w:val="center"/>
              <w:rPr>
                <w:rFonts w:hint="default" w:cs="宋体"/>
                <w:color w:val="000000"/>
                <w:sz w:val="20"/>
                <w:szCs w:val="20"/>
                <w:highlight w:val="none"/>
              </w:rPr>
            </w:pPr>
            <w:r>
              <w:rPr>
                <w:rFonts w:cs="宋体"/>
                <w:color w:val="000000"/>
                <w:sz w:val="20"/>
                <w:szCs w:val="20"/>
                <w:highlight w:val="none"/>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B2CB8">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78D6D">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16.26</w:t>
            </w:r>
            <w:r>
              <w:rPr>
                <w:rFonts w:ascii="Times New Roman" w:hAnsi="Times New Roman"/>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35815">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16.26</w:t>
            </w:r>
            <w:r>
              <w:rPr>
                <w:rFonts w:ascii="Times New Roman" w:hAnsi="Times New Roman"/>
                <w:color w:val="000000"/>
                <w:sz w:val="20"/>
                <w:highlight w:val="none"/>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E111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C9A5A">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18BF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5B5B0">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14:paraId="1FD6AE5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EA5B">
            <w:pPr>
              <w:textAlignment w:val="center"/>
              <w:rPr>
                <w:rFonts w:hint="default" w:cs="宋体"/>
                <w:color w:val="000000"/>
                <w:sz w:val="20"/>
                <w:szCs w:val="20"/>
                <w:highlight w:val="none"/>
              </w:rPr>
            </w:pPr>
            <w:r>
              <w:rPr>
                <w:rFonts w:cs="宋体"/>
                <w:color w:val="000000"/>
                <w:sz w:val="20"/>
                <w:szCs w:val="20"/>
                <w:highlight w:val="none"/>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18F6C">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F897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7.72</w:t>
            </w:r>
            <w:r>
              <w:rPr>
                <w:rFonts w:ascii="Times New Roman" w:hAnsi="Times New Roman"/>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1A77">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7.72</w:t>
            </w:r>
            <w:r>
              <w:rPr>
                <w:rFonts w:ascii="Times New Roman" w:hAnsi="Times New Roman"/>
                <w:color w:val="000000"/>
                <w:sz w:val="20"/>
                <w:highlight w:val="none"/>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EBD85">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8FD08">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B3A00">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54352">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14:paraId="7992024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3C6DF">
            <w:pPr>
              <w:textAlignment w:val="center"/>
              <w:rPr>
                <w:rFonts w:hint="default" w:cs="宋体"/>
                <w:color w:val="000000"/>
                <w:sz w:val="20"/>
                <w:szCs w:val="20"/>
                <w:highlight w:val="none"/>
              </w:rPr>
            </w:pPr>
            <w:r>
              <w:rPr>
                <w:rFonts w:cs="宋体"/>
                <w:color w:val="000000"/>
                <w:sz w:val="20"/>
                <w:szCs w:val="20"/>
                <w:highlight w:val="none"/>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C6C2D">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65FD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14.02</w:t>
            </w:r>
            <w:r>
              <w:rPr>
                <w:rFonts w:ascii="Times New Roman" w:hAnsi="Times New Roman"/>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36DD">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14.02</w:t>
            </w:r>
            <w:r>
              <w:rPr>
                <w:rFonts w:ascii="Times New Roman" w:hAnsi="Times New Roman"/>
                <w:color w:val="000000"/>
                <w:sz w:val="20"/>
                <w:highlight w:val="none"/>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BCB34">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87C">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583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9147A">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14:paraId="4FF2270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10B17">
            <w:pPr>
              <w:textAlignment w:val="center"/>
              <w:rPr>
                <w:rFonts w:hint="default" w:cs="宋体"/>
                <w:color w:val="000000"/>
                <w:sz w:val="20"/>
                <w:szCs w:val="20"/>
                <w:highlight w:val="none"/>
              </w:rPr>
            </w:pPr>
            <w:r>
              <w:rPr>
                <w:rFonts w:cs="宋体"/>
                <w:b/>
                <w:color w:val="000000"/>
                <w:sz w:val="20"/>
                <w:szCs w:val="20"/>
                <w:highlight w:val="none"/>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33EE0">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C24D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8.90</w:t>
            </w:r>
            <w:r>
              <w:rPr>
                <w:rFonts w:ascii="Times New Roman" w:hAnsi="Times New Roman"/>
                <w:b/>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2C38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8.90</w:t>
            </w:r>
            <w:r>
              <w:rPr>
                <w:rFonts w:ascii="Times New Roman" w:hAnsi="Times New Roman"/>
                <w:b/>
                <w:color w:val="000000"/>
                <w:sz w:val="20"/>
                <w:highlight w:val="none"/>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2EB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9E1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A3D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7651C">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52D2257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00157">
            <w:pPr>
              <w:textAlignment w:val="center"/>
              <w:rPr>
                <w:rFonts w:hint="default" w:cs="宋体"/>
                <w:color w:val="000000"/>
                <w:sz w:val="20"/>
                <w:szCs w:val="20"/>
                <w:highlight w:val="none"/>
              </w:rPr>
            </w:pPr>
            <w:r>
              <w:rPr>
                <w:rFonts w:cs="宋体"/>
                <w:b/>
                <w:color w:val="000000"/>
                <w:sz w:val="20"/>
                <w:szCs w:val="20"/>
                <w:highlight w:val="none"/>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07B79">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3E0E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8.90</w:t>
            </w:r>
            <w:r>
              <w:rPr>
                <w:rFonts w:ascii="Times New Roman" w:hAnsi="Times New Roman"/>
                <w:b/>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CF49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8.90</w:t>
            </w:r>
            <w:r>
              <w:rPr>
                <w:rFonts w:ascii="Times New Roman" w:hAnsi="Times New Roman"/>
                <w:b/>
                <w:color w:val="000000"/>
                <w:sz w:val="20"/>
                <w:highlight w:val="none"/>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CD0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05C2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E08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809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51C1D27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8169C">
            <w:pPr>
              <w:textAlignment w:val="center"/>
              <w:rPr>
                <w:rFonts w:hint="default" w:cs="宋体"/>
                <w:color w:val="000000"/>
                <w:sz w:val="20"/>
                <w:szCs w:val="20"/>
                <w:highlight w:val="none"/>
              </w:rPr>
            </w:pPr>
            <w:r>
              <w:rPr>
                <w:rFonts w:cs="宋体"/>
                <w:color w:val="000000"/>
                <w:sz w:val="20"/>
                <w:szCs w:val="20"/>
                <w:highlight w:val="none"/>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CC449">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1DFEB">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8.90</w:t>
            </w:r>
            <w:r>
              <w:rPr>
                <w:rFonts w:ascii="Times New Roman" w:hAnsi="Times New Roman"/>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A8ED">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8.90</w:t>
            </w:r>
            <w:r>
              <w:rPr>
                <w:rFonts w:ascii="Times New Roman" w:hAnsi="Times New Roman"/>
                <w:color w:val="000000"/>
                <w:sz w:val="20"/>
                <w:highlight w:val="none"/>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CD63C">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438C">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61217">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B16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14:paraId="5811F59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DE28F">
            <w:pPr>
              <w:textAlignment w:val="center"/>
              <w:rPr>
                <w:rFonts w:hint="default" w:cs="宋体"/>
                <w:color w:val="000000"/>
                <w:sz w:val="20"/>
                <w:szCs w:val="20"/>
                <w:highlight w:val="none"/>
              </w:rPr>
            </w:pPr>
            <w:r>
              <w:rPr>
                <w:rFonts w:cs="宋体"/>
                <w:b/>
                <w:color w:val="000000"/>
                <w:sz w:val="20"/>
                <w:szCs w:val="20"/>
                <w:highlight w:val="none"/>
              </w:rPr>
              <w:t>213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CC551">
            <w:pPr>
              <w:textAlignment w:val="center"/>
              <w:rPr>
                <w:rFonts w:hint="default" w:cs="宋体"/>
                <w:color w:val="000000"/>
                <w:sz w:val="20"/>
                <w:szCs w:val="20"/>
                <w:highlight w:val="none"/>
              </w:rPr>
            </w:pPr>
            <w:r>
              <w:rPr>
                <w:rFonts w:cs="宋体"/>
                <w:b/>
                <w:color w:val="000000"/>
                <w:sz w:val="20"/>
                <w:szCs w:val="20"/>
                <w:highlight w:val="none"/>
              </w:rPr>
              <w:t>农林水支出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691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129.32</w:t>
            </w:r>
            <w:r>
              <w:rPr>
                <w:rFonts w:ascii="Times New Roman" w:hAnsi="Times New Roman"/>
                <w:b/>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01BC">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129.32</w:t>
            </w:r>
            <w:r>
              <w:rPr>
                <w:rFonts w:ascii="Times New Roman" w:hAnsi="Times New Roman"/>
                <w:b/>
                <w:color w:val="000000"/>
                <w:sz w:val="20"/>
                <w:highlight w:val="none"/>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5942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A7B0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C80D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647D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4A73419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BF0C1">
            <w:pPr>
              <w:textAlignment w:val="center"/>
              <w:rPr>
                <w:rFonts w:hint="default" w:cs="宋体"/>
                <w:color w:val="000000"/>
                <w:sz w:val="20"/>
                <w:szCs w:val="20"/>
                <w:highlight w:val="none"/>
              </w:rPr>
            </w:pPr>
            <w:r>
              <w:rPr>
                <w:rFonts w:cs="宋体"/>
                <w:b/>
                <w:color w:val="000000"/>
                <w:sz w:val="20"/>
                <w:szCs w:val="20"/>
                <w:highlight w:val="none"/>
              </w:rPr>
              <w:t>21301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F5D33">
            <w:pPr>
              <w:textAlignment w:val="center"/>
              <w:rPr>
                <w:rFonts w:hint="default" w:cs="宋体"/>
                <w:color w:val="000000"/>
                <w:sz w:val="20"/>
                <w:szCs w:val="20"/>
                <w:highlight w:val="none"/>
              </w:rPr>
            </w:pPr>
            <w:r>
              <w:rPr>
                <w:rFonts w:cs="宋体"/>
                <w:b/>
                <w:color w:val="000000"/>
                <w:sz w:val="20"/>
                <w:szCs w:val="20"/>
                <w:highlight w:val="none"/>
              </w:rPr>
              <w:t>农业农村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8FB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129.32</w:t>
            </w:r>
            <w:r>
              <w:rPr>
                <w:rFonts w:ascii="Times New Roman" w:hAnsi="Times New Roman"/>
                <w:b/>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7C0C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129.32</w:t>
            </w:r>
            <w:r>
              <w:rPr>
                <w:rFonts w:ascii="Times New Roman" w:hAnsi="Times New Roman"/>
                <w:b/>
                <w:color w:val="000000"/>
                <w:sz w:val="20"/>
                <w:highlight w:val="none"/>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8EC1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970F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2B2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F29C3">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26D8FCA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EFB00">
            <w:pPr>
              <w:textAlignment w:val="center"/>
              <w:rPr>
                <w:rFonts w:hint="default" w:cs="宋体"/>
                <w:color w:val="000000"/>
                <w:sz w:val="20"/>
                <w:szCs w:val="20"/>
                <w:highlight w:val="none"/>
              </w:rPr>
            </w:pPr>
            <w:r>
              <w:rPr>
                <w:rFonts w:cs="宋体"/>
                <w:color w:val="000000"/>
                <w:sz w:val="20"/>
                <w:szCs w:val="20"/>
                <w:highlight w:val="none"/>
              </w:rPr>
              <w:t>2130104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3290E">
            <w:pPr>
              <w:textAlignment w:val="center"/>
              <w:rPr>
                <w:rFonts w:hint="default" w:cs="宋体"/>
                <w:color w:val="000000"/>
                <w:sz w:val="20"/>
                <w:szCs w:val="20"/>
                <w:highlight w:val="none"/>
              </w:rPr>
            </w:pPr>
            <w:r>
              <w:rPr>
                <w:rFonts w:cs="宋体"/>
                <w:color w:val="000000"/>
                <w:sz w:val="20"/>
                <w:szCs w:val="20"/>
                <w:highlight w:val="none"/>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ABE57">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129.32</w:t>
            </w:r>
            <w:r>
              <w:rPr>
                <w:rFonts w:ascii="Times New Roman" w:hAnsi="Times New Roman"/>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FCEF0">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129.32</w:t>
            </w:r>
            <w:r>
              <w:rPr>
                <w:rFonts w:ascii="Times New Roman" w:hAnsi="Times New Roman"/>
                <w:color w:val="000000"/>
                <w:sz w:val="20"/>
                <w:highlight w:val="none"/>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878A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E680">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83EBB">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060E">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14:paraId="0A15334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9608">
            <w:pPr>
              <w:textAlignment w:val="center"/>
              <w:rPr>
                <w:rFonts w:hint="default" w:cs="宋体"/>
                <w:color w:val="000000"/>
                <w:sz w:val="20"/>
                <w:szCs w:val="20"/>
                <w:highlight w:val="none"/>
              </w:rPr>
            </w:pPr>
            <w:r>
              <w:rPr>
                <w:rFonts w:cs="宋体"/>
                <w:b/>
                <w:color w:val="000000"/>
                <w:sz w:val="20"/>
                <w:szCs w:val="20"/>
                <w:highlight w:val="none"/>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D2015">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23C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5.00</w:t>
            </w:r>
            <w:r>
              <w:rPr>
                <w:rFonts w:ascii="Times New Roman" w:hAnsi="Times New Roman"/>
                <w:b/>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F64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5.00</w:t>
            </w:r>
            <w:r>
              <w:rPr>
                <w:rFonts w:ascii="Times New Roman" w:hAnsi="Times New Roman"/>
                <w:b/>
                <w:color w:val="000000"/>
                <w:sz w:val="20"/>
                <w:highlight w:val="none"/>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ADA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0D6B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9A43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E63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2A4C47B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5CA8">
            <w:pPr>
              <w:textAlignment w:val="center"/>
              <w:rPr>
                <w:rFonts w:hint="default" w:cs="宋体"/>
                <w:color w:val="000000"/>
                <w:sz w:val="20"/>
                <w:szCs w:val="20"/>
                <w:highlight w:val="none"/>
              </w:rPr>
            </w:pPr>
            <w:r>
              <w:rPr>
                <w:rFonts w:cs="宋体"/>
                <w:b/>
                <w:color w:val="000000"/>
                <w:sz w:val="20"/>
                <w:szCs w:val="20"/>
                <w:highlight w:val="none"/>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C97EF">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726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5.00</w:t>
            </w:r>
            <w:r>
              <w:rPr>
                <w:rFonts w:ascii="Times New Roman" w:hAnsi="Times New Roman"/>
                <w:b/>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339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5.00</w:t>
            </w:r>
            <w:r>
              <w:rPr>
                <w:rFonts w:ascii="Times New Roman" w:hAnsi="Times New Roman"/>
                <w:b/>
                <w:color w:val="000000"/>
                <w:sz w:val="20"/>
                <w:highlight w:val="none"/>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DE4C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315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83E4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0BB9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699BB65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64653">
            <w:pPr>
              <w:textAlignment w:val="center"/>
              <w:rPr>
                <w:rFonts w:hint="default" w:cs="宋体"/>
                <w:color w:val="000000"/>
                <w:sz w:val="20"/>
                <w:szCs w:val="20"/>
                <w:highlight w:val="none"/>
              </w:rPr>
            </w:pPr>
            <w:r>
              <w:rPr>
                <w:rFonts w:cs="宋体"/>
                <w:color w:val="000000"/>
                <w:sz w:val="20"/>
                <w:szCs w:val="20"/>
                <w:highlight w:val="none"/>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C7DFA">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B9DA4">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5.00</w:t>
            </w:r>
            <w:r>
              <w:rPr>
                <w:rFonts w:ascii="Times New Roman" w:hAnsi="Times New Roman"/>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BA4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5.00</w:t>
            </w:r>
            <w:r>
              <w:rPr>
                <w:rFonts w:ascii="Times New Roman" w:hAnsi="Times New Roman"/>
                <w:color w:val="000000"/>
                <w:sz w:val="20"/>
                <w:highlight w:val="none"/>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15BA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FC9E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CD5A">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D627E">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bl>
    <w:p w14:paraId="0D27FF3A">
      <w:pPr>
        <w:rPr>
          <w:rFonts w:hint="default" w:cs="宋体"/>
          <w:sz w:val="20"/>
          <w:szCs w:val="20"/>
          <w:highlight w:val="none"/>
        </w:rPr>
      </w:pPr>
      <w:r>
        <w:rPr>
          <w:rFonts w:cs="宋体"/>
          <w:sz w:val="20"/>
          <w:szCs w:val="20"/>
          <w:highlight w:val="none"/>
        </w:rPr>
        <w:t>备注：1.本表反映单位本年度各项支出情况。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14:paraId="02F79AEA">
      <w:pPr>
        <w:rPr>
          <w:rFonts w:hint="default" w:cs="宋体"/>
          <w:sz w:val="21"/>
          <w:szCs w:val="21"/>
          <w:highlight w:val="none"/>
        </w:rPr>
      </w:pPr>
      <w:r>
        <w:rPr>
          <w:rFonts w:cs="宋体"/>
          <w:sz w:val="21"/>
          <w:szCs w:val="21"/>
          <w:highlight w:val="none"/>
        </w:rPr>
        <w:br w:type="page"/>
      </w:r>
    </w:p>
    <w:p w14:paraId="1A667B5C">
      <w:pPr>
        <w:rPr>
          <w:rFonts w:hint="default" w:cs="宋体"/>
          <w:sz w:val="21"/>
          <w:szCs w:val="21"/>
          <w:highlight w:val="none"/>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1A445B2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9A96399">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财政拨款收入支出决算总表</w:t>
            </w:r>
          </w:p>
        </w:tc>
      </w:tr>
      <w:tr w14:paraId="51E6ABD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0A9E871">
            <w:pPr>
              <w:spacing w:line="200" w:lineRule="exact"/>
              <w:rPr>
                <w:rFonts w:hint="default" w:cs="宋体"/>
                <w:color w:val="000000"/>
                <w:sz w:val="18"/>
                <w:szCs w:val="18"/>
                <w:highlight w:val="none"/>
              </w:rPr>
            </w:pPr>
            <w:r>
              <w:rPr>
                <w:rFonts w:cs="宋体"/>
                <w:sz w:val="20"/>
                <w:szCs w:val="20"/>
                <w:highlight w:val="none"/>
              </w:rPr>
              <w:t>单位</w:t>
            </w:r>
            <w:r>
              <w:rPr>
                <w:rFonts w:cs="宋体"/>
                <w:color w:val="000000"/>
                <w:sz w:val="20"/>
                <w:szCs w:val="20"/>
                <w:highlight w:val="none"/>
              </w:rPr>
              <w:t>：</w:t>
            </w:r>
            <w:r>
              <w:rPr>
                <w:color w:val="000000"/>
                <w:sz w:val="20"/>
                <w:highlight w:val="none"/>
              </w:rPr>
              <w:t>垫江县裴兴镇农业服务中心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2CBB195D">
            <w:pPr>
              <w:spacing w:line="200" w:lineRule="exact"/>
              <w:rPr>
                <w:rFonts w:hint="default" w:cs="宋体"/>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0332008">
            <w:pPr>
              <w:spacing w:line="200" w:lineRule="exact"/>
              <w:rPr>
                <w:rFonts w:hint="default" w:cs="宋体"/>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D1A9DD8">
            <w:pPr>
              <w:spacing w:line="200" w:lineRule="exact"/>
              <w:rPr>
                <w:rFonts w:hint="default" w:cs="宋体"/>
                <w:color w:val="000000"/>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52EE6FC">
            <w:pPr>
              <w:spacing w:line="24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olor w:val="000000"/>
                <w:sz w:val="20"/>
                <w:szCs w:val="20"/>
                <w:highlight w:val="none"/>
              </w:rPr>
              <w:t>04</w:t>
            </w:r>
            <w:r>
              <w:rPr>
                <w:rFonts w:cs="宋体"/>
                <w:color w:val="000000"/>
                <w:sz w:val="20"/>
                <w:szCs w:val="20"/>
                <w:highlight w:val="none"/>
              </w:rPr>
              <w:t>表</w:t>
            </w:r>
          </w:p>
        </w:tc>
      </w:tr>
      <w:tr w14:paraId="1F21478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F2A2FA3">
            <w:pPr>
              <w:spacing w:line="200" w:lineRule="exact"/>
              <w:rPr>
                <w:rFonts w:hint="default" w:cs="宋体"/>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DF45640">
            <w:pPr>
              <w:spacing w:line="200" w:lineRule="exact"/>
              <w:rPr>
                <w:rFonts w:hint="default" w:cs="宋体"/>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A4E8DA5">
            <w:pPr>
              <w:spacing w:line="200" w:lineRule="exact"/>
              <w:rPr>
                <w:rFonts w:hint="default" w:cs="宋体"/>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940350E">
            <w:pPr>
              <w:spacing w:line="200" w:lineRule="exact"/>
              <w:rPr>
                <w:rFonts w:hint="default" w:cs="宋体"/>
                <w:color w:val="000000"/>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46A086F">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4584DBE9">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E325">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C7836">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支     出</w:t>
            </w:r>
          </w:p>
        </w:tc>
      </w:tr>
      <w:tr w14:paraId="6DAF441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B5B26">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D5D6D">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3CEE22">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8CA84">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r>
      <w:tr w14:paraId="2810476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E627A">
            <w:pPr>
              <w:spacing w:line="200" w:lineRule="exact"/>
              <w:jc w:val="center"/>
              <w:rPr>
                <w:rFonts w:hint="default" w:cs="宋体"/>
                <w:b/>
                <w:color w:val="000000"/>
                <w:sz w:val="18"/>
                <w:szCs w:val="18"/>
                <w:highlight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46EBF">
            <w:pPr>
              <w:spacing w:line="200" w:lineRule="exact"/>
              <w:jc w:val="center"/>
              <w:rPr>
                <w:rFonts w:hint="default" w:cs="宋体"/>
                <w:b/>
                <w:color w:val="000000"/>
                <w:sz w:val="18"/>
                <w:szCs w:val="18"/>
                <w:highlight w:val="none"/>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2EB5F2">
            <w:pPr>
              <w:spacing w:line="200" w:lineRule="exact"/>
              <w:jc w:val="center"/>
              <w:rPr>
                <w:rFonts w:hint="default" w:cs="宋体"/>
                <w:b/>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AF5AB">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5045D">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0C9C1">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8C83D">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国有资本经营预算财政拨款</w:t>
            </w:r>
          </w:p>
        </w:tc>
      </w:tr>
      <w:tr w14:paraId="1E3450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CFD65">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BE2AD">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181.21</w:t>
            </w:r>
            <w:r>
              <w:rPr>
                <w:rFonts w:ascii="Times New Roman" w:hAnsi="Times New Roman"/>
                <w:color w:val="000000"/>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18B5">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8AF7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5E6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C3A8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B88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426678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EF474">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561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EA95C">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A11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864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0993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AA3A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72A319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A62F">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BC4E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9AD5B">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993A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283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641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E7C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783BC8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7BD2">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777620">
            <w:pPr>
              <w:spacing w:line="200" w:lineRule="exac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DD6C">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56A1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C67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41E3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9A4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4108E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C90E0">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4DDD51">
            <w:pPr>
              <w:spacing w:line="200" w:lineRule="exac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3311F">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7F94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15D3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9219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18A5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03770F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B72C">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E2B684">
            <w:pPr>
              <w:spacing w:line="200" w:lineRule="exac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3D93">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C76A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5CB7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88B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0CD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0F08AB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F48D">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46C080">
            <w:pPr>
              <w:spacing w:line="200" w:lineRule="exac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B28CA">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C00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273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69CB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8B5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0885A4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CDC54">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DEF66C">
            <w:pPr>
              <w:spacing w:line="200" w:lineRule="exac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52220">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BE6A">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37.99</w:t>
            </w: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E2BBF">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37.99</w:t>
            </w: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B1C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DCCA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3F3D8E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4D21">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EEEC9B">
            <w:pPr>
              <w:spacing w:line="200" w:lineRule="exac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45561">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FF6B">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8.90</w:t>
            </w: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387C">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8.90</w:t>
            </w: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3DBE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58D6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22BBD1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81F7D">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95283">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2A4DA">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AF60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729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07A7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ECD2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453076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574B">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5B5A0">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74369">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093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277F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423C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AE6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11A678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427E5">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45943">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6DA26">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CF67">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129.32</w:t>
            </w: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AB2A5">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129.32</w:t>
            </w: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57B3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571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3DD0B0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E305D">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1DE9E">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E9AB8">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8362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3E2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B275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4130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2F0FF0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7705">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CC625">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DCC3E">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0C4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A15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9CE9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DE3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25440F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ADBF">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97510">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33FC2">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E7B0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732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CCB9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A51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07AF16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0A60F">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64965">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F83B3">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C340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45B7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180A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863B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0054C2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E4E3F">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36E9D">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63E9B">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C49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329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3955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95A5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602D0F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A1F72">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77DD4">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D31C">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A224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126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ECAE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0CE9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5D38B2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00D46">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2F62">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EEFE">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5E7F8">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5.00</w:t>
            </w: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92EC5">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5.00</w:t>
            </w: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904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B1F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20FC64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20145">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89C1E">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1D7DD">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A314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5F5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05EA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902F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0B9990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D19F">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CA105">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52156">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F2D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0DA0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E305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C2F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11DB74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8FE0">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5C646">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9C79A">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9A25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9303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DA9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A487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382808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C5420">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0E579">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8FA84">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3BF6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348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C65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A9B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390DEE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B9D65C">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D47C1">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EF128">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79E4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B36C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2EE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39D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017E42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A1CA24">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CA92C">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5C9E5">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9B05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3DDD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516E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575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26A358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02A84E">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2BDF1">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2E5A">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13C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610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C39A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CAA7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3CBF7E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5F0E">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E6513">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181.21</w:t>
            </w:r>
            <w:r>
              <w:rPr>
                <w:rFonts w:ascii="Times New Roman" w:hAnsi="Times New Roman"/>
                <w:color w:val="000000"/>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4B94">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0DF4A">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181.21</w:t>
            </w: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93FB8">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181.21</w:t>
            </w: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EFBE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24D1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169211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99439">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76E5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528F9">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389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2BE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AB3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D0E2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4107E1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0BFB7">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81C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806BD6">
            <w:pPr>
              <w:spacing w:line="200" w:lineRule="exact"/>
              <w:rPr>
                <w:rFonts w:hint="default" w:cs="宋体"/>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2FDC62">
            <w:pPr>
              <w:spacing w:line="200" w:lineRule="exact"/>
              <w:rPr>
                <w:rFonts w:hint="default" w:ascii="Times New Roman" w:hAnsi="Times New Roman"/>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18A710">
            <w:pPr>
              <w:spacing w:line="200" w:lineRule="exact"/>
              <w:rPr>
                <w:rFonts w:hint="default" w:ascii="Times New Roman" w:hAnsi="Times New Roman"/>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1180F1">
            <w:pPr>
              <w:spacing w:line="200" w:lineRule="exact"/>
              <w:rPr>
                <w:rFonts w:hint="default" w:ascii="Times New Roman" w:hAnsi="Times New Roman"/>
                <w:color w:val="000000"/>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723CB">
            <w:pPr>
              <w:spacing w:line="200" w:lineRule="exact"/>
              <w:rPr>
                <w:rFonts w:hint="default" w:ascii="Times New Roman" w:hAnsi="Times New Roman"/>
                <w:color w:val="000000"/>
                <w:sz w:val="18"/>
                <w:szCs w:val="18"/>
                <w:highlight w:val="none"/>
              </w:rPr>
            </w:pPr>
          </w:p>
        </w:tc>
      </w:tr>
      <w:tr w14:paraId="44CF01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3CDA1">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081D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3BEEB">
            <w:pPr>
              <w:spacing w:line="200" w:lineRule="exact"/>
              <w:jc w:val="center"/>
              <w:rPr>
                <w:rFonts w:hint="default" w:cs="宋体"/>
                <w:b/>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FC89">
            <w:pPr>
              <w:spacing w:line="200" w:lineRule="exact"/>
              <w:jc w:val="right"/>
              <w:rPr>
                <w:rFonts w:hint="default" w:ascii="Times New Roman" w:hAnsi="Times New Roman"/>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C4148">
            <w:pPr>
              <w:spacing w:line="200" w:lineRule="exact"/>
              <w:jc w:val="right"/>
              <w:rPr>
                <w:rFonts w:hint="default" w:ascii="Times New Roman" w:hAnsi="Times New Roman"/>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5A0D">
            <w:pPr>
              <w:spacing w:line="200" w:lineRule="exact"/>
              <w:jc w:val="right"/>
              <w:rPr>
                <w:rFonts w:hint="default" w:ascii="Times New Roman" w:hAnsi="Times New Roman"/>
                <w:color w:val="000000"/>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9E8AA">
            <w:pPr>
              <w:spacing w:line="200" w:lineRule="exact"/>
              <w:jc w:val="right"/>
              <w:rPr>
                <w:rFonts w:hint="default" w:ascii="Times New Roman" w:hAnsi="Times New Roman"/>
                <w:color w:val="000000"/>
                <w:sz w:val="18"/>
                <w:szCs w:val="18"/>
                <w:highlight w:val="none"/>
              </w:rPr>
            </w:pPr>
          </w:p>
        </w:tc>
      </w:tr>
      <w:tr w14:paraId="593639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822F8">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6283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89D0">
            <w:pPr>
              <w:spacing w:line="200" w:lineRule="exact"/>
              <w:jc w:val="center"/>
              <w:rPr>
                <w:rFonts w:hint="default" w:cs="宋体"/>
                <w:b/>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DCBC4">
            <w:pPr>
              <w:spacing w:line="200" w:lineRule="exact"/>
              <w:jc w:val="right"/>
              <w:rPr>
                <w:rFonts w:hint="default" w:ascii="Times New Roman" w:hAnsi="Times New Roman"/>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F61AD">
            <w:pPr>
              <w:spacing w:line="200" w:lineRule="exact"/>
              <w:jc w:val="right"/>
              <w:rPr>
                <w:rFonts w:hint="default" w:ascii="Times New Roman" w:hAnsi="Times New Roman"/>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1BF3">
            <w:pPr>
              <w:spacing w:line="200" w:lineRule="exact"/>
              <w:jc w:val="right"/>
              <w:rPr>
                <w:rFonts w:hint="default" w:ascii="Times New Roman" w:hAnsi="Times New Roman"/>
                <w:color w:val="000000"/>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8493">
            <w:pPr>
              <w:spacing w:line="200" w:lineRule="exact"/>
              <w:jc w:val="right"/>
              <w:rPr>
                <w:rFonts w:hint="default" w:ascii="Times New Roman" w:hAnsi="Times New Roman"/>
                <w:color w:val="000000"/>
                <w:sz w:val="18"/>
                <w:szCs w:val="18"/>
                <w:highlight w:val="none"/>
              </w:rPr>
            </w:pPr>
          </w:p>
        </w:tc>
      </w:tr>
      <w:tr w14:paraId="343698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E387E">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174AC">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181.21</w:t>
            </w:r>
            <w:r>
              <w:rPr>
                <w:rFonts w:ascii="Times New Roman" w:hAnsi="Times New Roman"/>
                <w:color w:val="000000"/>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41D18">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5460A">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181.21</w:t>
            </w: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A9E3">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181.21</w:t>
            </w:r>
            <w:r>
              <w:rPr>
                <w:rFonts w:ascii="Times New Roman" w:hAnsi="Times New Roman"/>
                <w:color w:val="000000"/>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06B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249C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bl>
    <w:p w14:paraId="59348207">
      <w:pPr>
        <w:spacing w:line="240" w:lineRule="exact"/>
        <w:rPr>
          <w:rFonts w:hint="default" w:cs="宋体"/>
          <w:sz w:val="20"/>
          <w:szCs w:val="20"/>
          <w:highlight w:val="none"/>
        </w:rPr>
      </w:pPr>
      <w:r>
        <w:rPr>
          <w:rFonts w:cs="宋体"/>
          <w:sz w:val="20"/>
          <w:szCs w:val="20"/>
          <w:highlight w:val="none"/>
        </w:rPr>
        <w:t>备注：1.本表反映单位本年度一般公共预算财政拨款、政府性基金预算财政拨款及国有资本经营预算财政拨款的总收支和年末结转结余情况。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14:paraId="10E36E4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B6D3227">
            <w:pPr>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一般公共预算财政拨款支出决算表</w:t>
            </w:r>
          </w:p>
        </w:tc>
      </w:tr>
      <w:tr w14:paraId="18711388">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7498AB24">
            <w:pPr>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rPr>
              <w:t>垫江县裴兴镇农业服务中心</w:t>
            </w:r>
          </w:p>
        </w:tc>
        <w:tc>
          <w:tcPr>
            <w:tcW w:w="1077" w:type="pct"/>
            <w:tcBorders>
              <w:top w:val="nil"/>
              <w:left w:val="nil"/>
              <w:bottom w:val="nil"/>
              <w:right w:val="nil"/>
            </w:tcBorders>
            <w:shd w:val="clear" w:color="auto" w:fill="auto"/>
            <w:noWrap/>
            <w:tcMar>
              <w:top w:w="15" w:type="dxa"/>
              <w:left w:w="15" w:type="dxa"/>
              <w:right w:w="15" w:type="dxa"/>
            </w:tcMar>
            <w:vAlign w:val="bottom"/>
          </w:tcPr>
          <w:p w14:paraId="31958A6E">
            <w:pPr>
              <w:rPr>
                <w:rFonts w:hint="default" w:cs="宋体"/>
                <w:color w:val="000000"/>
                <w:sz w:val="20"/>
                <w:szCs w:val="20"/>
                <w:highlight w:val="none"/>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6A70EF9F">
            <w:pPr>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olor w:val="000000"/>
                <w:sz w:val="20"/>
                <w:szCs w:val="20"/>
                <w:highlight w:val="none"/>
              </w:rPr>
              <w:t>05</w:t>
            </w:r>
            <w:r>
              <w:rPr>
                <w:rFonts w:cs="宋体"/>
                <w:color w:val="000000"/>
                <w:sz w:val="20"/>
                <w:szCs w:val="20"/>
                <w:highlight w:val="none"/>
              </w:rPr>
              <w:t>表</w:t>
            </w:r>
          </w:p>
        </w:tc>
      </w:tr>
      <w:tr w14:paraId="52C2555B">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696EED1B">
            <w:pPr>
              <w:rPr>
                <w:rFonts w:hint="default" w:cs="宋体"/>
                <w:color w:val="000000"/>
                <w:sz w:val="20"/>
                <w:szCs w:val="20"/>
                <w:highlight w:val="none"/>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3161674D">
            <w:pPr>
              <w:rPr>
                <w:rFonts w:hint="default" w:cs="宋体"/>
                <w:color w:val="000000"/>
                <w:sz w:val="20"/>
                <w:szCs w:val="20"/>
                <w:highlight w:val="none"/>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37120FA4">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1C2653DA">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1F4DA">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2D7679">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r>
      <w:tr w14:paraId="50FD60D9">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9D334">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762E4">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0E90A">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93166C">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7A51D">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14:paraId="289C0F10">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BFEFE">
            <w:pPr>
              <w:jc w:val="center"/>
              <w:rPr>
                <w:rFonts w:hint="default" w:cs="宋体"/>
                <w:b/>
                <w:color w:val="000000"/>
                <w:sz w:val="20"/>
                <w:szCs w:val="20"/>
                <w:highlight w:val="none"/>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DB9F8">
            <w:pPr>
              <w:jc w:val="center"/>
              <w:rPr>
                <w:rFonts w:hint="default" w:cs="宋体"/>
                <w:b/>
                <w:color w:val="000000"/>
                <w:sz w:val="20"/>
                <w:szCs w:val="20"/>
                <w:highlight w:val="none"/>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8F9CDD">
            <w:pPr>
              <w:jc w:val="center"/>
              <w:rPr>
                <w:rFonts w:hint="default" w:cs="宋体"/>
                <w:b/>
                <w:color w:val="000000"/>
                <w:sz w:val="20"/>
                <w:szCs w:val="20"/>
                <w:highlight w:val="none"/>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E4414">
            <w:pPr>
              <w:jc w:val="center"/>
              <w:rPr>
                <w:rFonts w:hint="default" w:cs="宋体"/>
                <w:b/>
                <w:color w:val="000000"/>
                <w:sz w:val="20"/>
                <w:szCs w:val="20"/>
                <w:highlight w:val="none"/>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C718E">
            <w:pPr>
              <w:jc w:val="center"/>
              <w:rPr>
                <w:rFonts w:hint="default" w:cs="宋体"/>
                <w:b/>
                <w:color w:val="000000"/>
                <w:sz w:val="20"/>
                <w:szCs w:val="20"/>
                <w:highlight w:val="none"/>
              </w:rPr>
            </w:pPr>
          </w:p>
        </w:tc>
      </w:tr>
      <w:tr w14:paraId="19D08EE0">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0D0D2">
            <w:pPr>
              <w:jc w:val="center"/>
              <w:rPr>
                <w:rFonts w:hint="default" w:cs="宋体"/>
                <w:b/>
                <w:color w:val="000000"/>
                <w:sz w:val="20"/>
                <w:szCs w:val="20"/>
                <w:highlight w:val="none"/>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744EE">
            <w:pPr>
              <w:jc w:val="center"/>
              <w:rPr>
                <w:rFonts w:hint="default" w:cs="宋体"/>
                <w:b/>
                <w:color w:val="000000"/>
                <w:sz w:val="20"/>
                <w:szCs w:val="20"/>
                <w:highlight w:val="none"/>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244A1">
            <w:pPr>
              <w:jc w:val="center"/>
              <w:rPr>
                <w:rFonts w:hint="default" w:cs="宋体"/>
                <w:b/>
                <w:color w:val="000000"/>
                <w:sz w:val="20"/>
                <w:szCs w:val="20"/>
                <w:highlight w:val="none"/>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9A096">
            <w:pPr>
              <w:jc w:val="center"/>
              <w:rPr>
                <w:rFonts w:hint="default" w:cs="宋体"/>
                <w:b/>
                <w:color w:val="000000"/>
                <w:sz w:val="20"/>
                <w:szCs w:val="20"/>
                <w:highlight w:val="none"/>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13A66">
            <w:pPr>
              <w:jc w:val="center"/>
              <w:rPr>
                <w:rFonts w:hint="default" w:cs="宋体"/>
                <w:b/>
                <w:color w:val="000000"/>
                <w:sz w:val="20"/>
                <w:szCs w:val="20"/>
                <w:highlight w:val="none"/>
              </w:rPr>
            </w:pPr>
          </w:p>
        </w:tc>
      </w:tr>
      <w:tr w14:paraId="20D5A7C7">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142E0">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CEB1C">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181.21</w:t>
            </w:r>
            <w:r>
              <w:rPr>
                <w:rFonts w:ascii="Times New Roman" w:hAnsi="Times New Roman"/>
                <w:b/>
                <w:color w:val="000000"/>
                <w:sz w:val="20"/>
                <w:highlight w:val="none"/>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6E297">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181.21</w:t>
            </w:r>
            <w:r>
              <w:rPr>
                <w:rFonts w:ascii="Times New Roman" w:hAnsi="Times New Roman"/>
                <w:b/>
                <w:color w:val="000000"/>
                <w:sz w:val="20"/>
                <w:highlight w:val="none"/>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55974">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r>
      <w:tr w14:paraId="082A5E3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1ECD7">
            <w:pPr>
              <w:textAlignment w:val="center"/>
              <w:rPr>
                <w:rFonts w:hint="default" w:cs="宋体"/>
                <w:color w:val="000000"/>
                <w:sz w:val="20"/>
                <w:szCs w:val="20"/>
                <w:highlight w:val="none"/>
              </w:rPr>
            </w:pPr>
            <w:r>
              <w:rPr>
                <w:rFonts w:cs="宋体"/>
                <w:b/>
                <w:color w:val="000000"/>
                <w:sz w:val="20"/>
                <w:szCs w:val="20"/>
                <w:highlight w:val="none"/>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A06D6">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98C8D">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37.99</w:t>
            </w:r>
            <w:r>
              <w:rPr>
                <w:rFonts w:ascii="Times New Roman" w:hAnsi="Times New Roman"/>
                <w:b/>
                <w:color w:val="000000"/>
                <w:sz w:val="20"/>
                <w:highlight w:val="none"/>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C6804">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37.99</w:t>
            </w:r>
            <w:r>
              <w:rPr>
                <w:rFonts w:ascii="Times New Roman" w:hAnsi="Times New Roman"/>
                <w:b/>
                <w:color w:val="000000"/>
                <w:sz w:val="20"/>
                <w:highlight w:val="none"/>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4F1F5">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2E0C154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4F91D">
            <w:pPr>
              <w:textAlignment w:val="center"/>
              <w:rPr>
                <w:rFonts w:hint="default" w:cs="宋体"/>
                <w:color w:val="000000"/>
                <w:sz w:val="20"/>
                <w:szCs w:val="20"/>
                <w:highlight w:val="none"/>
              </w:rPr>
            </w:pPr>
            <w:r>
              <w:rPr>
                <w:rFonts w:cs="宋体"/>
                <w:b/>
                <w:color w:val="000000"/>
                <w:sz w:val="20"/>
                <w:szCs w:val="20"/>
                <w:highlight w:val="none"/>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7BA96">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CCB9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37.99</w:t>
            </w:r>
            <w:r>
              <w:rPr>
                <w:rFonts w:ascii="Times New Roman" w:hAnsi="Times New Roman"/>
                <w:b/>
                <w:color w:val="000000"/>
                <w:sz w:val="20"/>
                <w:highlight w:val="none"/>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F4A81">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37.99</w:t>
            </w:r>
            <w:r>
              <w:rPr>
                <w:rFonts w:ascii="Times New Roman" w:hAnsi="Times New Roman"/>
                <w:b/>
                <w:color w:val="000000"/>
                <w:sz w:val="20"/>
                <w:highlight w:val="none"/>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2627B">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1D0EC81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441C9">
            <w:pPr>
              <w:textAlignment w:val="center"/>
              <w:rPr>
                <w:rFonts w:hint="default" w:cs="宋体"/>
                <w:color w:val="000000"/>
                <w:sz w:val="20"/>
                <w:szCs w:val="20"/>
                <w:highlight w:val="none"/>
              </w:rPr>
            </w:pPr>
            <w:r>
              <w:rPr>
                <w:rFonts w:cs="宋体"/>
                <w:color w:val="000000"/>
                <w:sz w:val="20"/>
                <w:szCs w:val="20"/>
                <w:highlight w:val="none"/>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43683">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6398E">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16.26</w:t>
            </w:r>
            <w:r>
              <w:rPr>
                <w:rFonts w:ascii="Times New Roman" w:hAnsi="Times New Roman"/>
                <w:color w:val="000000"/>
                <w:sz w:val="20"/>
                <w:highlight w:val="none"/>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1CE8C">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16.26</w:t>
            </w:r>
            <w:r>
              <w:rPr>
                <w:rFonts w:ascii="Times New Roman" w:hAnsi="Times New Roman"/>
                <w:color w:val="000000"/>
                <w:sz w:val="20"/>
                <w:highlight w:val="none"/>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57D4A">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14:paraId="6239E5F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C79BF">
            <w:pPr>
              <w:textAlignment w:val="center"/>
              <w:rPr>
                <w:rFonts w:hint="default" w:cs="宋体"/>
                <w:color w:val="000000"/>
                <w:sz w:val="20"/>
                <w:szCs w:val="20"/>
                <w:highlight w:val="none"/>
              </w:rPr>
            </w:pPr>
            <w:r>
              <w:rPr>
                <w:rFonts w:cs="宋体"/>
                <w:color w:val="000000"/>
                <w:sz w:val="20"/>
                <w:szCs w:val="20"/>
                <w:highlight w:val="none"/>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E6D50">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0749B">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7.72</w:t>
            </w:r>
            <w:r>
              <w:rPr>
                <w:rFonts w:ascii="Times New Roman" w:hAnsi="Times New Roman"/>
                <w:color w:val="000000"/>
                <w:sz w:val="20"/>
                <w:highlight w:val="none"/>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EC8E3">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7.72</w:t>
            </w:r>
            <w:r>
              <w:rPr>
                <w:rFonts w:ascii="Times New Roman" w:hAnsi="Times New Roman"/>
                <w:color w:val="000000"/>
                <w:sz w:val="20"/>
                <w:highlight w:val="none"/>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92E12">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14:paraId="1269523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05788">
            <w:pPr>
              <w:textAlignment w:val="center"/>
              <w:rPr>
                <w:rFonts w:hint="default" w:cs="宋体"/>
                <w:color w:val="000000"/>
                <w:sz w:val="20"/>
                <w:szCs w:val="20"/>
                <w:highlight w:val="none"/>
              </w:rPr>
            </w:pPr>
            <w:r>
              <w:rPr>
                <w:rFonts w:cs="宋体"/>
                <w:color w:val="000000"/>
                <w:sz w:val="20"/>
                <w:szCs w:val="20"/>
                <w:highlight w:val="none"/>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B609F">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C0BC6">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14.02</w:t>
            </w:r>
            <w:r>
              <w:rPr>
                <w:rFonts w:ascii="Times New Roman" w:hAnsi="Times New Roman"/>
                <w:color w:val="000000"/>
                <w:sz w:val="20"/>
                <w:highlight w:val="none"/>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2ADC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14.02</w:t>
            </w:r>
            <w:r>
              <w:rPr>
                <w:rFonts w:ascii="Times New Roman" w:hAnsi="Times New Roman"/>
                <w:color w:val="000000"/>
                <w:sz w:val="20"/>
                <w:highlight w:val="none"/>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AEA64">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14:paraId="2D18FFA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143DD">
            <w:pPr>
              <w:textAlignment w:val="center"/>
              <w:rPr>
                <w:rFonts w:hint="default" w:cs="宋体"/>
                <w:color w:val="000000"/>
                <w:sz w:val="20"/>
                <w:szCs w:val="20"/>
                <w:highlight w:val="none"/>
              </w:rPr>
            </w:pPr>
            <w:r>
              <w:rPr>
                <w:rFonts w:cs="宋体"/>
                <w:b/>
                <w:color w:val="000000"/>
                <w:sz w:val="20"/>
                <w:szCs w:val="20"/>
                <w:highlight w:val="none"/>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77B87">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66A9E">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8.90</w:t>
            </w:r>
            <w:r>
              <w:rPr>
                <w:rFonts w:ascii="Times New Roman" w:hAnsi="Times New Roman"/>
                <w:b/>
                <w:color w:val="000000"/>
                <w:sz w:val="20"/>
                <w:highlight w:val="none"/>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B206C">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8.90</w:t>
            </w:r>
            <w:r>
              <w:rPr>
                <w:rFonts w:ascii="Times New Roman" w:hAnsi="Times New Roman"/>
                <w:b/>
                <w:color w:val="000000"/>
                <w:sz w:val="20"/>
                <w:highlight w:val="none"/>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3373F">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6BF08F0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F46AC">
            <w:pPr>
              <w:textAlignment w:val="center"/>
              <w:rPr>
                <w:rFonts w:hint="default" w:cs="宋体"/>
                <w:color w:val="000000"/>
                <w:sz w:val="20"/>
                <w:szCs w:val="20"/>
                <w:highlight w:val="none"/>
              </w:rPr>
            </w:pPr>
            <w:r>
              <w:rPr>
                <w:rFonts w:cs="宋体"/>
                <w:b/>
                <w:color w:val="000000"/>
                <w:sz w:val="20"/>
                <w:szCs w:val="20"/>
                <w:highlight w:val="none"/>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59DDD">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39705">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8.90</w:t>
            </w:r>
            <w:r>
              <w:rPr>
                <w:rFonts w:ascii="Times New Roman" w:hAnsi="Times New Roman"/>
                <w:b/>
                <w:color w:val="000000"/>
                <w:sz w:val="20"/>
                <w:highlight w:val="none"/>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908C5">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8.90</w:t>
            </w:r>
            <w:r>
              <w:rPr>
                <w:rFonts w:ascii="Times New Roman" w:hAnsi="Times New Roman"/>
                <w:b/>
                <w:color w:val="000000"/>
                <w:sz w:val="20"/>
                <w:highlight w:val="none"/>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58447">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426613A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F809">
            <w:pPr>
              <w:textAlignment w:val="center"/>
              <w:rPr>
                <w:rFonts w:hint="default" w:cs="宋体"/>
                <w:color w:val="000000"/>
                <w:sz w:val="20"/>
                <w:szCs w:val="20"/>
                <w:highlight w:val="none"/>
              </w:rPr>
            </w:pPr>
            <w:r>
              <w:rPr>
                <w:rFonts w:cs="宋体"/>
                <w:color w:val="000000"/>
                <w:sz w:val="20"/>
                <w:szCs w:val="20"/>
                <w:highlight w:val="none"/>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11860">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D1F27">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8.90</w:t>
            </w:r>
            <w:r>
              <w:rPr>
                <w:rFonts w:ascii="Times New Roman" w:hAnsi="Times New Roman"/>
                <w:color w:val="000000"/>
                <w:sz w:val="20"/>
                <w:highlight w:val="none"/>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5CBE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8.90</w:t>
            </w:r>
            <w:r>
              <w:rPr>
                <w:rFonts w:ascii="Times New Roman" w:hAnsi="Times New Roman"/>
                <w:color w:val="000000"/>
                <w:sz w:val="20"/>
                <w:highlight w:val="none"/>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22E4D">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14:paraId="6914F1C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4503A">
            <w:pPr>
              <w:textAlignment w:val="center"/>
              <w:rPr>
                <w:rFonts w:hint="default" w:cs="宋体"/>
                <w:color w:val="000000"/>
                <w:sz w:val="20"/>
                <w:szCs w:val="20"/>
                <w:highlight w:val="none"/>
              </w:rPr>
            </w:pPr>
            <w:r>
              <w:rPr>
                <w:rFonts w:cs="宋体"/>
                <w:b/>
                <w:color w:val="000000"/>
                <w:sz w:val="20"/>
                <w:szCs w:val="20"/>
                <w:highlight w:val="none"/>
              </w:rPr>
              <w:t>213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75D3D">
            <w:pPr>
              <w:textAlignment w:val="center"/>
              <w:rPr>
                <w:rFonts w:hint="default" w:cs="宋体"/>
                <w:color w:val="000000"/>
                <w:sz w:val="20"/>
                <w:szCs w:val="20"/>
                <w:highlight w:val="none"/>
              </w:rPr>
            </w:pPr>
            <w:r>
              <w:rPr>
                <w:rFonts w:cs="宋体"/>
                <w:b/>
                <w:color w:val="000000"/>
                <w:sz w:val="20"/>
                <w:szCs w:val="20"/>
                <w:highlight w:val="none"/>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CEA27">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129.32</w:t>
            </w:r>
            <w:r>
              <w:rPr>
                <w:rFonts w:ascii="Times New Roman" w:hAnsi="Times New Roman"/>
                <w:b/>
                <w:color w:val="000000"/>
                <w:sz w:val="20"/>
                <w:highlight w:val="none"/>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F5847">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129.32</w:t>
            </w:r>
            <w:r>
              <w:rPr>
                <w:rFonts w:ascii="Times New Roman" w:hAnsi="Times New Roman"/>
                <w:b/>
                <w:color w:val="000000"/>
                <w:sz w:val="20"/>
                <w:highlight w:val="none"/>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E12DD">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146A62C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882EA">
            <w:pPr>
              <w:textAlignment w:val="center"/>
              <w:rPr>
                <w:rFonts w:hint="default" w:cs="宋体"/>
                <w:color w:val="000000"/>
                <w:sz w:val="20"/>
                <w:szCs w:val="20"/>
                <w:highlight w:val="none"/>
              </w:rPr>
            </w:pPr>
            <w:r>
              <w:rPr>
                <w:rFonts w:cs="宋体"/>
                <w:b/>
                <w:color w:val="000000"/>
                <w:sz w:val="20"/>
                <w:szCs w:val="20"/>
                <w:highlight w:val="none"/>
              </w:rPr>
              <w:t>21301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A7254">
            <w:pPr>
              <w:textAlignment w:val="center"/>
              <w:rPr>
                <w:rFonts w:hint="default" w:cs="宋体"/>
                <w:color w:val="000000"/>
                <w:sz w:val="20"/>
                <w:szCs w:val="20"/>
                <w:highlight w:val="none"/>
              </w:rPr>
            </w:pPr>
            <w:r>
              <w:rPr>
                <w:rFonts w:cs="宋体"/>
                <w:b/>
                <w:color w:val="000000"/>
                <w:sz w:val="20"/>
                <w:szCs w:val="20"/>
                <w:highlight w:val="none"/>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5ABB8">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129.32</w:t>
            </w:r>
            <w:r>
              <w:rPr>
                <w:rFonts w:ascii="Times New Roman" w:hAnsi="Times New Roman"/>
                <w:b/>
                <w:color w:val="000000"/>
                <w:sz w:val="20"/>
                <w:highlight w:val="none"/>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1D941">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129.32</w:t>
            </w:r>
            <w:r>
              <w:rPr>
                <w:rFonts w:ascii="Times New Roman" w:hAnsi="Times New Roman"/>
                <w:b/>
                <w:color w:val="000000"/>
                <w:sz w:val="20"/>
                <w:highlight w:val="none"/>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C9023">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60E4EB4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99041">
            <w:pPr>
              <w:textAlignment w:val="center"/>
              <w:rPr>
                <w:rFonts w:hint="default" w:cs="宋体"/>
                <w:color w:val="000000"/>
                <w:sz w:val="20"/>
                <w:szCs w:val="20"/>
                <w:highlight w:val="none"/>
              </w:rPr>
            </w:pPr>
            <w:r>
              <w:rPr>
                <w:rFonts w:cs="宋体"/>
                <w:color w:val="000000"/>
                <w:sz w:val="20"/>
                <w:szCs w:val="20"/>
                <w:highlight w:val="none"/>
              </w:rPr>
              <w:t>2130104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07B68">
            <w:pPr>
              <w:textAlignment w:val="center"/>
              <w:rPr>
                <w:rFonts w:hint="default" w:cs="宋体"/>
                <w:color w:val="000000"/>
                <w:sz w:val="20"/>
                <w:szCs w:val="20"/>
                <w:highlight w:val="none"/>
              </w:rPr>
            </w:pPr>
            <w:r>
              <w:rPr>
                <w:rFonts w:cs="宋体"/>
                <w:color w:val="000000"/>
                <w:sz w:val="20"/>
                <w:szCs w:val="20"/>
                <w:highlight w:val="none"/>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EB2B2">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129.32</w:t>
            </w:r>
            <w:r>
              <w:rPr>
                <w:rFonts w:ascii="Times New Roman" w:hAnsi="Times New Roman"/>
                <w:color w:val="000000"/>
                <w:sz w:val="20"/>
                <w:highlight w:val="none"/>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57184">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129.32</w:t>
            </w:r>
            <w:r>
              <w:rPr>
                <w:rFonts w:ascii="Times New Roman" w:hAnsi="Times New Roman"/>
                <w:color w:val="000000"/>
                <w:sz w:val="20"/>
                <w:highlight w:val="none"/>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9CC06">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r w14:paraId="28380BE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2D1E">
            <w:pPr>
              <w:textAlignment w:val="center"/>
              <w:rPr>
                <w:rFonts w:hint="default" w:cs="宋体"/>
                <w:color w:val="000000"/>
                <w:sz w:val="20"/>
                <w:szCs w:val="20"/>
                <w:highlight w:val="none"/>
              </w:rPr>
            </w:pPr>
            <w:r>
              <w:rPr>
                <w:rFonts w:cs="宋体"/>
                <w:b/>
                <w:color w:val="000000"/>
                <w:sz w:val="20"/>
                <w:szCs w:val="20"/>
                <w:highlight w:val="none"/>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D9271">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C8895">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5.00</w:t>
            </w:r>
            <w:r>
              <w:rPr>
                <w:rFonts w:ascii="Times New Roman" w:hAnsi="Times New Roman"/>
                <w:b/>
                <w:color w:val="000000"/>
                <w:sz w:val="20"/>
                <w:highlight w:val="none"/>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ED2E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5.00</w:t>
            </w:r>
            <w:r>
              <w:rPr>
                <w:rFonts w:ascii="Times New Roman" w:hAnsi="Times New Roman"/>
                <w:b/>
                <w:color w:val="000000"/>
                <w:sz w:val="20"/>
                <w:highlight w:val="none"/>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3E6CE">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3239104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938F">
            <w:pPr>
              <w:textAlignment w:val="center"/>
              <w:rPr>
                <w:rFonts w:hint="default" w:cs="宋体"/>
                <w:color w:val="000000"/>
                <w:sz w:val="20"/>
                <w:szCs w:val="20"/>
                <w:highlight w:val="none"/>
              </w:rPr>
            </w:pPr>
            <w:r>
              <w:rPr>
                <w:rFonts w:cs="宋体"/>
                <w:b/>
                <w:color w:val="000000"/>
                <w:sz w:val="20"/>
                <w:szCs w:val="20"/>
                <w:highlight w:val="none"/>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67DE3">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1A474">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5.00</w:t>
            </w:r>
            <w:r>
              <w:rPr>
                <w:rFonts w:ascii="Times New Roman" w:hAnsi="Times New Roman"/>
                <w:b/>
                <w:color w:val="000000"/>
                <w:sz w:val="20"/>
                <w:highlight w:val="none"/>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5F7B5">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5.00</w:t>
            </w:r>
            <w:r>
              <w:rPr>
                <w:rFonts w:ascii="Times New Roman" w:hAnsi="Times New Roman"/>
                <w:b/>
                <w:color w:val="000000"/>
                <w:sz w:val="20"/>
                <w:highlight w:val="none"/>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E1C1F">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rPr>
              <w:t xml:space="preserve"> </w:t>
            </w:r>
          </w:p>
        </w:tc>
      </w:tr>
      <w:tr w14:paraId="2EFB069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F08DA">
            <w:pPr>
              <w:textAlignment w:val="center"/>
              <w:rPr>
                <w:rFonts w:hint="default" w:cs="宋体"/>
                <w:color w:val="000000"/>
                <w:sz w:val="20"/>
                <w:szCs w:val="20"/>
                <w:highlight w:val="none"/>
              </w:rPr>
            </w:pPr>
            <w:r>
              <w:rPr>
                <w:rFonts w:cs="宋体"/>
                <w:color w:val="000000"/>
                <w:sz w:val="20"/>
                <w:szCs w:val="20"/>
                <w:highlight w:val="none"/>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4506A">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E7133">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5.00</w:t>
            </w:r>
            <w:r>
              <w:rPr>
                <w:rFonts w:ascii="Times New Roman" w:hAnsi="Times New Roman"/>
                <w:color w:val="000000"/>
                <w:sz w:val="20"/>
                <w:highlight w:val="none"/>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36A4B">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5.00</w:t>
            </w:r>
            <w:r>
              <w:rPr>
                <w:rFonts w:ascii="Times New Roman" w:hAnsi="Times New Roman"/>
                <w:color w:val="000000"/>
                <w:sz w:val="20"/>
                <w:highlight w:val="none"/>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5C928">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bl>
    <w:p w14:paraId="641048B8">
      <w:pPr>
        <w:rPr>
          <w:rFonts w:hint="default" w:cs="宋体"/>
          <w:sz w:val="21"/>
          <w:szCs w:val="21"/>
          <w:highlight w:val="none"/>
        </w:rPr>
      </w:pPr>
      <w:r>
        <w:rPr>
          <w:rFonts w:cs="宋体"/>
          <w:sz w:val="20"/>
          <w:szCs w:val="20"/>
          <w:highlight w:val="none"/>
        </w:rPr>
        <w:t>备注：1.本表反映单位本年度一般公共预算财政拨款支出情况。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14:paraId="7ED45F17">
      <w:pPr>
        <w:ind w:firstLine="630" w:firstLineChars="300"/>
        <w:rPr>
          <w:rFonts w:hint="default" w:cs="宋体"/>
          <w:sz w:val="21"/>
          <w:szCs w:val="21"/>
          <w:highlight w:val="none"/>
        </w:rPr>
      </w:pPr>
      <w:r>
        <w:rPr>
          <w:rFonts w:cs="宋体"/>
          <w:sz w:val="21"/>
          <w:szCs w:val="21"/>
          <w:highlight w:val="none"/>
        </w:rPr>
        <w:br w:type="page"/>
      </w:r>
    </w:p>
    <w:tbl>
      <w:tblPr>
        <w:tblStyle w:val="7"/>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6596D0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B6FC22C">
            <w:pPr>
              <w:spacing w:line="440" w:lineRule="exact"/>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一般公共预算财政拨款基本支出决算表</w:t>
            </w:r>
          </w:p>
        </w:tc>
      </w:tr>
      <w:tr w14:paraId="4CA3C027">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5BD3046A">
            <w:pPr>
              <w:spacing w:line="200" w:lineRule="exact"/>
              <w:rPr>
                <w:rFonts w:hint="default" w:cs="宋体"/>
                <w:color w:val="000000"/>
                <w:sz w:val="18"/>
                <w:szCs w:val="18"/>
                <w:highlight w:val="none"/>
              </w:rPr>
            </w:pPr>
            <w:r>
              <w:rPr>
                <w:rFonts w:cs="宋体"/>
                <w:sz w:val="20"/>
                <w:szCs w:val="20"/>
                <w:highlight w:val="none"/>
              </w:rPr>
              <w:t>单位</w:t>
            </w:r>
            <w:r>
              <w:rPr>
                <w:rFonts w:cs="宋体"/>
                <w:color w:val="000000"/>
                <w:sz w:val="20"/>
                <w:szCs w:val="20"/>
                <w:highlight w:val="none"/>
              </w:rPr>
              <w:t>：</w:t>
            </w:r>
            <w:r>
              <w:rPr>
                <w:color w:val="000000"/>
                <w:sz w:val="20"/>
                <w:highlight w:val="none"/>
              </w:rPr>
              <w:t>垫江县裴兴镇农业服务中心</w:t>
            </w:r>
          </w:p>
        </w:tc>
        <w:tc>
          <w:tcPr>
            <w:tcW w:w="539" w:type="pct"/>
            <w:tcBorders>
              <w:top w:val="nil"/>
              <w:left w:val="nil"/>
              <w:bottom w:val="nil"/>
              <w:right w:val="nil"/>
            </w:tcBorders>
            <w:shd w:val="clear" w:color="auto" w:fill="auto"/>
            <w:noWrap/>
            <w:tcMar>
              <w:top w:w="15" w:type="dxa"/>
              <w:left w:w="15" w:type="dxa"/>
              <w:right w:w="15" w:type="dxa"/>
            </w:tcMar>
            <w:vAlign w:val="bottom"/>
          </w:tcPr>
          <w:p w14:paraId="346AFDC7">
            <w:pPr>
              <w:spacing w:line="200" w:lineRule="exact"/>
              <w:rPr>
                <w:rFonts w:hint="default" w:cs="宋体"/>
                <w:color w:val="000000"/>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7092215">
            <w:pPr>
              <w:spacing w:line="200" w:lineRule="exact"/>
              <w:rPr>
                <w:rFonts w:hint="default" w:cs="宋体"/>
                <w:color w:val="000000"/>
                <w:sz w:val="18"/>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CF34378">
            <w:pPr>
              <w:spacing w:line="200" w:lineRule="exact"/>
              <w:rPr>
                <w:rFonts w:hint="default" w:cs="宋体"/>
                <w:color w:val="000000"/>
                <w:sz w:val="18"/>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8F2756A">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olor w:val="000000"/>
                <w:sz w:val="20"/>
                <w:szCs w:val="20"/>
                <w:highlight w:val="none"/>
              </w:rPr>
              <w:t>06</w:t>
            </w:r>
            <w:r>
              <w:rPr>
                <w:rFonts w:cs="宋体"/>
                <w:color w:val="000000"/>
                <w:sz w:val="20"/>
                <w:szCs w:val="20"/>
                <w:highlight w:val="none"/>
              </w:rPr>
              <w:t>表</w:t>
            </w:r>
          </w:p>
        </w:tc>
      </w:tr>
      <w:tr w14:paraId="17FB637D">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48D47FD6">
            <w:pPr>
              <w:spacing w:line="200" w:lineRule="exact"/>
              <w:rPr>
                <w:rFonts w:hint="default" w:cs="宋体"/>
                <w:color w:val="000000"/>
                <w:sz w:val="18"/>
                <w:szCs w:val="18"/>
                <w:highlight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EC0D3AA">
            <w:pPr>
              <w:spacing w:line="200" w:lineRule="exact"/>
              <w:rPr>
                <w:rFonts w:hint="default" w:cs="宋体"/>
                <w:color w:val="000000"/>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67E0485">
            <w:pPr>
              <w:spacing w:line="200" w:lineRule="exact"/>
              <w:rPr>
                <w:rFonts w:hint="default" w:cs="宋体"/>
                <w:color w:val="000000"/>
                <w:sz w:val="18"/>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1CBBF24">
            <w:pPr>
              <w:spacing w:line="200" w:lineRule="exact"/>
              <w:rPr>
                <w:rFonts w:hint="default" w:cs="宋体"/>
                <w:color w:val="000000"/>
                <w:sz w:val="18"/>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2A3D41F">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1BBD4C23">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2257F">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8260A3">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公用经费</w:t>
            </w:r>
          </w:p>
        </w:tc>
      </w:tr>
      <w:tr w14:paraId="3075E2A8">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F52BA">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BF173">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0FE32A">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73057">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46331">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0F7162">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B11DC">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FA29FD">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3475D0">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r>
      <w:tr w14:paraId="58AF214B">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AF1E5">
            <w:pPr>
              <w:spacing w:line="200" w:lineRule="exact"/>
              <w:jc w:val="center"/>
              <w:rPr>
                <w:rFonts w:hint="default" w:cs="宋体"/>
                <w:b/>
                <w:color w:val="000000"/>
                <w:sz w:val="18"/>
                <w:szCs w:val="18"/>
                <w:highlight w:val="none"/>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3C746">
            <w:pPr>
              <w:spacing w:line="200" w:lineRule="exact"/>
              <w:jc w:val="center"/>
              <w:rPr>
                <w:rFonts w:hint="default" w:cs="宋体"/>
                <w:b/>
                <w:color w:val="000000"/>
                <w:sz w:val="18"/>
                <w:szCs w:val="18"/>
                <w:highlight w:val="none"/>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563D3">
            <w:pPr>
              <w:spacing w:line="200" w:lineRule="exact"/>
              <w:jc w:val="center"/>
              <w:rPr>
                <w:rFonts w:hint="default" w:cs="宋体"/>
                <w:b/>
                <w:color w:val="000000"/>
                <w:sz w:val="18"/>
                <w:szCs w:val="18"/>
                <w:highlight w:val="none"/>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73C7E">
            <w:pPr>
              <w:spacing w:line="200" w:lineRule="exact"/>
              <w:jc w:val="center"/>
              <w:rPr>
                <w:rFonts w:hint="default" w:cs="宋体"/>
                <w:b/>
                <w:color w:val="000000"/>
                <w:sz w:val="18"/>
                <w:szCs w:val="18"/>
                <w:highlight w:val="none"/>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79B84">
            <w:pPr>
              <w:spacing w:line="200" w:lineRule="exact"/>
              <w:jc w:val="center"/>
              <w:rPr>
                <w:rFonts w:hint="default" w:cs="宋体"/>
                <w:b/>
                <w:color w:val="000000"/>
                <w:sz w:val="18"/>
                <w:szCs w:val="18"/>
                <w:highlight w:val="none"/>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1A707E">
            <w:pPr>
              <w:spacing w:line="200" w:lineRule="exact"/>
              <w:jc w:val="center"/>
              <w:rPr>
                <w:rFonts w:hint="default" w:cs="宋体"/>
                <w:b/>
                <w:color w:val="000000"/>
                <w:sz w:val="18"/>
                <w:szCs w:val="18"/>
                <w:highlight w:val="none"/>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BCBC7">
            <w:pPr>
              <w:spacing w:line="200" w:lineRule="exact"/>
              <w:jc w:val="center"/>
              <w:rPr>
                <w:rFonts w:hint="default" w:cs="宋体"/>
                <w:b/>
                <w:color w:val="000000"/>
                <w:sz w:val="18"/>
                <w:szCs w:val="18"/>
                <w:highlight w:val="none"/>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74C0F">
            <w:pPr>
              <w:spacing w:line="200" w:lineRule="exact"/>
              <w:jc w:val="center"/>
              <w:rPr>
                <w:rFonts w:hint="default" w:cs="宋体"/>
                <w:b/>
                <w:color w:val="000000"/>
                <w:sz w:val="18"/>
                <w:szCs w:val="18"/>
                <w:highlight w:val="none"/>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FCC278">
            <w:pPr>
              <w:spacing w:line="200" w:lineRule="exact"/>
              <w:jc w:val="center"/>
              <w:rPr>
                <w:rFonts w:hint="default" w:cs="宋体"/>
                <w:b/>
                <w:color w:val="000000"/>
                <w:sz w:val="18"/>
                <w:szCs w:val="18"/>
                <w:highlight w:val="none"/>
              </w:rPr>
            </w:pPr>
          </w:p>
        </w:tc>
      </w:tr>
      <w:tr w14:paraId="447182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C4E2">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1EC7F">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49B0">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164.93</w:t>
            </w: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72238">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2892">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22707">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2.26</w:t>
            </w: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41121">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23163">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06FE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4985FD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DC7D">
            <w:pPr>
              <w:spacing w:line="200" w:lineRule="exact"/>
              <w:textAlignment w:val="center"/>
              <w:rPr>
                <w:rFonts w:hint="default" w:cs="宋体"/>
                <w:color w:val="000000"/>
                <w:sz w:val="18"/>
                <w:szCs w:val="18"/>
                <w:highlight w:val="none"/>
              </w:rPr>
            </w:pPr>
            <w:r>
              <w:rPr>
                <w:rFonts w:cs="宋体"/>
                <w:color w:val="000000"/>
                <w:sz w:val="18"/>
                <w:szCs w:val="18"/>
                <w:highlight w:val="none"/>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8F65F">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2984">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27.71</w:t>
            </w: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1FC37">
            <w:pPr>
              <w:spacing w:line="200" w:lineRule="exact"/>
              <w:textAlignment w:val="center"/>
              <w:rPr>
                <w:rFonts w:hint="default" w:cs="宋体"/>
                <w:color w:val="000000"/>
                <w:sz w:val="18"/>
                <w:szCs w:val="18"/>
                <w:highlight w:val="none"/>
              </w:rPr>
            </w:pPr>
            <w:r>
              <w:rPr>
                <w:rFonts w:cs="宋体"/>
                <w:color w:val="000000"/>
                <w:sz w:val="18"/>
                <w:szCs w:val="18"/>
                <w:highlight w:val="none"/>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6521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7FCF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EE95">
            <w:pPr>
              <w:spacing w:line="200" w:lineRule="exact"/>
              <w:textAlignment w:val="center"/>
              <w:rPr>
                <w:rFonts w:hint="default" w:cs="宋体"/>
                <w:color w:val="000000"/>
                <w:sz w:val="18"/>
                <w:szCs w:val="18"/>
                <w:highlight w:val="none"/>
              </w:rPr>
            </w:pPr>
            <w:r>
              <w:rPr>
                <w:rFonts w:cs="宋体"/>
                <w:color w:val="000000"/>
                <w:sz w:val="18"/>
                <w:szCs w:val="18"/>
                <w:highlight w:val="none"/>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B4DC8">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AB5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791A7E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AFB1">
            <w:pPr>
              <w:spacing w:line="200" w:lineRule="exact"/>
              <w:textAlignment w:val="center"/>
              <w:rPr>
                <w:rFonts w:hint="default" w:cs="宋体"/>
                <w:color w:val="000000"/>
                <w:sz w:val="18"/>
                <w:szCs w:val="18"/>
                <w:highlight w:val="none"/>
              </w:rPr>
            </w:pPr>
            <w:r>
              <w:rPr>
                <w:rFonts w:cs="宋体"/>
                <w:color w:val="000000"/>
                <w:sz w:val="18"/>
                <w:szCs w:val="18"/>
                <w:highlight w:val="none"/>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91E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CE69">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5.81</w:t>
            </w: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F2345">
            <w:pPr>
              <w:spacing w:line="200" w:lineRule="exact"/>
              <w:textAlignment w:val="center"/>
              <w:rPr>
                <w:rFonts w:hint="default" w:cs="宋体"/>
                <w:color w:val="000000"/>
                <w:sz w:val="18"/>
                <w:szCs w:val="18"/>
                <w:highlight w:val="none"/>
              </w:rPr>
            </w:pPr>
            <w:r>
              <w:rPr>
                <w:rFonts w:cs="宋体"/>
                <w:color w:val="000000"/>
                <w:sz w:val="18"/>
                <w:szCs w:val="18"/>
                <w:highlight w:val="none"/>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F893">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78EE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9D3A2">
            <w:pPr>
              <w:spacing w:line="200" w:lineRule="exact"/>
              <w:textAlignment w:val="center"/>
              <w:rPr>
                <w:rFonts w:hint="default" w:cs="宋体"/>
                <w:color w:val="000000"/>
                <w:sz w:val="18"/>
                <w:szCs w:val="18"/>
                <w:highlight w:val="none"/>
              </w:rPr>
            </w:pPr>
            <w:r>
              <w:rPr>
                <w:rFonts w:cs="宋体"/>
                <w:color w:val="000000"/>
                <w:sz w:val="18"/>
                <w:szCs w:val="18"/>
                <w:highlight w:val="none"/>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FC2A9">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8B92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06EA8B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1A9D4">
            <w:pPr>
              <w:spacing w:line="200" w:lineRule="exact"/>
              <w:textAlignment w:val="center"/>
              <w:rPr>
                <w:rFonts w:hint="default" w:cs="宋体"/>
                <w:color w:val="000000"/>
                <w:sz w:val="18"/>
                <w:szCs w:val="18"/>
                <w:highlight w:val="none"/>
              </w:rPr>
            </w:pPr>
            <w:r>
              <w:rPr>
                <w:rFonts w:cs="宋体"/>
                <w:color w:val="000000"/>
                <w:sz w:val="18"/>
                <w:szCs w:val="18"/>
                <w:highlight w:val="none"/>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59421">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A51A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384DB">
            <w:pPr>
              <w:spacing w:line="200" w:lineRule="exact"/>
              <w:textAlignment w:val="center"/>
              <w:rPr>
                <w:rFonts w:hint="default" w:cs="宋体"/>
                <w:color w:val="000000"/>
                <w:sz w:val="18"/>
                <w:szCs w:val="18"/>
                <w:highlight w:val="none"/>
              </w:rPr>
            </w:pPr>
            <w:r>
              <w:rPr>
                <w:rFonts w:cs="宋体"/>
                <w:color w:val="000000"/>
                <w:sz w:val="18"/>
                <w:szCs w:val="18"/>
                <w:highlight w:val="none"/>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B74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4E2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E970F">
            <w:pPr>
              <w:spacing w:line="200" w:lineRule="exact"/>
              <w:textAlignment w:val="center"/>
              <w:rPr>
                <w:rFonts w:hint="default" w:cs="宋体"/>
                <w:color w:val="000000"/>
                <w:sz w:val="18"/>
                <w:szCs w:val="18"/>
                <w:highlight w:val="none"/>
              </w:rPr>
            </w:pPr>
            <w:r>
              <w:rPr>
                <w:rFonts w:cs="宋体"/>
                <w:color w:val="000000"/>
                <w:sz w:val="18"/>
                <w:szCs w:val="18"/>
                <w:highlight w:val="none"/>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1A515">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A6A6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75A55D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AF05">
            <w:pPr>
              <w:spacing w:line="200" w:lineRule="exact"/>
              <w:textAlignment w:val="center"/>
              <w:rPr>
                <w:rFonts w:hint="default" w:cs="宋体"/>
                <w:color w:val="000000"/>
                <w:sz w:val="18"/>
                <w:szCs w:val="18"/>
                <w:highlight w:val="none"/>
              </w:rPr>
            </w:pPr>
            <w:r>
              <w:rPr>
                <w:rFonts w:cs="宋体"/>
                <w:color w:val="000000"/>
                <w:sz w:val="18"/>
                <w:szCs w:val="18"/>
                <w:highlight w:val="none"/>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A1E4D">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2686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4CA0F">
            <w:pPr>
              <w:spacing w:line="200" w:lineRule="exact"/>
              <w:textAlignment w:val="center"/>
              <w:rPr>
                <w:rFonts w:hint="default" w:cs="宋体"/>
                <w:color w:val="000000"/>
                <w:sz w:val="18"/>
                <w:szCs w:val="18"/>
                <w:highlight w:val="none"/>
              </w:rPr>
            </w:pPr>
            <w:r>
              <w:rPr>
                <w:rFonts w:cs="宋体"/>
                <w:color w:val="000000"/>
                <w:sz w:val="18"/>
                <w:szCs w:val="18"/>
                <w:highlight w:val="none"/>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6055">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653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6F0BA">
            <w:pPr>
              <w:spacing w:line="200" w:lineRule="exact"/>
              <w:textAlignment w:val="center"/>
              <w:rPr>
                <w:rFonts w:hint="default" w:cs="宋体"/>
                <w:color w:val="000000"/>
                <w:sz w:val="18"/>
                <w:szCs w:val="18"/>
                <w:highlight w:val="none"/>
              </w:rPr>
            </w:pPr>
            <w:r>
              <w:rPr>
                <w:rFonts w:cs="宋体"/>
                <w:color w:val="000000"/>
                <w:sz w:val="18"/>
                <w:szCs w:val="18"/>
                <w:highlight w:val="none"/>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0FA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C63E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5CEE4231">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B02F">
            <w:pPr>
              <w:spacing w:line="200" w:lineRule="exact"/>
              <w:textAlignment w:val="center"/>
              <w:rPr>
                <w:rFonts w:hint="default" w:cs="宋体"/>
                <w:color w:val="000000"/>
                <w:sz w:val="18"/>
                <w:szCs w:val="18"/>
                <w:highlight w:val="none"/>
              </w:rPr>
            </w:pPr>
            <w:r>
              <w:rPr>
                <w:rFonts w:cs="宋体"/>
                <w:color w:val="000000"/>
                <w:sz w:val="18"/>
                <w:szCs w:val="18"/>
                <w:highlight w:val="none"/>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19BC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DF877">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92.25</w:t>
            </w: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567D">
            <w:pPr>
              <w:spacing w:line="200" w:lineRule="exact"/>
              <w:textAlignment w:val="center"/>
              <w:rPr>
                <w:rFonts w:hint="default" w:cs="宋体"/>
                <w:color w:val="000000"/>
                <w:sz w:val="18"/>
                <w:szCs w:val="18"/>
                <w:highlight w:val="none"/>
              </w:rPr>
            </w:pPr>
            <w:r>
              <w:rPr>
                <w:rFonts w:cs="宋体"/>
                <w:color w:val="000000"/>
                <w:sz w:val="18"/>
                <w:szCs w:val="18"/>
                <w:highlight w:val="none"/>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758A">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577BD">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0.92</w:t>
            </w: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909D">
            <w:pPr>
              <w:spacing w:line="200" w:lineRule="exact"/>
              <w:textAlignment w:val="center"/>
              <w:rPr>
                <w:rFonts w:hint="default" w:cs="宋体"/>
                <w:color w:val="000000"/>
                <w:sz w:val="18"/>
                <w:szCs w:val="18"/>
                <w:highlight w:val="none"/>
              </w:rPr>
            </w:pPr>
            <w:r>
              <w:rPr>
                <w:rFonts w:cs="宋体"/>
                <w:color w:val="000000"/>
                <w:sz w:val="18"/>
                <w:szCs w:val="18"/>
                <w:highlight w:val="none"/>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7E1C">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2EA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5B1C33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9F9FE">
            <w:pPr>
              <w:spacing w:line="200" w:lineRule="exact"/>
              <w:textAlignment w:val="center"/>
              <w:rPr>
                <w:rFonts w:hint="default" w:cs="宋体"/>
                <w:color w:val="000000"/>
                <w:sz w:val="18"/>
                <w:szCs w:val="18"/>
                <w:highlight w:val="none"/>
              </w:rPr>
            </w:pPr>
            <w:r>
              <w:rPr>
                <w:rFonts w:cs="宋体"/>
                <w:color w:val="000000"/>
                <w:sz w:val="18"/>
                <w:szCs w:val="18"/>
                <w:highlight w:val="none"/>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B2B3">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037DB">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16.26</w:t>
            </w: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06365">
            <w:pPr>
              <w:spacing w:line="200" w:lineRule="exact"/>
              <w:textAlignment w:val="center"/>
              <w:rPr>
                <w:rFonts w:hint="default" w:cs="宋体"/>
                <w:color w:val="000000"/>
                <w:sz w:val="18"/>
                <w:szCs w:val="18"/>
                <w:highlight w:val="none"/>
              </w:rPr>
            </w:pPr>
            <w:r>
              <w:rPr>
                <w:rFonts w:cs="宋体"/>
                <w:color w:val="000000"/>
                <w:sz w:val="18"/>
                <w:szCs w:val="18"/>
                <w:highlight w:val="none"/>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775D">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B6B55">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1.15</w:t>
            </w: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2B21">
            <w:pPr>
              <w:spacing w:line="200" w:lineRule="exact"/>
              <w:textAlignment w:val="center"/>
              <w:rPr>
                <w:rFonts w:hint="default" w:cs="宋体"/>
                <w:color w:val="000000"/>
                <w:sz w:val="18"/>
                <w:szCs w:val="18"/>
                <w:highlight w:val="none"/>
              </w:rPr>
            </w:pPr>
            <w:r>
              <w:rPr>
                <w:rFonts w:cs="宋体"/>
                <w:color w:val="000000"/>
                <w:sz w:val="18"/>
                <w:szCs w:val="18"/>
                <w:highlight w:val="none"/>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FF3F">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D1EA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10107F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ED856">
            <w:pPr>
              <w:spacing w:line="200" w:lineRule="exact"/>
              <w:textAlignment w:val="center"/>
              <w:rPr>
                <w:rFonts w:hint="default" w:cs="宋体"/>
                <w:color w:val="000000"/>
                <w:sz w:val="18"/>
                <w:szCs w:val="18"/>
                <w:highlight w:val="none"/>
              </w:rPr>
            </w:pPr>
            <w:r>
              <w:rPr>
                <w:rFonts w:cs="宋体"/>
                <w:color w:val="000000"/>
                <w:sz w:val="18"/>
                <w:szCs w:val="18"/>
                <w:highlight w:val="none"/>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D0198">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FB434">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7.72</w:t>
            </w: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E6260">
            <w:pPr>
              <w:spacing w:line="200" w:lineRule="exact"/>
              <w:textAlignment w:val="center"/>
              <w:rPr>
                <w:rFonts w:hint="default" w:cs="宋体"/>
                <w:color w:val="000000"/>
                <w:sz w:val="18"/>
                <w:szCs w:val="18"/>
                <w:highlight w:val="none"/>
              </w:rPr>
            </w:pPr>
            <w:r>
              <w:rPr>
                <w:rFonts w:cs="宋体"/>
                <w:color w:val="000000"/>
                <w:sz w:val="18"/>
                <w:szCs w:val="18"/>
                <w:highlight w:val="none"/>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FAF2">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83B1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97051">
            <w:pPr>
              <w:spacing w:line="200" w:lineRule="exact"/>
              <w:textAlignment w:val="center"/>
              <w:rPr>
                <w:rFonts w:hint="default" w:cs="宋体"/>
                <w:color w:val="000000"/>
                <w:sz w:val="18"/>
                <w:szCs w:val="18"/>
                <w:highlight w:val="none"/>
              </w:rPr>
            </w:pPr>
            <w:r>
              <w:rPr>
                <w:rFonts w:cs="宋体"/>
                <w:color w:val="000000"/>
                <w:sz w:val="18"/>
                <w:szCs w:val="18"/>
                <w:highlight w:val="none"/>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B04EC">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8226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251167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8A6F0">
            <w:pPr>
              <w:spacing w:line="200" w:lineRule="exact"/>
              <w:textAlignment w:val="center"/>
              <w:rPr>
                <w:rFonts w:hint="default" w:cs="宋体"/>
                <w:color w:val="000000"/>
                <w:sz w:val="18"/>
                <w:szCs w:val="18"/>
                <w:highlight w:val="none"/>
              </w:rPr>
            </w:pPr>
            <w:r>
              <w:rPr>
                <w:rFonts w:cs="宋体"/>
                <w:color w:val="000000"/>
                <w:sz w:val="18"/>
                <w:szCs w:val="18"/>
                <w:highlight w:val="none"/>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FE81">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1DEC">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8.90</w:t>
            </w: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53B32">
            <w:pPr>
              <w:spacing w:line="200" w:lineRule="exact"/>
              <w:textAlignment w:val="center"/>
              <w:rPr>
                <w:rFonts w:hint="default" w:cs="宋体"/>
                <w:color w:val="000000"/>
                <w:sz w:val="18"/>
                <w:szCs w:val="18"/>
                <w:highlight w:val="none"/>
              </w:rPr>
            </w:pPr>
            <w:r>
              <w:rPr>
                <w:rFonts w:cs="宋体"/>
                <w:color w:val="000000"/>
                <w:sz w:val="18"/>
                <w:szCs w:val="18"/>
                <w:highlight w:val="none"/>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56D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326C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361D">
            <w:pPr>
              <w:spacing w:line="200" w:lineRule="exact"/>
              <w:textAlignment w:val="center"/>
              <w:rPr>
                <w:rFonts w:hint="default" w:cs="宋体"/>
                <w:color w:val="000000"/>
                <w:sz w:val="18"/>
                <w:szCs w:val="18"/>
                <w:highlight w:val="none"/>
              </w:rPr>
            </w:pPr>
            <w:r>
              <w:rPr>
                <w:rFonts w:cs="宋体"/>
                <w:color w:val="000000"/>
                <w:sz w:val="18"/>
                <w:szCs w:val="18"/>
                <w:highlight w:val="none"/>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7EDBF">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FF1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2EC7E5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55F93">
            <w:pPr>
              <w:spacing w:line="200" w:lineRule="exact"/>
              <w:textAlignment w:val="center"/>
              <w:rPr>
                <w:rFonts w:hint="default" w:cs="宋体"/>
                <w:color w:val="000000"/>
                <w:sz w:val="18"/>
                <w:szCs w:val="18"/>
                <w:highlight w:val="none"/>
              </w:rPr>
            </w:pPr>
            <w:r>
              <w:rPr>
                <w:rFonts w:cs="宋体"/>
                <w:color w:val="000000"/>
                <w:sz w:val="18"/>
                <w:szCs w:val="18"/>
                <w:highlight w:val="none"/>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AFA8D">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473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7934B">
            <w:pPr>
              <w:spacing w:line="200" w:lineRule="exact"/>
              <w:textAlignment w:val="center"/>
              <w:rPr>
                <w:rFonts w:hint="default" w:cs="宋体"/>
                <w:color w:val="000000"/>
                <w:sz w:val="18"/>
                <w:szCs w:val="18"/>
                <w:highlight w:val="none"/>
              </w:rPr>
            </w:pPr>
            <w:r>
              <w:rPr>
                <w:rFonts w:cs="宋体"/>
                <w:color w:val="000000"/>
                <w:sz w:val="18"/>
                <w:szCs w:val="18"/>
                <w:highlight w:val="none"/>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35B17">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AC6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8FAD">
            <w:pPr>
              <w:spacing w:line="200" w:lineRule="exact"/>
              <w:textAlignment w:val="center"/>
              <w:rPr>
                <w:rFonts w:hint="default" w:cs="宋体"/>
                <w:color w:val="000000"/>
                <w:sz w:val="18"/>
                <w:szCs w:val="18"/>
                <w:highlight w:val="none"/>
              </w:rPr>
            </w:pPr>
            <w:r>
              <w:rPr>
                <w:rFonts w:cs="宋体"/>
                <w:color w:val="000000"/>
                <w:sz w:val="18"/>
                <w:szCs w:val="18"/>
                <w:highlight w:val="none"/>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BCE7">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F490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7BE5F95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6A07">
            <w:pPr>
              <w:spacing w:line="200" w:lineRule="exact"/>
              <w:textAlignment w:val="center"/>
              <w:rPr>
                <w:rFonts w:hint="default" w:cs="宋体"/>
                <w:color w:val="000000"/>
                <w:sz w:val="18"/>
                <w:szCs w:val="18"/>
                <w:highlight w:val="none"/>
              </w:rPr>
            </w:pPr>
            <w:r>
              <w:rPr>
                <w:rFonts w:cs="宋体"/>
                <w:color w:val="000000"/>
                <w:sz w:val="18"/>
                <w:szCs w:val="18"/>
                <w:highlight w:val="none"/>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01837">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BD8F5">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0.17</w:t>
            </w: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09081">
            <w:pPr>
              <w:spacing w:line="200" w:lineRule="exact"/>
              <w:textAlignment w:val="center"/>
              <w:rPr>
                <w:rFonts w:hint="default" w:cs="宋体"/>
                <w:color w:val="000000"/>
                <w:sz w:val="18"/>
                <w:szCs w:val="18"/>
                <w:highlight w:val="none"/>
              </w:rPr>
            </w:pPr>
            <w:r>
              <w:rPr>
                <w:rFonts w:cs="宋体"/>
                <w:color w:val="000000"/>
                <w:sz w:val="18"/>
                <w:szCs w:val="18"/>
                <w:highlight w:val="none"/>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591AE">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733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EBF3D">
            <w:pPr>
              <w:spacing w:line="200" w:lineRule="exact"/>
              <w:textAlignment w:val="center"/>
              <w:rPr>
                <w:rFonts w:hint="default" w:cs="宋体"/>
                <w:color w:val="000000"/>
                <w:sz w:val="18"/>
                <w:szCs w:val="18"/>
                <w:highlight w:val="none"/>
              </w:rPr>
            </w:pPr>
            <w:r>
              <w:rPr>
                <w:rFonts w:cs="宋体"/>
                <w:color w:val="000000"/>
                <w:sz w:val="18"/>
                <w:szCs w:val="18"/>
                <w:highlight w:val="none"/>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0D18">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90B6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319EBE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6461F">
            <w:pPr>
              <w:spacing w:line="200" w:lineRule="exact"/>
              <w:textAlignment w:val="center"/>
              <w:rPr>
                <w:rFonts w:hint="default" w:cs="宋体"/>
                <w:color w:val="000000"/>
                <w:sz w:val="18"/>
                <w:szCs w:val="18"/>
                <w:highlight w:val="none"/>
              </w:rPr>
            </w:pPr>
            <w:r>
              <w:rPr>
                <w:rFonts w:cs="宋体"/>
                <w:color w:val="000000"/>
                <w:sz w:val="18"/>
                <w:szCs w:val="18"/>
                <w:highlight w:val="none"/>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F0E3">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43F99">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5.00</w:t>
            </w: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A8ABC">
            <w:pPr>
              <w:spacing w:line="200" w:lineRule="exact"/>
              <w:textAlignment w:val="center"/>
              <w:rPr>
                <w:rFonts w:hint="default" w:cs="宋体"/>
                <w:color w:val="000000"/>
                <w:sz w:val="18"/>
                <w:szCs w:val="18"/>
                <w:highlight w:val="none"/>
              </w:rPr>
            </w:pPr>
            <w:r>
              <w:rPr>
                <w:rFonts w:cs="宋体"/>
                <w:color w:val="000000"/>
                <w:sz w:val="18"/>
                <w:szCs w:val="18"/>
                <w:highlight w:val="none"/>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BE90A">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20D1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0509F">
            <w:pPr>
              <w:spacing w:line="200" w:lineRule="exact"/>
              <w:textAlignment w:val="center"/>
              <w:rPr>
                <w:rFonts w:hint="default" w:cs="宋体"/>
                <w:color w:val="000000"/>
                <w:sz w:val="18"/>
                <w:szCs w:val="18"/>
                <w:highlight w:val="none"/>
              </w:rPr>
            </w:pPr>
            <w:r>
              <w:rPr>
                <w:rFonts w:cs="宋体"/>
                <w:color w:val="000000"/>
                <w:sz w:val="18"/>
                <w:szCs w:val="18"/>
                <w:highlight w:val="none"/>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8F43">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4FC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3DA614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DF9D">
            <w:pPr>
              <w:spacing w:line="200" w:lineRule="exact"/>
              <w:textAlignment w:val="center"/>
              <w:rPr>
                <w:rFonts w:hint="default" w:cs="宋体"/>
                <w:color w:val="000000"/>
                <w:sz w:val="18"/>
                <w:szCs w:val="18"/>
                <w:highlight w:val="none"/>
              </w:rPr>
            </w:pPr>
            <w:r>
              <w:rPr>
                <w:rFonts w:cs="宋体"/>
                <w:color w:val="000000"/>
                <w:sz w:val="18"/>
                <w:szCs w:val="18"/>
                <w:highlight w:val="none"/>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0FA">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1109D">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1.12</w:t>
            </w: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30DBA">
            <w:pPr>
              <w:spacing w:line="200" w:lineRule="exact"/>
              <w:textAlignment w:val="center"/>
              <w:rPr>
                <w:rFonts w:hint="default" w:cs="宋体"/>
                <w:color w:val="000000"/>
                <w:sz w:val="18"/>
                <w:szCs w:val="18"/>
                <w:highlight w:val="none"/>
              </w:rPr>
            </w:pPr>
            <w:r>
              <w:rPr>
                <w:rFonts w:cs="宋体"/>
                <w:color w:val="000000"/>
                <w:sz w:val="18"/>
                <w:szCs w:val="18"/>
                <w:highlight w:val="none"/>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1BA6F">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9561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034E">
            <w:pPr>
              <w:spacing w:line="200" w:lineRule="exact"/>
              <w:textAlignment w:val="center"/>
              <w:rPr>
                <w:rFonts w:hint="default" w:cs="宋体"/>
                <w:color w:val="000000"/>
                <w:sz w:val="18"/>
                <w:szCs w:val="18"/>
                <w:highlight w:val="none"/>
              </w:rPr>
            </w:pPr>
            <w:r>
              <w:rPr>
                <w:rFonts w:cs="宋体"/>
                <w:color w:val="000000"/>
                <w:sz w:val="18"/>
                <w:szCs w:val="18"/>
                <w:highlight w:val="none"/>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5162">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979A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4724D3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7C57">
            <w:pPr>
              <w:spacing w:line="200" w:lineRule="exact"/>
              <w:textAlignment w:val="center"/>
              <w:rPr>
                <w:rFonts w:hint="default" w:cs="宋体"/>
                <w:color w:val="000000"/>
                <w:sz w:val="18"/>
                <w:szCs w:val="18"/>
                <w:highlight w:val="none"/>
              </w:rPr>
            </w:pPr>
            <w:r>
              <w:rPr>
                <w:rFonts w:cs="宋体"/>
                <w:color w:val="000000"/>
                <w:sz w:val="18"/>
                <w:szCs w:val="18"/>
                <w:highlight w:val="none"/>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74E9D">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B5E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1933C">
            <w:pPr>
              <w:spacing w:line="200" w:lineRule="exact"/>
              <w:textAlignment w:val="center"/>
              <w:rPr>
                <w:rFonts w:hint="default" w:cs="宋体"/>
                <w:color w:val="000000"/>
                <w:sz w:val="18"/>
                <w:szCs w:val="18"/>
                <w:highlight w:val="none"/>
              </w:rPr>
            </w:pPr>
            <w:r>
              <w:rPr>
                <w:rFonts w:cs="宋体"/>
                <w:color w:val="000000"/>
                <w:sz w:val="18"/>
                <w:szCs w:val="18"/>
                <w:highlight w:val="none"/>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D6FB">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041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729B6">
            <w:pPr>
              <w:spacing w:line="200" w:lineRule="exact"/>
              <w:textAlignment w:val="center"/>
              <w:rPr>
                <w:rFonts w:hint="default" w:cs="宋体"/>
                <w:color w:val="000000"/>
                <w:sz w:val="18"/>
                <w:szCs w:val="18"/>
                <w:highlight w:val="none"/>
              </w:rPr>
            </w:pPr>
            <w:r>
              <w:rPr>
                <w:rFonts w:cs="宋体"/>
                <w:color w:val="000000"/>
                <w:sz w:val="18"/>
                <w:szCs w:val="18"/>
                <w:highlight w:val="none"/>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38D8E">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535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06ED0D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4B81">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6DCDB">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FCEF">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14.02</w:t>
            </w: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560C8">
            <w:pPr>
              <w:spacing w:line="200" w:lineRule="exact"/>
              <w:textAlignment w:val="center"/>
              <w:rPr>
                <w:rFonts w:hint="default" w:cs="宋体"/>
                <w:color w:val="000000"/>
                <w:sz w:val="18"/>
                <w:szCs w:val="18"/>
                <w:highlight w:val="none"/>
              </w:rPr>
            </w:pPr>
            <w:r>
              <w:rPr>
                <w:rFonts w:cs="宋体"/>
                <w:color w:val="000000"/>
                <w:sz w:val="18"/>
                <w:szCs w:val="18"/>
                <w:highlight w:val="none"/>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736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DBDE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801E">
            <w:pPr>
              <w:spacing w:line="200" w:lineRule="exact"/>
              <w:textAlignment w:val="center"/>
              <w:rPr>
                <w:rFonts w:hint="default" w:cs="宋体"/>
                <w:color w:val="000000"/>
                <w:sz w:val="18"/>
                <w:szCs w:val="18"/>
                <w:highlight w:val="none"/>
              </w:rPr>
            </w:pPr>
            <w:r>
              <w:rPr>
                <w:rFonts w:cs="宋体"/>
                <w:color w:val="000000"/>
                <w:sz w:val="18"/>
                <w:szCs w:val="18"/>
                <w:highlight w:val="none"/>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27B3">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A21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4EC3E9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5EF0C">
            <w:pPr>
              <w:spacing w:line="200" w:lineRule="exact"/>
              <w:textAlignment w:val="center"/>
              <w:rPr>
                <w:rFonts w:hint="default" w:cs="宋体"/>
                <w:color w:val="000000"/>
                <w:sz w:val="18"/>
                <w:szCs w:val="18"/>
                <w:highlight w:val="none"/>
              </w:rPr>
            </w:pPr>
            <w:r>
              <w:rPr>
                <w:rFonts w:cs="宋体"/>
                <w:color w:val="000000"/>
                <w:sz w:val="18"/>
                <w:szCs w:val="18"/>
                <w:highlight w:val="none"/>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8725">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991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28011">
            <w:pPr>
              <w:spacing w:line="200" w:lineRule="exact"/>
              <w:textAlignment w:val="center"/>
              <w:rPr>
                <w:rFonts w:hint="default" w:cs="宋体"/>
                <w:color w:val="000000"/>
                <w:sz w:val="18"/>
                <w:szCs w:val="18"/>
                <w:highlight w:val="none"/>
              </w:rPr>
            </w:pPr>
            <w:r>
              <w:rPr>
                <w:rFonts w:cs="宋体"/>
                <w:color w:val="000000"/>
                <w:sz w:val="18"/>
                <w:szCs w:val="18"/>
                <w:highlight w:val="none"/>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EAA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4CF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401C5">
            <w:pPr>
              <w:spacing w:line="200" w:lineRule="exact"/>
              <w:textAlignment w:val="center"/>
              <w:rPr>
                <w:rFonts w:hint="default" w:cs="宋体"/>
                <w:color w:val="000000"/>
                <w:sz w:val="18"/>
                <w:szCs w:val="18"/>
                <w:highlight w:val="none"/>
              </w:rPr>
            </w:pPr>
            <w:r>
              <w:rPr>
                <w:rFonts w:cs="宋体"/>
                <w:color w:val="000000"/>
                <w:sz w:val="18"/>
                <w:szCs w:val="18"/>
                <w:highlight w:val="none"/>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8DC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4C0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21A7EA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4BC8">
            <w:pPr>
              <w:spacing w:line="200" w:lineRule="exact"/>
              <w:textAlignment w:val="center"/>
              <w:rPr>
                <w:rFonts w:hint="default" w:cs="宋体"/>
                <w:color w:val="000000"/>
                <w:sz w:val="18"/>
                <w:szCs w:val="18"/>
                <w:highlight w:val="none"/>
              </w:rPr>
            </w:pPr>
            <w:r>
              <w:rPr>
                <w:rFonts w:cs="宋体"/>
                <w:color w:val="000000"/>
                <w:sz w:val="18"/>
                <w:szCs w:val="18"/>
                <w:highlight w:val="none"/>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B37E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9EBC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EC8D9">
            <w:pPr>
              <w:spacing w:line="200" w:lineRule="exact"/>
              <w:textAlignment w:val="center"/>
              <w:rPr>
                <w:rFonts w:hint="default" w:cs="宋体"/>
                <w:color w:val="000000"/>
                <w:sz w:val="18"/>
                <w:szCs w:val="18"/>
                <w:highlight w:val="none"/>
              </w:rPr>
            </w:pPr>
            <w:r>
              <w:rPr>
                <w:rFonts w:cs="宋体"/>
                <w:color w:val="000000"/>
                <w:sz w:val="18"/>
                <w:szCs w:val="18"/>
                <w:highlight w:val="none"/>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6B6E">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EA32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0F43">
            <w:pPr>
              <w:spacing w:line="200" w:lineRule="exact"/>
              <w:textAlignment w:val="center"/>
              <w:rPr>
                <w:rFonts w:hint="default" w:cs="宋体"/>
                <w:color w:val="000000"/>
                <w:sz w:val="18"/>
                <w:szCs w:val="18"/>
                <w:highlight w:val="none"/>
              </w:rPr>
            </w:pPr>
            <w:r>
              <w:rPr>
                <w:rFonts w:cs="宋体"/>
                <w:color w:val="000000"/>
                <w:sz w:val="18"/>
                <w:szCs w:val="18"/>
                <w:highlight w:val="none"/>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AE638">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403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080D8D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411C">
            <w:pPr>
              <w:spacing w:line="200" w:lineRule="exact"/>
              <w:textAlignment w:val="center"/>
              <w:rPr>
                <w:rFonts w:hint="default" w:cs="宋体"/>
                <w:color w:val="000000"/>
                <w:sz w:val="18"/>
                <w:szCs w:val="18"/>
                <w:highlight w:val="none"/>
              </w:rPr>
            </w:pPr>
            <w:r>
              <w:rPr>
                <w:rFonts w:cs="宋体"/>
                <w:color w:val="000000"/>
                <w:sz w:val="18"/>
                <w:szCs w:val="18"/>
                <w:highlight w:val="none"/>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7010B">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05ED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B7941">
            <w:pPr>
              <w:spacing w:line="200" w:lineRule="exact"/>
              <w:textAlignment w:val="center"/>
              <w:rPr>
                <w:rFonts w:hint="default" w:cs="宋体"/>
                <w:color w:val="000000"/>
                <w:sz w:val="18"/>
                <w:szCs w:val="18"/>
                <w:highlight w:val="none"/>
              </w:rPr>
            </w:pPr>
            <w:r>
              <w:rPr>
                <w:rFonts w:cs="宋体"/>
                <w:color w:val="000000"/>
                <w:sz w:val="18"/>
                <w:szCs w:val="18"/>
                <w:highlight w:val="none"/>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82827">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C8A1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FFBD">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926E6">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11E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3C67A06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3808F">
            <w:pPr>
              <w:spacing w:line="200" w:lineRule="exact"/>
              <w:textAlignment w:val="center"/>
              <w:rPr>
                <w:rFonts w:hint="default" w:cs="宋体"/>
                <w:color w:val="000000"/>
                <w:sz w:val="18"/>
                <w:szCs w:val="18"/>
                <w:highlight w:val="none"/>
              </w:rPr>
            </w:pPr>
            <w:r>
              <w:rPr>
                <w:rFonts w:cs="宋体"/>
                <w:color w:val="000000"/>
                <w:sz w:val="18"/>
                <w:szCs w:val="18"/>
                <w:highlight w:val="none"/>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F8589">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5CC8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E366A">
            <w:pPr>
              <w:spacing w:line="200" w:lineRule="exact"/>
              <w:textAlignment w:val="center"/>
              <w:rPr>
                <w:rFonts w:hint="default" w:cs="宋体"/>
                <w:color w:val="000000"/>
                <w:sz w:val="18"/>
                <w:szCs w:val="18"/>
                <w:highlight w:val="none"/>
              </w:rPr>
            </w:pPr>
            <w:r>
              <w:rPr>
                <w:rFonts w:cs="宋体"/>
                <w:color w:val="000000"/>
                <w:sz w:val="18"/>
                <w:szCs w:val="18"/>
                <w:highlight w:val="none"/>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71FCE">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6F3C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FC7C">
            <w:pPr>
              <w:spacing w:line="200" w:lineRule="exact"/>
              <w:textAlignment w:val="center"/>
              <w:rPr>
                <w:rFonts w:hint="default" w:cs="宋体"/>
                <w:color w:val="000000"/>
                <w:sz w:val="18"/>
                <w:szCs w:val="18"/>
                <w:highlight w:val="none"/>
              </w:rPr>
            </w:pPr>
            <w:r>
              <w:rPr>
                <w:rFonts w:cs="宋体"/>
                <w:color w:val="000000"/>
                <w:sz w:val="18"/>
                <w:szCs w:val="18"/>
                <w:highlight w:val="none"/>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AD4B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2837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2C4F21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057D3">
            <w:pPr>
              <w:spacing w:line="200" w:lineRule="exact"/>
              <w:textAlignment w:val="center"/>
              <w:rPr>
                <w:rFonts w:hint="default" w:cs="宋体"/>
                <w:color w:val="000000"/>
                <w:sz w:val="18"/>
                <w:szCs w:val="18"/>
                <w:highlight w:val="none"/>
              </w:rPr>
            </w:pPr>
            <w:r>
              <w:rPr>
                <w:rFonts w:cs="宋体"/>
                <w:color w:val="000000"/>
                <w:sz w:val="18"/>
                <w:szCs w:val="18"/>
                <w:highlight w:val="none"/>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836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19998">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13.02</w:t>
            </w: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FF2EC">
            <w:pPr>
              <w:spacing w:line="200" w:lineRule="exact"/>
              <w:textAlignment w:val="center"/>
              <w:rPr>
                <w:rFonts w:hint="default" w:cs="宋体"/>
                <w:color w:val="000000"/>
                <w:sz w:val="18"/>
                <w:szCs w:val="18"/>
                <w:highlight w:val="none"/>
              </w:rPr>
            </w:pPr>
            <w:r>
              <w:rPr>
                <w:rFonts w:cs="宋体"/>
                <w:color w:val="000000"/>
                <w:sz w:val="18"/>
                <w:szCs w:val="18"/>
                <w:highlight w:val="none"/>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FEE9E">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B0A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C3B2A">
            <w:pPr>
              <w:spacing w:line="200" w:lineRule="exact"/>
              <w:textAlignment w:val="center"/>
              <w:rPr>
                <w:rFonts w:hint="default" w:cs="宋体"/>
                <w:color w:val="000000"/>
                <w:sz w:val="18"/>
                <w:szCs w:val="18"/>
                <w:highlight w:val="none"/>
              </w:rPr>
            </w:pPr>
            <w:r>
              <w:rPr>
                <w:rFonts w:cs="宋体"/>
                <w:color w:val="000000"/>
                <w:sz w:val="18"/>
                <w:szCs w:val="18"/>
                <w:highlight w:val="none"/>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E9AE3">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129F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514CEF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9CD79">
            <w:pPr>
              <w:spacing w:line="200" w:lineRule="exact"/>
              <w:textAlignment w:val="center"/>
              <w:rPr>
                <w:rFonts w:hint="default" w:cs="宋体"/>
                <w:color w:val="000000"/>
                <w:sz w:val="18"/>
                <w:szCs w:val="18"/>
                <w:highlight w:val="none"/>
              </w:rPr>
            </w:pPr>
            <w:r>
              <w:rPr>
                <w:rFonts w:cs="宋体"/>
                <w:color w:val="000000"/>
                <w:sz w:val="18"/>
                <w:szCs w:val="18"/>
                <w:highlight w:val="none"/>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C20B">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CC0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CF5D">
            <w:pPr>
              <w:spacing w:line="200" w:lineRule="exact"/>
              <w:textAlignment w:val="center"/>
              <w:rPr>
                <w:rFonts w:hint="default" w:cs="宋体"/>
                <w:color w:val="000000"/>
                <w:sz w:val="18"/>
                <w:szCs w:val="18"/>
                <w:highlight w:val="none"/>
              </w:rPr>
            </w:pPr>
            <w:r>
              <w:rPr>
                <w:rFonts w:cs="宋体"/>
                <w:color w:val="000000"/>
                <w:sz w:val="18"/>
                <w:szCs w:val="18"/>
                <w:highlight w:val="none"/>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06D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DBB8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EE1F3">
            <w:pPr>
              <w:spacing w:line="200" w:lineRule="exact"/>
              <w:textAlignment w:val="center"/>
              <w:rPr>
                <w:rFonts w:hint="default" w:cs="宋体"/>
                <w:color w:val="000000"/>
                <w:sz w:val="18"/>
                <w:szCs w:val="18"/>
                <w:highlight w:val="none"/>
              </w:rPr>
            </w:pPr>
            <w:r>
              <w:rPr>
                <w:rFonts w:cs="宋体"/>
                <w:color w:val="000000"/>
                <w:sz w:val="18"/>
                <w:szCs w:val="18"/>
                <w:highlight w:val="none"/>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B03B">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1BA4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0F4D4A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A858C">
            <w:pPr>
              <w:spacing w:line="200" w:lineRule="exact"/>
              <w:textAlignment w:val="center"/>
              <w:rPr>
                <w:rFonts w:hint="default" w:cs="宋体"/>
                <w:color w:val="000000"/>
                <w:sz w:val="18"/>
                <w:szCs w:val="18"/>
                <w:highlight w:val="none"/>
              </w:rPr>
            </w:pPr>
            <w:r>
              <w:rPr>
                <w:rFonts w:cs="宋体"/>
                <w:color w:val="000000"/>
                <w:sz w:val="18"/>
                <w:szCs w:val="18"/>
                <w:highlight w:val="none"/>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2E38">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B794">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1.00</w:t>
            </w: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03008">
            <w:pPr>
              <w:spacing w:line="200" w:lineRule="exact"/>
              <w:textAlignment w:val="center"/>
              <w:rPr>
                <w:rFonts w:hint="default" w:cs="宋体"/>
                <w:color w:val="000000"/>
                <w:sz w:val="18"/>
                <w:szCs w:val="18"/>
                <w:highlight w:val="none"/>
              </w:rPr>
            </w:pPr>
            <w:r>
              <w:rPr>
                <w:rFonts w:cs="宋体"/>
                <w:color w:val="000000"/>
                <w:sz w:val="18"/>
                <w:szCs w:val="18"/>
                <w:highlight w:val="none"/>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32A5">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B882E">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0.19</w:t>
            </w: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4809B">
            <w:pPr>
              <w:spacing w:line="200" w:lineRule="exact"/>
              <w:textAlignment w:val="center"/>
              <w:rPr>
                <w:rFonts w:hint="default" w:cs="宋体"/>
                <w:color w:val="000000"/>
                <w:sz w:val="18"/>
                <w:szCs w:val="18"/>
                <w:highlight w:val="none"/>
              </w:rPr>
            </w:pPr>
            <w:r>
              <w:rPr>
                <w:rFonts w:cs="宋体"/>
                <w:color w:val="000000"/>
                <w:sz w:val="18"/>
                <w:szCs w:val="18"/>
                <w:highlight w:val="none"/>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0EABE">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BDBB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39FBB1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3BC3">
            <w:pPr>
              <w:spacing w:line="200" w:lineRule="exact"/>
              <w:textAlignment w:val="center"/>
              <w:rPr>
                <w:rFonts w:hint="default" w:cs="宋体"/>
                <w:color w:val="000000"/>
                <w:sz w:val="18"/>
                <w:szCs w:val="18"/>
                <w:highlight w:val="none"/>
              </w:rPr>
            </w:pPr>
            <w:r>
              <w:rPr>
                <w:rFonts w:cs="宋体"/>
                <w:color w:val="000000"/>
                <w:sz w:val="18"/>
                <w:szCs w:val="18"/>
                <w:highlight w:val="none"/>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42A2">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17BD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4B3D">
            <w:pPr>
              <w:spacing w:line="200" w:lineRule="exact"/>
              <w:textAlignment w:val="center"/>
              <w:rPr>
                <w:rFonts w:hint="default" w:cs="宋体"/>
                <w:color w:val="000000"/>
                <w:sz w:val="18"/>
                <w:szCs w:val="18"/>
                <w:highlight w:val="none"/>
              </w:rPr>
            </w:pPr>
            <w:r>
              <w:rPr>
                <w:rFonts w:cs="宋体"/>
                <w:color w:val="000000"/>
                <w:sz w:val="18"/>
                <w:szCs w:val="18"/>
                <w:highlight w:val="none"/>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EBB1">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CF0F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6FDC5">
            <w:pPr>
              <w:spacing w:line="200" w:lineRule="exact"/>
              <w:textAlignment w:val="center"/>
              <w:rPr>
                <w:rFonts w:hint="default" w:cs="宋体"/>
                <w:color w:val="000000"/>
                <w:sz w:val="18"/>
                <w:szCs w:val="18"/>
                <w:highlight w:val="none"/>
              </w:rPr>
            </w:pPr>
            <w:r>
              <w:rPr>
                <w:rFonts w:cs="宋体"/>
                <w:color w:val="000000"/>
                <w:sz w:val="18"/>
                <w:szCs w:val="18"/>
                <w:highlight w:val="none"/>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BB802">
            <w:pPr>
              <w:spacing w:line="200" w:lineRule="exact"/>
              <w:ind w:firstLine="180" w:firstLineChars="100"/>
              <w:textAlignment w:val="center"/>
              <w:rPr>
                <w:rFonts w:hint="default" w:cs="宋体"/>
                <w:color w:val="000000"/>
                <w:sz w:val="18"/>
                <w:szCs w:val="18"/>
                <w:highlight w:val="none"/>
              </w:rPr>
            </w:pPr>
            <w:r>
              <w:rPr>
                <w:rFonts w:cs="宋体"/>
                <w:color w:val="000000"/>
                <w:sz w:val="18"/>
                <w:szCs w:val="18"/>
                <w:highlight w:val="none"/>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883D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7DFD59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F91FB">
            <w:pPr>
              <w:spacing w:line="200" w:lineRule="exact"/>
              <w:textAlignment w:val="center"/>
              <w:rPr>
                <w:rFonts w:hint="default" w:cs="宋体"/>
                <w:color w:val="000000"/>
                <w:sz w:val="18"/>
                <w:szCs w:val="18"/>
                <w:highlight w:val="none"/>
              </w:rPr>
            </w:pPr>
            <w:r>
              <w:rPr>
                <w:rFonts w:cs="宋体"/>
                <w:color w:val="000000"/>
                <w:sz w:val="18"/>
                <w:szCs w:val="18"/>
                <w:highlight w:val="none"/>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E517">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D91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3264">
            <w:pPr>
              <w:spacing w:line="200" w:lineRule="exact"/>
              <w:textAlignment w:val="center"/>
              <w:rPr>
                <w:rFonts w:hint="default" w:cs="宋体"/>
                <w:color w:val="000000"/>
                <w:sz w:val="18"/>
                <w:szCs w:val="18"/>
                <w:highlight w:val="none"/>
              </w:rPr>
            </w:pPr>
            <w:r>
              <w:rPr>
                <w:rFonts w:cs="宋体"/>
                <w:color w:val="000000"/>
                <w:sz w:val="18"/>
                <w:szCs w:val="18"/>
                <w:highlight w:val="none"/>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F3EA8">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4D85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0F195">
            <w:pPr>
              <w:spacing w:line="200" w:lineRule="exact"/>
              <w:textAlignment w:val="center"/>
              <w:rPr>
                <w:rFonts w:hint="default" w:cs="宋体"/>
                <w:color w:val="000000"/>
                <w:sz w:val="18"/>
                <w:szCs w:val="18"/>
                <w:highlight w:val="none"/>
              </w:rPr>
            </w:pPr>
            <w:r>
              <w:rPr>
                <w:rFonts w:cs="宋体"/>
                <w:color w:val="000000"/>
                <w:sz w:val="18"/>
                <w:szCs w:val="18"/>
                <w:highlight w:val="none"/>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2240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E47A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23F960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C614">
            <w:pPr>
              <w:spacing w:line="200" w:lineRule="exact"/>
              <w:textAlignment w:val="center"/>
              <w:rPr>
                <w:rFonts w:hint="default" w:cs="宋体"/>
                <w:color w:val="000000"/>
                <w:sz w:val="18"/>
                <w:szCs w:val="18"/>
                <w:highlight w:val="none"/>
              </w:rPr>
            </w:pPr>
            <w:r>
              <w:rPr>
                <w:rFonts w:cs="宋体"/>
                <w:color w:val="000000"/>
                <w:sz w:val="18"/>
                <w:szCs w:val="18"/>
                <w:highlight w:val="none"/>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58D5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793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9830">
            <w:pPr>
              <w:spacing w:line="200" w:lineRule="exact"/>
              <w:textAlignment w:val="center"/>
              <w:rPr>
                <w:rFonts w:hint="default" w:cs="宋体"/>
                <w:color w:val="000000"/>
                <w:sz w:val="18"/>
                <w:szCs w:val="18"/>
                <w:highlight w:val="none"/>
              </w:rPr>
            </w:pPr>
            <w:r>
              <w:rPr>
                <w:rFonts w:cs="宋体"/>
                <w:color w:val="000000"/>
                <w:sz w:val="18"/>
                <w:szCs w:val="18"/>
                <w:highlight w:val="none"/>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1B1D">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8427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48B2">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E152">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630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7812992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F34D">
            <w:pPr>
              <w:spacing w:line="200" w:lineRule="exact"/>
              <w:textAlignment w:val="center"/>
              <w:rPr>
                <w:rFonts w:hint="default" w:cs="宋体"/>
                <w:color w:val="000000"/>
                <w:sz w:val="18"/>
                <w:szCs w:val="18"/>
                <w:highlight w:val="none"/>
              </w:rPr>
            </w:pPr>
            <w:r>
              <w:rPr>
                <w:rFonts w:cs="宋体"/>
                <w:color w:val="000000"/>
                <w:sz w:val="18"/>
                <w:szCs w:val="18"/>
                <w:highlight w:val="none"/>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A6522">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859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C80A7">
            <w:pPr>
              <w:spacing w:line="200" w:lineRule="exact"/>
              <w:textAlignment w:val="center"/>
              <w:rPr>
                <w:rFonts w:hint="default" w:cs="宋体"/>
                <w:color w:val="000000"/>
                <w:sz w:val="18"/>
                <w:szCs w:val="18"/>
                <w:highlight w:val="none"/>
              </w:rPr>
            </w:pPr>
            <w:r>
              <w:rPr>
                <w:rFonts w:cs="宋体"/>
                <w:color w:val="000000"/>
                <w:sz w:val="18"/>
                <w:szCs w:val="18"/>
                <w:highlight w:val="none"/>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93D8">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32B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D34D">
            <w:pPr>
              <w:spacing w:line="200" w:lineRule="exact"/>
              <w:textAlignment w:val="center"/>
              <w:rPr>
                <w:rFonts w:hint="default" w:cs="宋体"/>
                <w:color w:val="000000"/>
                <w:sz w:val="18"/>
                <w:szCs w:val="18"/>
                <w:highlight w:val="none"/>
              </w:rPr>
            </w:pPr>
            <w:r>
              <w:rPr>
                <w:rFonts w:cs="宋体"/>
                <w:color w:val="000000"/>
                <w:sz w:val="18"/>
                <w:szCs w:val="18"/>
                <w:highlight w:val="none"/>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E04D">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5C37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76F249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D73ED">
            <w:pPr>
              <w:spacing w:line="200" w:lineRule="exact"/>
              <w:textAlignment w:val="center"/>
              <w:rPr>
                <w:rFonts w:hint="default" w:cs="宋体"/>
                <w:color w:val="000000"/>
                <w:sz w:val="18"/>
                <w:szCs w:val="18"/>
                <w:highlight w:val="none"/>
              </w:rPr>
            </w:pPr>
            <w:r>
              <w:rPr>
                <w:rFonts w:cs="宋体"/>
                <w:color w:val="000000"/>
                <w:sz w:val="18"/>
                <w:szCs w:val="18"/>
                <w:highlight w:val="none"/>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76E0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6B6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E48B4">
            <w:pPr>
              <w:spacing w:line="200" w:lineRule="exact"/>
              <w:textAlignment w:val="center"/>
              <w:rPr>
                <w:rFonts w:hint="default" w:cs="宋体"/>
                <w:color w:val="000000"/>
                <w:sz w:val="18"/>
                <w:szCs w:val="18"/>
                <w:highlight w:val="none"/>
              </w:rPr>
            </w:pPr>
            <w:r>
              <w:rPr>
                <w:rFonts w:cs="宋体"/>
                <w:color w:val="000000"/>
                <w:sz w:val="18"/>
                <w:szCs w:val="18"/>
                <w:highlight w:val="none"/>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C4CD9">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0AA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A22F4">
            <w:pPr>
              <w:spacing w:line="200" w:lineRule="exact"/>
              <w:textAlignment w:val="center"/>
              <w:rPr>
                <w:rFonts w:hint="default" w:cs="宋体"/>
                <w:color w:val="000000"/>
                <w:sz w:val="18"/>
                <w:szCs w:val="18"/>
                <w:highlight w:val="none"/>
              </w:rPr>
            </w:pPr>
            <w:r>
              <w:rPr>
                <w:rFonts w:cs="宋体"/>
                <w:color w:val="000000"/>
                <w:sz w:val="18"/>
                <w:szCs w:val="18"/>
                <w:highlight w:val="none"/>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07642">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8E8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11D4DA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6325D">
            <w:pPr>
              <w:spacing w:line="200" w:lineRule="exact"/>
              <w:rPr>
                <w:rFonts w:hint="default" w:cs="宋体"/>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B3928">
            <w:pPr>
              <w:spacing w:line="200" w:lineRule="exact"/>
              <w:rPr>
                <w:rFonts w:hint="default" w:cs="宋体"/>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BBA428">
            <w:pPr>
              <w:spacing w:line="200" w:lineRule="exact"/>
              <w:rPr>
                <w:rFonts w:hint="default" w:cs="宋体"/>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6B57">
            <w:pPr>
              <w:spacing w:line="200" w:lineRule="exact"/>
              <w:textAlignment w:val="center"/>
              <w:rPr>
                <w:rFonts w:hint="default" w:cs="宋体"/>
                <w:color w:val="000000"/>
                <w:sz w:val="18"/>
                <w:szCs w:val="18"/>
                <w:highlight w:val="none"/>
              </w:rPr>
            </w:pPr>
            <w:r>
              <w:rPr>
                <w:rFonts w:cs="宋体"/>
                <w:color w:val="000000"/>
                <w:sz w:val="18"/>
                <w:szCs w:val="18"/>
                <w:highlight w:val="none"/>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DE1E">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579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2BAB">
            <w:pPr>
              <w:spacing w:line="200" w:lineRule="exact"/>
              <w:textAlignment w:val="center"/>
              <w:rPr>
                <w:rFonts w:hint="default" w:cs="宋体"/>
                <w:color w:val="000000"/>
                <w:sz w:val="18"/>
                <w:szCs w:val="18"/>
                <w:highlight w:val="none"/>
              </w:rPr>
            </w:pPr>
            <w:r>
              <w:rPr>
                <w:rFonts w:cs="宋体"/>
                <w:color w:val="000000"/>
                <w:sz w:val="18"/>
                <w:szCs w:val="18"/>
                <w:highlight w:val="none"/>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9A8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5BBB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2A4F03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9063">
            <w:pPr>
              <w:spacing w:line="200" w:lineRule="exact"/>
              <w:rPr>
                <w:rFonts w:hint="default" w:cs="宋体"/>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206A">
            <w:pPr>
              <w:spacing w:line="200" w:lineRule="exact"/>
              <w:rPr>
                <w:rFonts w:hint="default" w:cs="宋体"/>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F8D415">
            <w:pPr>
              <w:spacing w:line="200" w:lineRule="exact"/>
              <w:rPr>
                <w:rFonts w:hint="default" w:cs="宋体"/>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90865">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76889">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6F7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7AC82">
            <w:pPr>
              <w:spacing w:line="200" w:lineRule="exact"/>
              <w:textAlignment w:val="center"/>
              <w:rPr>
                <w:rFonts w:hint="default" w:cs="宋体"/>
                <w:color w:val="000000"/>
                <w:sz w:val="18"/>
                <w:szCs w:val="18"/>
                <w:highlight w:val="none"/>
              </w:rPr>
            </w:pPr>
            <w:r>
              <w:rPr>
                <w:rFonts w:cs="宋体"/>
                <w:color w:val="000000"/>
                <w:sz w:val="18"/>
                <w:szCs w:val="18"/>
                <w:highlight w:val="none"/>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0E151">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B71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3C4735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ED84">
            <w:pPr>
              <w:spacing w:line="200" w:lineRule="exact"/>
              <w:rPr>
                <w:rFonts w:hint="default" w:cs="宋体"/>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0F925">
            <w:pPr>
              <w:spacing w:line="200" w:lineRule="exact"/>
              <w:rPr>
                <w:rFonts w:hint="default" w:cs="宋体"/>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C9DFEB">
            <w:pPr>
              <w:spacing w:line="200" w:lineRule="exact"/>
              <w:rPr>
                <w:rFonts w:hint="default" w:cs="宋体"/>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659EA">
            <w:pPr>
              <w:spacing w:line="200" w:lineRule="exact"/>
              <w:textAlignment w:val="center"/>
              <w:rPr>
                <w:rFonts w:hint="default" w:cs="宋体"/>
                <w:color w:val="000000"/>
                <w:sz w:val="18"/>
                <w:szCs w:val="18"/>
                <w:highlight w:val="none"/>
              </w:rPr>
            </w:pPr>
            <w:r>
              <w:rPr>
                <w:rFonts w:cs="宋体"/>
                <w:color w:val="000000"/>
                <w:sz w:val="18"/>
                <w:szCs w:val="18"/>
                <w:highlight w:val="none"/>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4DDA">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562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14F6">
            <w:pPr>
              <w:spacing w:line="200" w:lineRule="exact"/>
              <w:textAlignment w:val="center"/>
              <w:rPr>
                <w:rFonts w:hint="default" w:cs="宋体"/>
                <w:color w:val="000000"/>
                <w:sz w:val="18"/>
                <w:szCs w:val="18"/>
                <w:highlight w:val="none"/>
              </w:rPr>
            </w:pPr>
            <w:r>
              <w:rPr>
                <w:rFonts w:cs="宋体"/>
                <w:color w:val="000000"/>
                <w:sz w:val="18"/>
                <w:szCs w:val="18"/>
                <w:highlight w:val="none"/>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89832">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569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3E30F8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DEA36">
            <w:pPr>
              <w:spacing w:line="200" w:lineRule="exact"/>
              <w:rPr>
                <w:rFonts w:hint="default" w:cs="宋体"/>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F385">
            <w:pPr>
              <w:spacing w:line="200" w:lineRule="exact"/>
              <w:rPr>
                <w:rFonts w:hint="default" w:cs="宋体"/>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D4830E">
            <w:pPr>
              <w:spacing w:line="200" w:lineRule="exact"/>
              <w:rPr>
                <w:rFonts w:hint="default" w:cs="宋体"/>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0284">
            <w:pPr>
              <w:spacing w:line="200" w:lineRule="exact"/>
              <w:textAlignment w:val="center"/>
              <w:rPr>
                <w:rFonts w:hint="default" w:cs="宋体"/>
                <w:color w:val="000000"/>
                <w:sz w:val="18"/>
                <w:szCs w:val="18"/>
                <w:highlight w:val="none"/>
              </w:rPr>
            </w:pPr>
            <w:r>
              <w:rPr>
                <w:rFonts w:cs="宋体"/>
                <w:color w:val="000000"/>
                <w:sz w:val="18"/>
                <w:szCs w:val="18"/>
                <w:highlight w:val="none"/>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6F951">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0B62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88B9A">
            <w:pPr>
              <w:spacing w:line="200" w:lineRule="exact"/>
              <w:rPr>
                <w:rFonts w:hint="default" w:cs="宋体"/>
                <w:color w:val="000000"/>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5D1A">
            <w:pPr>
              <w:spacing w:line="200" w:lineRule="exact"/>
              <w:rPr>
                <w:rFonts w:hint="default" w:cs="宋体"/>
                <w:color w:val="000000"/>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E40B3">
            <w:pPr>
              <w:spacing w:line="200" w:lineRule="exact"/>
              <w:jc w:val="right"/>
              <w:rPr>
                <w:rFonts w:hint="default" w:ascii="Times New Roman" w:hAnsi="Times New Roman"/>
                <w:color w:val="000000"/>
                <w:sz w:val="18"/>
                <w:szCs w:val="18"/>
                <w:highlight w:val="none"/>
              </w:rPr>
            </w:pPr>
          </w:p>
        </w:tc>
      </w:tr>
      <w:tr w14:paraId="128D98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6D49">
            <w:pPr>
              <w:spacing w:line="200" w:lineRule="exact"/>
              <w:rPr>
                <w:rFonts w:hint="default" w:cs="宋体"/>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20F69">
            <w:pPr>
              <w:spacing w:line="200" w:lineRule="exact"/>
              <w:rPr>
                <w:rFonts w:hint="default" w:cs="宋体"/>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5A09C8">
            <w:pPr>
              <w:spacing w:line="200" w:lineRule="exact"/>
              <w:rPr>
                <w:rFonts w:hint="default" w:cs="宋体"/>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C4C0D">
            <w:pPr>
              <w:spacing w:line="200" w:lineRule="exact"/>
              <w:textAlignment w:val="center"/>
              <w:rPr>
                <w:rFonts w:hint="default" w:cs="宋体"/>
                <w:color w:val="000000"/>
                <w:sz w:val="18"/>
                <w:szCs w:val="18"/>
                <w:highlight w:val="none"/>
              </w:rPr>
            </w:pPr>
            <w:r>
              <w:rPr>
                <w:rFonts w:cs="宋体"/>
                <w:color w:val="000000"/>
                <w:sz w:val="18"/>
                <w:szCs w:val="18"/>
                <w:highlight w:val="none"/>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AFA25">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17A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E9F8">
            <w:pPr>
              <w:spacing w:line="200" w:lineRule="exact"/>
              <w:rPr>
                <w:rFonts w:hint="default" w:cs="宋体"/>
                <w:color w:val="000000"/>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D054">
            <w:pPr>
              <w:spacing w:line="200" w:lineRule="exact"/>
              <w:rPr>
                <w:rFonts w:hint="default" w:cs="宋体"/>
                <w:color w:val="000000"/>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4D343">
            <w:pPr>
              <w:spacing w:line="200" w:lineRule="exact"/>
              <w:jc w:val="right"/>
              <w:rPr>
                <w:rFonts w:hint="default" w:ascii="Times New Roman" w:hAnsi="Times New Roman"/>
                <w:color w:val="000000"/>
                <w:sz w:val="18"/>
                <w:szCs w:val="18"/>
                <w:highlight w:val="none"/>
              </w:rPr>
            </w:pPr>
          </w:p>
        </w:tc>
      </w:tr>
      <w:tr w14:paraId="598A92EB">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0089E">
            <w:pPr>
              <w:spacing w:line="200" w:lineRule="exact"/>
              <w:rPr>
                <w:rFonts w:hint="default" w:cs="宋体"/>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38195">
            <w:pPr>
              <w:spacing w:line="200" w:lineRule="exact"/>
              <w:rPr>
                <w:rFonts w:hint="default" w:cs="宋体"/>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DC170A">
            <w:pPr>
              <w:spacing w:line="200" w:lineRule="exact"/>
              <w:rPr>
                <w:rFonts w:hint="default" w:cs="宋体"/>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2AC4">
            <w:pPr>
              <w:spacing w:line="200" w:lineRule="exact"/>
              <w:textAlignment w:val="center"/>
              <w:rPr>
                <w:rFonts w:hint="default" w:cs="宋体"/>
                <w:color w:val="000000"/>
                <w:sz w:val="18"/>
                <w:szCs w:val="18"/>
                <w:highlight w:val="none"/>
              </w:rPr>
            </w:pPr>
            <w:r>
              <w:rPr>
                <w:rFonts w:cs="宋体"/>
                <w:color w:val="000000"/>
                <w:sz w:val="18"/>
                <w:szCs w:val="18"/>
                <w:highlight w:val="none"/>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AA5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0025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67793">
            <w:pPr>
              <w:spacing w:line="200" w:lineRule="exact"/>
              <w:rPr>
                <w:rFonts w:hint="default" w:cs="宋体"/>
                <w:color w:val="000000"/>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1C68">
            <w:pPr>
              <w:spacing w:line="200" w:lineRule="exact"/>
              <w:rPr>
                <w:rFonts w:hint="default" w:cs="宋体"/>
                <w:color w:val="000000"/>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00DD3">
            <w:pPr>
              <w:spacing w:line="200" w:lineRule="exact"/>
              <w:jc w:val="right"/>
              <w:rPr>
                <w:rFonts w:hint="default" w:ascii="Times New Roman" w:hAnsi="Times New Roman"/>
                <w:color w:val="000000"/>
                <w:sz w:val="18"/>
                <w:szCs w:val="18"/>
                <w:highlight w:val="none"/>
              </w:rPr>
            </w:pPr>
          </w:p>
        </w:tc>
      </w:tr>
      <w:tr w14:paraId="2BA240E7">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ECBF6">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E696A7">
            <w:pPr>
              <w:wordWrap w:val="0"/>
              <w:spacing w:line="200" w:lineRule="exact"/>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178.95</w:t>
            </w:r>
            <w:r>
              <w:rPr>
                <w:rFonts w:ascii="Times New Roman" w:hAnsi="Times New Roman"/>
                <w:color w:val="000000"/>
                <w:sz w:val="18"/>
                <w:highlight w:val="none"/>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DC78A">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96F44">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2.26</w:t>
            </w:r>
            <w:r>
              <w:rPr>
                <w:rFonts w:ascii="Times New Roman" w:hAnsi="Times New Roman"/>
                <w:color w:val="000000"/>
                <w:sz w:val="18"/>
                <w:highlight w:val="none"/>
              </w:rPr>
              <w:t xml:space="preserve"> </w:t>
            </w:r>
          </w:p>
        </w:tc>
      </w:tr>
    </w:tbl>
    <w:p w14:paraId="0E0499B2">
      <w:pPr>
        <w:spacing w:line="280" w:lineRule="exact"/>
        <w:rPr>
          <w:rFonts w:hint="default" w:cs="宋体"/>
          <w:sz w:val="20"/>
          <w:szCs w:val="20"/>
          <w:highlight w:val="none"/>
        </w:rPr>
      </w:pPr>
      <w:r>
        <w:rPr>
          <w:rFonts w:cs="宋体"/>
          <w:sz w:val="20"/>
          <w:szCs w:val="20"/>
          <w:highlight w:val="none"/>
        </w:rPr>
        <w:t>备注：1.本表反映单位本年度一般公共预算财政拨款基本支出明细情况。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14:paraId="126A3B7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586EDDB">
            <w:pPr>
              <w:jc w:val="center"/>
              <w:textAlignment w:val="bottom"/>
              <w:rPr>
                <w:rFonts w:hint="default" w:cs="宋体"/>
                <w:b/>
                <w:color w:val="000000"/>
                <w:sz w:val="32"/>
                <w:szCs w:val="32"/>
                <w:highlight w:val="none"/>
              </w:rPr>
            </w:pPr>
            <w:r>
              <w:rPr>
                <w:rFonts w:cs="宋体"/>
                <w:b/>
                <w:color w:val="000000"/>
                <w:sz w:val="32"/>
                <w:szCs w:val="32"/>
                <w:highlight w:val="none"/>
              </w:rPr>
              <w:t>政府性基金预算财政拨款收入支出决算表</w:t>
            </w:r>
          </w:p>
        </w:tc>
      </w:tr>
      <w:tr w14:paraId="287F935B">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4C1799D8">
            <w:pPr>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rPr>
              <w:t>垫江县裴兴镇农业服务中心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648E3B04">
            <w:pPr>
              <w:rPr>
                <w:rFonts w:hint="default" w:cs="宋体"/>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7D8E4FB">
            <w:pPr>
              <w:rPr>
                <w:rFonts w:hint="default" w:cs="宋体"/>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2629A67">
            <w:pPr>
              <w:rPr>
                <w:rFonts w:hint="default" w:cs="宋体"/>
                <w:color w:val="000000"/>
                <w:sz w:val="20"/>
                <w:szCs w:val="20"/>
                <w:highlight w:val="none"/>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E5216FE">
            <w:pPr>
              <w:rPr>
                <w:rFonts w:hint="default" w:cs="宋体"/>
                <w:color w:val="000000"/>
                <w:sz w:val="20"/>
                <w:szCs w:val="20"/>
                <w:highlight w:val="none"/>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5A558E6E">
            <w:pPr>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olor w:val="000000"/>
                <w:sz w:val="20"/>
                <w:szCs w:val="20"/>
                <w:highlight w:val="none"/>
              </w:rPr>
              <w:t>07</w:t>
            </w:r>
            <w:r>
              <w:rPr>
                <w:rFonts w:cs="宋体"/>
                <w:color w:val="000000"/>
                <w:sz w:val="20"/>
                <w:szCs w:val="20"/>
                <w:highlight w:val="none"/>
              </w:rPr>
              <w:t>表</w:t>
            </w:r>
          </w:p>
        </w:tc>
      </w:tr>
      <w:tr w14:paraId="04D8E5C3">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608C107A">
            <w:pPr>
              <w:rPr>
                <w:rFonts w:hint="default" w:cs="宋体"/>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5DF9BFC">
            <w:pPr>
              <w:rPr>
                <w:rFonts w:hint="default" w:cs="宋体"/>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B49AA02">
            <w:pPr>
              <w:rPr>
                <w:rFonts w:hint="default" w:cs="宋体"/>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A012EE1">
            <w:pPr>
              <w:rPr>
                <w:rFonts w:hint="default" w:cs="宋体"/>
                <w:color w:val="000000"/>
                <w:sz w:val="20"/>
                <w:szCs w:val="20"/>
                <w:highlight w:val="none"/>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AE9F734">
            <w:pPr>
              <w:rPr>
                <w:rFonts w:hint="default" w:cs="宋体"/>
                <w:color w:val="000000"/>
                <w:sz w:val="20"/>
                <w:szCs w:val="20"/>
                <w:highlight w:val="none"/>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210DE15B">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053EAA72">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85929">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36BA50">
            <w:pPr>
              <w:jc w:val="center"/>
              <w:textAlignment w:val="center"/>
              <w:rPr>
                <w:rFonts w:hint="default" w:cs="宋体"/>
                <w:b/>
                <w:color w:val="000000"/>
                <w:sz w:val="20"/>
                <w:szCs w:val="20"/>
                <w:highlight w:val="none"/>
              </w:rPr>
            </w:pPr>
            <w:r>
              <w:rPr>
                <w:rFonts w:cs="宋体"/>
                <w:b/>
                <w:color w:val="000000"/>
                <w:sz w:val="20"/>
                <w:szCs w:val="20"/>
                <w:highlight w:val="none"/>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2FD5B">
            <w:pPr>
              <w:jc w:val="center"/>
              <w:textAlignment w:val="center"/>
              <w:rPr>
                <w:rFonts w:hint="default" w:cs="宋体"/>
                <w:b/>
                <w:color w:val="000000"/>
                <w:sz w:val="20"/>
                <w:szCs w:val="20"/>
                <w:highlight w:val="none"/>
              </w:rPr>
            </w:pPr>
            <w:r>
              <w:rPr>
                <w:rFonts w:cs="宋体"/>
                <w:b/>
                <w:color w:val="000000"/>
                <w:sz w:val="20"/>
                <w:szCs w:val="20"/>
                <w:highlight w:val="none"/>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909DFF">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CFAA2">
            <w:pPr>
              <w:jc w:val="center"/>
              <w:textAlignment w:val="center"/>
              <w:rPr>
                <w:rFonts w:hint="default" w:cs="宋体"/>
                <w:b/>
                <w:color w:val="000000"/>
                <w:sz w:val="20"/>
                <w:szCs w:val="20"/>
                <w:highlight w:val="none"/>
              </w:rPr>
            </w:pPr>
            <w:r>
              <w:rPr>
                <w:rFonts w:cs="宋体"/>
                <w:b/>
                <w:color w:val="000000"/>
                <w:sz w:val="20"/>
                <w:szCs w:val="20"/>
                <w:highlight w:val="none"/>
              </w:rPr>
              <w:t>年末结转和结余</w:t>
            </w:r>
          </w:p>
        </w:tc>
      </w:tr>
      <w:tr w14:paraId="538160E6">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AA1FA">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73564">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0DC4B9">
            <w:pPr>
              <w:jc w:val="center"/>
              <w:rPr>
                <w:rFonts w:hint="default" w:cs="宋体"/>
                <w:b/>
                <w:color w:val="000000"/>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2B61E">
            <w:pPr>
              <w:jc w:val="center"/>
              <w:rPr>
                <w:rFonts w:hint="default" w:cs="宋体"/>
                <w:b/>
                <w:color w:val="000000"/>
                <w:sz w:val="20"/>
                <w:szCs w:val="20"/>
                <w:highlight w:val="none"/>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52B63">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329DBC">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D5A63">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3F817">
            <w:pPr>
              <w:jc w:val="center"/>
              <w:rPr>
                <w:rFonts w:hint="default" w:cs="宋体"/>
                <w:b/>
                <w:color w:val="000000"/>
                <w:sz w:val="20"/>
                <w:szCs w:val="20"/>
                <w:highlight w:val="none"/>
              </w:rPr>
            </w:pPr>
          </w:p>
        </w:tc>
      </w:tr>
      <w:tr w14:paraId="03242F10">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9C7B0">
            <w:pPr>
              <w:jc w:val="center"/>
              <w:rPr>
                <w:rFonts w:hint="default" w:cs="宋体"/>
                <w:b/>
                <w:color w:val="000000"/>
                <w:sz w:val="20"/>
                <w:szCs w:val="20"/>
                <w:highlight w:val="none"/>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78409">
            <w:pPr>
              <w:jc w:val="center"/>
              <w:rPr>
                <w:rFonts w:hint="default" w:cs="宋体"/>
                <w:b/>
                <w:color w:val="000000"/>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E73834">
            <w:pPr>
              <w:jc w:val="center"/>
              <w:rPr>
                <w:rFonts w:hint="default" w:cs="宋体"/>
                <w:b/>
                <w:color w:val="000000"/>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9CEE3">
            <w:pPr>
              <w:jc w:val="center"/>
              <w:rPr>
                <w:rFonts w:hint="default" w:cs="宋体"/>
                <w:b/>
                <w:color w:val="000000"/>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BC799">
            <w:pPr>
              <w:jc w:val="center"/>
              <w:rPr>
                <w:rFonts w:hint="default" w:cs="宋体"/>
                <w:b/>
                <w:color w:val="000000"/>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6EDFC1">
            <w:pPr>
              <w:jc w:val="center"/>
              <w:rPr>
                <w:rFonts w:hint="default" w:cs="宋体"/>
                <w:b/>
                <w:color w:val="000000"/>
                <w:sz w:val="20"/>
                <w:szCs w:val="20"/>
                <w:highlight w:val="none"/>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7E1057">
            <w:pPr>
              <w:jc w:val="center"/>
              <w:rPr>
                <w:rFonts w:hint="default" w:cs="宋体"/>
                <w:b/>
                <w:color w:val="000000"/>
                <w:sz w:val="20"/>
                <w:szCs w:val="20"/>
                <w:highlight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4CD5F">
            <w:pPr>
              <w:jc w:val="center"/>
              <w:rPr>
                <w:rFonts w:hint="default" w:cs="宋体"/>
                <w:b/>
                <w:color w:val="000000"/>
                <w:sz w:val="20"/>
                <w:szCs w:val="20"/>
                <w:highlight w:val="none"/>
              </w:rPr>
            </w:pPr>
          </w:p>
        </w:tc>
      </w:tr>
      <w:tr w14:paraId="5700E353">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7EC5E">
            <w:pPr>
              <w:jc w:val="center"/>
              <w:rPr>
                <w:rFonts w:hint="default" w:cs="宋体"/>
                <w:b/>
                <w:color w:val="000000"/>
                <w:sz w:val="20"/>
                <w:szCs w:val="20"/>
                <w:highlight w:val="none"/>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AE493">
            <w:pPr>
              <w:jc w:val="center"/>
              <w:rPr>
                <w:rFonts w:hint="default" w:cs="宋体"/>
                <w:b/>
                <w:color w:val="000000"/>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F903FB">
            <w:pPr>
              <w:jc w:val="center"/>
              <w:rPr>
                <w:rFonts w:hint="default" w:cs="宋体"/>
                <w:b/>
                <w:color w:val="000000"/>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6CF07">
            <w:pPr>
              <w:jc w:val="center"/>
              <w:rPr>
                <w:rFonts w:hint="default" w:cs="宋体"/>
                <w:b/>
                <w:color w:val="000000"/>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FB2A65">
            <w:pPr>
              <w:jc w:val="center"/>
              <w:rPr>
                <w:rFonts w:hint="default" w:cs="宋体"/>
                <w:b/>
                <w:color w:val="000000"/>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08560">
            <w:pPr>
              <w:jc w:val="center"/>
              <w:rPr>
                <w:rFonts w:hint="default" w:cs="宋体"/>
                <w:b/>
                <w:color w:val="000000"/>
                <w:sz w:val="20"/>
                <w:szCs w:val="20"/>
                <w:highlight w:val="none"/>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0BDF2">
            <w:pPr>
              <w:jc w:val="center"/>
              <w:rPr>
                <w:rFonts w:hint="default" w:cs="宋体"/>
                <w:b/>
                <w:color w:val="000000"/>
                <w:sz w:val="20"/>
                <w:szCs w:val="20"/>
                <w:highlight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533AA">
            <w:pPr>
              <w:jc w:val="center"/>
              <w:rPr>
                <w:rFonts w:hint="default" w:cs="宋体"/>
                <w:b/>
                <w:color w:val="000000"/>
                <w:sz w:val="20"/>
                <w:szCs w:val="20"/>
                <w:highlight w:val="none"/>
              </w:rPr>
            </w:pPr>
          </w:p>
        </w:tc>
      </w:tr>
      <w:tr w14:paraId="7E6BB0D2">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AF609">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1874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25968">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D1111">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5ADBE">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F500A">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691BC">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r>
      <w:tr w14:paraId="0ED31054">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660D">
            <w:pPr>
              <w:jc w:val="both"/>
              <w:textAlignment w:val="center"/>
              <w:rPr>
                <w:rFonts w:hint="default" w:cs="宋体"/>
                <w:color w:val="000000"/>
                <w:sz w:val="20"/>
                <w:szCs w:val="20"/>
                <w:highlight w:val="none"/>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4E9B3">
            <w:pPr>
              <w:jc w:val="both"/>
              <w:textAlignment w:val="center"/>
              <w:rPr>
                <w:rFonts w:hint="default" w:cs="宋体"/>
                <w:color w:val="000000"/>
                <w:sz w:val="20"/>
                <w:szCs w:val="20"/>
                <w:highlight w:val="none"/>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BE82B">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C8715">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5D395">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5B56D">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48BAC">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DF5AA">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rPr>
              <w:t xml:space="preserve"> </w:t>
            </w:r>
          </w:p>
        </w:tc>
      </w:tr>
    </w:tbl>
    <w:p w14:paraId="34998F07">
      <w:pPr>
        <w:rPr>
          <w:rFonts w:hint="default" w:cs="宋体"/>
          <w:sz w:val="21"/>
          <w:szCs w:val="21"/>
          <w:highlight w:val="none"/>
        </w:rPr>
      </w:pPr>
      <w:r>
        <w:rPr>
          <w:rFonts w:cs="宋体"/>
          <w:sz w:val="20"/>
          <w:szCs w:val="20"/>
          <w:highlight w:val="none"/>
        </w:rPr>
        <w:t>备注：本表反映单位本年度政府性基金预算财政拨款收入支出及结转和结余情况。本单位无政府性基金收支，故本表无数据。</w:t>
      </w:r>
      <w:r>
        <w:rPr>
          <w:rFonts w:cs="宋体"/>
          <w:sz w:val="20"/>
          <w:szCs w:val="20"/>
          <w:highlight w:val="none"/>
        </w:rPr>
        <w:br w:type="textWrapping"/>
      </w:r>
      <w:r>
        <w:rPr>
          <w:rFonts w:cs="宋体"/>
          <w:sz w:val="20"/>
          <w:szCs w:val="20"/>
          <w:highlight w:val="none"/>
        </w:rPr>
        <w:br w:type="textWrapping"/>
      </w:r>
    </w:p>
    <w:p w14:paraId="657FF7AF">
      <w:pPr>
        <w:rPr>
          <w:rFonts w:hint="default" w:cs="宋体"/>
          <w:sz w:val="21"/>
          <w:szCs w:val="21"/>
          <w:highlight w:val="none"/>
        </w:rPr>
      </w:pPr>
      <w:r>
        <w:rPr>
          <w:rFonts w:cs="宋体"/>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14:paraId="1D3B1EE9">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ADFCFEE">
            <w:pPr>
              <w:jc w:val="center"/>
              <w:textAlignment w:val="bottom"/>
              <w:rPr>
                <w:rFonts w:hint="default" w:cs="宋体"/>
                <w:b/>
                <w:color w:val="000000"/>
                <w:sz w:val="32"/>
                <w:szCs w:val="32"/>
                <w:highlight w:val="none"/>
              </w:rPr>
            </w:pPr>
            <w:r>
              <w:rPr>
                <w:rFonts w:cs="宋体"/>
                <w:b/>
                <w:color w:val="000000"/>
                <w:sz w:val="32"/>
                <w:szCs w:val="32"/>
                <w:highlight w:val="none"/>
              </w:rPr>
              <w:t>国有资本经营预算财政拨款支出决算表</w:t>
            </w:r>
          </w:p>
        </w:tc>
      </w:tr>
      <w:tr w14:paraId="30519444">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18D5B8E">
            <w:pPr>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rPr>
              <w:t>垫江县裴兴镇农业服务中心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C6567A1">
            <w:pPr>
              <w:rPr>
                <w:rFonts w:hint="default" w:cs="宋体"/>
                <w:color w:val="000000"/>
                <w:sz w:val="20"/>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88B01E5">
            <w:pPr>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olor w:val="000000"/>
                <w:sz w:val="20"/>
                <w:szCs w:val="20"/>
                <w:highlight w:val="none"/>
              </w:rPr>
              <w:t>08</w:t>
            </w:r>
            <w:r>
              <w:rPr>
                <w:rFonts w:cs="宋体"/>
                <w:color w:val="000000"/>
                <w:sz w:val="20"/>
                <w:szCs w:val="20"/>
                <w:highlight w:val="none"/>
              </w:rPr>
              <w:t>表</w:t>
            </w:r>
          </w:p>
        </w:tc>
      </w:tr>
      <w:tr w14:paraId="5F13C414">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69B7DE2">
            <w:pPr>
              <w:rPr>
                <w:rFonts w:hint="default" w:cs="宋体"/>
                <w:color w:val="000000"/>
                <w:sz w:val="20"/>
                <w:szCs w:val="20"/>
                <w:highlight w:val="none"/>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0E55C6A">
            <w:pPr>
              <w:rPr>
                <w:rFonts w:hint="default" w:cs="宋体"/>
                <w:color w:val="000000"/>
                <w:sz w:val="20"/>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763FC0B">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36BE1E99">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F270C5">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3C65C0">
            <w:pPr>
              <w:jc w:val="center"/>
              <w:textAlignment w:val="bottom"/>
              <w:rPr>
                <w:rFonts w:hint="default" w:cs="宋体"/>
                <w:b/>
                <w:color w:val="000000"/>
                <w:sz w:val="20"/>
                <w:szCs w:val="20"/>
                <w:highlight w:val="none"/>
              </w:rPr>
            </w:pPr>
            <w:r>
              <w:rPr>
                <w:rFonts w:cs="宋体"/>
                <w:b/>
                <w:color w:val="000000"/>
                <w:sz w:val="20"/>
                <w:szCs w:val="20"/>
                <w:highlight w:val="none"/>
              </w:rPr>
              <w:t>本年支出</w:t>
            </w:r>
          </w:p>
        </w:tc>
      </w:tr>
      <w:tr w14:paraId="415DF044">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ACFE5">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9BA117">
            <w:pPr>
              <w:jc w:val="center"/>
              <w:textAlignment w:val="center"/>
              <w:rPr>
                <w:rFonts w:hint="default" w:cs="宋体"/>
                <w:b/>
                <w:color w:val="000000"/>
                <w:sz w:val="20"/>
                <w:szCs w:val="20"/>
                <w:highlight w:val="none"/>
              </w:rPr>
            </w:pPr>
            <w:r>
              <w:rPr>
                <w:rFonts w:cs="宋体"/>
                <w:b/>
                <w:color w:val="000000"/>
                <w:sz w:val="20"/>
                <w:szCs w:val="20"/>
                <w:highlight w:val="none"/>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99F24">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5F9A6">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2AA4F1">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14:paraId="63A3E5D9">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6982C">
            <w:pPr>
              <w:jc w:val="center"/>
              <w:rPr>
                <w:rFonts w:hint="default" w:cs="宋体"/>
                <w:b/>
                <w:color w:val="000000"/>
                <w:sz w:val="20"/>
                <w:szCs w:val="20"/>
                <w:highlight w:val="none"/>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D6F00">
            <w:pPr>
              <w:jc w:val="center"/>
              <w:rPr>
                <w:rFonts w:hint="default" w:cs="宋体"/>
                <w:b/>
                <w:color w:val="000000"/>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21E62">
            <w:pPr>
              <w:jc w:val="center"/>
              <w:rPr>
                <w:rFonts w:hint="default" w:cs="宋体"/>
                <w:b/>
                <w:color w:val="000000"/>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3B81F1">
            <w:pPr>
              <w:jc w:val="center"/>
              <w:rPr>
                <w:rFonts w:hint="default" w:cs="宋体"/>
                <w:b/>
                <w:color w:val="000000"/>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D9FA7">
            <w:pPr>
              <w:jc w:val="center"/>
              <w:rPr>
                <w:rFonts w:hint="default" w:cs="宋体"/>
                <w:b/>
                <w:color w:val="000000"/>
                <w:sz w:val="20"/>
                <w:szCs w:val="20"/>
                <w:highlight w:val="none"/>
              </w:rPr>
            </w:pPr>
          </w:p>
        </w:tc>
      </w:tr>
      <w:tr w14:paraId="6F1481E2">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9616A">
            <w:pPr>
              <w:jc w:val="center"/>
              <w:rPr>
                <w:rFonts w:hint="default" w:cs="宋体"/>
                <w:b/>
                <w:color w:val="000000"/>
                <w:sz w:val="20"/>
                <w:szCs w:val="20"/>
                <w:highlight w:val="none"/>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8C0EC">
            <w:pPr>
              <w:jc w:val="center"/>
              <w:rPr>
                <w:rFonts w:hint="default" w:cs="宋体"/>
                <w:b/>
                <w:color w:val="000000"/>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2912F">
            <w:pPr>
              <w:jc w:val="center"/>
              <w:rPr>
                <w:rFonts w:hint="default" w:cs="宋体"/>
                <w:b/>
                <w:color w:val="000000"/>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7DF7E7">
            <w:pPr>
              <w:jc w:val="center"/>
              <w:rPr>
                <w:rFonts w:hint="default" w:cs="宋体"/>
                <w:b/>
                <w:color w:val="000000"/>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BF4AC">
            <w:pPr>
              <w:jc w:val="center"/>
              <w:rPr>
                <w:rFonts w:hint="default" w:cs="宋体"/>
                <w:b/>
                <w:color w:val="000000"/>
                <w:sz w:val="20"/>
                <w:szCs w:val="20"/>
                <w:highlight w:val="none"/>
              </w:rPr>
            </w:pPr>
          </w:p>
        </w:tc>
      </w:tr>
      <w:tr w14:paraId="2CF839CF">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560AA">
            <w:pPr>
              <w:jc w:val="center"/>
              <w:rPr>
                <w:rFonts w:hint="default" w:cs="宋体"/>
                <w:b/>
                <w:color w:val="000000"/>
                <w:sz w:val="20"/>
                <w:szCs w:val="20"/>
                <w:highlight w:val="none"/>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96C18C">
            <w:pPr>
              <w:jc w:val="center"/>
              <w:rPr>
                <w:rFonts w:hint="default" w:cs="宋体"/>
                <w:b/>
                <w:color w:val="000000"/>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392EE">
            <w:pPr>
              <w:jc w:val="center"/>
              <w:rPr>
                <w:rFonts w:hint="default" w:cs="宋体"/>
                <w:b/>
                <w:color w:val="000000"/>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1EE7B">
            <w:pPr>
              <w:jc w:val="center"/>
              <w:rPr>
                <w:rFonts w:hint="default" w:cs="宋体"/>
                <w:b/>
                <w:color w:val="000000"/>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0916F8">
            <w:pPr>
              <w:jc w:val="center"/>
              <w:rPr>
                <w:rFonts w:hint="default" w:cs="宋体"/>
                <w:b/>
                <w:color w:val="000000"/>
                <w:sz w:val="20"/>
                <w:szCs w:val="20"/>
                <w:highlight w:val="none"/>
              </w:rPr>
            </w:pPr>
          </w:p>
        </w:tc>
      </w:tr>
      <w:tr w14:paraId="544FF52D">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DF58C">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15AF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8927B">
            <w:pPr>
              <w:jc w:val="right"/>
              <w:rPr>
                <w:rFonts w:hint="default" w:ascii="Times New Roman" w:hAnsi="Times New Roman"/>
                <w:b/>
                <w:color w:val="000000"/>
                <w:sz w:val="20"/>
                <w:szCs w:val="20"/>
                <w:highlight w:val="none"/>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FD5FD">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rPr>
              <w:t xml:space="preserve"> </w:t>
            </w:r>
          </w:p>
        </w:tc>
      </w:tr>
      <w:tr w14:paraId="6ED402E1">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71F7C">
            <w:pPr>
              <w:textAlignment w:val="center"/>
              <w:rPr>
                <w:rFonts w:hint="default" w:cs="宋体"/>
                <w:color w:val="000000"/>
                <w:sz w:val="20"/>
                <w:szCs w:val="20"/>
                <w:highlight w:val="none"/>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87496">
            <w:pPr>
              <w:textAlignment w:val="center"/>
              <w:rPr>
                <w:rFonts w:hint="default" w:cs="宋体"/>
                <w:color w:val="000000"/>
                <w:sz w:val="20"/>
                <w:szCs w:val="20"/>
                <w:highlight w:val="none"/>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EE4F8">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8F582">
            <w:pPr>
              <w:jc w:val="right"/>
              <w:rPr>
                <w:rFonts w:hint="default" w:ascii="Times New Roman" w:hAnsi="Times New Roman"/>
                <w:b/>
                <w:color w:val="000000"/>
                <w:sz w:val="20"/>
                <w:szCs w:val="20"/>
                <w:highlight w:val="none"/>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43F7C">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 xml:space="preserve">0.00 </w:t>
            </w:r>
          </w:p>
        </w:tc>
      </w:tr>
    </w:tbl>
    <w:p w14:paraId="51EA541C">
      <w:pPr>
        <w:rPr>
          <w:rFonts w:hint="default" w:cs="宋体"/>
          <w:sz w:val="21"/>
          <w:szCs w:val="21"/>
          <w:highlight w:val="none"/>
        </w:rPr>
      </w:pPr>
      <w:r>
        <w:rPr>
          <w:rFonts w:cs="宋体"/>
          <w:sz w:val="20"/>
          <w:szCs w:val="20"/>
          <w:highlight w:val="none"/>
        </w:rPr>
        <w:t>备注：本表反映单位本年度国有资本经营预算财政拨款支出情况。本单位无国有资本经营收支，故本表无数据。</w:t>
      </w:r>
      <w:r>
        <w:rPr>
          <w:rFonts w:cs="宋体"/>
          <w:sz w:val="20"/>
          <w:szCs w:val="20"/>
          <w:highlight w:val="none"/>
        </w:rPr>
        <w:br w:type="textWrapping"/>
      </w:r>
      <w:r>
        <w:rPr>
          <w:rFonts w:cs="宋体"/>
          <w:sz w:val="20"/>
          <w:szCs w:val="20"/>
          <w:highlight w:val="none"/>
        </w:rPr>
        <w:br w:type="textWrapping"/>
      </w:r>
    </w:p>
    <w:p w14:paraId="312813B7">
      <w:pPr>
        <w:rPr>
          <w:rFonts w:hint="default" w:cs="宋体"/>
          <w:sz w:val="21"/>
          <w:szCs w:val="21"/>
          <w:highlight w:val="none"/>
        </w:rPr>
      </w:pPr>
      <w:r>
        <w:rPr>
          <w:rFonts w:hint="default" w:cs="宋体"/>
          <w:sz w:val="21"/>
          <w:szCs w:val="21"/>
          <w:highlight w:val="none"/>
        </w:rPr>
        <w:br w:type="page"/>
      </w:r>
    </w:p>
    <w:tbl>
      <w:tblPr>
        <w:tblStyle w:val="7"/>
        <w:tblW w:w="4611" w:type="pct"/>
        <w:tblInd w:w="0" w:type="dxa"/>
        <w:tblLayout w:type="fixed"/>
        <w:tblCellMar>
          <w:top w:w="0" w:type="dxa"/>
          <w:left w:w="170" w:type="dxa"/>
          <w:bottom w:w="0" w:type="dxa"/>
          <w:right w:w="170" w:type="dxa"/>
        </w:tblCellMar>
      </w:tblPr>
      <w:tblGrid>
        <w:gridCol w:w="3188"/>
        <w:gridCol w:w="2425"/>
        <w:gridCol w:w="2383"/>
        <w:gridCol w:w="3684"/>
        <w:gridCol w:w="2502"/>
      </w:tblGrid>
      <w:tr w14:paraId="29BE578D">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E546215">
            <w:pPr>
              <w:spacing w:line="400" w:lineRule="exact"/>
              <w:jc w:val="center"/>
              <w:textAlignment w:val="bottom"/>
              <w:rPr>
                <w:rFonts w:hint="default" w:cs="宋体"/>
                <w:b/>
                <w:color w:val="000000"/>
                <w:kern w:val="2"/>
                <w:sz w:val="32"/>
                <w:szCs w:val="32"/>
                <w:highlight w:val="none"/>
              </w:rPr>
            </w:pPr>
            <w:r>
              <w:rPr>
                <w:rFonts w:cs="宋体"/>
                <w:b/>
                <w:color w:val="000000"/>
                <w:kern w:val="2"/>
                <w:sz w:val="32"/>
                <w:szCs w:val="32"/>
                <w:highlight w:val="none"/>
              </w:rPr>
              <w:t>机构运行信息表</w:t>
            </w:r>
          </w:p>
        </w:tc>
      </w:tr>
      <w:tr w14:paraId="747B5B3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C663E9A">
            <w:pPr>
              <w:spacing w:line="280" w:lineRule="exact"/>
              <w:rPr>
                <w:rFonts w:hint="default" w:cs="宋体"/>
                <w:color w:val="000000"/>
                <w:kern w:val="2"/>
                <w:sz w:val="20"/>
                <w:szCs w:val="20"/>
                <w:highlight w:val="none"/>
              </w:rPr>
            </w:pPr>
          </w:p>
        </w:tc>
        <w:tc>
          <w:tcPr>
            <w:tcW w:w="854" w:type="pct"/>
            <w:shd w:val="clear" w:color="auto" w:fill="auto"/>
            <w:noWrap/>
            <w:tcMar>
              <w:top w:w="15" w:type="dxa"/>
              <w:left w:w="15" w:type="dxa"/>
              <w:right w:w="15" w:type="dxa"/>
            </w:tcMar>
            <w:vAlign w:val="bottom"/>
          </w:tcPr>
          <w:p w14:paraId="01A22469">
            <w:pPr>
              <w:spacing w:line="280" w:lineRule="exact"/>
              <w:jc w:val="center"/>
              <w:rPr>
                <w:rFonts w:hint="default" w:cs="宋体"/>
                <w:color w:val="000000"/>
                <w:kern w:val="2"/>
                <w:sz w:val="20"/>
                <w:szCs w:val="20"/>
                <w:highlight w:val="none"/>
              </w:rPr>
            </w:pPr>
          </w:p>
        </w:tc>
        <w:tc>
          <w:tcPr>
            <w:tcW w:w="840" w:type="pct"/>
            <w:shd w:val="clear" w:color="auto" w:fill="auto"/>
            <w:noWrap/>
            <w:tcMar>
              <w:top w:w="15" w:type="dxa"/>
              <w:left w:w="15" w:type="dxa"/>
              <w:right w:w="15" w:type="dxa"/>
            </w:tcMar>
            <w:vAlign w:val="bottom"/>
          </w:tcPr>
          <w:p w14:paraId="6A0E94BB">
            <w:pPr>
              <w:spacing w:line="280" w:lineRule="exact"/>
              <w:jc w:val="right"/>
              <w:rPr>
                <w:rFonts w:hint="default" w:cs="宋体"/>
                <w:color w:val="000000"/>
                <w:kern w:val="2"/>
                <w:sz w:val="20"/>
                <w:szCs w:val="20"/>
                <w:highlight w:val="none"/>
              </w:rPr>
            </w:pPr>
          </w:p>
        </w:tc>
        <w:tc>
          <w:tcPr>
            <w:tcW w:w="1299" w:type="pct"/>
            <w:shd w:val="clear" w:color="auto" w:fill="auto"/>
            <w:noWrap/>
            <w:tcMar>
              <w:top w:w="15" w:type="dxa"/>
              <w:left w:w="15" w:type="dxa"/>
              <w:right w:w="15" w:type="dxa"/>
            </w:tcMar>
            <w:vAlign w:val="bottom"/>
          </w:tcPr>
          <w:p w14:paraId="76ED13B3">
            <w:pPr>
              <w:spacing w:line="280" w:lineRule="exact"/>
              <w:rPr>
                <w:rFonts w:hint="default" w:cs="宋体"/>
                <w:color w:val="000000"/>
                <w:kern w:val="2"/>
                <w:sz w:val="20"/>
                <w:szCs w:val="20"/>
                <w:highlight w:val="none"/>
              </w:rPr>
            </w:pPr>
          </w:p>
        </w:tc>
        <w:tc>
          <w:tcPr>
            <w:tcW w:w="879" w:type="pct"/>
            <w:shd w:val="clear" w:color="auto" w:fill="auto"/>
            <w:noWrap/>
            <w:tcMar>
              <w:top w:w="15" w:type="dxa"/>
              <w:left w:w="15" w:type="dxa"/>
              <w:right w:w="15" w:type="dxa"/>
            </w:tcMar>
            <w:vAlign w:val="bottom"/>
          </w:tcPr>
          <w:p w14:paraId="0753E28C">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公开</w:t>
            </w:r>
            <w:r>
              <w:rPr>
                <w:rFonts w:hint="default" w:ascii="Times New Roman" w:hAnsi="Times New Roman"/>
                <w:color w:val="000000"/>
                <w:kern w:val="2"/>
                <w:sz w:val="20"/>
                <w:szCs w:val="20"/>
                <w:highlight w:val="none"/>
              </w:rPr>
              <w:t>09</w:t>
            </w:r>
            <w:r>
              <w:rPr>
                <w:rFonts w:cs="宋体"/>
                <w:color w:val="000000"/>
                <w:kern w:val="2"/>
                <w:sz w:val="20"/>
                <w:szCs w:val="20"/>
                <w:highlight w:val="none"/>
              </w:rPr>
              <w:t>表</w:t>
            </w:r>
          </w:p>
        </w:tc>
      </w:tr>
      <w:tr w14:paraId="292F42C4">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1F7374B">
            <w:pPr>
              <w:spacing w:line="280" w:lineRule="exact"/>
              <w:rPr>
                <w:rFonts w:hint="default" w:cs="宋体"/>
                <w:color w:val="000000"/>
                <w:kern w:val="2"/>
                <w:sz w:val="20"/>
                <w:szCs w:val="20"/>
                <w:highlight w:val="none"/>
              </w:rPr>
            </w:pPr>
            <w:r>
              <w:rPr>
                <w:rFonts w:cs="宋体"/>
                <w:kern w:val="2"/>
                <w:sz w:val="20"/>
                <w:szCs w:val="20"/>
                <w:highlight w:val="none"/>
              </w:rPr>
              <w:t>单位</w:t>
            </w:r>
            <w:r>
              <w:rPr>
                <w:rFonts w:cs="宋体"/>
                <w:color w:val="000000"/>
                <w:kern w:val="2"/>
                <w:sz w:val="20"/>
                <w:szCs w:val="20"/>
                <w:highlight w:val="none"/>
              </w:rPr>
              <w:t>：</w:t>
            </w:r>
            <w:r>
              <w:rPr>
                <w:color w:val="000000"/>
                <w:sz w:val="20"/>
                <w:highlight w:val="none"/>
              </w:rPr>
              <w:t>垫江县裴兴镇农业服务中心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D8A0FDF">
            <w:pPr>
              <w:spacing w:line="280" w:lineRule="exact"/>
              <w:jc w:val="right"/>
              <w:rPr>
                <w:rFonts w:hint="default" w:cs="宋体"/>
                <w:color w:val="000000"/>
                <w:kern w:val="2"/>
                <w:sz w:val="20"/>
                <w:szCs w:val="20"/>
                <w:highlight w:val="none"/>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792CDA5C">
            <w:pPr>
              <w:spacing w:line="280" w:lineRule="exact"/>
              <w:rPr>
                <w:rFonts w:hint="default" w:cs="宋体"/>
                <w:color w:val="000000"/>
                <w:kern w:val="2"/>
                <w:sz w:val="20"/>
                <w:szCs w:val="20"/>
                <w:highlight w:val="none"/>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7F618F37">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单位：</w:t>
            </w:r>
            <w:r>
              <w:rPr>
                <w:rFonts w:cs="宋体"/>
                <w:kern w:val="2"/>
                <w:sz w:val="20"/>
                <w:szCs w:val="20"/>
                <w:highlight w:val="none"/>
              </w:rPr>
              <w:t>万元</w:t>
            </w:r>
          </w:p>
        </w:tc>
      </w:tr>
      <w:tr w14:paraId="6205EB57">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FC5430">
            <w:pPr>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FFB1BA">
            <w:pPr>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9881ED">
            <w:pPr>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59ACB4">
            <w:pPr>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CF145">
            <w:pPr>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r>
      <w:tr w14:paraId="0995EB8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24FF7E">
            <w:pPr>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F8DF91">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A60008">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75F4C0">
            <w:pPr>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98058A">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58D5246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60ED1D">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D716CA">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1DF2C2">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BB950F">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323A13">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255C621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F1051E">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C9D7E4">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0B3450">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387644">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D742CE">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5405A44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2B08B4">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C5E158">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622776">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F50ACA">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2A99F7">
            <w:pPr>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14:paraId="5CE4B66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3ED389">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2A11C0">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3DCB95">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09DFE1">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BC4994">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45352E7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34BE29">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BC61FE">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C96EEA">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C04FB8">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4DD5BF">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72A262C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ECBD3D">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831060">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A8E14E">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AEBAFC">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255225">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1001E6C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17EC88">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38C5AB">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26515C">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4A3302">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4CA542">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0B56CFF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0ADC0">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E8C32A">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BD1EBC">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9A476B">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FCCB31">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71B3D9C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6BEFE6">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9678FC">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42BBA">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93280">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E80D1E">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52BAAC3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96DDA3">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818866">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54DA54">
            <w:pPr>
              <w:spacing w:line="280" w:lineRule="exact"/>
              <w:ind w:right="120" w:rightChars="50"/>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C7AF3A">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5026AE">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5B0433A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333AA8">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7595D9">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79F465">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77F566">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E0DE6E">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75D2DAF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7C077C">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0B8D3A">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B17419">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B54848">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C9A1D0">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5335F8E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9FB9BE">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DC2D81">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7EDC54">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A2881F">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7BC014">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6DCF170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A8FA6F">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6620A6">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D1B5DD">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89E327">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2A0331">
            <w:pPr>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14:paraId="68822AB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80C5B">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38BD99">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A122CF">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ADC118">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E624BA">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565ACBA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9230B2">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CBF9EA">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B54B7">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7977D5">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3700D1">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6C8F563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A876C">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72BCDA">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9ADA75">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B52CE0">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F00420">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7D481FF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AF4A00">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8498BC">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900197">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175C27">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36A37A">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5C01C2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7A0F94">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C174EE">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93AEE3">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0F2290">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ACC84B">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5693B40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12FEAA">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8BCBD2">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5A22BC">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8BEA88">
            <w:pPr>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768812">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r>
      <w:tr w14:paraId="20415B31">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245C4B">
            <w:pPr>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A8308">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5BA461">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6EC5EB">
            <w:pPr>
              <w:spacing w:line="280" w:lineRule="exact"/>
              <w:rPr>
                <w:rFonts w:hint="default" w:cs="宋体"/>
                <w:color w:val="000000"/>
                <w:kern w:val="2"/>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A7859B">
            <w:pPr>
              <w:spacing w:line="280" w:lineRule="exact"/>
              <w:jc w:val="right"/>
              <w:rPr>
                <w:rFonts w:hint="default" w:cs="宋体"/>
                <w:color w:val="000000"/>
                <w:kern w:val="2"/>
                <w:sz w:val="16"/>
                <w:szCs w:val="16"/>
                <w:highlight w:val="none"/>
              </w:rPr>
            </w:pPr>
          </w:p>
        </w:tc>
      </w:tr>
      <w:tr w14:paraId="60FE622D">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64BEB9">
            <w:pPr>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AE174B">
            <w:pPr>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963827">
            <w:pPr>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D39EB0">
            <w:pPr>
              <w:spacing w:line="280" w:lineRule="exact"/>
              <w:rPr>
                <w:rFonts w:hint="default" w:cs="宋体"/>
                <w:color w:val="000000"/>
                <w:kern w:val="2"/>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A1DA0F">
            <w:pPr>
              <w:spacing w:line="280" w:lineRule="exact"/>
              <w:jc w:val="right"/>
              <w:rPr>
                <w:rFonts w:hint="default" w:cs="宋体"/>
                <w:color w:val="000000"/>
                <w:kern w:val="2"/>
                <w:sz w:val="16"/>
                <w:szCs w:val="16"/>
                <w:highlight w:val="none"/>
              </w:rPr>
            </w:pPr>
          </w:p>
        </w:tc>
      </w:tr>
      <w:tr w14:paraId="256B5082">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C6BDFC">
            <w:pPr>
              <w:spacing w:line="280" w:lineRule="exact"/>
              <w:textAlignment w:val="center"/>
              <w:rPr>
                <w:rFonts w:hint="default" w:cs="宋体"/>
                <w:b/>
                <w:bCs/>
                <w:color w:val="000000"/>
                <w:sz w:val="16"/>
                <w:szCs w:val="16"/>
                <w:highlight w:val="none"/>
              </w:rPr>
            </w:pPr>
            <w:r>
              <w:rPr>
                <w:rFonts w:cs="宋体"/>
                <w:b/>
                <w:bCs/>
                <w:color w:val="000000"/>
                <w:sz w:val="16"/>
                <w:szCs w:val="16"/>
                <w:highlight w:val="none"/>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C5D04B">
            <w:pPr>
              <w:spacing w:line="280" w:lineRule="exact"/>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4FEAC0">
            <w:pPr>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088B7">
            <w:pPr>
              <w:spacing w:line="280" w:lineRule="exact"/>
              <w:rPr>
                <w:rFonts w:hint="default" w:cs="宋体"/>
                <w:color w:val="000000"/>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1C9E58">
            <w:pPr>
              <w:spacing w:line="280" w:lineRule="exact"/>
              <w:jc w:val="right"/>
              <w:rPr>
                <w:rFonts w:hint="default" w:cs="宋体"/>
                <w:color w:val="000000"/>
                <w:sz w:val="16"/>
                <w:szCs w:val="16"/>
                <w:highlight w:val="none"/>
              </w:rPr>
            </w:pPr>
          </w:p>
        </w:tc>
      </w:tr>
    </w:tbl>
    <w:p w14:paraId="281D929C">
      <w:pPr>
        <w:rPr>
          <w:rFonts w:hint="default" w:cs="宋体"/>
          <w:sz w:val="21"/>
          <w:szCs w:val="21"/>
          <w:highlight w:val="none"/>
        </w:rPr>
      </w:pPr>
      <w:r>
        <w:rPr>
          <w:rFonts w:cs="宋体"/>
          <w:sz w:val="18"/>
          <w:szCs w:val="18"/>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highlight w:val="none"/>
        </w:rPr>
        <w:br w:type="textWrapping"/>
      </w:r>
      <w:r>
        <w:rPr>
          <w:rFonts w:cs="宋体"/>
          <w:sz w:val="18"/>
          <w:szCs w:val="18"/>
          <w:highlight w:val="none"/>
        </w:rPr>
        <w:t xml:space="preserve">      2.本套报表金额单位转换时可能存在尾数误差。</w:t>
      </w:r>
      <w:r>
        <w:rPr>
          <w:rFonts w:cs="宋体"/>
          <w:sz w:val="18"/>
          <w:szCs w:val="18"/>
          <w:highlight w:val="none"/>
        </w:rPr>
        <w:br w:type="textWrapping"/>
      </w:r>
      <w:r>
        <w:rPr>
          <w:rFonts w:cs="宋体"/>
          <w:sz w:val="18"/>
          <w:szCs w:val="18"/>
          <w:highlight w:val="none"/>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555C2">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67FCCA">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967FCCA">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F2817">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A3955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CA3955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B3B3AD0">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B3B3AD0">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EA2AB">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1214F"/>
    <w:rsid w:val="00435A5F"/>
    <w:rsid w:val="00466C9B"/>
    <w:rsid w:val="00550ABE"/>
    <w:rsid w:val="00770383"/>
    <w:rsid w:val="007819D4"/>
    <w:rsid w:val="007B419D"/>
    <w:rsid w:val="007B7C4B"/>
    <w:rsid w:val="007D3D39"/>
    <w:rsid w:val="00994AF7"/>
    <w:rsid w:val="009B67B8"/>
    <w:rsid w:val="009D2B67"/>
    <w:rsid w:val="009F78DB"/>
    <w:rsid w:val="00A566F9"/>
    <w:rsid w:val="00AF2751"/>
    <w:rsid w:val="00B03CCD"/>
    <w:rsid w:val="00BE2B89"/>
    <w:rsid w:val="00C10E9E"/>
    <w:rsid w:val="00C20C3E"/>
    <w:rsid w:val="00C35FAE"/>
    <w:rsid w:val="00CF2ACF"/>
    <w:rsid w:val="00F54832"/>
    <w:rsid w:val="00F73F90"/>
    <w:rsid w:val="00FB4B3B"/>
    <w:rsid w:val="01474EBF"/>
    <w:rsid w:val="01F3521E"/>
    <w:rsid w:val="025C1016"/>
    <w:rsid w:val="0302195E"/>
    <w:rsid w:val="03B87EA0"/>
    <w:rsid w:val="03E3214F"/>
    <w:rsid w:val="044C50BA"/>
    <w:rsid w:val="047540C0"/>
    <w:rsid w:val="04911FB9"/>
    <w:rsid w:val="051A6F66"/>
    <w:rsid w:val="05BC6D49"/>
    <w:rsid w:val="05E97064"/>
    <w:rsid w:val="05FD48BE"/>
    <w:rsid w:val="06194FF1"/>
    <w:rsid w:val="06776060"/>
    <w:rsid w:val="06A2550B"/>
    <w:rsid w:val="06F80EE2"/>
    <w:rsid w:val="07001CCA"/>
    <w:rsid w:val="075678DB"/>
    <w:rsid w:val="079D7CC7"/>
    <w:rsid w:val="08051BCA"/>
    <w:rsid w:val="086C12F4"/>
    <w:rsid w:val="08705944"/>
    <w:rsid w:val="08BA052C"/>
    <w:rsid w:val="08DB07BA"/>
    <w:rsid w:val="0969353F"/>
    <w:rsid w:val="098305D0"/>
    <w:rsid w:val="099472E7"/>
    <w:rsid w:val="0A3317EA"/>
    <w:rsid w:val="0A5C4B69"/>
    <w:rsid w:val="0A86124A"/>
    <w:rsid w:val="0AB54CC0"/>
    <w:rsid w:val="0ACC485F"/>
    <w:rsid w:val="0ACE6829"/>
    <w:rsid w:val="0B156E0E"/>
    <w:rsid w:val="0B9335CE"/>
    <w:rsid w:val="0B9A495D"/>
    <w:rsid w:val="0BB21CA6"/>
    <w:rsid w:val="0BF2311A"/>
    <w:rsid w:val="0C2A5909"/>
    <w:rsid w:val="0C7927C4"/>
    <w:rsid w:val="0C9B098C"/>
    <w:rsid w:val="0D673E11"/>
    <w:rsid w:val="0DDA54E4"/>
    <w:rsid w:val="0E3A5F83"/>
    <w:rsid w:val="0F836721"/>
    <w:rsid w:val="0FA25D96"/>
    <w:rsid w:val="0FEB47B3"/>
    <w:rsid w:val="107B59E5"/>
    <w:rsid w:val="10EC0126"/>
    <w:rsid w:val="10F70B9A"/>
    <w:rsid w:val="111445C7"/>
    <w:rsid w:val="114278C6"/>
    <w:rsid w:val="1158083A"/>
    <w:rsid w:val="11643A4B"/>
    <w:rsid w:val="11ED0F98"/>
    <w:rsid w:val="11F03528"/>
    <w:rsid w:val="12C921C4"/>
    <w:rsid w:val="13871C70"/>
    <w:rsid w:val="13A71CB4"/>
    <w:rsid w:val="13AF1D43"/>
    <w:rsid w:val="13CE1647"/>
    <w:rsid w:val="13CF7CE5"/>
    <w:rsid w:val="13FD55AB"/>
    <w:rsid w:val="140432BB"/>
    <w:rsid w:val="14200702"/>
    <w:rsid w:val="152F381D"/>
    <w:rsid w:val="16135A37"/>
    <w:rsid w:val="163A6CEE"/>
    <w:rsid w:val="167069E6"/>
    <w:rsid w:val="16976668"/>
    <w:rsid w:val="173708E3"/>
    <w:rsid w:val="1740460A"/>
    <w:rsid w:val="17C374FC"/>
    <w:rsid w:val="182E4AB6"/>
    <w:rsid w:val="189079DC"/>
    <w:rsid w:val="189B0D0B"/>
    <w:rsid w:val="18B43F7C"/>
    <w:rsid w:val="18FA4C8D"/>
    <w:rsid w:val="194A1770"/>
    <w:rsid w:val="19B906A4"/>
    <w:rsid w:val="19F142E2"/>
    <w:rsid w:val="1A0A53A3"/>
    <w:rsid w:val="1AE122B8"/>
    <w:rsid w:val="1B0004E7"/>
    <w:rsid w:val="1B3426D8"/>
    <w:rsid w:val="1B6F15B6"/>
    <w:rsid w:val="1BAA2EDC"/>
    <w:rsid w:val="1BC852CB"/>
    <w:rsid w:val="1C5B5A42"/>
    <w:rsid w:val="1CA55E64"/>
    <w:rsid w:val="1CD70096"/>
    <w:rsid w:val="1D014A01"/>
    <w:rsid w:val="1D022362"/>
    <w:rsid w:val="1D1B04B0"/>
    <w:rsid w:val="1D556936"/>
    <w:rsid w:val="1DA52501"/>
    <w:rsid w:val="1DBD6767"/>
    <w:rsid w:val="1DC52125"/>
    <w:rsid w:val="1DD26311"/>
    <w:rsid w:val="1E374ACB"/>
    <w:rsid w:val="1EA24D25"/>
    <w:rsid w:val="1ECF0A66"/>
    <w:rsid w:val="1EF67CA4"/>
    <w:rsid w:val="1F020D3A"/>
    <w:rsid w:val="1F2C5189"/>
    <w:rsid w:val="1F4B0B02"/>
    <w:rsid w:val="1F7C289F"/>
    <w:rsid w:val="1FBB35CD"/>
    <w:rsid w:val="1FCD26AF"/>
    <w:rsid w:val="20374989"/>
    <w:rsid w:val="20642787"/>
    <w:rsid w:val="20EE157B"/>
    <w:rsid w:val="21556F04"/>
    <w:rsid w:val="22403BD3"/>
    <w:rsid w:val="2272162A"/>
    <w:rsid w:val="231921B3"/>
    <w:rsid w:val="242E1C8E"/>
    <w:rsid w:val="24B92327"/>
    <w:rsid w:val="24C14514"/>
    <w:rsid w:val="2533755C"/>
    <w:rsid w:val="25791755"/>
    <w:rsid w:val="26396DF4"/>
    <w:rsid w:val="27167136"/>
    <w:rsid w:val="271B442C"/>
    <w:rsid w:val="27483067"/>
    <w:rsid w:val="27B23302"/>
    <w:rsid w:val="27CD4F03"/>
    <w:rsid w:val="29310A5F"/>
    <w:rsid w:val="29C37A35"/>
    <w:rsid w:val="29F17D0F"/>
    <w:rsid w:val="2A076083"/>
    <w:rsid w:val="2A73162E"/>
    <w:rsid w:val="2B167953"/>
    <w:rsid w:val="2B200583"/>
    <w:rsid w:val="2B8209DE"/>
    <w:rsid w:val="2C636760"/>
    <w:rsid w:val="2C6762A3"/>
    <w:rsid w:val="2CBC252D"/>
    <w:rsid w:val="2E9076FE"/>
    <w:rsid w:val="2FC17E5A"/>
    <w:rsid w:val="2FCA4B37"/>
    <w:rsid w:val="2FE029D7"/>
    <w:rsid w:val="2FF06E00"/>
    <w:rsid w:val="303E6DDB"/>
    <w:rsid w:val="3058256D"/>
    <w:rsid w:val="30586FEC"/>
    <w:rsid w:val="309C1391"/>
    <w:rsid w:val="315F0B22"/>
    <w:rsid w:val="31C003CA"/>
    <w:rsid w:val="31D84415"/>
    <w:rsid w:val="32285F6F"/>
    <w:rsid w:val="3260395B"/>
    <w:rsid w:val="32770556"/>
    <w:rsid w:val="329C0913"/>
    <w:rsid w:val="32AA0460"/>
    <w:rsid w:val="3337290D"/>
    <w:rsid w:val="33757815"/>
    <w:rsid w:val="33E31118"/>
    <w:rsid w:val="33EF7674"/>
    <w:rsid w:val="342D7BC6"/>
    <w:rsid w:val="34473024"/>
    <w:rsid w:val="34BD5094"/>
    <w:rsid w:val="34C93A39"/>
    <w:rsid w:val="34DF14AF"/>
    <w:rsid w:val="352930DB"/>
    <w:rsid w:val="354D6418"/>
    <w:rsid w:val="35573069"/>
    <w:rsid w:val="355F6038"/>
    <w:rsid w:val="358C217E"/>
    <w:rsid w:val="36C9128A"/>
    <w:rsid w:val="37841E99"/>
    <w:rsid w:val="37BF1123"/>
    <w:rsid w:val="37E82428"/>
    <w:rsid w:val="383C3F15"/>
    <w:rsid w:val="38BE4696"/>
    <w:rsid w:val="3939115E"/>
    <w:rsid w:val="396D4BED"/>
    <w:rsid w:val="39B82A39"/>
    <w:rsid w:val="39C42CA8"/>
    <w:rsid w:val="39DC4FD6"/>
    <w:rsid w:val="39F03D7A"/>
    <w:rsid w:val="39F33306"/>
    <w:rsid w:val="3A2C1C67"/>
    <w:rsid w:val="3ADD7F09"/>
    <w:rsid w:val="3B1705E5"/>
    <w:rsid w:val="3B18334B"/>
    <w:rsid w:val="3B36794F"/>
    <w:rsid w:val="3B6F6EE0"/>
    <w:rsid w:val="3B765F9D"/>
    <w:rsid w:val="3B936B4F"/>
    <w:rsid w:val="3BA37D1F"/>
    <w:rsid w:val="3C566AD6"/>
    <w:rsid w:val="3C594871"/>
    <w:rsid w:val="3C5C33E5"/>
    <w:rsid w:val="3C6A5B02"/>
    <w:rsid w:val="3D2757A1"/>
    <w:rsid w:val="3D37175C"/>
    <w:rsid w:val="3D3D4FC4"/>
    <w:rsid w:val="3D9D3CB5"/>
    <w:rsid w:val="3DDF3AB1"/>
    <w:rsid w:val="3DE25B6C"/>
    <w:rsid w:val="3E1D0952"/>
    <w:rsid w:val="3E42660A"/>
    <w:rsid w:val="3E7555B1"/>
    <w:rsid w:val="3E787ED9"/>
    <w:rsid w:val="3E975001"/>
    <w:rsid w:val="3EA64DEB"/>
    <w:rsid w:val="3F032E93"/>
    <w:rsid w:val="3F0527E5"/>
    <w:rsid w:val="3F3A70E7"/>
    <w:rsid w:val="3F694D83"/>
    <w:rsid w:val="3F885DCC"/>
    <w:rsid w:val="3FCD675E"/>
    <w:rsid w:val="4004000C"/>
    <w:rsid w:val="40317067"/>
    <w:rsid w:val="40BD5482"/>
    <w:rsid w:val="40C51606"/>
    <w:rsid w:val="411B6CE5"/>
    <w:rsid w:val="412070D7"/>
    <w:rsid w:val="41314E40"/>
    <w:rsid w:val="418238EE"/>
    <w:rsid w:val="41E0734B"/>
    <w:rsid w:val="426C1EA8"/>
    <w:rsid w:val="42736402"/>
    <w:rsid w:val="42E86A87"/>
    <w:rsid w:val="43307B09"/>
    <w:rsid w:val="439A3EB9"/>
    <w:rsid w:val="43BB152F"/>
    <w:rsid w:val="44C37687"/>
    <w:rsid w:val="456926CF"/>
    <w:rsid w:val="45CB699A"/>
    <w:rsid w:val="45E2495B"/>
    <w:rsid w:val="45F10E32"/>
    <w:rsid w:val="465B470D"/>
    <w:rsid w:val="469D6AD4"/>
    <w:rsid w:val="471E6C84"/>
    <w:rsid w:val="4748792B"/>
    <w:rsid w:val="475D719D"/>
    <w:rsid w:val="47674801"/>
    <w:rsid w:val="48225EF7"/>
    <w:rsid w:val="48763A80"/>
    <w:rsid w:val="488F422B"/>
    <w:rsid w:val="48DD58AD"/>
    <w:rsid w:val="48E36915"/>
    <w:rsid w:val="48EB6572"/>
    <w:rsid w:val="495C4A24"/>
    <w:rsid w:val="497135DF"/>
    <w:rsid w:val="49B50F38"/>
    <w:rsid w:val="4A1E1CDA"/>
    <w:rsid w:val="4A263DF2"/>
    <w:rsid w:val="4A6F6675"/>
    <w:rsid w:val="4B135857"/>
    <w:rsid w:val="4B5C0884"/>
    <w:rsid w:val="4B7951CB"/>
    <w:rsid w:val="4B7C315C"/>
    <w:rsid w:val="4BCB7C3F"/>
    <w:rsid w:val="4D20220D"/>
    <w:rsid w:val="4DAC4ACA"/>
    <w:rsid w:val="4DBE01D2"/>
    <w:rsid w:val="4EBE1CDD"/>
    <w:rsid w:val="4ED50AB7"/>
    <w:rsid w:val="4F0C6BA3"/>
    <w:rsid w:val="4F186D58"/>
    <w:rsid w:val="501E7B62"/>
    <w:rsid w:val="503C735D"/>
    <w:rsid w:val="50B60EBE"/>
    <w:rsid w:val="50F06B6E"/>
    <w:rsid w:val="51A27694"/>
    <w:rsid w:val="51D21804"/>
    <w:rsid w:val="52234D33"/>
    <w:rsid w:val="522F6E0C"/>
    <w:rsid w:val="52463BA1"/>
    <w:rsid w:val="52F163D4"/>
    <w:rsid w:val="530028C4"/>
    <w:rsid w:val="53193986"/>
    <w:rsid w:val="531A2DB4"/>
    <w:rsid w:val="537D3F15"/>
    <w:rsid w:val="53C0244D"/>
    <w:rsid w:val="53DD4D4E"/>
    <w:rsid w:val="53E578CE"/>
    <w:rsid w:val="53F80C41"/>
    <w:rsid w:val="541330F0"/>
    <w:rsid w:val="54272666"/>
    <w:rsid w:val="543B029D"/>
    <w:rsid w:val="54861779"/>
    <w:rsid w:val="552256E1"/>
    <w:rsid w:val="554E5773"/>
    <w:rsid w:val="555829E0"/>
    <w:rsid w:val="555A3CBC"/>
    <w:rsid w:val="5582012B"/>
    <w:rsid w:val="558E4E05"/>
    <w:rsid w:val="55AA0C69"/>
    <w:rsid w:val="55BE2E85"/>
    <w:rsid w:val="56530F5D"/>
    <w:rsid w:val="567700D3"/>
    <w:rsid w:val="56D95906"/>
    <w:rsid w:val="56FF7E9E"/>
    <w:rsid w:val="578867FC"/>
    <w:rsid w:val="57BE346B"/>
    <w:rsid w:val="5805272B"/>
    <w:rsid w:val="581110D0"/>
    <w:rsid w:val="5842572D"/>
    <w:rsid w:val="58ED7447"/>
    <w:rsid w:val="590D7AE9"/>
    <w:rsid w:val="592F7A5F"/>
    <w:rsid w:val="5A3B59D6"/>
    <w:rsid w:val="5AD134D8"/>
    <w:rsid w:val="5B500161"/>
    <w:rsid w:val="5B8E4BDC"/>
    <w:rsid w:val="5B9A01F8"/>
    <w:rsid w:val="5C0827EA"/>
    <w:rsid w:val="5C263CE4"/>
    <w:rsid w:val="5C5D2777"/>
    <w:rsid w:val="5CF66BF3"/>
    <w:rsid w:val="5D290C69"/>
    <w:rsid w:val="5EBF3633"/>
    <w:rsid w:val="5F0279C4"/>
    <w:rsid w:val="5F2D4A41"/>
    <w:rsid w:val="5F337B7D"/>
    <w:rsid w:val="5FBA3DFB"/>
    <w:rsid w:val="60C74F6C"/>
    <w:rsid w:val="61025A59"/>
    <w:rsid w:val="61067BB6"/>
    <w:rsid w:val="612754C0"/>
    <w:rsid w:val="613D5BBC"/>
    <w:rsid w:val="61536C39"/>
    <w:rsid w:val="62061579"/>
    <w:rsid w:val="622B7232"/>
    <w:rsid w:val="62944DD7"/>
    <w:rsid w:val="6319381F"/>
    <w:rsid w:val="639F3A33"/>
    <w:rsid w:val="63C25DC5"/>
    <w:rsid w:val="63C62057"/>
    <w:rsid w:val="64041AE8"/>
    <w:rsid w:val="643248A8"/>
    <w:rsid w:val="64571EF5"/>
    <w:rsid w:val="64970BAF"/>
    <w:rsid w:val="64FB113D"/>
    <w:rsid w:val="656152C6"/>
    <w:rsid w:val="657A6506"/>
    <w:rsid w:val="6587477F"/>
    <w:rsid w:val="658C3A08"/>
    <w:rsid w:val="65C031CA"/>
    <w:rsid w:val="65CE6852"/>
    <w:rsid w:val="66267C04"/>
    <w:rsid w:val="663F505A"/>
    <w:rsid w:val="66EE5541"/>
    <w:rsid w:val="67924660"/>
    <w:rsid w:val="68407834"/>
    <w:rsid w:val="687C07E7"/>
    <w:rsid w:val="6883293E"/>
    <w:rsid w:val="688412AD"/>
    <w:rsid w:val="68EB1B71"/>
    <w:rsid w:val="6A6C7940"/>
    <w:rsid w:val="6AAD2300"/>
    <w:rsid w:val="6B474EF5"/>
    <w:rsid w:val="6C0A5AC5"/>
    <w:rsid w:val="6C1825D5"/>
    <w:rsid w:val="6C560CAE"/>
    <w:rsid w:val="6C576495"/>
    <w:rsid w:val="6D88378A"/>
    <w:rsid w:val="6D903FF5"/>
    <w:rsid w:val="6DA955B8"/>
    <w:rsid w:val="6DC26528"/>
    <w:rsid w:val="6DE346AB"/>
    <w:rsid w:val="6DE5391A"/>
    <w:rsid w:val="6E14501E"/>
    <w:rsid w:val="6E2807D9"/>
    <w:rsid w:val="6E427DDD"/>
    <w:rsid w:val="6E8757F0"/>
    <w:rsid w:val="6EEB591A"/>
    <w:rsid w:val="6EFD1324"/>
    <w:rsid w:val="6F5A53AC"/>
    <w:rsid w:val="6FAC003D"/>
    <w:rsid w:val="6FE55E12"/>
    <w:rsid w:val="6FFB2E76"/>
    <w:rsid w:val="7056191E"/>
    <w:rsid w:val="708F6F7F"/>
    <w:rsid w:val="70D94BD3"/>
    <w:rsid w:val="70E92792"/>
    <w:rsid w:val="7130216F"/>
    <w:rsid w:val="71C34D91"/>
    <w:rsid w:val="724114F6"/>
    <w:rsid w:val="72DB435C"/>
    <w:rsid w:val="72E2613A"/>
    <w:rsid w:val="72F771F4"/>
    <w:rsid w:val="731A4E85"/>
    <w:rsid w:val="738B7B30"/>
    <w:rsid w:val="73934AD2"/>
    <w:rsid w:val="74DB6895"/>
    <w:rsid w:val="750837F0"/>
    <w:rsid w:val="753541F8"/>
    <w:rsid w:val="754758CF"/>
    <w:rsid w:val="763E0E8A"/>
    <w:rsid w:val="764F62AB"/>
    <w:rsid w:val="765C45EC"/>
    <w:rsid w:val="768A7619"/>
    <w:rsid w:val="772E1EBA"/>
    <w:rsid w:val="781926BC"/>
    <w:rsid w:val="796D60A4"/>
    <w:rsid w:val="79A031D5"/>
    <w:rsid w:val="7A1525F7"/>
    <w:rsid w:val="7B420052"/>
    <w:rsid w:val="7BBF2A6D"/>
    <w:rsid w:val="7BD06A28"/>
    <w:rsid w:val="7C32323F"/>
    <w:rsid w:val="7C3A7C0B"/>
    <w:rsid w:val="7C5248E4"/>
    <w:rsid w:val="7C566698"/>
    <w:rsid w:val="7C5866A3"/>
    <w:rsid w:val="7D545437"/>
    <w:rsid w:val="7D7406BB"/>
    <w:rsid w:val="7DE94331"/>
    <w:rsid w:val="7E4234E1"/>
    <w:rsid w:val="7E8D39C8"/>
    <w:rsid w:val="7EDC56E4"/>
    <w:rsid w:val="7F446A19"/>
    <w:rsid w:val="7F7452B9"/>
    <w:rsid w:val="7F943AB5"/>
    <w:rsid w:val="7FEA2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4915</Words>
  <Characters>5475</Characters>
  <Lines>94</Lines>
  <Paragraphs>26</Paragraphs>
  <TotalTime>2</TotalTime>
  <ScaleCrop>false</ScaleCrop>
  <LinksUpToDate>false</LinksUpToDate>
  <CharactersWithSpaces>5547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沈玉蓉</cp:lastModifiedBy>
  <dcterms:modified xsi:type="dcterms:W3CDTF">2025-09-18T01:26:56Z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eyJoZGlkIjoiNWZiNzgyYzc5M2U3OTBiNTZkYzNiNjU4NjZlNjg1MDUiLCJ1c2VySWQiOiIzNDY0MzQxNDkifQ==</vt:lpwstr>
  </property>
</Properties>
</file>