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441AE">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垫江县裴兴镇综合行政执法大队</w:t>
      </w:r>
    </w:p>
    <w:p w14:paraId="774267DA">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7B8135A">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3D493F1D">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28413F09">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负责做好有关农林水利、规划建设、卫生健康、市容环卫、环境保护、文化旅游、民政管理、消防等方面的执法工作。</w:t>
      </w:r>
    </w:p>
    <w:p w14:paraId="07E913AA">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0E4C695D">
      <w:pPr>
        <w:pStyle w:val="6"/>
        <w:keepNext w:val="0"/>
        <w:keepLines w:val="0"/>
        <w:pageBreakBefore w:val="0"/>
        <w:widowControl/>
        <w:shd w:val="clear" w:color="auto" w:fill="FFFFFF"/>
        <w:kinsoku/>
        <w:wordWrap/>
        <w:overflowPunct/>
        <w:topLinePunct w:val="0"/>
        <w:autoSpaceDN/>
        <w:bidi w:val="0"/>
        <w:adjustRightInd/>
        <w:spacing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本单位为裴兴镇人民政府下属站所室，无内设机构。</w:t>
      </w:r>
    </w:p>
    <w:p w14:paraId="414928D4">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5C1DD2B6">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306FAC88">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2024年度收入总计51.14万元，支出总计</w:t>
      </w:r>
      <w:r>
        <w:rPr>
          <w:rFonts w:hint="default" w:ascii="Times New Roman" w:hAnsi="Times New Roman" w:eastAsia="方正仿宋_GBK" w:cs="Times New Roman"/>
          <w:sz w:val="32"/>
          <w:szCs w:val="32"/>
        </w:rPr>
        <w:t>51.14</w:t>
      </w:r>
      <w:r>
        <w:rPr>
          <w:rFonts w:hint="default" w:ascii="Times New Roman" w:hAnsi="Times New Roman" w:eastAsia="方正仿宋_GBK" w:cs="Times New Roman"/>
          <w:sz w:val="32"/>
          <w:szCs w:val="32"/>
          <w:shd w:val="clear" w:color="auto" w:fill="FFFFFF"/>
        </w:rPr>
        <w:t>万元。收、支与2023年度相比，增加21.79万元，增长74.24%，主要原因是本单位本年度涉及机构改革，年中人员有流动。</w:t>
      </w:r>
    </w:p>
    <w:p w14:paraId="4DB98E6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2024年度收入合计51.14万元，与2023年度相比，增加21.79万元，增长74.24%，主要原因本单位本年度涉及机构改革，年中人员有流动。其中：财政拨款收入</w:t>
      </w:r>
      <w:r>
        <w:rPr>
          <w:rFonts w:hint="default" w:ascii="Times New Roman" w:hAnsi="Times New Roman" w:eastAsia="方正仿宋_GBK" w:cs="Times New Roman"/>
          <w:sz w:val="32"/>
          <w:szCs w:val="32"/>
        </w:rPr>
        <w:t>51.14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6741AF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51.14</w:t>
      </w:r>
      <w:r>
        <w:rPr>
          <w:rFonts w:hint="default" w:ascii="Times New Roman" w:hAnsi="Times New Roman" w:eastAsia="方正仿宋_GBK" w:cs="Times New Roman"/>
          <w:sz w:val="32"/>
          <w:szCs w:val="32"/>
          <w:shd w:val="clear" w:color="auto" w:fill="FFFFFF"/>
        </w:rPr>
        <w:t>万元，与2023年度相比，增加21.79万元，增长74.24%，主要原因是本单位本年度涉及机构改革，年中人员有流动。其中：基本支出</w:t>
      </w:r>
      <w:r>
        <w:rPr>
          <w:rFonts w:hint="default" w:ascii="Times New Roman" w:hAnsi="Times New Roman" w:eastAsia="方正仿宋_GBK" w:cs="Times New Roman"/>
          <w:sz w:val="32"/>
          <w:szCs w:val="32"/>
        </w:rPr>
        <w:t>51.14</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1E2219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万元，与2023年度相比，无增减，主要原因是2023年度与2024年度均无结转结余。</w:t>
      </w:r>
    </w:p>
    <w:p w14:paraId="238787BE">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054D213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2024年度财政拨款收、支总计51.14万元。与2023年相比，财政拨款收、支总计各增加21.79万元，增长74.24%。主要原因是本单位本年度涉及机构改革，年中人员有流动。</w:t>
      </w:r>
    </w:p>
    <w:p w14:paraId="0D8A5BFE">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95C9CA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51.14</w:t>
      </w:r>
      <w:r>
        <w:rPr>
          <w:rFonts w:hint="default" w:ascii="Times New Roman" w:hAnsi="Times New Roman" w:eastAsia="方正仿宋_GBK" w:cs="Times New Roman"/>
          <w:sz w:val="32"/>
          <w:szCs w:val="32"/>
          <w:shd w:val="clear" w:color="auto" w:fill="FFFFFF"/>
        </w:rPr>
        <w:t>万元，与2023年度相比，增加21.79万元，增长74.24%。主要原因是本单位本年度涉及机构改革，年中人员有流动。较年初预算数减少3.95万元，下降7.17%。主要原因是本单位本年度涉及机构改革，年中人员有流动。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9BA29A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51.14</w:t>
      </w:r>
      <w:r>
        <w:rPr>
          <w:rFonts w:hint="default" w:ascii="Times New Roman" w:hAnsi="Times New Roman" w:eastAsia="方正仿宋_GBK" w:cs="Times New Roman"/>
          <w:sz w:val="32"/>
          <w:szCs w:val="32"/>
          <w:shd w:val="clear" w:color="auto" w:fill="FFFFFF"/>
        </w:rPr>
        <w:t>万元，与2023年度相比，增加21.79万元，增长74.24%。主要原因是本单位本年度涉及机构改革，年中人员有流动。较年初预算数减少3.95万元，下降7.17%。主要原因是严格控制相关项目支出。</w:t>
      </w:r>
    </w:p>
    <w:p w14:paraId="0B3D3FE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万元，与2023年度相比，无增减，主要原因是2023年度与2024年度均无结转结余。</w:t>
      </w:r>
    </w:p>
    <w:p w14:paraId="38A0A7F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bookmarkStart w:id="0" w:name="_GoBack"/>
      <w:bookmarkEnd w:id="0"/>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773864F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2.87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5.61</w:t>
      </w:r>
      <w:r>
        <w:rPr>
          <w:rFonts w:hint="default" w:ascii="Times New Roman" w:hAnsi="Times New Roman" w:eastAsia="方正仿宋_GBK" w:cs="Times New Roman"/>
          <w:sz w:val="32"/>
          <w:szCs w:val="32"/>
          <w:shd w:val="clear" w:color="auto" w:fill="FFFFFF"/>
        </w:rPr>
        <w:t>%，较年初预算数减少1.97万元，下降40.70%，主要原因是本单位本年度涉及机构改革，年中人员有流动。</w:t>
      </w:r>
    </w:p>
    <w:p w14:paraId="0FBEEEC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（2）卫生健康支出</w:t>
      </w:r>
      <w:r>
        <w:rPr>
          <w:rFonts w:hint="default" w:ascii="Times New Roman" w:hAnsi="Times New Roman" w:eastAsia="方正仿宋_GBK" w:cs="Times New Roman"/>
          <w:sz w:val="32"/>
          <w:szCs w:val="32"/>
        </w:rPr>
        <w:t>1.82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3.56</w:t>
      </w:r>
      <w:r>
        <w:rPr>
          <w:rFonts w:hint="default" w:ascii="Times New Roman" w:hAnsi="Times New Roman" w:eastAsia="方正仿宋_GBK" w:cs="Times New Roman"/>
          <w:sz w:val="32"/>
          <w:szCs w:val="32"/>
          <w:shd w:val="clear" w:color="auto" w:fill="FFFFFF"/>
        </w:rPr>
        <w:t>%，较年初预算数减少0.19万元，下降9.45%，主要原因是本单位本年度涉及机构改革，年中人员有流动。</w:t>
      </w:r>
    </w:p>
    <w:p w14:paraId="05E7F83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（3）城乡社区支出</w:t>
      </w:r>
      <w:r>
        <w:rPr>
          <w:rFonts w:hint="default" w:ascii="Times New Roman" w:hAnsi="Times New Roman" w:eastAsia="方正仿宋_GBK" w:cs="Times New Roman"/>
          <w:sz w:val="32"/>
          <w:szCs w:val="32"/>
        </w:rPr>
        <w:t>44.03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86.10</w:t>
      </w:r>
      <w:r>
        <w:rPr>
          <w:rFonts w:hint="default" w:ascii="Times New Roman" w:hAnsi="Times New Roman" w:eastAsia="方正仿宋_GBK" w:cs="Times New Roman"/>
          <w:sz w:val="32"/>
          <w:szCs w:val="32"/>
          <w:shd w:val="clear" w:color="auto" w:fill="FFFFFF"/>
        </w:rPr>
        <w:t xml:space="preserve">%，较年初预算数减少1.79万元，下降3.91%，主要原因是本单位本年度涉及机构改革，年中人员有流动。    </w:t>
      </w:r>
    </w:p>
    <w:p w14:paraId="0741ECAF">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住房保障支出2.42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4.73</w:t>
      </w:r>
      <w:r>
        <w:rPr>
          <w:rFonts w:hint="default" w:ascii="Times New Roman" w:hAnsi="Times New Roman" w:eastAsia="方正仿宋_GBK" w:cs="Times New Roman"/>
          <w:sz w:val="32"/>
          <w:szCs w:val="32"/>
          <w:shd w:val="clear" w:color="auto" w:fill="FFFFFF"/>
        </w:rPr>
        <w:t>%，较年初预算数无增减，主要原因是本年度预算合理。</w:t>
      </w:r>
    </w:p>
    <w:p w14:paraId="3A9B1854">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42ADD55E">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51.14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46.42</w:t>
      </w:r>
      <w:r>
        <w:rPr>
          <w:rFonts w:hint="default" w:ascii="Times New Roman" w:hAnsi="Times New Roman" w:eastAsia="方正仿宋_GBK" w:cs="Times New Roman"/>
          <w:sz w:val="32"/>
          <w:szCs w:val="32"/>
          <w:shd w:val="clear" w:color="auto" w:fill="FFFFFF"/>
        </w:rPr>
        <w:t>万元，与2023年度相比，增加18.46万元，增长66.02%，主要原因是本单位本年度涉及机构改革，年中人员有流动。人员经费用途主要包括基本工资、津贴补贴、绩效工资、奖金、社会保障缴费、其他工资福利支出、退休费、医疗费等。公用经费</w:t>
      </w:r>
      <w:r>
        <w:rPr>
          <w:rFonts w:hint="default" w:ascii="Times New Roman" w:hAnsi="Times New Roman" w:eastAsia="方正仿宋_GBK" w:cs="Times New Roman"/>
          <w:sz w:val="32"/>
          <w:szCs w:val="32"/>
        </w:rPr>
        <w:t>4.71</w:t>
      </w:r>
      <w:r>
        <w:rPr>
          <w:rFonts w:hint="default" w:ascii="Times New Roman" w:hAnsi="Times New Roman" w:eastAsia="方正仿宋_GBK" w:cs="Times New Roman"/>
          <w:sz w:val="32"/>
          <w:szCs w:val="32"/>
          <w:shd w:val="clear" w:color="auto" w:fill="FFFFFF"/>
        </w:rPr>
        <w:t>万元，与2023年度相比，增加3.33万元，增长241.30%，主要原因是本单位调入1人。公用经费用途主要包括办公费、水费、电费、邮电费、委托业务费、公务用车运行维护费、其他商品和服务支出等。</w:t>
      </w:r>
    </w:p>
    <w:p w14:paraId="6106455B">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518FD5D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5633A6F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536AE8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15403940">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5F71470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42D136B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万元，较年初预算数无增减，主要原因是本单位2024年度无“三公”经费支出。较上年支出数无增减，主要原因是本单位2023年度与2024年度均无“三公”经费支出。</w:t>
      </w:r>
    </w:p>
    <w:p w14:paraId="6C7BB1D9">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71261CB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万元，主要是用于安排人员出国访问。费用支出较年初预算数无增减，主要原因是本年度无因公出国（境）费用支出。与2023年度相比，无增减，主要原因是本单位2023年度与2024年度均无因公出国（境）费用支出。</w:t>
      </w:r>
    </w:p>
    <w:p w14:paraId="2D7BE3D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万元，主要用于购置公务车。费用支出较年初预算数无增减，主要原因是本年度无公务车购置费用支出。与2023年度相比，无增减，主要原因是本单位2023年度与2024年度均无公务车购置费用支出。</w:t>
      </w:r>
    </w:p>
    <w:p w14:paraId="74D8C58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本单位机要文件交换、县内因公出行、各站所室业务检查等工作所需车辆的燃料费、维修费、过桥过路费、保险费等。费用支出较年初预算数无增减，主要原因是本年度无公务车运行维护费支出。与2023年度相比，无增减，主要原因是本单位2023年度与2024年度均无公务车运行维护费支出。</w:t>
      </w:r>
    </w:p>
    <w:p w14:paraId="55D91FC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接待接待招商引资工作，接受相关部门检查指导工作发生的接待支出。费用支出较年初预算数无增减，主要原因是本年度无公务车接待费支出。较上年支出数无增减，主要原因是本单位2023年度与2024年度均无公务车接待费支出。</w:t>
      </w:r>
    </w:p>
    <w:p w14:paraId="0B729EE0">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1E5F4DE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5DE15072">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72547E51">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0614FD1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万元，与2023年度相比，无增减，主要原因上年和本年均未发生会议费支出</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万元，与2023年度相比，无变化，主要原因上年和本年均未发生培训费支出</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F995457">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6BDA8138">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0C55BA59">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1BA3B10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7D34C89F">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3A4CE1F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14:paraId="4579DA0A">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46DA441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34EE4376">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我单位无项目绩效自评。</w:t>
      </w:r>
    </w:p>
    <w:p w14:paraId="17852338">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07776D76">
      <w:pPr>
        <w:pStyle w:val="16"/>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我单位未组织开展绩效评价。</w:t>
      </w:r>
    </w:p>
    <w:p w14:paraId="6A3271A9">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72761011">
      <w:pPr>
        <w:pStyle w:val="16"/>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县财政局未委托第三方对我单位开展绩效评价。</w:t>
      </w:r>
    </w:p>
    <w:p w14:paraId="57C7E1F7">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0F7111E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264657C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4F5FC64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4118E0F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0C817B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819B23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CF9363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4AAF9DB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14BC8D9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41F1A0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3599E7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40DB4A2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431BA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456372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0F0F542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1F36395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01FCBC0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83C856C">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14:paraId="5EE5067E">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本单位决算公开信息反馈和联系方式：联系电话023-74599700。</w:t>
      </w:r>
    </w:p>
    <w:p w14:paraId="68201A95">
      <w:pPr>
        <w:keepNext w:val="0"/>
        <w:keepLines w:val="0"/>
        <w:pageBreakBefore w:val="0"/>
        <w:widowControl/>
        <w:shd w:val="clear" w:color="auto" w:fill="FFFFFF"/>
        <w:kinsoku/>
        <w:wordWrap/>
        <w:overflowPunct/>
        <w:topLinePunct w:val="0"/>
        <w:autoSpaceDN/>
        <w:bidi w:val="0"/>
        <w:adjustRightInd/>
        <w:spacing w:line="600" w:lineRule="exact"/>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12CB51D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F5D7AB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7F0DEB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49F53B9">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D69888A">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B9ED23">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411C66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CB4ED5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AFA02D2">
            <w:pPr>
              <w:spacing w:line="200" w:lineRule="exact"/>
              <w:rPr>
                <w:rFonts w:hint="default" w:ascii="Arial" w:hAnsi="Arial" w:cs="Arial"/>
                <w:color w:val="000000"/>
                <w:sz w:val="22"/>
                <w:szCs w:val="22"/>
              </w:rPr>
            </w:pPr>
            <w:r>
              <w:rPr>
                <w:rFonts w:cs="宋体"/>
                <w:sz w:val="20"/>
                <w:szCs w:val="20"/>
              </w:rPr>
              <w:t>单位：</w:t>
            </w:r>
            <w:r>
              <w:rPr>
                <w:sz w:val="20"/>
              </w:rPr>
              <w:t>垫江县裴兴镇综合行政执法大队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18FDA7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0F305D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F2CCA9">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39E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D7224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E4CFD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669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73C7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0C8A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71BF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055B0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29E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9DA0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7EC7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859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8D3A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D43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97A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AB005">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424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F9B7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993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039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930D8">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18E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4F74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7F7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212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88DC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FA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8DD7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716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67D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8ABB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E4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3694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79E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CA6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331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FC1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177C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367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363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EC44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FB5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5AE6B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D1E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2C3C3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B519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A88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r>
      <w:tr w14:paraId="6584C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EA1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09F4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88085">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2F3D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r>
      <w:tr w14:paraId="1F96F0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79C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E51E6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E775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3DE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E7BAD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0AE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5EDC8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5AEC6">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DCA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w:t>
            </w:r>
            <w:r>
              <w:rPr>
                <w:rFonts w:ascii="Times New Roman" w:hAnsi="Times New Roman"/>
                <w:color w:val="000000"/>
                <w:sz w:val="20"/>
              </w:rPr>
              <w:t xml:space="preserve"> </w:t>
            </w:r>
          </w:p>
        </w:tc>
      </w:tr>
      <w:tr w14:paraId="145120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790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C54B2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7B6B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B70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17C0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02B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B6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0698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B3F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5E79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925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FFF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87304">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FAF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1814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A9E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B72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ED6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98F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4647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C30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E1DA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84D33">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C8D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7182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EAD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BD0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91D1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4DE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85484A">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976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CD4B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EF2D2">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A8C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D644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292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7EFE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D225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CBED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r>
      <w:tr w14:paraId="20241C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047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1730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ADA9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F23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5E22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C86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93A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FAB9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2E1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2FA7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856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62D9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A8A4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C79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D8AA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2CF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6AA5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7FE0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6E1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B78F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3A10">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7B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B573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DDA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4AC1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F96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10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BE21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34F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8705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7CD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CC46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7F5A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6D5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1111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87E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8BE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59E1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03D2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51.14</w:t>
            </w:r>
            <w:r>
              <w:rPr>
                <w:rFonts w:ascii="Times New Roman" w:hAnsi="Times New Roman"/>
                <w:color w:val="000000"/>
                <w:sz w:val="20"/>
              </w:rPr>
              <w:t xml:space="preserve"> </w:t>
            </w:r>
          </w:p>
        </w:tc>
      </w:tr>
      <w:tr w14:paraId="5E58DB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DD28">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9FE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239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D6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AB8B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161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1AE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F3FD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CC6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544C263">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E99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DE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51.14</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8397D8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0C6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51.14</w:t>
            </w:r>
            <w:r>
              <w:rPr>
                <w:rFonts w:ascii="Times New Roman" w:hAnsi="Times New Roman"/>
                <w:color w:val="000000"/>
                <w:sz w:val="20"/>
              </w:rPr>
              <w:t xml:space="preserve"> </w:t>
            </w:r>
          </w:p>
        </w:tc>
      </w:tr>
    </w:tbl>
    <w:p w14:paraId="227035B4">
      <w:pPr>
        <w:rPr>
          <w:rFonts w:hint="default" w:cs="宋体"/>
          <w:sz w:val="21"/>
          <w:szCs w:val="21"/>
        </w:rPr>
      </w:pPr>
    </w:p>
    <w:p w14:paraId="7234B4E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1951575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FA48F96">
            <w:pPr>
              <w:jc w:val="center"/>
              <w:textAlignment w:val="bottom"/>
              <w:rPr>
                <w:rFonts w:hint="default" w:cs="宋体"/>
                <w:b/>
                <w:color w:val="000000"/>
                <w:sz w:val="32"/>
                <w:szCs w:val="32"/>
              </w:rPr>
            </w:pPr>
            <w:r>
              <w:rPr>
                <w:rFonts w:cs="宋体"/>
                <w:b/>
                <w:color w:val="000000"/>
                <w:sz w:val="32"/>
                <w:szCs w:val="32"/>
              </w:rPr>
              <w:t>收入决算表</w:t>
            </w:r>
          </w:p>
        </w:tc>
      </w:tr>
      <w:tr w14:paraId="39DDF698">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04EFB1A2">
            <w:pPr>
              <w:rPr>
                <w:rFonts w:hint="default" w:cs="宋体"/>
                <w:color w:val="000000"/>
                <w:sz w:val="20"/>
                <w:szCs w:val="20"/>
              </w:rPr>
            </w:pPr>
            <w:r>
              <w:rPr>
                <w:rFonts w:cs="宋体"/>
                <w:sz w:val="20"/>
                <w:szCs w:val="20"/>
              </w:rPr>
              <w:t>单位：</w:t>
            </w:r>
            <w:r>
              <w:rPr>
                <w:sz w:val="20"/>
              </w:rPr>
              <w:t>垫江县裴兴镇综合行政执法大队</w:t>
            </w:r>
          </w:p>
        </w:tc>
        <w:tc>
          <w:tcPr>
            <w:tcW w:w="454" w:type="pct"/>
            <w:tcBorders>
              <w:top w:val="nil"/>
              <w:left w:val="nil"/>
              <w:bottom w:val="nil"/>
              <w:right w:val="nil"/>
            </w:tcBorders>
            <w:shd w:val="clear" w:color="auto" w:fill="auto"/>
            <w:noWrap/>
            <w:tcMar>
              <w:top w:w="15" w:type="dxa"/>
              <w:left w:w="15" w:type="dxa"/>
              <w:right w:w="15" w:type="dxa"/>
            </w:tcMar>
            <w:vAlign w:val="bottom"/>
          </w:tcPr>
          <w:p w14:paraId="5A63A6EE">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2C106C8">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76853C6">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245F3B79">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7575F025">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1D25CB15">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553281A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5ED0073">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7C9B38A3">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7B775051">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E25928C">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0441B5B">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2B82079C">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62C0D6F3">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8497ED8">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D3094B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7298D7">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46FBF83">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5708">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24F28">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E998E">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C31F7">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C0D5E">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9CF1C">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7895">
            <w:pPr>
              <w:jc w:val="center"/>
              <w:textAlignment w:val="center"/>
              <w:rPr>
                <w:rFonts w:hint="default" w:cs="宋体"/>
                <w:b/>
                <w:color w:val="000000"/>
                <w:sz w:val="20"/>
                <w:szCs w:val="20"/>
              </w:rPr>
            </w:pPr>
            <w:r>
              <w:rPr>
                <w:rFonts w:cs="宋体"/>
                <w:b/>
                <w:color w:val="000000"/>
                <w:sz w:val="20"/>
                <w:szCs w:val="20"/>
              </w:rPr>
              <w:t>其他收入</w:t>
            </w:r>
          </w:p>
        </w:tc>
      </w:tr>
      <w:tr w14:paraId="557EF597">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63AF">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FB87DF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06C80">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68F6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0AEE5">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0FA62">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958E">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23C68">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C5487">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358A9">
            <w:pPr>
              <w:jc w:val="center"/>
              <w:rPr>
                <w:rFonts w:hint="default" w:cs="宋体"/>
                <w:b/>
                <w:color w:val="000000"/>
                <w:sz w:val="20"/>
                <w:szCs w:val="20"/>
              </w:rPr>
            </w:pPr>
          </w:p>
        </w:tc>
      </w:tr>
      <w:tr w14:paraId="6FF7B256">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1A18">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27885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23B8D">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3CD3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62F3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33674">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BA59">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837B3">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8E694">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CCCE5">
            <w:pPr>
              <w:jc w:val="center"/>
              <w:rPr>
                <w:rFonts w:hint="default" w:cs="宋体"/>
                <w:b/>
                <w:color w:val="000000"/>
                <w:sz w:val="20"/>
                <w:szCs w:val="20"/>
              </w:rPr>
            </w:pPr>
          </w:p>
        </w:tc>
      </w:tr>
      <w:tr w14:paraId="699E01EE">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66C4">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90BA1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D747">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31F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CBAB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9E4D">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A1912">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CAD24">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158B">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734E8">
            <w:pPr>
              <w:jc w:val="center"/>
              <w:rPr>
                <w:rFonts w:hint="default" w:cs="宋体"/>
                <w:b/>
                <w:color w:val="000000"/>
                <w:sz w:val="20"/>
                <w:szCs w:val="20"/>
              </w:rPr>
            </w:pPr>
          </w:p>
        </w:tc>
      </w:tr>
      <w:tr w14:paraId="1BCD5C13">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16B9">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1A452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AA40">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53F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9F54">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83CF">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30A1">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F172F">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49BD5">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D62C">
            <w:pPr>
              <w:jc w:val="center"/>
              <w:rPr>
                <w:rFonts w:hint="default" w:cs="宋体"/>
                <w:b/>
                <w:color w:val="000000"/>
                <w:sz w:val="20"/>
                <w:szCs w:val="20"/>
              </w:rPr>
            </w:pPr>
          </w:p>
        </w:tc>
      </w:tr>
      <w:tr w14:paraId="4C1FE995">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34A9">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4E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51.14</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C0F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51.14</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856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182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852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EE6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7B5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52A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6E4066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E06E">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26A9">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00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E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E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D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8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D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2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0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DA664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18C1">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75C10">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75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E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C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B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7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6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5B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D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5C209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57FC">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09B51">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3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9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9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30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39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E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1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64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78D38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8E2C">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3FAAA">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85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72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8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8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17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0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F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B5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3ACC5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52A0">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3BBDF">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C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C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A1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0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5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8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1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7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21376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48DF">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021A9">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1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7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DD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E5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A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0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8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0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6588D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8AFB">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67786">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3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2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A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5F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E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3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B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8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78028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8186">
            <w:pPr>
              <w:textAlignment w:val="center"/>
              <w:rPr>
                <w:rFonts w:hint="default" w:cs="宋体"/>
                <w:color w:val="000000"/>
                <w:sz w:val="20"/>
                <w:szCs w:val="20"/>
              </w:rPr>
            </w:pPr>
            <w:r>
              <w:rPr>
                <w:rFonts w:cs="宋体"/>
                <w:b/>
                <w:color w:val="000000"/>
                <w:sz w:val="20"/>
                <w:szCs w:val="20"/>
              </w:rPr>
              <w:t>21201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2B162">
            <w:pPr>
              <w:textAlignment w:val="center"/>
              <w:rPr>
                <w:rFonts w:hint="default" w:cs="宋体"/>
                <w:color w:val="000000"/>
                <w:sz w:val="20"/>
                <w:szCs w:val="20"/>
              </w:rPr>
            </w:pPr>
            <w:r>
              <w:rPr>
                <w:rFonts w:cs="宋体"/>
                <w:b/>
                <w:color w:val="000000"/>
                <w:sz w:val="20"/>
                <w:szCs w:val="20"/>
              </w:rPr>
              <w:t>城乡社区管理事务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3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30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A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5E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B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1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1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35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49090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583F">
            <w:pPr>
              <w:textAlignment w:val="center"/>
              <w:rPr>
                <w:rFonts w:hint="default" w:cs="宋体"/>
                <w:color w:val="000000"/>
                <w:sz w:val="20"/>
                <w:szCs w:val="20"/>
              </w:rPr>
            </w:pPr>
            <w:r>
              <w:rPr>
                <w:rFonts w:cs="宋体"/>
                <w:color w:val="000000"/>
                <w:sz w:val="20"/>
                <w:szCs w:val="20"/>
              </w:rPr>
              <w:t>2120104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62CFB">
            <w:pPr>
              <w:textAlignment w:val="center"/>
              <w:rPr>
                <w:rFonts w:hint="default" w:cs="宋体"/>
                <w:color w:val="000000"/>
                <w:sz w:val="20"/>
                <w:szCs w:val="20"/>
              </w:rPr>
            </w:pPr>
            <w:r>
              <w:rPr>
                <w:rFonts w:cs="宋体"/>
                <w:color w:val="000000"/>
                <w:sz w:val="20"/>
                <w:szCs w:val="20"/>
              </w:rPr>
              <w:t>城管执法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5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5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5B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9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C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A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6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96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B87E6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9D22">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F6998">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A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CF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73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8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2E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B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C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D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87446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C3E6">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4D43D">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9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22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A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7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9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E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B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D3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E3A12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29D5">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AD7B5">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D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2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7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9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1B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F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C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7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5AED06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48AF1A8">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515E00C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D5B8A12">
            <w:pPr>
              <w:jc w:val="center"/>
              <w:textAlignment w:val="bottom"/>
              <w:rPr>
                <w:rFonts w:hint="default" w:cs="宋体"/>
                <w:b/>
                <w:color w:val="000000"/>
                <w:sz w:val="32"/>
                <w:szCs w:val="32"/>
              </w:rPr>
            </w:pPr>
            <w:r>
              <w:rPr>
                <w:rFonts w:cs="宋体"/>
                <w:b/>
                <w:color w:val="000000"/>
                <w:sz w:val="32"/>
                <w:szCs w:val="32"/>
              </w:rPr>
              <w:t>支出决算表</w:t>
            </w:r>
          </w:p>
        </w:tc>
      </w:tr>
      <w:tr w14:paraId="03148876">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0D50F5D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垫江县裴兴镇综合行政执法大队 </w:t>
            </w:r>
          </w:p>
        </w:tc>
        <w:tc>
          <w:tcPr>
            <w:tcW w:w="560" w:type="pct"/>
            <w:tcBorders>
              <w:top w:val="nil"/>
              <w:left w:val="nil"/>
              <w:bottom w:val="nil"/>
              <w:right w:val="nil"/>
            </w:tcBorders>
            <w:shd w:val="clear" w:color="auto" w:fill="auto"/>
            <w:noWrap/>
            <w:tcMar>
              <w:top w:w="15" w:type="dxa"/>
              <w:left w:w="15" w:type="dxa"/>
              <w:right w:w="15" w:type="dxa"/>
            </w:tcMar>
            <w:vAlign w:val="bottom"/>
          </w:tcPr>
          <w:p w14:paraId="0C5511A7">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3D301F4">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45B7ED8A">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0D39CC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63102C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B6222AD">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37B7709F">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05F248A">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2EFBD2B2">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5CE67FB">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BC490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6007D4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C57359">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8BDB1E">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27D3F">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81EC3">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D99E5">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CA91">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D70A">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94136">
            <w:pPr>
              <w:jc w:val="center"/>
              <w:textAlignment w:val="center"/>
              <w:rPr>
                <w:rFonts w:hint="default" w:cs="宋体"/>
                <w:b/>
                <w:color w:val="000000"/>
                <w:sz w:val="20"/>
                <w:szCs w:val="20"/>
              </w:rPr>
            </w:pPr>
            <w:r>
              <w:rPr>
                <w:rFonts w:cs="宋体"/>
                <w:b/>
                <w:color w:val="000000"/>
                <w:sz w:val="20"/>
                <w:szCs w:val="20"/>
              </w:rPr>
              <w:t>对附属单位补助支出</w:t>
            </w:r>
          </w:p>
        </w:tc>
      </w:tr>
      <w:tr w14:paraId="319FCE00">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AD49">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EB640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6F24">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A129">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A450">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76C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ACF9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CBF3">
            <w:pPr>
              <w:jc w:val="center"/>
              <w:rPr>
                <w:rFonts w:hint="default" w:cs="宋体"/>
                <w:b/>
                <w:color w:val="000000"/>
                <w:sz w:val="20"/>
                <w:szCs w:val="20"/>
              </w:rPr>
            </w:pPr>
          </w:p>
        </w:tc>
      </w:tr>
      <w:tr w14:paraId="5D40143E">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E9D6">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ABA851">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857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5418">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1528">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E27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817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0ED9B">
            <w:pPr>
              <w:jc w:val="center"/>
              <w:rPr>
                <w:rFonts w:hint="default" w:cs="宋体"/>
                <w:b/>
                <w:color w:val="000000"/>
                <w:sz w:val="20"/>
                <w:szCs w:val="20"/>
              </w:rPr>
            </w:pPr>
          </w:p>
        </w:tc>
      </w:tr>
      <w:tr w14:paraId="47383BF0">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C726">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716D95">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CB98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803F6">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DFF4D">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136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9329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140C">
            <w:pPr>
              <w:jc w:val="center"/>
              <w:rPr>
                <w:rFonts w:hint="default" w:cs="宋体"/>
                <w:b/>
                <w:color w:val="000000"/>
                <w:sz w:val="20"/>
                <w:szCs w:val="20"/>
              </w:rPr>
            </w:pPr>
          </w:p>
        </w:tc>
      </w:tr>
      <w:tr w14:paraId="246967A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734A">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2DB78E">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933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6DEFA">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A1195">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00AB">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D2E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22E2C">
            <w:pPr>
              <w:jc w:val="center"/>
              <w:rPr>
                <w:rFonts w:hint="default" w:cs="宋体"/>
                <w:b/>
                <w:color w:val="000000"/>
                <w:sz w:val="20"/>
                <w:szCs w:val="20"/>
              </w:rPr>
            </w:pPr>
          </w:p>
        </w:tc>
      </w:tr>
      <w:tr w14:paraId="64ED21CA">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96E4">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8E3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51.14</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18D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51.14</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9A5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B8E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B63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C17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922BC7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1643">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FA6AA">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79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01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9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7F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3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9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A749F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E8AF">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FD47">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5E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A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A1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F0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79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F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26C06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A807">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A28D8">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6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5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84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8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5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6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FC0EC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3C67">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42D67">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7C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8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2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B9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5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A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C323C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B281">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95253">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B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7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0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93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6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79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FD961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EFFE">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21F37">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3D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D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7A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5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C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9F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8BDD6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07C8">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4BBF2">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3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8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C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E4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7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1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11B5F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D91D">
            <w:pPr>
              <w:textAlignment w:val="center"/>
              <w:rPr>
                <w:rFonts w:hint="default" w:cs="宋体"/>
                <w:color w:val="000000"/>
                <w:sz w:val="20"/>
                <w:szCs w:val="20"/>
              </w:rPr>
            </w:pPr>
            <w:r>
              <w:rPr>
                <w:rFonts w:cs="宋体"/>
                <w:b/>
                <w:color w:val="000000"/>
                <w:sz w:val="20"/>
                <w:szCs w:val="20"/>
              </w:rPr>
              <w:t>21201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26DD7">
            <w:pPr>
              <w:textAlignment w:val="center"/>
              <w:rPr>
                <w:rFonts w:hint="default" w:cs="宋体"/>
                <w:color w:val="000000"/>
                <w:sz w:val="20"/>
                <w:szCs w:val="20"/>
              </w:rPr>
            </w:pPr>
            <w:r>
              <w:rPr>
                <w:rFonts w:cs="宋体"/>
                <w:b/>
                <w:color w:val="000000"/>
                <w:sz w:val="20"/>
                <w:szCs w:val="20"/>
              </w:rPr>
              <w:t>城乡社区管理事务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3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8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0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3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F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D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63FE9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A601">
            <w:pPr>
              <w:textAlignment w:val="center"/>
              <w:rPr>
                <w:rFonts w:hint="default" w:cs="宋体"/>
                <w:color w:val="000000"/>
                <w:sz w:val="20"/>
                <w:szCs w:val="20"/>
              </w:rPr>
            </w:pPr>
            <w:r>
              <w:rPr>
                <w:rFonts w:cs="宋体"/>
                <w:color w:val="000000"/>
                <w:sz w:val="20"/>
                <w:szCs w:val="20"/>
              </w:rPr>
              <w:t>2120104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719FF">
            <w:pPr>
              <w:textAlignment w:val="center"/>
              <w:rPr>
                <w:rFonts w:hint="default" w:cs="宋体"/>
                <w:color w:val="000000"/>
                <w:sz w:val="20"/>
                <w:szCs w:val="20"/>
              </w:rPr>
            </w:pPr>
            <w:r>
              <w:rPr>
                <w:rFonts w:cs="宋体"/>
                <w:color w:val="000000"/>
                <w:sz w:val="20"/>
                <w:szCs w:val="20"/>
              </w:rPr>
              <w:t>城管执法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E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B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F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9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6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9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8B8E9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31E8">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092FC">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FD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6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D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A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6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C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33AD1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0AE4">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AB4E9">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7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F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C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4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3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8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E439D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6574">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7F497">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B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6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7A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0B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7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5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324021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6C5DF50">
      <w:pPr>
        <w:rPr>
          <w:rFonts w:hint="default" w:cs="宋体"/>
          <w:sz w:val="21"/>
          <w:szCs w:val="21"/>
        </w:rPr>
      </w:pPr>
      <w:r>
        <w:rPr>
          <w:rFonts w:cs="宋体"/>
          <w:sz w:val="21"/>
          <w:szCs w:val="21"/>
        </w:rPr>
        <w:br w:type="page"/>
      </w:r>
    </w:p>
    <w:p w14:paraId="0BB4E513">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C99808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EC4023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344D99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A0E76E7">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垫江县裴兴镇综合行政执法大队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2834C1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0D6DE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0A2C8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A73229">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D79CDD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13DF36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B4CB1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B4786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7AF1C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108B4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40C31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32D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6B4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036778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CA8A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E7D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0082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E11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D6919C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790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3564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F798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2B8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CBA0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417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305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10807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D9C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01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80EF">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06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23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89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4B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BBD2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3EA4">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8E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D0F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58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C6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46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18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2FF2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B891">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66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B89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3E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B6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05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96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4EC0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20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497E1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D6D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BB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47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75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03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C59A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B9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5A74A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4FE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8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16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65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A0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D8DC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B8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B9FDC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D25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08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6D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37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08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2F8A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F0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984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57B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03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EF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1F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8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D5EA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F6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D041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292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B3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21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F1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3A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B774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50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74590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D17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39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C0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78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EE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FF4A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7B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24F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1543">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F8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F5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68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E1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E27B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7A3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07A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983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C4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27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E8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D1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1470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A96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91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C0B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E1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38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ED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38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A017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CF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5E7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BBC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46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9A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07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96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914F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33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4E5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BDA2">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89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07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27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5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35C4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9B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750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EDA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D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91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A1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D4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FEED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2D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8D5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405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C5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A6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CF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C7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9A04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4B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CD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FEA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E5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9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7B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44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E558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1C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5BD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558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CF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97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F9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B9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4D8E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758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D0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943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56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70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C4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E9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0C6D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54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E5E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BF66">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6A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95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21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21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2822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6D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CC7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092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E2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20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47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04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93B3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5E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8DC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EE8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CD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DA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D3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BF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003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F5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7CE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EB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06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11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7F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51F4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86E26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B64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F877">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6A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56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D4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A6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F439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E6E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6AB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BEC8">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0C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9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54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A0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C483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E92D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B77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64A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8D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1D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E7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73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8490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5A2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FA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50F2">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05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99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67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7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8BC6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5FE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53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080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E3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A3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83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0B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6B09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8FB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23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C1236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F199D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F1396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01BC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2BBBB3">
            <w:pPr>
              <w:spacing w:line="200" w:lineRule="exact"/>
              <w:rPr>
                <w:rFonts w:hint="default" w:ascii="Times New Roman" w:hAnsi="Times New Roman"/>
                <w:color w:val="000000"/>
                <w:sz w:val="18"/>
                <w:szCs w:val="18"/>
              </w:rPr>
            </w:pPr>
          </w:p>
        </w:tc>
      </w:tr>
      <w:tr w14:paraId="37B27F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01D9">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BC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30A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316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AD5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A8A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2F52">
            <w:pPr>
              <w:spacing w:line="200" w:lineRule="exact"/>
              <w:jc w:val="right"/>
              <w:rPr>
                <w:rFonts w:hint="default" w:ascii="Times New Roman" w:hAnsi="Times New Roman"/>
                <w:color w:val="000000"/>
                <w:sz w:val="18"/>
                <w:szCs w:val="18"/>
              </w:rPr>
            </w:pPr>
          </w:p>
        </w:tc>
      </w:tr>
      <w:tr w14:paraId="097687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AA5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9F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75B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D24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EED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6B0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F441">
            <w:pPr>
              <w:spacing w:line="200" w:lineRule="exact"/>
              <w:jc w:val="right"/>
              <w:rPr>
                <w:rFonts w:hint="default" w:ascii="Times New Roman" w:hAnsi="Times New Roman"/>
                <w:color w:val="000000"/>
                <w:sz w:val="18"/>
                <w:szCs w:val="18"/>
              </w:rPr>
            </w:pPr>
          </w:p>
        </w:tc>
      </w:tr>
      <w:tr w14:paraId="127EEC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E36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B2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E52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ED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27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A6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8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76F46E8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7FC05FC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0003AE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3997FD8">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61EFCF7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垫江县裴兴镇综合行政执法大队</w:t>
            </w:r>
          </w:p>
        </w:tc>
        <w:tc>
          <w:tcPr>
            <w:tcW w:w="1077" w:type="pct"/>
            <w:tcBorders>
              <w:top w:val="nil"/>
              <w:left w:val="nil"/>
              <w:bottom w:val="nil"/>
              <w:right w:val="nil"/>
            </w:tcBorders>
            <w:shd w:val="clear" w:color="auto" w:fill="auto"/>
            <w:noWrap/>
            <w:tcMar>
              <w:top w:w="15" w:type="dxa"/>
              <w:left w:w="15" w:type="dxa"/>
              <w:right w:w="15" w:type="dxa"/>
            </w:tcMar>
            <w:vAlign w:val="bottom"/>
          </w:tcPr>
          <w:p w14:paraId="66C7D821">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97B3BA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3F83EC5">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1DD435CD">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0D132AD9">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F6BC4C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6FB522">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1AD19">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042631">
            <w:pPr>
              <w:jc w:val="center"/>
              <w:textAlignment w:val="center"/>
              <w:rPr>
                <w:rFonts w:hint="default" w:cs="宋体"/>
                <w:b/>
                <w:color w:val="000000"/>
                <w:sz w:val="20"/>
                <w:szCs w:val="20"/>
              </w:rPr>
            </w:pPr>
            <w:r>
              <w:rPr>
                <w:rFonts w:cs="宋体"/>
                <w:b/>
                <w:color w:val="000000"/>
                <w:sz w:val="20"/>
                <w:szCs w:val="20"/>
              </w:rPr>
              <w:t>本年支出</w:t>
            </w:r>
          </w:p>
        </w:tc>
      </w:tr>
      <w:tr w14:paraId="78A0A97B">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645E">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924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849C9">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AB914">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75C18">
            <w:pPr>
              <w:jc w:val="center"/>
              <w:textAlignment w:val="center"/>
              <w:rPr>
                <w:rFonts w:hint="default" w:cs="宋体"/>
                <w:b/>
                <w:color w:val="000000"/>
                <w:sz w:val="20"/>
                <w:szCs w:val="20"/>
              </w:rPr>
            </w:pPr>
            <w:r>
              <w:rPr>
                <w:rFonts w:cs="宋体"/>
                <w:b/>
                <w:color w:val="000000"/>
                <w:sz w:val="20"/>
                <w:szCs w:val="20"/>
              </w:rPr>
              <w:t>项目支出</w:t>
            </w:r>
          </w:p>
        </w:tc>
      </w:tr>
      <w:tr w14:paraId="4AE83213">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DD3B9">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F202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79F87">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7AB48">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9066F">
            <w:pPr>
              <w:jc w:val="center"/>
              <w:rPr>
                <w:rFonts w:hint="default" w:cs="宋体"/>
                <w:b/>
                <w:color w:val="000000"/>
                <w:sz w:val="20"/>
                <w:szCs w:val="20"/>
              </w:rPr>
            </w:pPr>
          </w:p>
        </w:tc>
      </w:tr>
      <w:tr w14:paraId="33FB54C7">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5D23D">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EAF2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74544">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060BE">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D928B">
            <w:pPr>
              <w:jc w:val="center"/>
              <w:rPr>
                <w:rFonts w:hint="default" w:cs="宋体"/>
                <w:b/>
                <w:color w:val="000000"/>
                <w:sz w:val="20"/>
                <w:szCs w:val="20"/>
              </w:rPr>
            </w:pPr>
          </w:p>
        </w:tc>
      </w:tr>
      <w:tr w14:paraId="66451320">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C20D0">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9B1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51.14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CBE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51.14</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F0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FD0514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2506">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2029E">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804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05C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853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FFF20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7F3C">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B424C">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4D1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0E4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E87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B6D11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FDF3">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89E2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C1D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D57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6CA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22101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5E83">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9744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E5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C82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465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1BA05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6EA2">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D56F4">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F70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D9C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55C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FDFBF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324D">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8D0CF">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84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DF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323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77D85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3D8C">
            <w:pP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1D75">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0DB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306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A4A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EB43A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C6B0">
            <w:pPr>
              <w:textAlignment w:val="center"/>
              <w:rPr>
                <w:rFonts w:hint="default" w:cs="宋体"/>
                <w:color w:val="000000"/>
                <w:sz w:val="20"/>
                <w:szCs w:val="20"/>
              </w:rPr>
            </w:pPr>
            <w:r>
              <w:rPr>
                <w:rFonts w:cs="宋体"/>
                <w:b/>
                <w:color w:val="000000"/>
                <w:sz w:val="20"/>
                <w:szCs w:val="20"/>
              </w:rPr>
              <w:t>21201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7C0E2">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65A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1E9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9BE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5C92E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F732">
            <w:pPr>
              <w:textAlignment w:val="center"/>
              <w:rPr>
                <w:rFonts w:hint="default" w:cs="宋体"/>
                <w:color w:val="000000"/>
                <w:sz w:val="20"/>
                <w:szCs w:val="20"/>
              </w:rPr>
            </w:pPr>
            <w:r>
              <w:rPr>
                <w:rFonts w:cs="宋体"/>
                <w:color w:val="000000"/>
                <w:sz w:val="20"/>
                <w:szCs w:val="20"/>
              </w:rPr>
              <w:t>2120104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0DB6">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2DD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D95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44.03</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673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64925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F166">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1F786">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1AD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161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C78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40443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1949">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E602D">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C0C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2B7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8C1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8AF63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F9B5">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8F571">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22E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AEE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0CE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43089D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C97F146">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96B0D0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E11543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DA13DE4">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262CD3F3">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垫江县裴兴镇综合行政执法大队</w:t>
            </w:r>
          </w:p>
        </w:tc>
        <w:tc>
          <w:tcPr>
            <w:tcW w:w="539" w:type="pct"/>
            <w:tcBorders>
              <w:top w:val="nil"/>
              <w:left w:val="nil"/>
              <w:bottom w:val="nil"/>
              <w:right w:val="nil"/>
            </w:tcBorders>
            <w:shd w:val="clear" w:color="auto" w:fill="auto"/>
            <w:noWrap/>
            <w:tcMar>
              <w:top w:w="15" w:type="dxa"/>
              <w:left w:w="15" w:type="dxa"/>
              <w:right w:w="15" w:type="dxa"/>
            </w:tcMar>
            <w:vAlign w:val="bottom"/>
          </w:tcPr>
          <w:p w14:paraId="43463A4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1F9333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0387A9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D7715F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D7BEFAF">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C8F31E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D1E934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170D8C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B15DDE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5003F4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E0BD5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D5E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16219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E48148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220E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AB5E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09D0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D308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F0D0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AA86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189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BC51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D38C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BDB2E3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C250">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22595">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5C4E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01F59">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F08B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74A4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3FC53">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E2D7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D7852">
            <w:pPr>
              <w:spacing w:line="200" w:lineRule="exact"/>
              <w:jc w:val="center"/>
              <w:rPr>
                <w:rFonts w:hint="default" w:cs="宋体"/>
                <w:b/>
                <w:color w:val="000000"/>
                <w:sz w:val="18"/>
                <w:szCs w:val="18"/>
              </w:rPr>
            </w:pPr>
          </w:p>
        </w:tc>
      </w:tr>
      <w:tr w14:paraId="405102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266E">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17F0">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D6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16C1">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78A0">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8D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14A0">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B358">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D1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1E7A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70F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9FC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CF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1A9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9E4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6E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9271">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719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C8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667A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8F68">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6AF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12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815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717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F9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065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D7B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8D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79F7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DA4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F9B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49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CEFB">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188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C6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AE7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DC2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06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BEAE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AEA3">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775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7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A2E9">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907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01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725E">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D1D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A3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C72B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DD9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112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D2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AC5B">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B8E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3E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73D7">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5D3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E4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BB84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CD76">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1F1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C1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9D2B">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319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63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60A8">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B8F6">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56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B095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2A80">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6B6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CF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8AB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97B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E5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909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0E6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78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67BD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FEA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EA4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08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F1AC">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243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C4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41B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F61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E7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1314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1DD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8D3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34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75B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6461">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3A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9A8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6AF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2F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F4D1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E71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93E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D0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158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7AD8">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73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C7BB">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991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68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CF3A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917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FE92">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36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233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479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13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D33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0F0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F2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A854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ACD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F07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42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8DD4">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068C">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69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FA34">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787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88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5683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4B14">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251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33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B8C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9EA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20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D312">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A5C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9C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2C53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5070">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5BD8">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3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E010">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E05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B8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3F61">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4C6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4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C676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5FD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9AE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F2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B21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042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A6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2F8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513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24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F773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409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325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46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3A5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664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FF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E988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CD4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DF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E7A8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A9C0">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ECF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33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78E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3E4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B3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3A6E">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0060">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69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7BDF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04A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08F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21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650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230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3C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B93C">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117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5D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93C5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22FD">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2FA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00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AD4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968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A5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082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F65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12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1335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4C6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F4B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77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A51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0F8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EE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72">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461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3E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7F67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F27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0DC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6E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C15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DCA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F2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671D">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4B9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D1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8FCA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0521">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135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38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0B0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CA2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8A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BF18">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ABDB">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9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5471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038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716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17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BF9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2C4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9D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6E0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0DE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7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693E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EA85">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840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09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8D5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9518">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3D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0CEC">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539B">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9B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7A73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9FFE">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158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D7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33CE">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A2B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24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8CF0">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C35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8F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65E6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D76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F39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4E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A2B0">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D11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77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4CE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C31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91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AC14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6D4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4DE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C7B8B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BA77">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7C4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08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8315">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6DA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D4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F847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D82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7AA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B08A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B0D0">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2EF3">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FE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111C">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33E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F4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1268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374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A47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95EE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DFF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010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9D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C0C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C73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3B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C006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E44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86A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82BAF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55D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781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FF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BD7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DBA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8760">
            <w:pPr>
              <w:spacing w:line="200" w:lineRule="exact"/>
              <w:jc w:val="right"/>
              <w:rPr>
                <w:rFonts w:hint="default" w:ascii="Times New Roman" w:hAnsi="Times New Roman"/>
                <w:color w:val="000000"/>
                <w:sz w:val="18"/>
                <w:szCs w:val="18"/>
              </w:rPr>
            </w:pPr>
          </w:p>
        </w:tc>
      </w:tr>
      <w:tr w14:paraId="51BF7E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CB2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EFD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461F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37E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1A9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19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20A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D76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FC8C">
            <w:pPr>
              <w:spacing w:line="200" w:lineRule="exact"/>
              <w:jc w:val="right"/>
              <w:rPr>
                <w:rFonts w:hint="default" w:ascii="Times New Roman" w:hAnsi="Times New Roman"/>
                <w:color w:val="000000"/>
                <w:sz w:val="18"/>
                <w:szCs w:val="18"/>
              </w:rPr>
            </w:pPr>
          </w:p>
        </w:tc>
      </w:tr>
      <w:tr w14:paraId="5839700A">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517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4D5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C77C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F465">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8DAF">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D2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AC5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834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B06A">
            <w:pPr>
              <w:spacing w:line="200" w:lineRule="exact"/>
              <w:jc w:val="right"/>
              <w:rPr>
                <w:rFonts w:hint="default" w:ascii="Times New Roman" w:hAnsi="Times New Roman"/>
                <w:color w:val="000000"/>
                <w:sz w:val="18"/>
                <w:szCs w:val="18"/>
              </w:rPr>
            </w:pPr>
          </w:p>
        </w:tc>
      </w:tr>
      <w:tr w14:paraId="1FCB7514">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247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4A68C">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46.42</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DE67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98B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w:t>
            </w:r>
            <w:r>
              <w:rPr>
                <w:rFonts w:ascii="Times New Roman" w:hAnsi="Times New Roman"/>
                <w:color w:val="000000"/>
                <w:sz w:val="18"/>
              </w:rPr>
              <w:t xml:space="preserve"> </w:t>
            </w:r>
          </w:p>
        </w:tc>
      </w:tr>
    </w:tbl>
    <w:p w14:paraId="1AA90E84">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26CC725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4B924C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2D8F7DE">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446357E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6DE2457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CB784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9726E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2652A7C">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01E1721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28AE496">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1AEE6ED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9834F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3B1C3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11E45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E4C9698">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650F7CC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62035E">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2487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5EC4C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36A8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7AB671">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35809">
            <w:pPr>
              <w:jc w:val="center"/>
              <w:textAlignment w:val="center"/>
              <w:rPr>
                <w:rFonts w:hint="default" w:cs="宋体"/>
                <w:b/>
                <w:color w:val="000000"/>
                <w:sz w:val="20"/>
                <w:szCs w:val="20"/>
              </w:rPr>
            </w:pPr>
            <w:r>
              <w:rPr>
                <w:rFonts w:cs="宋体"/>
                <w:b/>
                <w:color w:val="000000"/>
                <w:sz w:val="20"/>
                <w:szCs w:val="20"/>
              </w:rPr>
              <w:t>年末结转和结余</w:t>
            </w:r>
          </w:p>
        </w:tc>
      </w:tr>
      <w:tr w14:paraId="20BA0298">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04E41">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50B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4F220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A4C1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8482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19A13">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0444D">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3D47">
            <w:pPr>
              <w:jc w:val="center"/>
              <w:rPr>
                <w:rFonts w:hint="default" w:cs="宋体"/>
                <w:b/>
                <w:color w:val="000000"/>
                <w:sz w:val="20"/>
                <w:szCs w:val="20"/>
              </w:rPr>
            </w:pPr>
          </w:p>
        </w:tc>
      </w:tr>
      <w:tr w14:paraId="5F28BECE">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726E">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ACC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798A9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3B8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42F1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73E4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08FD9">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75EFB">
            <w:pPr>
              <w:jc w:val="center"/>
              <w:rPr>
                <w:rFonts w:hint="default" w:cs="宋体"/>
                <w:b/>
                <w:color w:val="000000"/>
                <w:sz w:val="20"/>
                <w:szCs w:val="20"/>
              </w:rPr>
            </w:pPr>
          </w:p>
        </w:tc>
      </w:tr>
      <w:tr w14:paraId="3AFF31B9">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70BC8">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5CC3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FE901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6644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A570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E804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8CCD3">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D3578">
            <w:pPr>
              <w:jc w:val="center"/>
              <w:rPr>
                <w:rFonts w:hint="default" w:cs="宋体"/>
                <w:b/>
                <w:color w:val="000000"/>
                <w:sz w:val="20"/>
                <w:szCs w:val="20"/>
              </w:rPr>
            </w:pPr>
          </w:p>
        </w:tc>
      </w:tr>
      <w:tr w14:paraId="20A402B4">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6E66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71D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E82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B70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214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071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980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2F085F9">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5E35">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4EC6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40A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F00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037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C95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C60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1E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938D3F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B6F6B3D">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2E57215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B33EBA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B49973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F5EDC3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3A3690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D588EE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B18922E">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6D5A08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4CC986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18DF5D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327414">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ACC23C">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75E657">
            <w:pPr>
              <w:jc w:val="center"/>
              <w:textAlignment w:val="bottom"/>
              <w:rPr>
                <w:rFonts w:hint="default" w:cs="宋体"/>
                <w:b/>
                <w:color w:val="000000"/>
                <w:sz w:val="20"/>
                <w:szCs w:val="20"/>
              </w:rPr>
            </w:pPr>
            <w:r>
              <w:rPr>
                <w:rFonts w:cs="宋体"/>
                <w:b/>
                <w:color w:val="000000"/>
                <w:sz w:val="20"/>
                <w:szCs w:val="20"/>
              </w:rPr>
              <w:t>本年支出</w:t>
            </w:r>
          </w:p>
        </w:tc>
      </w:tr>
      <w:tr w14:paraId="23390190">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46EB3">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4717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84B3">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B355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D1AFF">
            <w:pPr>
              <w:jc w:val="center"/>
              <w:textAlignment w:val="center"/>
              <w:rPr>
                <w:rFonts w:hint="default" w:cs="宋体"/>
                <w:b/>
                <w:color w:val="000000"/>
                <w:sz w:val="20"/>
                <w:szCs w:val="20"/>
              </w:rPr>
            </w:pPr>
            <w:r>
              <w:rPr>
                <w:rFonts w:cs="宋体"/>
                <w:b/>
                <w:color w:val="000000"/>
                <w:sz w:val="20"/>
                <w:szCs w:val="20"/>
              </w:rPr>
              <w:t>项目支出</w:t>
            </w:r>
          </w:p>
        </w:tc>
      </w:tr>
      <w:tr w14:paraId="755EEE9C">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00F9D">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3EEE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9F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E0CC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CBB49">
            <w:pPr>
              <w:jc w:val="center"/>
              <w:rPr>
                <w:rFonts w:hint="default" w:cs="宋体"/>
                <w:b/>
                <w:color w:val="000000"/>
                <w:sz w:val="20"/>
                <w:szCs w:val="20"/>
              </w:rPr>
            </w:pPr>
          </w:p>
        </w:tc>
      </w:tr>
      <w:tr w14:paraId="2BECD5A2">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FE466">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D328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DEEC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5FB0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7E79B">
            <w:pPr>
              <w:jc w:val="center"/>
              <w:rPr>
                <w:rFonts w:hint="default" w:cs="宋体"/>
                <w:b/>
                <w:color w:val="000000"/>
                <w:sz w:val="20"/>
                <w:szCs w:val="20"/>
              </w:rPr>
            </w:pPr>
          </w:p>
        </w:tc>
      </w:tr>
      <w:tr w14:paraId="36413E46">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AF2A">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FE54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4289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6C76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5D895">
            <w:pPr>
              <w:jc w:val="center"/>
              <w:rPr>
                <w:rFonts w:hint="default" w:cs="宋体"/>
                <w:b/>
                <w:color w:val="000000"/>
                <w:sz w:val="20"/>
                <w:szCs w:val="20"/>
              </w:rPr>
            </w:pPr>
          </w:p>
        </w:tc>
      </w:tr>
      <w:tr w14:paraId="18483CFE">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46B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36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C1648">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2C2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11D1FA8">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8631">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6333">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20C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A76E8">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63F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A2EF73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B8EA8E3">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14:paraId="29D7FAE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6B8041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58565D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7C19D7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617F426">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9AE8DCC">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B8C3E6D">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616B85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58217E5">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6A252A4">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垫江县裴兴镇综合行政执法大队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65CBB13">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B32E30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8BB986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958E9B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6460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4F4D6">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6A07E">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CEC5F">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532F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FC781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BA360">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DF1D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1251F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6669C">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6BA47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1AFF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CF6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5333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2AE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1E6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E18F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0E3F73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4F2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E16C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20E1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0BE6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175D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70B01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2E7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6721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9244C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B50AB">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91A6B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1AAB0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177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C54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EE02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4CE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71C7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A023CA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098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EB43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E932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0CE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050C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5F18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86D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AC71D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14E29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43B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CC466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0E921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29C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FD659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298A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C1AE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C57D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AE7D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BAA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776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65759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B3D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6489B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FC359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7F86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3F88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01F96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77C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79FA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A8429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B13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545B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3DC55A">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F77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8CAE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A5064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863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C3C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C4C7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8B91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4EBC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09FFD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993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2CE7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4D8D0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3592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A1DF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EAD85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867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440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A0EA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87C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8479E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1637E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DAA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13B0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8A1AD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2BE4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74CB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E153E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AACF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467ED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C35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FE2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F5B6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E502A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A39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6307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1A18C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ACC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44DF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1DEC42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B37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000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4D9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7E9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1480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8F5DA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BC1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4B57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2EAA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B04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25A02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230B5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35A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69BE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7E48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631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A5CE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34F297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52C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7F36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F404A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504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8EAA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A597D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5179F">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3D4C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504B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4F4FE">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F89A3">
            <w:pPr>
              <w:spacing w:line="280" w:lineRule="exact"/>
              <w:jc w:val="right"/>
              <w:rPr>
                <w:rFonts w:hint="default" w:cs="宋体"/>
                <w:color w:val="000000"/>
                <w:kern w:val="2"/>
                <w:sz w:val="16"/>
                <w:szCs w:val="16"/>
              </w:rPr>
            </w:pPr>
          </w:p>
        </w:tc>
      </w:tr>
      <w:tr w14:paraId="28B7A79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0DD32">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C945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A99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21847">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30040">
            <w:pPr>
              <w:spacing w:line="280" w:lineRule="exact"/>
              <w:jc w:val="right"/>
              <w:rPr>
                <w:rFonts w:hint="default" w:cs="宋体"/>
                <w:color w:val="000000"/>
                <w:kern w:val="2"/>
                <w:sz w:val="16"/>
                <w:szCs w:val="16"/>
              </w:rPr>
            </w:pPr>
          </w:p>
        </w:tc>
      </w:tr>
      <w:tr w14:paraId="18F91F8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CB629">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86DB1">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DA4C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498B0">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3B259">
            <w:pPr>
              <w:spacing w:line="280" w:lineRule="exact"/>
              <w:jc w:val="right"/>
              <w:rPr>
                <w:rFonts w:hint="default" w:cs="宋体"/>
                <w:color w:val="000000"/>
                <w:sz w:val="16"/>
                <w:szCs w:val="16"/>
              </w:rPr>
            </w:pPr>
          </w:p>
        </w:tc>
      </w:tr>
    </w:tbl>
    <w:p w14:paraId="017CFF98">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BBEE7">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B7BE00">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CB7BE00">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B746">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B88EA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8B88EA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A92DE5B">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A92DE5B">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58391">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E67B4"/>
    <w:rsid w:val="001D3BB7"/>
    <w:rsid w:val="002B254B"/>
    <w:rsid w:val="00384D27"/>
    <w:rsid w:val="00466C9B"/>
    <w:rsid w:val="00550ABE"/>
    <w:rsid w:val="00617CD9"/>
    <w:rsid w:val="00674DAF"/>
    <w:rsid w:val="00770383"/>
    <w:rsid w:val="007819D4"/>
    <w:rsid w:val="007B419D"/>
    <w:rsid w:val="007B7C4B"/>
    <w:rsid w:val="007D3D39"/>
    <w:rsid w:val="008A7E42"/>
    <w:rsid w:val="00994AF7"/>
    <w:rsid w:val="009B67B8"/>
    <w:rsid w:val="009D2B67"/>
    <w:rsid w:val="00A566F9"/>
    <w:rsid w:val="00AF2751"/>
    <w:rsid w:val="00B03CCD"/>
    <w:rsid w:val="00BE2B89"/>
    <w:rsid w:val="00C10E9E"/>
    <w:rsid w:val="00C20C3E"/>
    <w:rsid w:val="00C3669E"/>
    <w:rsid w:val="00CF2ACF"/>
    <w:rsid w:val="00DB27A9"/>
    <w:rsid w:val="00F73F90"/>
    <w:rsid w:val="00FB4B3B"/>
    <w:rsid w:val="01474EBF"/>
    <w:rsid w:val="01F3521E"/>
    <w:rsid w:val="03B87EA0"/>
    <w:rsid w:val="03E3214F"/>
    <w:rsid w:val="044C50BA"/>
    <w:rsid w:val="047F0FEB"/>
    <w:rsid w:val="05BC6D49"/>
    <w:rsid w:val="06194FF1"/>
    <w:rsid w:val="06A2550B"/>
    <w:rsid w:val="06F80EE2"/>
    <w:rsid w:val="07001CCA"/>
    <w:rsid w:val="073F40B8"/>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DF06BAE"/>
    <w:rsid w:val="0E3A5F83"/>
    <w:rsid w:val="0F836721"/>
    <w:rsid w:val="0FA25D96"/>
    <w:rsid w:val="0FEA3617"/>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2241C0"/>
    <w:rsid w:val="163A6CEE"/>
    <w:rsid w:val="173708E3"/>
    <w:rsid w:val="17C374FC"/>
    <w:rsid w:val="182E4AB6"/>
    <w:rsid w:val="189079DC"/>
    <w:rsid w:val="189B0D0B"/>
    <w:rsid w:val="18B43F7C"/>
    <w:rsid w:val="194A1770"/>
    <w:rsid w:val="195425EF"/>
    <w:rsid w:val="19B906A4"/>
    <w:rsid w:val="19B914D3"/>
    <w:rsid w:val="1B6F15B6"/>
    <w:rsid w:val="1BAA2EDC"/>
    <w:rsid w:val="1C984EE8"/>
    <w:rsid w:val="1CA55E64"/>
    <w:rsid w:val="1CBB4733"/>
    <w:rsid w:val="1D014A01"/>
    <w:rsid w:val="1D022362"/>
    <w:rsid w:val="1D1B04B0"/>
    <w:rsid w:val="1D5030CD"/>
    <w:rsid w:val="1DA52501"/>
    <w:rsid w:val="1DBD6767"/>
    <w:rsid w:val="1DC52125"/>
    <w:rsid w:val="1DD26311"/>
    <w:rsid w:val="1E374ACB"/>
    <w:rsid w:val="1ECF0A66"/>
    <w:rsid w:val="1EF67CA4"/>
    <w:rsid w:val="1F020D3A"/>
    <w:rsid w:val="1F2C5189"/>
    <w:rsid w:val="1F4B0B02"/>
    <w:rsid w:val="1F861224"/>
    <w:rsid w:val="1FBB35CD"/>
    <w:rsid w:val="1FCD26AF"/>
    <w:rsid w:val="20642787"/>
    <w:rsid w:val="21556F04"/>
    <w:rsid w:val="22403BD3"/>
    <w:rsid w:val="24B92327"/>
    <w:rsid w:val="24C14514"/>
    <w:rsid w:val="2533755C"/>
    <w:rsid w:val="25791755"/>
    <w:rsid w:val="26396DF4"/>
    <w:rsid w:val="27167136"/>
    <w:rsid w:val="271B442C"/>
    <w:rsid w:val="27B23302"/>
    <w:rsid w:val="28E46971"/>
    <w:rsid w:val="29310A5F"/>
    <w:rsid w:val="29C37A35"/>
    <w:rsid w:val="2A076083"/>
    <w:rsid w:val="2A657023"/>
    <w:rsid w:val="2A73162E"/>
    <w:rsid w:val="2B167953"/>
    <w:rsid w:val="2B200583"/>
    <w:rsid w:val="2B8209DE"/>
    <w:rsid w:val="2C636760"/>
    <w:rsid w:val="2C6762A3"/>
    <w:rsid w:val="2F993B5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901870"/>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6070A9"/>
    <w:rsid w:val="40BD5482"/>
    <w:rsid w:val="411B6CE5"/>
    <w:rsid w:val="412070D7"/>
    <w:rsid w:val="41314E40"/>
    <w:rsid w:val="415524E9"/>
    <w:rsid w:val="41E0734B"/>
    <w:rsid w:val="426C1EA8"/>
    <w:rsid w:val="42736402"/>
    <w:rsid w:val="42E86A87"/>
    <w:rsid w:val="43307B09"/>
    <w:rsid w:val="439A3EB9"/>
    <w:rsid w:val="43BB152F"/>
    <w:rsid w:val="44C37687"/>
    <w:rsid w:val="457D337A"/>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2E23F0"/>
    <w:rsid w:val="4B7951CB"/>
    <w:rsid w:val="4B7C315C"/>
    <w:rsid w:val="4DAC4ACA"/>
    <w:rsid w:val="4DBE01D2"/>
    <w:rsid w:val="4F0C6BA3"/>
    <w:rsid w:val="4F186D58"/>
    <w:rsid w:val="4F7E0615"/>
    <w:rsid w:val="50F06B6E"/>
    <w:rsid w:val="50FD435D"/>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84305B"/>
    <w:rsid w:val="56FF7E9E"/>
    <w:rsid w:val="578867FC"/>
    <w:rsid w:val="581B202C"/>
    <w:rsid w:val="5842572D"/>
    <w:rsid w:val="59401C6C"/>
    <w:rsid w:val="5A3B59D6"/>
    <w:rsid w:val="5AD134D8"/>
    <w:rsid w:val="5AFF16B3"/>
    <w:rsid w:val="5B9A01F8"/>
    <w:rsid w:val="5C263CE4"/>
    <w:rsid w:val="5C5D2777"/>
    <w:rsid w:val="5CF66BF3"/>
    <w:rsid w:val="5D290C69"/>
    <w:rsid w:val="5D547EBF"/>
    <w:rsid w:val="5D72017E"/>
    <w:rsid w:val="5E377347"/>
    <w:rsid w:val="5E652175"/>
    <w:rsid w:val="5F2D4A41"/>
    <w:rsid w:val="60C1424F"/>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B6A2B79"/>
    <w:rsid w:val="6C0A5AC5"/>
    <w:rsid w:val="6C560CAE"/>
    <w:rsid w:val="6C576495"/>
    <w:rsid w:val="6D903FF5"/>
    <w:rsid w:val="6DA955B8"/>
    <w:rsid w:val="6DE346AB"/>
    <w:rsid w:val="6DE5391A"/>
    <w:rsid w:val="6DEF7365"/>
    <w:rsid w:val="6EFD1324"/>
    <w:rsid w:val="6F5A53AC"/>
    <w:rsid w:val="6FAC003D"/>
    <w:rsid w:val="6FE55E12"/>
    <w:rsid w:val="6FFB2E76"/>
    <w:rsid w:val="70433B9A"/>
    <w:rsid w:val="708F6F7F"/>
    <w:rsid w:val="70C41327"/>
    <w:rsid w:val="70D94BD3"/>
    <w:rsid w:val="71C34D91"/>
    <w:rsid w:val="72DB435C"/>
    <w:rsid w:val="72E2613A"/>
    <w:rsid w:val="72F771F4"/>
    <w:rsid w:val="73934AD2"/>
    <w:rsid w:val="750837F0"/>
    <w:rsid w:val="754758CF"/>
    <w:rsid w:val="764F62AB"/>
    <w:rsid w:val="765C45EC"/>
    <w:rsid w:val="768A7619"/>
    <w:rsid w:val="772E1EBA"/>
    <w:rsid w:val="781926BC"/>
    <w:rsid w:val="78D04546"/>
    <w:rsid w:val="796D60A4"/>
    <w:rsid w:val="79A031D5"/>
    <w:rsid w:val="7A1525F7"/>
    <w:rsid w:val="7B420052"/>
    <w:rsid w:val="7BD06A28"/>
    <w:rsid w:val="7C3A7C0B"/>
    <w:rsid w:val="7C5248E4"/>
    <w:rsid w:val="7C566698"/>
    <w:rsid w:val="7C5866A3"/>
    <w:rsid w:val="7D280290"/>
    <w:rsid w:val="7D7406BB"/>
    <w:rsid w:val="7DA22646"/>
    <w:rsid w:val="7DAB7598"/>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4856</Words>
  <Characters>5395</Characters>
  <Lines>90</Lines>
  <Paragraphs>25</Paragraphs>
  <TotalTime>2</TotalTime>
  <ScaleCrop>false</ScaleCrop>
  <LinksUpToDate>false</LinksUpToDate>
  <CharactersWithSpaces>5468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沈玉蓉</cp:lastModifiedBy>
  <dcterms:modified xsi:type="dcterms:W3CDTF">2025-09-18T01:36:45Z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eyJoZGlkIjoiNWZiNzgyYzc5M2U3OTBiNTZkYzNiNjU4NjZlNjg1MDUiLCJ1c2VySWQiOiIzNDY0MzQxNDkifQ==</vt:lpwstr>
  </property>
</Properties>
</file>