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D9A86">
      <w:pPr>
        <w:spacing w:line="700" w:lineRule="exact"/>
        <w:jc w:val="center"/>
        <w:rPr>
          <w:rFonts w:hint="default" w:ascii="Times New Roman" w:hAnsi="Times New Roman" w:eastAsia="方正小标宋_GBK" w:cs="Times New Roman"/>
          <w:color w:val="auto"/>
          <w:sz w:val="44"/>
          <w:szCs w:val="44"/>
        </w:rPr>
      </w:pPr>
      <w:bookmarkStart w:id="0" w:name="_Toc104020664"/>
    </w:p>
    <w:p w14:paraId="1C72EBF9">
      <w:pPr>
        <w:spacing w:line="700" w:lineRule="exact"/>
        <w:jc w:val="center"/>
        <w:rPr>
          <w:rFonts w:hint="default" w:ascii="Times New Roman" w:hAnsi="Times New Roman" w:eastAsia="方正小标宋_GBK" w:cs="Times New Roman"/>
          <w:color w:val="auto"/>
          <w:sz w:val="44"/>
          <w:szCs w:val="44"/>
        </w:rPr>
      </w:pPr>
    </w:p>
    <w:p w14:paraId="7B1FF3FC">
      <w:pPr>
        <w:spacing w:line="700" w:lineRule="exact"/>
        <w:jc w:val="center"/>
        <w:rPr>
          <w:rFonts w:hint="default" w:ascii="Times New Roman" w:hAnsi="Times New Roman" w:eastAsia="方正小标宋_GBK" w:cs="Times New Roman"/>
          <w:color w:val="auto"/>
          <w:sz w:val="44"/>
          <w:szCs w:val="44"/>
        </w:rPr>
      </w:pPr>
    </w:p>
    <w:p w14:paraId="4A9221C7">
      <w:pPr>
        <w:spacing w:line="700" w:lineRule="exact"/>
        <w:jc w:val="center"/>
        <w:rPr>
          <w:rFonts w:hint="default" w:ascii="Times New Roman" w:hAnsi="Times New Roman" w:eastAsia="方正小标宋_GBK" w:cs="Times New Roman"/>
          <w:color w:val="auto"/>
          <w:sz w:val="44"/>
          <w:szCs w:val="44"/>
        </w:rPr>
      </w:pPr>
    </w:p>
    <w:p w14:paraId="25A3F88D">
      <w:pPr>
        <w:pStyle w:val="8"/>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ascii="Times New Roman" w:hAnsi="Times New Roman" w:eastAsia="方正小标宋_GBK" w:cs="Times New Roman"/>
          <w:color w:val="auto"/>
          <w:sz w:val="52"/>
          <w:szCs w:val="52"/>
        </w:rPr>
      </w:pPr>
    </w:p>
    <w:p w14:paraId="45D28DD1">
      <w:pPr>
        <w:rPr>
          <w:rFonts w:hint="default" w:ascii="Times New Roman" w:hAnsi="Times New Roman"/>
          <w:color w:val="auto"/>
        </w:rPr>
      </w:pPr>
    </w:p>
    <w:p w14:paraId="310B6DE1">
      <w:pPr>
        <w:pStyle w:val="3"/>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textAlignment w:val="auto"/>
        <w:rPr>
          <w:rFonts w:hint="default" w:ascii="Times New Roman" w:hAnsi="Times New Roman"/>
          <w:color w:val="auto"/>
        </w:rPr>
      </w:pPr>
    </w:p>
    <w:p w14:paraId="58060642">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rPr>
      </w:pPr>
    </w:p>
    <w:p w14:paraId="2581FDF0">
      <w:pPr>
        <w:keepNext w:val="0"/>
        <w:keepLines w:val="0"/>
        <w:pageBreakBefore w:val="0"/>
        <w:widowControl w:val="0"/>
        <w:kinsoku/>
        <w:wordWrap/>
        <w:overflowPunct/>
        <w:topLinePunct w:val="0"/>
        <w:autoSpaceDE w:val="0"/>
        <w:autoSpaceDN w:val="0"/>
        <w:bidi w:val="0"/>
        <w:adjustRightInd/>
        <w:snapToGrid/>
        <w:spacing w:line="6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垫沙坪府发〔</w:t>
      </w:r>
      <w:r>
        <w:rPr>
          <w:rFonts w:hint="default" w:ascii="Times New Roman" w:hAnsi="Times New Roman" w:eastAsia="方正楷体_GBK" w:cs="Times New Roman"/>
          <w:color w:val="auto"/>
          <w:sz w:val="32"/>
          <w:szCs w:val="32"/>
        </w:rPr>
        <w:t>20</w:t>
      </w:r>
      <w:r>
        <w:rPr>
          <w:rFonts w:hint="default" w:ascii="Times New Roman" w:hAnsi="Times New Roman" w:eastAsia="方正楷体_GBK" w:cs="Times New Roman"/>
          <w:color w:val="auto"/>
          <w:sz w:val="32"/>
          <w:szCs w:val="32"/>
          <w:lang w:val="en-US" w:eastAsia="zh-CN"/>
        </w:rPr>
        <w:t>2</w:t>
      </w:r>
      <w:r>
        <w:rPr>
          <w:rFonts w:hint="eastAsia" w:ascii="Times New Roman" w:hAnsi="Times New Roman" w:eastAsia="方正楷体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w:t>
      </w:r>
    </w:p>
    <w:p w14:paraId="5A22BE13">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default" w:ascii="Times New Roman" w:hAnsi="Times New Roman" w:eastAsia="方正小标宋_GBK" w:cs="Times New Roman"/>
          <w:b/>
          <w:color w:val="auto"/>
          <w:spacing w:val="-6"/>
          <w:kern w:val="0"/>
          <w:sz w:val="44"/>
          <w:szCs w:val="44"/>
          <w:lang w:val="en-US" w:eastAsia="zh-CN"/>
        </w:rPr>
      </w:pPr>
    </w:p>
    <w:p w14:paraId="60EB8417">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default" w:ascii="Times New Roman" w:hAnsi="Times New Roman" w:eastAsia="方正小标宋_GBK" w:cs="Times New Roman"/>
          <w:b/>
          <w:color w:val="auto"/>
          <w:spacing w:val="-6"/>
          <w:kern w:val="0"/>
          <w:sz w:val="44"/>
          <w:szCs w:val="44"/>
          <w:lang w:val="en-US" w:eastAsia="zh-CN"/>
        </w:rPr>
      </w:pPr>
    </w:p>
    <w:p w14:paraId="29AC1A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垫江县沙坪镇人民政府</w:t>
      </w:r>
    </w:p>
    <w:bookmarkEnd w:id="0"/>
    <w:p w14:paraId="279807C1">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
          <w:sz w:val="44"/>
          <w:szCs w:val="44"/>
          <w:lang w:eastAsia="zh-CN"/>
        </w:rPr>
        <w:t>关于印发《沙坪镇食品安全突发事件应急预案》的</w:t>
      </w: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14:paraId="713CBD5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Times New Roman" w:hAnsi="Times New Roman" w:eastAsia="方正仿宋_GBK" w:cs="Times New Roman"/>
          <w:sz w:val="32"/>
          <w:szCs w:val="32"/>
          <w:lang w:eastAsia="zh-CN"/>
        </w:rPr>
      </w:pPr>
    </w:p>
    <w:p w14:paraId="48FC543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各村（社区），镇辖相关单位</w:t>
      </w:r>
      <w:r>
        <w:rPr>
          <w:rFonts w:hint="eastAsia" w:ascii="Times New Roman" w:hAnsi="Times New Roman" w:eastAsia="方正仿宋_GBK" w:cs="Times New Roman"/>
          <w:sz w:val="32"/>
          <w:szCs w:val="32"/>
          <w:highlight w:val="none"/>
          <w:lang w:eastAsia="zh-CN"/>
        </w:rPr>
        <w:t>：</w:t>
      </w:r>
    </w:p>
    <w:p w14:paraId="2DEC268F">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根据垫江县食品安全委员会要求，结合我镇实际，经镇政府研究决定，制定《沙坪镇食品安全突发事件应急预案》</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lang w:eastAsia="zh-CN"/>
        </w:rPr>
        <w:t>现印发给你们，请认真遵照执行。</w:t>
      </w:r>
    </w:p>
    <w:p w14:paraId="3C26E4C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eastAsia" w:ascii="Times New Roman" w:hAnsi="Times New Roman" w:eastAsia="方正仿宋_GBK" w:cs="方正仿宋_GBK"/>
          <w:sz w:val="32"/>
          <w:szCs w:val="32"/>
          <w:lang w:val="en-US" w:eastAsia="zh-CN"/>
        </w:rPr>
      </w:pPr>
    </w:p>
    <w:p w14:paraId="56DC079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垫江县沙坪镇人民政府</w:t>
      </w:r>
    </w:p>
    <w:p w14:paraId="65B3F4D3">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日</w:t>
      </w:r>
    </w:p>
    <w:p w14:paraId="44B6A7AF">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沙坪镇食品安全突发事件应急预案</w:t>
      </w:r>
    </w:p>
    <w:p w14:paraId="2D6F9C64">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p>
    <w:p w14:paraId="63842B77">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为规范食品安全事故应急处理工作，有效预防、积极应对、及时控制食品安全事故，建立健全应对食品安全事故的救助体系和运行机制，最大限度地减少食品安全事故的危害，保障公众身体健康与生命安全，特制订本应急预案。</w:t>
      </w:r>
    </w:p>
    <w:p w14:paraId="068BBBBB">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一、</w:t>
      </w:r>
      <w:r>
        <w:rPr>
          <w:rFonts w:hint="eastAsia" w:ascii="Times New Roman" w:hAnsi="Times New Roman" w:eastAsia="方正黑体_GBK" w:cs="方正黑体_GBK"/>
          <w:b w:val="0"/>
          <w:bCs w:val="0"/>
          <w:sz w:val="30"/>
          <w:szCs w:val="30"/>
          <w:lang w:eastAsia="zh-CN"/>
        </w:rPr>
        <w:t>指导</w:t>
      </w:r>
      <w:r>
        <w:rPr>
          <w:rFonts w:hint="eastAsia" w:ascii="Times New Roman" w:hAnsi="Times New Roman" w:eastAsia="方正黑体_GBK" w:cs="方正黑体_GBK"/>
          <w:b w:val="0"/>
          <w:bCs w:val="0"/>
          <w:sz w:val="32"/>
          <w:szCs w:val="32"/>
          <w:lang w:eastAsia="zh-CN"/>
        </w:rPr>
        <w:t>思想</w:t>
      </w:r>
    </w:p>
    <w:p w14:paraId="2E2912FE">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预防万一，防患于未然，有效应急处理本辖区内可能发生的食品卫生安全事故，确保事故处理要高效、有序地进行，最大限度地减轻事故造成的损失，切实保障</w:t>
      </w:r>
      <w:r>
        <w:rPr>
          <w:rFonts w:hint="eastAsia" w:ascii="Times New Roman" w:hAnsi="Times New Roman" w:eastAsia="方正仿宋_GBK"/>
          <w:sz w:val="32"/>
          <w:szCs w:val="32"/>
          <w:highlight w:val="none"/>
          <w:lang w:val="en-US" w:eastAsia="zh-CN"/>
        </w:rPr>
        <w:t>人民生命安全</w:t>
      </w:r>
      <w:r>
        <w:rPr>
          <w:rFonts w:hint="eastAsia" w:ascii="Times New Roman" w:hAnsi="Times New Roman" w:eastAsia="方正仿宋_GBK"/>
          <w:sz w:val="32"/>
          <w:szCs w:val="32"/>
          <w:lang w:val="en-US" w:eastAsia="zh-CN"/>
        </w:rPr>
        <w:t>，维护社会稳定。</w:t>
      </w:r>
    </w:p>
    <w:p w14:paraId="37BDD60E">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二、组织领导机构</w:t>
      </w:r>
    </w:p>
    <w:p w14:paraId="222CCAFF">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（一）成立食品安全领导小组</w:t>
      </w:r>
    </w:p>
    <w:p w14:paraId="2298CA1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组  长：</w:t>
      </w:r>
      <w:r>
        <w:rPr>
          <w:rFonts w:hint="eastAsia" w:ascii="Times New Roman" w:hAnsi="Times New Roman" w:eastAsia="方正仿宋_GBK" w:cs="方正仿宋_GBK"/>
          <w:sz w:val="32"/>
          <w:szCs w:val="32"/>
          <w:lang w:val="en-US" w:eastAsia="zh-CN"/>
        </w:rPr>
        <w:t xml:space="preserve">郭  言   镇党委副书记、政府镇长 </w:t>
      </w:r>
    </w:p>
    <w:p w14:paraId="474F078B">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副组长：</w:t>
      </w:r>
      <w:r>
        <w:rPr>
          <w:rFonts w:hint="eastAsia" w:ascii="Times New Roman" w:hAnsi="Times New Roman" w:eastAsia="方正仿宋_GBK" w:cs="方正仿宋_GBK"/>
          <w:sz w:val="32"/>
          <w:szCs w:val="32"/>
          <w:lang w:val="en-US" w:eastAsia="zh-CN"/>
        </w:rPr>
        <w:t>周  军   镇党委委员、镇人大主席</w:t>
      </w:r>
    </w:p>
    <w:p w14:paraId="2D632F9B">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梁  伟   镇党委副书记</w:t>
      </w:r>
    </w:p>
    <w:p w14:paraId="3BB2CE50">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彭沛明   政府副镇长</w:t>
      </w:r>
    </w:p>
    <w:p w14:paraId="66A4D4A0">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lang w:eastAsia="zh-CN"/>
        </w:rPr>
        <w:t>高正懋   镇党委委员、人武部长、副镇长</w:t>
      </w:r>
    </w:p>
    <w:p w14:paraId="0A16AFD1">
      <w:pPr>
        <w:keepNext w:val="0"/>
        <w:keepLines w:val="0"/>
        <w:pageBreakBefore w:val="0"/>
        <w:widowControl w:val="0"/>
        <w:kinsoku/>
        <w:overflowPunct/>
        <w:topLinePunct w:val="0"/>
        <w:autoSpaceDE/>
        <w:autoSpaceDN/>
        <w:bidi w:val="0"/>
        <w:adjustRightInd/>
        <w:snapToGrid/>
        <w:spacing w:line="596" w:lineRule="exact"/>
        <w:ind w:firstLine="1948" w:firstLineChars="609"/>
        <w:jc w:val="left"/>
        <w:textAlignment w:val="auto"/>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曾庆委</w:t>
      </w:r>
      <w:r>
        <w:rPr>
          <w:rFonts w:hint="eastAsia" w:ascii="Times New Roman" w:hAnsi="Times New Roman" w:eastAsia="方正仿宋_GBK"/>
          <w:sz w:val="32"/>
          <w:szCs w:val="32"/>
          <w:lang w:val="en-US" w:eastAsia="zh-CN"/>
        </w:rPr>
        <w:t xml:space="preserve">   政府副镇长</w:t>
      </w:r>
    </w:p>
    <w:p w14:paraId="52236C89">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 xml:space="preserve">        赵品国   镇党委委员、纪委书记</w:t>
      </w:r>
    </w:p>
    <w:p w14:paraId="4CD32DF7">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eastAsia" w:ascii="Times New Roman" w:hAnsi="Times New Roman" w:eastAsia="方正仿宋_GBK"/>
          <w:sz w:val="32"/>
          <w:szCs w:val="32"/>
          <w:lang w:eastAsia="zh-CN"/>
        </w:rPr>
      </w:pPr>
      <w:r>
        <w:rPr>
          <w:rFonts w:hint="default" w:ascii="Times New Roman" w:hAnsi="Times New Roman" w:eastAsia="方正仿宋_GBK" w:cs="方正仿宋_GBK"/>
          <w:sz w:val="32"/>
          <w:szCs w:val="32"/>
          <w:lang w:eastAsia="zh-CN"/>
        </w:rPr>
        <w:t xml:space="preserve">        </w:t>
      </w:r>
      <w:r>
        <w:rPr>
          <w:rFonts w:hint="eastAsia" w:ascii="Times New Roman" w:hAnsi="Times New Roman" w:eastAsia="方正仿宋_GBK" w:cs="Times New Roman"/>
          <w:spacing w:val="-8"/>
          <w:sz w:val="32"/>
          <w:szCs w:val="32"/>
          <w:lang w:val="en-US" w:eastAsia="zh-CN"/>
        </w:rPr>
        <w:t>黄小刚    镇</w:t>
      </w:r>
      <w:r>
        <w:rPr>
          <w:rFonts w:hint="default" w:ascii="Times New Roman" w:hAnsi="Times New Roman" w:eastAsia="方正仿宋_GBK"/>
          <w:sz w:val="32"/>
          <w:szCs w:val="32"/>
          <w:lang w:eastAsia="zh-CN"/>
        </w:rPr>
        <w:t>党委委员、</w:t>
      </w:r>
      <w:r>
        <w:rPr>
          <w:rFonts w:hint="eastAsia" w:ascii="Times New Roman" w:hAnsi="Times New Roman" w:eastAsia="方正仿宋_GBK"/>
          <w:sz w:val="32"/>
          <w:szCs w:val="32"/>
          <w:lang w:eastAsia="zh-CN"/>
        </w:rPr>
        <w:t>宣传委员</w:t>
      </w:r>
    </w:p>
    <w:p w14:paraId="083C46FE">
      <w:pPr>
        <w:keepNext w:val="0"/>
        <w:keepLines w:val="0"/>
        <w:pageBreakBefore w:val="0"/>
        <w:widowControl w:val="0"/>
        <w:kinsoku/>
        <w:overflowPunct/>
        <w:topLinePunct w:val="0"/>
        <w:autoSpaceDE/>
        <w:autoSpaceDN/>
        <w:bidi w:val="0"/>
        <w:adjustRightInd/>
        <w:snapToGrid/>
        <w:spacing w:line="596" w:lineRule="exact"/>
        <w:ind w:firstLine="1948" w:firstLineChars="609"/>
        <w:jc w:val="left"/>
        <w:textAlignment w:val="auto"/>
        <w:rPr>
          <w:rFonts w:hint="default" w:ascii="Times New Roman" w:hAnsi="Times New Roman" w:eastAsia="方正仿宋_GBK" w:cs="Times New Roman"/>
          <w:spacing w:val="-8"/>
          <w:sz w:val="32"/>
          <w:szCs w:val="32"/>
          <w:lang w:val="en-US" w:eastAsia="zh-CN"/>
        </w:rPr>
      </w:pPr>
      <w:r>
        <w:rPr>
          <w:rFonts w:hint="eastAsia" w:ascii="Times New Roman" w:hAnsi="Times New Roman" w:eastAsia="方正仿宋_GBK" w:cs="方正仿宋_GBK"/>
          <w:sz w:val="32"/>
          <w:szCs w:val="32"/>
          <w:lang w:val="en-US" w:eastAsia="zh-CN"/>
        </w:rPr>
        <w:t>张宇波   镇</w:t>
      </w:r>
      <w:r>
        <w:rPr>
          <w:rFonts w:hint="default" w:ascii="Times New Roman" w:hAnsi="Times New Roman" w:eastAsia="方正仿宋_GBK" w:cs="Times New Roman"/>
          <w:spacing w:val="-8"/>
          <w:sz w:val="32"/>
          <w:szCs w:val="32"/>
        </w:rPr>
        <w:t>党委政法委员、统战委</w:t>
      </w:r>
      <w:r>
        <w:rPr>
          <w:rFonts w:hint="eastAsia" w:ascii="Times New Roman" w:hAnsi="Times New Roman" w:eastAsia="方正仿宋_GBK" w:cs="Times New Roman"/>
          <w:spacing w:val="-8"/>
          <w:sz w:val="32"/>
          <w:szCs w:val="32"/>
          <w:lang w:eastAsia="zh-CN"/>
        </w:rPr>
        <w:t>员</w:t>
      </w:r>
    </w:p>
    <w:p w14:paraId="13C51DE6">
      <w:pPr>
        <w:keepNext w:val="0"/>
        <w:keepLines w:val="0"/>
        <w:pageBreakBefore w:val="0"/>
        <w:widowControl w:val="0"/>
        <w:kinsoku/>
        <w:overflowPunct/>
        <w:topLinePunct w:val="0"/>
        <w:autoSpaceDE/>
        <w:autoSpaceDN/>
        <w:bidi w:val="0"/>
        <w:adjustRightInd/>
        <w:snapToGrid/>
        <w:spacing w:line="596" w:lineRule="exact"/>
        <w:ind w:firstLine="1920" w:firstLineChars="6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李  妍   镇党委组织委员、人大副主席（兼）人选</w:t>
      </w:r>
    </w:p>
    <w:p w14:paraId="69BA7AA5">
      <w:pPr>
        <w:keepNext w:val="0"/>
        <w:keepLines w:val="0"/>
        <w:pageBreakBefore w:val="0"/>
        <w:widowControl w:val="0"/>
        <w:kinsoku/>
        <w:overflowPunct/>
        <w:topLinePunct w:val="0"/>
        <w:autoSpaceDE/>
        <w:autoSpaceDN/>
        <w:bidi w:val="0"/>
        <w:adjustRightInd/>
        <w:snapToGrid/>
        <w:spacing w:line="596" w:lineRule="exact"/>
        <w:ind w:firstLine="1920" w:firstLineChars="600"/>
        <w:jc w:val="left"/>
        <w:textAlignment w:val="auto"/>
        <w:rPr>
          <w:rFonts w:hint="default" w:ascii="Times New Roman" w:hAnsi="Times New Roman"/>
          <w:lang w:val="en-US" w:eastAsia="zh-CN"/>
        </w:rPr>
      </w:pPr>
      <w:r>
        <w:rPr>
          <w:rFonts w:hint="eastAsia" w:ascii="Times New Roman" w:hAnsi="Times New Roman" w:eastAsia="方正仿宋_GBK" w:cs="方正仿宋_GBK"/>
          <w:sz w:val="32"/>
          <w:szCs w:val="32"/>
          <w:lang w:val="en-US" w:eastAsia="zh-CN"/>
        </w:rPr>
        <w:t xml:space="preserve">张立尧   </w:t>
      </w:r>
      <w:r>
        <w:rPr>
          <w:rFonts w:hint="eastAsia" w:ascii="Times New Roman" w:hAnsi="Times New Roman" w:eastAsia="方正仿宋_GBK"/>
          <w:sz w:val="32"/>
          <w:szCs w:val="32"/>
          <w:lang w:val="en-US" w:eastAsia="zh-CN"/>
        </w:rPr>
        <w:t>政府副镇长</w:t>
      </w:r>
    </w:p>
    <w:p w14:paraId="550AAF1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  员：基层治理综合指挥室、经济发展办公室、民生服务办公室、平安法治办公室、市场监管所、</w:t>
      </w:r>
      <w:r>
        <w:rPr>
          <w:rFonts w:hint="eastAsia" w:ascii="Times New Roman" w:hAnsi="Times New Roman" w:eastAsia="方正仿宋_GBK" w:cs="方正仿宋_GBK"/>
          <w:sz w:val="32"/>
          <w:szCs w:val="32"/>
          <w:highlight w:val="none"/>
          <w:lang w:val="en-US" w:eastAsia="zh-CN"/>
        </w:rPr>
        <w:t>镇派</w:t>
      </w:r>
      <w:r>
        <w:rPr>
          <w:rFonts w:hint="eastAsia" w:ascii="Times New Roman" w:hAnsi="Times New Roman" w:eastAsia="方正仿宋_GBK" w:cs="方正仿宋_GBK"/>
          <w:sz w:val="32"/>
          <w:szCs w:val="32"/>
          <w:lang w:val="en-US" w:eastAsia="zh-CN"/>
        </w:rPr>
        <w:t>出所、镇卫生院、镇辖各中小学校等部门负责人（单位主要负责人）、各村（社区）书记以及各村（社区）食品安全协管员</w:t>
      </w:r>
    </w:p>
    <w:p w14:paraId="1689650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领导小组下设立食品安全办公室</w:t>
      </w:r>
      <w:r>
        <w:rPr>
          <w:rFonts w:hint="eastAsia" w:ascii="Times New Roman" w:hAnsi="Times New Roman" w:eastAsia="方正仿宋_GBK" w:cs="Times New Roman"/>
          <w:b w:val="0"/>
          <w:bCs w:val="0"/>
          <w:kern w:val="2"/>
          <w:sz w:val="32"/>
          <w:szCs w:val="32"/>
          <w:lang w:val="en-US" w:eastAsia="zh-CN" w:bidi="ar-SA"/>
        </w:rPr>
        <w:t>在</w:t>
      </w:r>
      <w:r>
        <w:rPr>
          <w:rFonts w:hint="eastAsia" w:ascii="Times New Roman" w:hAnsi="Times New Roman" w:eastAsia="方正仿宋_GBK" w:cs="方正仿宋_GBK"/>
          <w:sz w:val="32"/>
          <w:szCs w:val="32"/>
          <w:lang w:val="en-US" w:eastAsia="zh-CN"/>
        </w:rPr>
        <w:t>镇经发办，全面负责日常工作及食品安全领导小组交办的事宜。</w:t>
      </w:r>
    </w:p>
    <w:p w14:paraId="3F54044E">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（二）食品安全工作小组设置及职责</w:t>
      </w:r>
    </w:p>
    <w:p w14:paraId="2AE123E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镇食品安全工作小组下设事故调查、危害控制、医疗救治、维护稳定、善后处理五个工作小组。</w:t>
      </w:r>
    </w:p>
    <w:p w14:paraId="6A70BD6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1.指挥调度组</w:t>
      </w:r>
    </w:p>
    <w:p w14:paraId="55B1322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组  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sz w:val="32"/>
          <w:szCs w:val="32"/>
          <w:lang w:val="en-US" w:eastAsia="zh-CN"/>
        </w:rPr>
        <w:t>彭沛明   政府副镇长</w:t>
      </w:r>
    </w:p>
    <w:p w14:paraId="627805A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副组长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sz w:val="32"/>
          <w:szCs w:val="32"/>
          <w:lang w:val="en-US" w:eastAsia="zh-CN"/>
        </w:rPr>
        <w:t>王  波   经</w:t>
      </w:r>
      <w:r>
        <w:rPr>
          <w:rFonts w:hint="default" w:ascii="Times New Roman" w:hAnsi="Times New Roman" w:eastAsia="方正仿宋_GBK"/>
          <w:sz w:val="32"/>
          <w:szCs w:val="32"/>
          <w:lang w:eastAsia="zh-CN"/>
        </w:rPr>
        <w:t>济</w:t>
      </w:r>
      <w:r>
        <w:rPr>
          <w:rFonts w:hint="eastAsia" w:ascii="Times New Roman" w:hAnsi="Times New Roman" w:eastAsia="方正仿宋_GBK"/>
          <w:sz w:val="32"/>
          <w:szCs w:val="32"/>
          <w:lang w:val="en-US" w:eastAsia="zh-CN"/>
        </w:rPr>
        <w:t>发</w:t>
      </w:r>
      <w:r>
        <w:rPr>
          <w:rFonts w:hint="default" w:ascii="Times New Roman" w:hAnsi="Times New Roman" w:eastAsia="方正仿宋_GBK"/>
          <w:sz w:val="32"/>
          <w:szCs w:val="32"/>
          <w:lang w:eastAsia="zh-CN"/>
        </w:rPr>
        <w:t>展办公室</w:t>
      </w:r>
      <w:r>
        <w:rPr>
          <w:rFonts w:hint="eastAsia" w:ascii="Times New Roman" w:hAnsi="Times New Roman" w:eastAsia="方正仿宋_GBK"/>
          <w:sz w:val="32"/>
          <w:szCs w:val="32"/>
          <w:lang w:val="en-US" w:eastAsia="zh-CN"/>
        </w:rPr>
        <w:t>负责人</w:t>
      </w:r>
    </w:p>
    <w:p w14:paraId="0910EBE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cs="方正仿宋_GBK"/>
          <w:sz w:val="32"/>
          <w:szCs w:val="32"/>
          <w:lang w:val="en-US" w:eastAsia="zh-CN"/>
        </w:rPr>
        <w:t>成  员</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基层治理综合指挥室</w:t>
      </w:r>
      <w:r>
        <w:rPr>
          <w:rFonts w:hint="eastAsia" w:ascii="Times New Roman" w:hAnsi="Times New Roman" w:eastAsia="方正仿宋_GBK"/>
          <w:sz w:val="32"/>
          <w:szCs w:val="32"/>
          <w:lang w:eastAsia="zh-CN"/>
        </w:rPr>
        <w:t>工作人员</w:t>
      </w:r>
      <w:r>
        <w:rPr>
          <w:rFonts w:hint="eastAsia" w:ascii="Times New Roman" w:hAnsi="Times New Roman" w:eastAsia="方正仿宋_GBK" w:cs="方正仿宋_GBK"/>
          <w:sz w:val="32"/>
          <w:szCs w:val="32"/>
          <w:lang w:val="en-US" w:eastAsia="zh-CN"/>
        </w:rPr>
        <w:t>，经济发展办公室</w:t>
      </w:r>
      <w:r>
        <w:rPr>
          <w:rFonts w:hint="eastAsia" w:ascii="Times New Roman" w:hAnsi="Times New Roman" w:eastAsia="方正仿宋_GBK"/>
          <w:sz w:val="32"/>
          <w:szCs w:val="32"/>
          <w:lang w:eastAsia="zh-CN"/>
        </w:rPr>
        <w:t>工作人员。</w:t>
      </w:r>
    </w:p>
    <w:p w14:paraId="2147814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主要职责</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责制订现场应急处置方案，组织开展医疗救助、人员疏散、现场警戒、交通管制、善后安抚、舆论引导、事件调查等各项工作。</w:t>
      </w:r>
    </w:p>
    <w:p w14:paraId="310548B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2.事故调查组</w:t>
      </w:r>
    </w:p>
    <w:p w14:paraId="3032B6F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组  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周  军   镇党委委员、镇人大主席</w:t>
      </w:r>
    </w:p>
    <w:p w14:paraId="2A3D00CC">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副组长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eastAsia="zh-CN"/>
        </w:rPr>
        <w:t>赵品国   镇党委委员、纪委书记</w:t>
      </w:r>
    </w:p>
    <w:p w14:paraId="4C40447A">
      <w:pPr>
        <w:keepNext w:val="0"/>
        <w:keepLines w:val="0"/>
        <w:pageBreakBefore w:val="0"/>
        <w:widowControl w:val="0"/>
        <w:kinsoku/>
        <w:overflowPunct/>
        <w:topLinePunct w:val="0"/>
        <w:autoSpaceDE/>
        <w:autoSpaceDN/>
        <w:bidi w:val="0"/>
        <w:adjustRightInd/>
        <w:snapToGrid/>
        <w:spacing w:line="596" w:lineRule="exact"/>
        <w:ind w:firstLine="1948" w:firstLineChars="609"/>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黄晓宏   市场监管所</w:t>
      </w:r>
      <w:r>
        <w:rPr>
          <w:rFonts w:hint="default"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lang w:val="en-US" w:eastAsia="zh-CN"/>
        </w:rPr>
        <w:t>长</w:t>
      </w:r>
    </w:p>
    <w:p w14:paraId="1F5280D3">
      <w:pPr>
        <w:keepNext w:val="0"/>
        <w:keepLines w:val="0"/>
        <w:pageBreakBefore w:val="0"/>
        <w:widowControl w:val="0"/>
        <w:kinsoku/>
        <w:overflowPunct/>
        <w:topLinePunct w:val="0"/>
        <w:autoSpaceDE/>
        <w:autoSpaceDN/>
        <w:bidi w:val="0"/>
        <w:adjustRightInd/>
        <w:snapToGrid/>
        <w:spacing w:line="596" w:lineRule="exact"/>
        <w:ind w:firstLine="1948" w:firstLineChars="609"/>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熊  军   沙坪镇中心卫生院院长</w:t>
      </w:r>
    </w:p>
    <w:p w14:paraId="69A24401">
      <w:pPr>
        <w:keepNext w:val="0"/>
        <w:keepLines w:val="0"/>
        <w:pageBreakBefore w:val="0"/>
        <w:widowControl w:val="0"/>
        <w:kinsoku/>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  员</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相关职能部门负责人，事故企业负责人等。</w:t>
      </w:r>
    </w:p>
    <w:p w14:paraId="48D2D47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主要职责</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调查事故发生原因，</w:t>
      </w:r>
      <w:r>
        <w:rPr>
          <w:rFonts w:hint="eastAsia" w:ascii="Times New Roman" w:hAnsi="Times New Roman" w:eastAsia="方正仿宋_GBK" w:cs="方正仿宋_GBK"/>
          <w:sz w:val="32"/>
          <w:szCs w:val="32"/>
          <w:highlight w:val="none"/>
          <w:lang w:val="en-US" w:eastAsia="zh-CN"/>
        </w:rPr>
        <w:t>做出</w:t>
      </w:r>
      <w:r>
        <w:rPr>
          <w:rFonts w:hint="eastAsia" w:ascii="Times New Roman" w:hAnsi="Times New Roman" w:eastAsia="方正仿宋_GBK" w:cs="方正仿宋_GBK"/>
          <w:sz w:val="32"/>
          <w:szCs w:val="32"/>
          <w:lang w:val="en-US" w:eastAsia="zh-CN"/>
        </w:rPr>
        <w:t>调查结论，为事故处理提供依据。评估事故影响，提出事故防范意见，并及时向镇食品安全领导小组报告事故调查情况。</w:t>
      </w:r>
    </w:p>
    <w:p w14:paraId="31558FE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3.舆情处置组</w:t>
      </w:r>
    </w:p>
    <w:p w14:paraId="757EC733">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组  长</w:t>
      </w:r>
      <w:r>
        <w:rPr>
          <w:rFonts w:hint="eastAsia" w:ascii="Times New Roman" w:hAnsi="Times New Roman" w:eastAsia="方正仿宋_GBK" w:cs="方正仿宋_GBK"/>
          <w:sz w:val="32"/>
          <w:szCs w:val="32"/>
          <w:highlight w:val="none"/>
          <w:lang w:val="en-US" w:eastAsia="zh-CN"/>
        </w:rPr>
        <w:t>：</w:t>
      </w:r>
      <w:r>
        <w:rPr>
          <w:rFonts w:hint="default" w:ascii="Times New Roman" w:hAnsi="Times New Roman" w:eastAsia="方正仿宋_GBK" w:cs="方正仿宋_GBK"/>
          <w:sz w:val="32"/>
          <w:szCs w:val="32"/>
          <w:lang w:eastAsia="zh-CN"/>
        </w:rPr>
        <w:t xml:space="preserve"> </w:t>
      </w:r>
      <w:r>
        <w:rPr>
          <w:rFonts w:hint="eastAsia" w:ascii="Times New Roman" w:hAnsi="Times New Roman" w:eastAsia="方正仿宋_GBK" w:cs="Times New Roman"/>
          <w:spacing w:val="-8"/>
          <w:sz w:val="32"/>
          <w:szCs w:val="32"/>
          <w:lang w:val="en-US" w:eastAsia="zh-CN"/>
        </w:rPr>
        <w:t>黄小刚    镇</w:t>
      </w:r>
      <w:r>
        <w:rPr>
          <w:rFonts w:hint="default" w:ascii="Times New Roman" w:hAnsi="Times New Roman" w:eastAsia="方正仿宋_GBK"/>
          <w:sz w:val="32"/>
          <w:szCs w:val="32"/>
          <w:lang w:eastAsia="zh-CN"/>
        </w:rPr>
        <w:t>党委委员、</w:t>
      </w:r>
      <w:r>
        <w:rPr>
          <w:rFonts w:hint="eastAsia" w:ascii="Times New Roman" w:hAnsi="Times New Roman" w:eastAsia="方正仿宋_GBK"/>
          <w:sz w:val="32"/>
          <w:szCs w:val="32"/>
          <w:lang w:eastAsia="zh-CN"/>
        </w:rPr>
        <w:t>宣传委员</w:t>
      </w:r>
    </w:p>
    <w:p w14:paraId="16D3E65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副组长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sz w:val="32"/>
          <w:szCs w:val="32"/>
          <w:lang w:val="en-US" w:eastAsia="zh-CN"/>
        </w:rPr>
        <w:t xml:space="preserve">徐建国    </w:t>
      </w:r>
      <w:r>
        <w:rPr>
          <w:rFonts w:hint="eastAsia" w:ascii="Times New Roman" w:hAnsi="Times New Roman" w:eastAsia="方正仿宋_GBK" w:cs="方正仿宋_GBK"/>
          <w:sz w:val="32"/>
          <w:szCs w:val="32"/>
          <w:lang w:val="en-US" w:eastAsia="zh-CN"/>
        </w:rPr>
        <w:t>基层治理综合指挥室</w:t>
      </w:r>
      <w:r>
        <w:rPr>
          <w:rFonts w:hint="eastAsia" w:ascii="Times New Roman" w:hAnsi="Times New Roman" w:eastAsia="方正仿宋_GBK"/>
          <w:sz w:val="32"/>
          <w:szCs w:val="32"/>
          <w:lang w:val="en-US" w:eastAsia="zh-CN"/>
        </w:rPr>
        <w:t>主任</w:t>
      </w:r>
    </w:p>
    <w:p w14:paraId="34EE298B">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cs="方正仿宋_GBK"/>
          <w:sz w:val="32"/>
          <w:szCs w:val="32"/>
          <w:lang w:val="en-US" w:eastAsia="zh-CN"/>
        </w:rPr>
        <w:t>成  员</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基层治理综合指挥室</w:t>
      </w:r>
      <w:r>
        <w:rPr>
          <w:rFonts w:hint="eastAsia" w:ascii="Times New Roman" w:hAnsi="Times New Roman" w:eastAsia="方正仿宋_GBK"/>
          <w:sz w:val="32"/>
          <w:szCs w:val="32"/>
          <w:lang w:eastAsia="zh-CN"/>
        </w:rPr>
        <w:t>工作人员</w:t>
      </w:r>
    </w:p>
    <w:p w14:paraId="76E2765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主要职责</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按照《重庆市食品安全信息公布管理办法》规定，通过政府授权发布新闻稿、接受记者采访、举行新闻发布会、组织专家解读等方式，借助新媒体平台，主动、及时、准确、客观向社会发布食品安全突发事件应对工作信息，回应社会关切，澄清不实信息，正确引导社会舆论。</w:t>
      </w:r>
    </w:p>
    <w:p w14:paraId="4481933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4.安全维稳</w:t>
      </w:r>
      <w:r>
        <w:rPr>
          <w:rFonts w:hint="eastAsia" w:ascii="Times New Roman" w:hAnsi="Times New Roman" w:eastAsia="方正仿宋_GBK" w:cs="方正仿宋_GBK"/>
          <w:b/>
          <w:bCs/>
          <w:sz w:val="32"/>
          <w:szCs w:val="32"/>
          <w:highlight w:val="none"/>
          <w:lang w:val="en-US" w:eastAsia="zh-CN"/>
        </w:rPr>
        <w:t>组</w:t>
      </w:r>
    </w:p>
    <w:p w14:paraId="1FF50C5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方正仿宋_GBK"/>
          <w:sz w:val="32"/>
          <w:szCs w:val="32"/>
          <w:lang w:val="en-US" w:eastAsia="zh-CN"/>
        </w:rPr>
        <w:t>组  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张宇波   镇</w:t>
      </w:r>
      <w:r>
        <w:rPr>
          <w:rFonts w:hint="default" w:ascii="Times New Roman" w:hAnsi="Times New Roman" w:eastAsia="方正仿宋_GBK" w:cs="Times New Roman"/>
          <w:spacing w:val="-8"/>
          <w:sz w:val="32"/>
          <w:szCs w:val="32"/>
        </w:rPr>
        <w:t>党委政法委员、统战委</w:t>
      </w:r>
      <w:r>
        <w:rPr>
          <w:rFonts w:hint="eastAsia" w:ascii="Times New Roman" w:hAnsi="Times New Roman" w:eastAsia="方正仿宋_GBK" w:cs="Times New Roman"/>
          <w:spacing w:val="-8"/>
          <w:sz w:val="32"/>
          <w:szCs w:val="32"/>
          <w:lang w:eastAsia="zh-CN"/>
        </w:rPr>
        <w:t>员</w:t>
      </w:r>
    </w:p>
    <w:p w14:paraId="4061FA74">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副组长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sz w:val="32"/>
          <w:szCs w:val="32"/>
          <w:lang w:val="en-US" w:eastAsia="zh-CN"/>
        </w:rPr>
        <w:t>黄  勇   镇平安法治办公室主任</w:t>
      </w:r>
    </w:p>
    <w:p w14:paraId="4CFFFDE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920" w:firstLineChars="6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胡  彬   镇派出所所长</w:t>
      </w:r>
    </w:p>
    <w:p w14:paraId="6CF441D1">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920" w:firstLineChars="6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王天军   镇执法大队大队长</w:t>
      </w:r>
    </w:p>
    <w:p w14:paraId="024B268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  员</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平安法治办公室工作人员，派出所工作人员。</w:t>
      </w:r>
    </w:p>
    <w:p w14:paraId="2974832B">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主要职责</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加强事发</w:t>
      </w:r>
      <w:r>
        <w:rPr>
          <w:rFonts w:hint="eastAsia" w:ascii="Times New Roman" w:hAnsi="Times New Roman" w:eastAsia="方正仿宋_GBK" w:cs="方正仿宋_GBK"/>
          <w:sz w:val="32"/>
          <w:szCs w:val="32"/>
          <w:highlight w:val="none"/>
          <w:lang w:val="en-US" w:eastAsia="zh-CN"/>
        </w:rPr>
        <w:t>地社会</w:t>
      </w:r>
      <w:r>
        <w:rPr>
          <w:rFonts w:hint="eastAsia" w:ascii="Times New Roman" w:hAnsi="Times New Roman" w:eastAsia="方正仿宋_GBK" w:cs="方正仿宋_GBK"/>
          <w:sz w:val="32"/>
          <w:szCs w:val="32"/>
          <w:lang w:val="en-US" w:eastAsia="zh-CN"/>
        </w:rPr>
        <w:t>治安管理，严厉打击借机传播谣言制造社会恐慌、哄抢物资等违法犯罪行为；加强救助患者的医疗机构、涉事生产经营单位、应急物资存放点等重点地区的治安管控；做好各类矛盾纠纷化解和法律服务工作，防止出现群体性事件，维护社会稳定。依法实施行政监督、行政处罚，监督召回、下架、封存有关食品、原料、食品添加剂及食品相关产品，追踪源头，严格控制流通渠道，防止危害蔓延扩大。</w:t>
      </w:r>
    </w:p>
    <w:p w14:paraId="2AD1EE8E">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5.后勤保障组</w:t>
      </w:r>
    </w:p>
    <w:p w14:paraId="135A0039">
      <w:pPr>
        <w:keepNext w:val="0"/>
        <w:keepLines w:val="0"/>
        <w:pageBreakBefore w:val="0"/>
        <w:widowControl w:val="0"/>
        <w:kinsoku/>
        <w:overflowPunct/>
        <w:topLinePunct w:val="0"/>
        <w:autoSpaceDE/>
        <w:autoSpaceDN/>
        <w:bidi w:val="0"/>
        <w:adjustRightInd/>
        <w:snapToGrid/>
        <w:spacing w:line="596" w:lineRule="exact"/>
        <w:ind w:firstLine="65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组  长</w:t>
      </w:r>
      <w:r>
        <w:rPr>
          <w:rFonts w:hint="eastAsia" w:ascii="Times New Roman" w:hAnsi="Times New Roman" w:eastAsia="方正仿宋_GBK" w:cs="方正仿宋_GBK"/>
          <w:sz w:val="32"/>
          <w:szCs w:val="32"/>
          <w:highlight w:val="none"/>
          <w:lang w:val="en-US" w:eastAsia="zh-CN"/>
        </w:rPr>
        <w:t>：</w:t>
      </w:r>
      <w:r>
        <w:rPr>
          <w:rFonts w:hint="default" w:ascii="Times New Roman" w:hAnsi="Times New Roman" w:eastAsia="方正仿宋_GBK" w:cs="方正仿宋_GBK"/>
          <w:sz w:val="32"/>
          <w:szCs w:val="32"/>
          <w:lang w:eastAsia="zh-CN"/>
        </w:rPr>
        <w:t xml:space="preserve"> </w:t>
      </w:r>
      <w:r>
        <w:rPr>
          <w:rFonts w:hint="eastAsia" w:ascii="Times New Roman" w:hAnsi="Times New Roman" w:eastAsia="方正仿宋_GBK"/>
          <w:sz w:val="32"/>
          <w:szCs w:val="32"/>
          <w:lang w:val="en-US" w:eastAsia="zh-CN"/>
        </w:rPr>
        <w:t>梁  伟   镇党委副书记</w:t>
      </w:r>
    </w:p>
    <w:p w14:paraId="2F275A9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pacing w:val="-8"/>
          <w:sz w:val="32"/>
          <w:szCs w:val="32"/>
          <w:lang w:val="en-US" w:eastAsia="zh-CN"/>
        </w:rPr>
      </w:pPr>
      <w:r>
        <w:rPr>
          <w:rFonts w:hint="eastAsia" w:ascii="Times New Roman" w:hAnsi="Times New Roman" w:eastAsia="方正仿宋_GBK" w:cs="方正仿宋_GBK"/>
          <w:sz w:val="32"/>
          <w:szCs w:val="32"/>
          <w:lang w:val="en-US" w:eastAsia="zh-CN"/>
        </w:rPr>
        <w:t>副组长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sz w:val="32"/>
          <w:szCs w:val="32"/>
          <w:lang w:eastAsia="zh-CN"/>
        </w:rPr>
        <w:t>高正懋   镇党委委员、人武部长、副镇长</w:t>
      </w:r>
    </w:p>
    <w:p w14:paraId="66B5E0E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1920" w:firstLineChars="6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张立尧   政府副镇长</w:t>
      </w:r>
    </w:p>
    <w:p w14:paraId="2788FA3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成员</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经济发展办公室工作人员，民生服务办公室工作人员，沙坪镇中心卫生院医护人员，事故所在村（社区）干部。</w:t>
      </w:r>
    </w:p>
    <w:p w14:paraId="67C2F0F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主要职责是</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根据实际情况，协调医疗、民政、劳动和社会保障、保险等部门，处理事故伤亡人员善后及其家属的安抚工作，根据需要及时、安全地将重症患者转运到有条件的医疗机构加强救治。视情增派医疗卫生专家和卫生应急队伍，调配急需医药物资，支持事发地医学救援工作。保险机构及时开展相关理赔工作。需要政府救济的，社保所按照有关规定办理。造成食品安全突发事件的责任单位和责任人应当按照有关规定对受害人给予赔偿，承担受害人的后续治疗及保障等相关费用。</w:t>
      </w:r>
    </w:p>
    <w:p w14:paraId="49508BFA">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（三）机构职责</w:t>
      </w:r>
    </w:p>
    <w:p w14:paraId="6B582B64">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领导小组负责全镇食品安全工作，根据上级文件精神及本镇实际，研究制订工作意见，并对领导小组办公室提出指导性意见。统一指挥食品安全事故处理，协调各方力量进行指导性意见，控制事态发展。统一组织事故善后处理工作，落实整改措施，尽快恢复学校、医院、食品企业等正常教育、经营秩序。定期组织对全镇食品安全工作检查、总结、研讨。</w:t>
      </w:r>
    </w:p>
    <w:p w14:paraId="683BEAA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（四）工作要求</w:t>
      </w:r>
    </w:p>
    <w:p w14:paraId="03E672C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1.领导小组成员在得知突发性事件后，在15分钟内到达现场。</w:t>
      </w:r>
    </w:p>
    <w:p w14:paraId="3D5BB951">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2.夜间、节假日值班人员在得知突发事件的，在20分钟内必须到达现场。</w:t>
      </w:r>
    </w:p>
    <w:p w14:paraId="4ED355D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3.领导小组人员、值班人员知道情况而不准时到达现场、不处理、处理事件不及时的，将依法追究相关人员的责任。</w:t>
      </w:r>
    </w:p>
    <w:p w14:paraId="3FAC6835">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三、应急保障</w:t>
      </w:r>
    </w:p>
    <w:p w14:paraId="41A1785B">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（一）信息保障</w:t>
      </w:r>
    </w:p>
    <w:p w14:paraId="286FC81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市场监管所、</w:t>
      </w:r>
      <w:r>
        <w:rPr>
          <w:rFonts w:hint="eastAsia" w:ascii="Times New Roman" w:hAnsi="Times New Roman" w:eastAsia="方正仿宋_GBK" w:cs="方正仿宋_GBK"/>
          <w:sz w:val="32"/>
          <w:szCs w:val="32"/>
          <w:lang w:val="en-US" w:eastAsia="zh-CN"/>
        </w:rPr>
        <w:t>食安办建立食品安全信息系统，负责食品安全信息的收集、分析、报告和处理，及时向相关部门传递，搭建各部门间信息互通、资源共享平台，及时分析食品安全形势，对食品安全问题做到早发现、早预防、早整治、早解决。</w:t>
      </w:r>
    </w:p>
    <w:p w14:paraId="204AD9D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（二）医疗保障</w:t>
      </w:r>
    </w:p>
    <w:p w14:paraId="7F62629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沙坪镇中心卫生院建立功能完善、反应灵敏、运转高效</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持续发展的医疗救治体系，在食品安全事故造成人员伤害时迅速医疗救治。</w:t>
      </w:r>
    </w:p>
    <w:p w14:paraId="6AED77E1">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（三）应急物资与经费保障</w:t>
      </w:r>
    </w:p>
    <w:p w14:paraId="6716FD5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食品安全事故应急处置所需设施、设备和</w:t>
      </w:r>
      <w:r>
        <w:rPr>
          <w:rFonts w:hint="eastAsia" w:ascii="Times New Roman" w:hAnsi="Times New Roman" w:eastAsia="方正仿宋_GBK" w:cs="方正仿宋_GBK"/>
          <w:sz w:val="32"/>
          <w:szCs w:val="32"/>
          <w:highlight w:val="none"/>
          <w:lang w:val="en-US" w:eastAsia="zh-CN"/>
        </w:rPr>
        <w:t>物资的储备</w:t>
      </w:r>
      <w:r>
        <w:rPr>
          <w:rFonts w:hint="eastAsia" w:ascii="Times New Roman" w:hAnsi="Times New Roman" w:eastAsia="方正仿宋_GBK" w:cs="方正仿宋_GBK"/>
          <w:sz w:val="32"/>
          <w:szCs w:val="32"/>
          <w:lang w:val="en-US" w:eastAsia="zh-CN"/>
        </w:rPr>
        <w:t>与调用应当得到保障</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使用储备物资后须及时补充</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食品安全事故应急处置以及应急物资储备等所需经费由财政所解决，保障应急处置工作需要。</w:t>
      </w:r>
    </w:p>
    <w:p w14:paraId="709DD8B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（四）社会动员保障</w:t>
      </w:r>
    </w:p>
    <w:p w14:paraId="44BA846A">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食品安全事故应急处置的需要，动员和组织社会力量协助参与应急处置，必要时征用企业及个人物资。被征用的财产使用完毕或者事故应急处置工作结束后，应及时归还。财产被征用或者征用后损毁、灭失的，应当按征用时的市场价格给予补偿。</w:t>
      </w:r>
    </w:p>
    <w:p w14:paraId="4D5D18F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（五）宣传培训</w:t>
      </w:r>
    </w:p>
    <w:p w14:paraId="1681BEB4">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广泛开展预防食物中毒的宣传教育活动。加强对广大人民群众特别是学校食堂、超市（小卖部）、农村厨师等从业人员（从业人员必须取得培训合格证和健康证方可上岗）的食品安全知识宣传、教育与培训，通过知识讲座等形式，增强食品生产经营者的责任意识，</w:t>
      </w:r>
      <w:r>
        <w:rPr>
          <w:rFonts w:hint="eastAsia" w:ascii="Times New Roman" w:hAnsi="Times New Roman" w:eastAsia="方正仿宋_GBK" w:cs="方正仿宋_GBK"/>
          <w:sz w:val="32"/>
          <w:szCs w:val="32"/>
          <w:highlight w:val="none"/>
          <w:lang w:val="en-US" w:eastAsia="zh-CN"/>
        </w:rPr>
        <w:t>提高</w:t>
      </w:r>
      <w:r>
        <w:rPr>
          <w:rFonts w:hint="eastAsia" w:ascii="Times New Roman" w:hAnsi="Times New Roman" w:eastAsia="方正仿宋_GBK" w:cs="方正仿宋_GBK"/>
          <w:sz w:val="32"/>
          <w:szCs w:val="32"/>
          <w:lang w:val="en-US" w:eastAsia="zh-CN"/>
        </w:rPr>
        <w:t>消费者的风险意识和防范能力。</w:t>
      </w:r>
    </w:p>
    <w:p w14:paraId="546BF729">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四、食物中毒的预防措施</w:t>
      </w:r>
    </w:p>
    <w:p w14:paraId="04D08A4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（一）持证上岗，规划管理，做到区域明晰，责任落实。</w:t>
      </w:r>
    </w:p>
    <w:p w14:paraId="1582FCA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（二）加强食品的源头管理，对食品及原料采购必须规范，做到索证、有记录并建立台账。禁止出售变质及“三无”产品。</w:t>
      </w:r>
    </w:p>
    <w:p w14:paraId="1AD2839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（三）加强食品储藏管理，做到生、熟分开，单独存放。</w:t>
      </w:r>
    </w:p>
    <w:p w14:paraId="643C17B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（四）加强“四防”设施的管理，确保无蝇、无毒、无鼠、无蟑螂，确保食品安全。</w:t>
      </w:r>
    </w:p>
    <w:p w14:paraId="4B5203C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（五）加强操作过程管理。完善监管制度，杜绝不规范操作现象发生，做好留样食品。</w:t>
      </w:r>
    </w:p>
    <w:p w14:paraId="3041A4E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highlight w:val="none"/>
          <w:lang w:val="en-US" w:eastAsia="zh-CN"/>
        </w:rPr>
        <w:t>加强</w:t>
      </w:r>
      <w:r>
        <w:rPr>
          <w:rFonts w:hint="eastAsia" w:ascii="Times New Roman" w:hAnsi="Times New Roman" w:eastAsia="方正仿宋_GBK" w:cs="方正仿宋_GBK"/>
          <w:sz w:val="32"/>
          <w:szCs w:val="32"/>
          <w:lang w:val="en-US" w:eastAsia="zh-CN"/>
        </w:rPr>
        <w:t>炊具的消毒力度，做到每日一次集中消毒，每周一次大型消毒，确保炊、饮具安全卫生。</w:t>
      </w:r>
    </w:p>
    <w:p w14:paraId="6D7A56B0">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规范学校师生、餐饮店和农村家宴等进餐的渠道畅通，确保中间环节正常。加强进餐管理，及时发现问题，对学生进餐和农村家宴发生的问题与反应迅速报告领导小组，情节严重的及时报告县卫生健康局，并及时采取有效措施控制</w:t>
      </w:r>
      <w:r>
        <w:rPr>
          <w:rFonts w:hint="eastAsia" w:ascii="Times New Roman" w:hAnsi="Times New Roman" w:eastAsia="方正仿宋_GBK" w:cs="方正仿宋_GBK"/>
          <w:sz w:val="32"/>
          <w:szCs w:val="32"/>
          <w:highlight w:val="none"/>
          <w:lang w:val="en-US" w:eastAsia="zh-CN"/>
        </w:rPr>
        <w:t>事态</w:t>
      </w:r>
      <w:r>
        <w:rPr>
          <w:rFonts w:hint="eastAsia" w:ascii="Times New Roman" w:hAnsi="Times New Roman" w:eastAsia="方正仿宋_GBK" w:cs="方正仿宋_GBK"/>
          <w:sz w:val="32"/>
          <w:szCs w:val="32"/>
          <w:lang w:val="en-US" w:eastAsia="zh-CN"/>
        </w:rPr>
        <w:t>的发展。</w:t>
      </w:r>
    </w:p>
    <w:p w14:paraId="0684F8C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（八）学校食堂和农村家宴要预防投毒事件发生。</w:t>
      </w:r>
    </w:p>
    <w:p w14:paraId="001E02B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（九）加强食品操作流程的规范，严格对照《食品卫生法》执行。</w:t>
      </w:r>
    </w:p>
    <w:p w14:paraId="015CE47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（十）搞好食堂、店铺内部卫生、餐厅卫生及周边环境卫生工作。</w:t>
      </w:r>
    </w:p>
    <w:p w14:paraId="7D3421B1">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五、事故应急处理</w:t>
      </w:r>
    </w:p>
    <w:p w14:paraId="4EF260A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（一）报告制度</w:t>
      </w:r>
    </w:p>
    <w:p w14:paraId="186CF42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发现食品卫生安全事故发生的必须及时报告。具体为</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发现少量（5人以下）轻度症状（如呕吐、腹泻），各单位、村（社区）负责人要及时向食安办报告，再由食安办逐级报告</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发现较严重食品安全事故（指出现严重食物中毒症状或出现5人以上相同症状的群体发病情况）应立即向领导小组（组长）报告，由领导小组向上级部门及</w:t>
      </w:r>
      <w:r>
        <w:rPr>
          <w:rFonts w:hint="eastAsia" w:ascii="Times New Roman" w:hAnsi="Times New Roman" w:eastAsia="方正仿宋_GBK" w:cs="方正仿宋_GBK"/>
          <w:sz w:val="32"/>
          <w:szCs w:val="32"/>
          <w:highlight w:val="none"/>
          <w:lang w:val="en-US" w:eastAsia="zh-CN"/>
        </w:rPr>
        <w:t>政府报告</w:t>
      </w:r>
      <w:r>
        <w:rPr>
          <w:rFonts w:hint="eastAsia" w:ascii="Times New Roman" w:hAnsi="Times New Roman" w:eastAsia="方正仿宋_GBK" w:cs="方正仿宋_GBK"/>
          <w:sz w:val="32"/>
          <w:szCs w:val="32"/>
          <w:lang w:val="en-US" w:eastAsia="zh-CN"/>
        </w:rPr>
        <w:t>，同时立即启动食品安全应急预案。在事故处理中根据实际情况建立定时报告制度。</w:t>
      </w:r>
    </w:p>
    <w:p w14:paraId="27A5D7E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（二）救援措施</w:t>
      </w:r>
    </w:p>
    <w:p w14:paraId="6A68708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旦发生较严重的食品安全事故，由领导小组组长负责救援指挥，立即启动应急预案，按照预备方案，各就各位，组织救援行动。初步摸清症状，群体发病的还应彻查事故原因，排查发病人员，并建立动态性名册，防止遗漏。</w:t>
      </w:r>
    </w:p>
    <w:p w14:paraId="06E1459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（三）医疗</w:t>
      </w:r>
      <w:r>
        <w:rPr>
          <w:rFonts w:hint="eastAsia" w:ascii="Times New Roman" w:hAnsi="Times New Roman" w:eastAsia="方正楷体_GBK" w:cs="方正楷体_GBK"/>
          <w:sz w:val="32"/>
          <w:szCs w:val="32"/>
          <w:highlight w:val="none"/>
          <w:lang w:val="en-US" w:eastAsia="zh-CN"/>
        </w:rPr>
        <w:t>求援</w:t>
      </w:r>
    </w:p>
    <w:p w14:paraId="517776DE">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发生较严</w:t>
      </w:r>
      <w:r>
        <w:rPr>
          <w:rFonts w:hint="eastAsia" w:ascii="Times New Roman" w:hAnsi="Times New Roman" w:eastAsia="方正仿宋_GBK" w:cs="方正仿宋_GBK"/>
          <w:sz w:val="32"/>
          <w:szCs w:val="32"/>
          <w:highlight w:val="none"/>
          <w:lang w:val="en-US" w:eastAsia="zh-CN"/>
        </w:rPr>
        <w:t>重</w:t>
      </w:r>
      <w:r>
        <w:rPr>
          <w:rFonts w:hint="eastAsia" w:ascii="Times New Roman" w:hAnsi="Times New Roman" w:eastAsia="方正仿宋_GBK" w:cs="方正仿宋_GBK"/>
          <w:sz w:val="32"/>
          <w:szCs w:val="32"/>
          <w:lang w:val="en-US" w:eastAsia="zh-CN"/>
        </w:rPr>
        <w:t>食品卫生安全事故，应立即向就近医疗机构和卫生防疫部门发出医疗</w:t>
      </w:r>
      <w:r>
        <w:rPr>
          <w:rFonts w:hint="eastAsia" w:ascii="Times New Roman" w:hAnsi="Times New Roman" w:eastAsia="方正仿宋_GBK" w:cs="方正仿宋_GBK"/>
          <w:sz w:val="32"/>
          <w:szCs w:val="32"/>
          <w:highlight w:val="none"/>
          <w:lang w:val="en-US" w:eastAsia="zh-CN"/>
        </w:rPr>
        <w:t>求援</w:t>
      </w:r>
      <w:r>
        <w:rPr>
          <w:rFonts w:hint="eastAsia" w:ascii="Times New Roman" w:hAnsi="Times New Roman" w:eastAsia="方正仿宋_GBK" w:cs="方正仿宋_GBK"/>
          <w:sz w:val="32"/>
          <w:szCs w:val="32"/>
          <w:lang w:val="en-US" w:eastAsia="zh-CN"/>
        </w:rPr>
        <w:t>，并拨打“120”急救电话。要及时果断将发病人员送到医院抢救。主动向医务人员报告发病情况，做好秩序维护等工作。</w:t>
      </w:r>
    </w:p>
    <w:p w14:paraId="668D0E1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学校发生较严重食品卫生事故，应及时与发病学生家长取得联系，如实说明发病情况，不盲目猜测。做好学生家长思想安抚，防止过激行为发生。设立家校联络处，及时解答家长提出问题，力所能及地为家长做好服务工作。</w:t>
      </w:r>
    </w:p>
    <w:p w14:paraId="2897108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（五）病源保护</w:t>
      </w:r>
    </w:p>
    <w:p w14:paraId="04B19B5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发生较严重食品卫生安全事故后，应立即封存菜肴样品、可疑食品，以便及时查找致病原因。</w:t>
      </w:r>
    </w:p>
    <w:p w14:paraId="5316DCD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（六）人员调度</w:t>
      </w:r>
    </w:p>
    <w:p w14:paraId="31FBD911">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事故应急处理人员由领导小组组长统一调度，领导小组办公室具体安排，明确分工，落实职责，听从指挥，确保到位。</w:t>
      </w:r>
    </w:p>
    <w:p w14:paraId="60AD95C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（七）信息公开</w:t>
      </w:r>
    </w:p>
    <w:p w14:paraId="3BF926A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保障广大群众在事故发生和处理过程中的知情权，及时、准确做好信息公开，并如实向上级部门汇报，不瞒报、谎报。对一些谣传及时澄清，避免不必要的误解。</w:t>
      </w:r>
    </w:p>
    <w:p w14:paraId="79E29F3A">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六、事故责任追究</w:t>
      </w:r>
    </w:p>
    <w:p w14:paraId="32C1BA64">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（一）对导致事故起因的相关责任人进行严肃追究。</w:t>
      </w:r>
    </w:p>
    <w:p w14:paraId="595EA6AB">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（二）对事故瞒报谎报和不及时上报的行为进行严肃追究。</w:t>
      </w:r>
    </w:p>
    <w:p w14:paraId="724A3E0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（三）对事故处理中玩忽职守、</w:t>
      </w:r>
      <w:r>
        <w:rPr>
          <w:rFonts w:hint="eastAsia" w:ascii="Times New Roman" w:hAnsi="Times New Roman" w:eastAsia="方正仿宋_GBK" w:cs="方正仿宋_GBK"/>
          <w:sz w:val="32"/>
          <w:szCs w:val="32"/>
          <w:highlight w:val="none"/>
          <w:lang w:val="en-US" w:eastAsia="zh-CN"/>
        </w:rPr>
        <w:t>推诿</w:t>
      </w:r>
      <w:r>
        <w:rPr>
          <w:rFonts w:hint="eastAsia" w:ascii="Times New Roman" w:hAnsi="Times New Roman" w:eastAsia="方正仿宋_GBK" w:cs="方正仿宋_GBK"/>
          <w:sz w:val="32"/>
          <w:szCs w:val="32"/>
          <w:lang w:val="en-US" w:eastAsia="zh-CN"/>
        </w:rPr>
        <w:t>扯皮等影响应急方案顺利实施的行为进行严肃追究。</w:t>
      </w:r>
    </w:p>
    <w:p w14:paraId="1E3CD0FA">
      <w:pPr>
        <w:keepNext w:val="0"/>
        <w:keepLines w:val="0"/>
        <w:pageBreakBefore w:val="0"/>
        <w:widowControl w:val="0"/>
        <w:kinsoku/>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七、其他事项</w:t>
      </w:r>
    </w:p>
    <w:p w14:paraId="10B3B6D6">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（一）重大食品卫生安全事故应急处理工作结束后，应急处理工作程序自然终止。</w:t>
      </w:r>
    </w:p>
    <w:p w14:paraId="1E1768D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（二）本应急预案是重大食品安全事故发生后，镇政府及有关部门实施应急处理工作中的指导性意见，在实施过程中根据不同情况随机进行处理。</w:t>
      </w:r>
    </w:p>
    <w:p w14:paraId="2614568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（三）各村（社区）、相关部门应结合本部门实际制定重大食品卫生事故应急处理预案，并报镇食品安全办公室备案。</w:t>
      </w:r>
    </w:p>
    <w:p w14:paraId="0A4302CE">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（四）本应急预案自发布之日起实施。</w:t>
      </w:r>
    </w:p>
    <w:p w14:paraId="54FEBBC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方正仿宋_GBK"/>
          <w:sz w:val="32"/>
          <w:szCs w:val="32"/>
          <w:lang w:val="en-US" w:eastAsia="zh-CN"/>
        </w:rPr>
      </w:pPr>
    </w:p>
    <w:p w14:paraId="650ABFCC">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rPr>
      </w:pPr>
      <w:bookmarkStart w:id="1" w:name="_GoBack"/>
      <w:bookmarkEnd w:id="1"/>
    </w:p>
    <w:p w14:paraId="6201F604">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rPr>
      </w:pPr>
    </w:p>
    <w:p w14:paraId="6A0553F1">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rPr>
      </w:pPr>
    </w:p>
    <w:p w14:paraId="77A04708">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14:paraId="64BBA803">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方正仿宋_GBK" w:cs="方正仿宋_GBK"/>
          <w:color w:val="auto"/>
          <w:spacing w:val="-20"/>
          <w:sz w:val="28"/>
          <w:szCs w:val="28"/>
        </w:rPr>
        <w:t>垫江县沙坪镇</w:t>
      </w:r>
      <w:r>
        <w:rPr>
          <w:rFonts w:hint="eastAsia" w:ascii="Times New Roman" w:hAnsi="Times New Roman" w:eastAsia="方正仿宋_GBK" w:cs="方正仿宋_GBK"/>
          <w:color w:val="auto"/>
          <w:spacing w:val="-20"/>
          <w:sz w:val="28"/>
          <w:szCs w:val="28"/>
          <w:lang w:val="en-US" w:eastAsia="zh-CN"/>
        </w:rPr>
        <w:t>基层治理综合指挥室</w:t>
      </w: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22</w:t>
      </w:r>
      <w:r>
        <w:rPr>
          <w:rFonts w:hint="default" w:ascii="Times New Roman" w:hAnsi="Times New Roman" w:eastAsia="方正仿宋_GBK" w:cs="Times New Roman"/>
          <w:color w:val="auto"/>
          <w:sz w:val="28"/>
          <w:szCs w:val="28"/>
        </w:rPr>
        <w:t>日印</w:t>
      </w:r>
      <w:r>
        <w:rPr>
          <w:rFonts w:hint="default" w:ascii="Times New Roman" w:hAnsi="Times New Roman" w:eastAsia="方正仿宋_GBK" w:cs="Times New Roman"/>
          <w:color w:val="auto"/>
          <w:sz w:val="28"/>
          <w:szCs w:val="28"/>
          <w:lang w:eastAsia="zh-CN"/>
        </w:rPr>
        <w:t>发</w:t>
      </w:r>
    </w:p>
    <w:sectPr>
      <w:headerReference r:id="rId3" w:type="default"/>
      <w:footerReference r:id="rId4" w:type="default"/>
      <w:pgSz w:w="11906" w:h="16838"/>
      <w:pgMar w:top="1985"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07EF">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A683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6A683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88B1">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TQzOGM4OWYwN2NiZjJmYzUxYWU5YjIxMjU4M2QifQ=="/>
  </w:docVars>
  <w:rsids>
    <w:rsidRoot w:val="00172A27"/>
    <w:rsid w:val="00001BBC"/>
    <w:rsid w:val="00002456"/>
    <w:rsid w:val="00005331"/>
    <w:rsid w:val="000115BC"/>
    <w:rsid w:val="00013B2E"/>
    <w:rsid w:val="00014071"/>
    <w:rsid w:val="00016B4C"/>
    <w:rsid w:val="0002538B"/>
    <w:rsid w:val="00035FAF"/>
    <w:rsid w:val="00044844"/>
    <w:rsid w:val="000460C0"/>
    <w:rsid w:val="000472D0"/>
    <w:rsid w:val="00050644"/>
    <w:rsid w:val="00050F3C"/>
    <w:rsid w:val="00051FCF"/>
    <w:rsid w:val="00052AD5"/>
    <w:rsid w:val="0005476B"/>
    <w:rsid w:val="00055AE6"/>
    <w:rsid w:val="00056811"/>
    <w:rsid w:val="00056F43"/>
    <w:rsid w:val="00057CD2"/>
    <w:rsid w:val="00062701"/>
    <w:rsid w:val="00062D7F"/>
    <w:rsid w:val="00063BA3"/>
    <w:rsid w:val="00070634"/>
    <w:rsid w:val="000717C2"/>
    <w:rsid w:val="00072EEB"/>
    <w:rsid w:val="00074AD4"/>
    <w:rsid w:val="00074EAD"/>
    <w:rsid w:val="000856C6"/>
    <w:rsid w:val="00092D76"/>
    <w:rsid w:val="000A0611"/>
    <w:rsid w:val="000A676C"/>
    <w:rsid w:val="000A6D64"/>
    <w:rsid w:val="000A7885"/>
    <w:rsid w:val="000A7FB9"/>
    <w:rsid w:val="000B00B0"/>
    <w:rsid w:val="000B03E1"/>
    <w:rsid w:val="000B2B2D"/>
    <w:rsid w:val="000B680D"/>
    <w:rsid w:val="000C2902"/>
    <w:rsid w:val="000C52BE"/>
    <w:rsid w:val="000D30BE"/>
    <w:rsid w:val="000D3709"/>
    <w:rsid w:val="000D4C2B"/>
    <w:rsid w:val="000E1C56"/>
    <w:rsid w:val="000E25D5"/>
    <w:rsid w:val="000E6A53"/>
    <w:rsid w:val="000F66C1"/>
    <w:rsid w:val="00100218"/>
    <w:rsid w:val="00100A71"/>
    <w:rsid w:val="00100D24"/>
    <w:rsid w:val="00101A15"/>
    <w:rsid w:val="001025B1"/>
    <w:rsid w:val="00102C28"/>
    <w:rsid w:val="001040E3"/>
    <w:rsid w:val="001101C4"/>
    <w:rsid w:val="00113E54"/>
    <w:rsid w:val="00114232"/>
    <w:rsid w:val="00121F87"/>
    <w:rsid w:val="001313E5"/>
    <w:rsid w:val="001323C3"/>
    <w:rsid w:val="0013280C"/>
    <w:rsid w:val="00141EE1"/>
    <w:rsid w:val="00142166"/>
    <w:rsid w:val="001464DB"/>
    <w:rsid w:val="00153214"/>
    <w:rsid w:val="0015528A"/>
    <w:rsid w:val="00155808"/>
    <w:rsid w:val="00155D6E"/>
    <w:rsid w:val="00156319"/>
    <w:rsid w:val="00162644"/>
    <w:rsid w:val="001648D2"/>
    <w:rsid w:val="00167225"/>
    <w:rsid w:val="001672C4"/>
    <w:rsid w:val="0016777C"/>
    <w:rsid w:val="00173BC1"/>
    <w:rsid w:val="00174010"/>
    <w:rsid w:val="00174112"/>
    <w:rsid w:val="00181F41"/>
    <w:rsid w:val="00190AE1"/>
    <w:rsid w:val="00196773"/>
    <w:rsid w:val="001A233E"/>
    <w:rsid w:val="001A2687"/>
    <w:rsid w:val="001A756A"/>
    <w:rsid w:val="001B0FD1"/>
    <w:rsid w:val="001B7917"/>
    <w:rsid w:val="001C47F7"/>
    <w:rsid w:val="001C4CB9"/>
    <w:rsid w:val="001C5BDE"/>
    <w:rsid w:val="001C73CD"/>
    <w:rsid w:val="001C78C5"/>
    <w:rsid w:val="001D0C98"/>
    <w:rsid w:val="001D286F"/>
    <w:rsid w:val="001D3CD5"/>
    <w:rsid w:val="001D7522"/>
    <w:rsid w:val="001D774F"/>
    <w:rsid w:val="001E0C89"/>
    <w:rsid w:val="001E1415"/>
    <w:rsid w:val="001E1D08"/>
    <w:rsid w:val="001F0FF3"/>
    <w:rsid w:val="001F12E9"/>
    <w:rsid w:val="001F1AC3"/>
    <w:rsid w:val="001F34F8"/>
    <w:rsid w:val="001F6F59"/>
    <w:rsid w:val="002100A1"/>
    <w:rsid w:val="002101CE"/>
    <w:rsid w:val="00211F21"/>
    <w:rsid w:val="00214352"/>
    <w:rsid w:val="002163AC"/>
    <w:rsid w:val="0021764A"/>
    <w:rsid w:val="00225277"/>
    <w:rsid w:val="00226D41"/>
    <w:rsid w:val="00227270"/>
    <w:rsid w:val="00240315"/>
    <w:rsid w:val="00240F06"/>
    <w:rsid w:val="00242B4F"/>
    <w:rsid w:val="00250F92"/>
    <w:rsid w:val="00251599"/>
    <w:rsid w:val="0025553B"/>
    <w:rsid w:val="00257685"/>
    <w:rsid w:val="00260DF4"/>
    <w:rsid w:val="00261F15"/>
    <w:rsid w:val="00262A09"/>
    <w:rsid w:val="00265F63"/>
    <w:rsid w:val="00270083"/>
    <w:rsid w:val="0028341B"/>
    <w:rsid w:val="002837CB"/>
    <w:rsid w:val="00284698"/>
    <w:rsid w:val="00285106"/>
    <w:rsid w:val="00287B93"/>
    <w:rsid w:val="00290574"/>
    <w:rsid w:val="00293574"/>
    <w:rsid w:val="002957E1"/>
    <w:rsid w:val="00296B3E"/>
    <w:rsid w:val="002A3793"/>
    <w:rsid w:val="002A4E31"/>
    <w:rsid w:val="002B046B"/>
    <w:rsid w:val="002B33B8"/>
    <w:rsid w:val="002B3749"/>
    <w:rsid w:val="002B4A28"/>
    <w:rsid w:val="002C226F"/>
    <w:rsid w:val="002C4857"/>
    <w:rsid w:val="002C5E0B"/>
    <w:rsid w:val="002C6966"/>
    <w:rsid w:val="002C7F61"/>
    <w:rsid w:val="002D766B"/>
    <w:rsid w:val="002E0E4B"/>
    <w:rsid w:val="002E1C74"/>
    <w:rsid w:val="002E3E34"/>
    <w:rsid w:val="002E484D"/>
    <w:rsid w:val="002E4F35"/>
    <w:rsid w:val="002F2A69"/>
    <w:rsid w:val="002F5296"/>
    <w:rsid w:val="00302AF0"/>
    <w:rsid w:val="00303E36"/>
    <w:rsid w:val="00305216"/>
    <w:rsid w:val="003108F1"/>
    <w:rsid w:val="00312038"/>
    <w:rsid w:val="00312732"/>
    <w:rsid w:val="003176A4"/>
    <w:rsid w:val="00317ECB"/>
    <w:rsid w:val="003218F6"/>
    <w:rsid w:val="00326EF0"/>
    <w:rsid w:val="00337E49"/>
    <w:rsid w:val="003418EB"/>
    <w:rsid w:val="0034683A"/>
    <w:rsid w:val="00351E78"/>
    <w:rsid w:val="00353B98"/>
    <w:rsid w:val="00353DA3"/>
    <w:rsid w:val="00355467"/>
    <w:rsid w:val="003641B0"/>
    <w:rsid w:val="00364684"/>
    <w:rsid w:val="00364C12"/>
    <w:rsid w:val="0036553B"/>
    <w:rsid w:val="00367E70"/>
    <w:rsid w:val="003715E1"/>
    <w:rsid w:val="00371C64"/>
    <w:rsid w:val="00372A52"/>
    <w:rsid w:val="00376600"/>
    <w:rsid w:val="0039524C"/>
    <w:rsid w:val="003A2014"/>
    <w:rsid w:val="003A5CF9"/>
    <w:rsid w:val="003A60C5"/>
    <w:rsid w:val="003A6206"/>
    <w:rsid w:val="003A62C2"/>
    <w:rsid w:val="003A6AA6"/>
    <w:rsid w:val="003B05F4"/>
    <w:rsid w:val="003B4BA2"/>
    <w:rsid w:val="003B5185"/>
    <w:rsid w:val="003B60B8"/>
    <w:rsid w:val="003C04E5"/>
    <w:rsid w:val="003C1AE5"/>
    <w:rsid w:val="003C6752"/>
    <w:rsid w:val="003D38A6"/>
    <w:rsid w:val="003D4805"/>
    <w:rsid w:val="003D6DEA"/>
    <w:rsid w:val="003D7CD1"/>
    <w:rsid w:val="003E1497"/>
    <w:rsid w:val="003E30C2"/>
    <w:rsid w:val="003E530D"/>
    <w:rsid w:val="003E7D72"/>
    <w:rsid w:val="003F1376"/>
    <w:rsid w:val="003F2872"/>
    <w:rsid w:val="003F46E7"/>
    <w:rsid w:val="003F4FED"/>
    <w:rsid w:val="003F50E3"/>
    <w:rsid w:val="003F6466"/>
    <w:rsid w:val="003F7C98"/>
    <w:rsid w:val="00404A7A"/>
    <w:rsid w:val="00405D83"/>
    <w:rsid w:val="00405DD6"/>
    <w:rsid w:val="00411E31"/>
    <w:rsid w:val="00414044"/>
    <w:rsid w:val="00416CED"/>
    <w:rsid w:val="004239D9"/>
    <w:rsid w:val="00423E7B"/>
    <w:rsid w:val="00426EC6"/>
    <w:rsid w:val="004301F6"/>
    <w:rsid w:val="0043230A"/>
    <w:rsid w:val="004326DB"/>
    <w:rsid w:val="00440E13"/>
    <w:rsid w:val="00445333"/>
    <w:rsid w:val="00445334"/>
    <w:rsid w:val="004461F6"/>
    <w:rsid w:val="00451D62"/>
    <w:rsid w:val="00453122"/>
    <w:rsid w:val="00455249"/>
    <w:rsid w:val="00461351"/>
    <w:rsid w:val="00461E54"/>
    <w:rsid w:val="004737D4"/>
    <w:rsid w:val="00475AF0"/>
    <w:rsid w:val="004773E9"/>
    <w:rsid w:val="004832F3"/>
    <w:rsid w:val="00484316"/>
    <w:rsid w:val="004844C6"/>
    <w:rsid w:val="004879A6"/>
    <w:rsid w:val="00490370"/>
    <w:rsid w:val="0049765E"/>
    <w:rsid w:val="00497A03"/>
    <w:rsid w:val="004A1A37"/>
    <w:rsid w:val="004A3EF7"/>
    <w:rsid w:val="004A5E1F"/>
    <w:rsid w:val="004A64B8"/>
    <w:rsid w:val="004A657F"/>
    <w:rsid w:val="004B014C"/>
    <w:rsid w:val="004B130D"/>
    <w:rsid w:val="004B3704"/>
    <w:rsid w:val="004B4907"/>
    <w:rsid w:val="004B58C0"/>
    <w:rsid w:val="004B7ECD"/>
    <w:rsid w:val="004C19FF"/>
    <w:rsid w:val="004C28C3"/>
    <w:rsid w:val="004C4420"/>
    <w:rsid w:val="004C62EE"/>
    <w:rsid w:val="004C6CBC"/>
    <w:rsid w:val="004D5403"/>
    <w:rsid w:val="004D7034"/>
    <w:rsid w:val="004E0863"/>
    <w:rsid w:val="004E49BC"/>
    <w:rsid w:val="004E5B0C"/>
    <w:rsid w:val="004E647A"/>
    <w:rsid w:val="004F080B"/>
    <w:rsid w:val="004F22F4"/>
    <w:rsid w:val="004F551A"/>
    <w:rsid w:val="004F7EF1"/>
    <w:rsid w:val="005023C4"/>
    <w:rsid w:val="0050310E"/>
    <w:rsid w:val="00503D34"/>
    <w:rsid w:val="00504115"/>
    <w:rsid w:val="00504D0F"/>
    <w:rsid w:val="0050552F"/>
    <w:rsid w:val="00506C4C"/>
    <w:rsid w:val="00511959"/>
    <w:rsid w:val="00511E5F"/>
    <w:rsid w:val="00520158"/>
    <w:rsid w:val="00520DE2"/>
    <w:rsid w:val="0052199C"/>
    <w:rsid w:val="005227B6"/>
    <w:rsid w:val="00523811"/>
    <w:rsid w:val="0052470B"/>
    <w:rsid w:val="00525D20"/>
    <w:rsid w:val="00531675"/>
    <w:rsid w:val="005320B9"/>
    <w:rsid w:val="00535C6F"/>
    <w:rsid w:val="00536306"/>
    <w:rsid w:val="005368F9"/>
    <w:rsid w:val="005406FD"/>
    <w:rsid w:val="00542628"/>
    <w:rsid w:val="00542936"/>
    <w:rsid w:val="00553BF0"/>
    <w:rsid w:val="005568FB"/>
    <w:rsid w:val="005574CF"/>
    <w:rsid w:val="00564C3D"/>
    <w:rsid w:val="005703CD"/>
    <w:rsid w:val="00571C47"/>
    <w:rsid w:val="00572ACC"/>
    <w:rsid w:val="00573C1B"/>
    <w:rsid w:val="0057546A"/>
    <w:rsid w:val="005768A2"/>
    <w:rsid w:val="005773A4"/>
    <w:rsid w:val="00577B9B"/>
    <w:rsid w:val="0058438E"/>
    <w:rsid w:val="0058471A"/>
    <w:rsid w:val="00591954"/>
    <w:rsid w:val="005923AA"/>
    <w:rsid w:val="0059254C"/>
    <w:rsid w:val="0059717F"/>
    <w:rsid w:val="005973E7"/>
    <w:rsid w:val="005A032C"/>
    <w:rsid w:val="005A0761"/>
    <w:rsid w:val="005A130D"/>
    <w:rsid w:val="005A1929"/>
    <w:rsid w:val="005A48CD"/>
    <w:rsid w:val="005A5CDE"/>
    <w:rsid w:val="005A6112"/>
    <w:rsid w:val="005A6E7A"/>
    <w:rsid w:val="005B378A"/>
    <w:rsid w:val="005C3CF6"/>
    <w:rsid w:val="005C4491"/>
    <w:rsid w:val="005C480C"/>
    <w:rsid w:val="005C5B45"/>
    <w:rsid w:val="005C667F"/>
    <w:rsid w:val="005C7903"/>
    <w:rsid w:val="005D158E"/>
    <w:rsid w:val="005D29C4"/>
    <w:rsid w:val="005D3C6C"/>
    <w:rsid w:val="005D7B66"/>
    <w:rsid w:val="005E0D32"/>
    <w:rsid w:val="005E1558"/>
    <w:rsid w:val="005E26A0"/>
    <w:rsid w:val="005E3527"/>
    <w:rsid w:val="005E6135"/>
    <w:rsid w:val="005E7E46"/>
    <w:rsid w:val="005F1357"/>
    <w:rsid w:val="005F1B7D"/>
    <w:rsid w:val="00601FC0"/>
    <w:rsid w:val="0060233F"/>
    <w:rsid w:val="00602942"/>
    <w:rsid w:val="00606781"/>
    <w:rsid w:val="00607F11"/>
    <w:rsid w:val="00611D1F"/>
    <w:rsid w:val="00617C7C"/>
    <w:rsid w:val="006207D6"/>
    <w:rsid w:val="0062277C"/>
    <w:rsid w:val="00623CBD"/>
    <w:rsid w:val="006277BB"/>
    <w:rsid w:val="00630DF5"/>
    <w:rsid w:val="006311CF"/>
    <w:rsid w:val="0063231D"/>
    <w:rsid w:val="00640876"/>
    <w:rsid w:val="00640B22"/>
    <w:rsid w:val="0064471E"/>
    <w:rsid w:val="00646946"/>
    <w:rsid w:val="00646A83"/>
    <w:rsid w:val="00653144"/>
    <w:rsid w:val="00656DC1"/>
    <w:rsid w:val="00660853"/>
    <w:rsid w:val="00661598"/>
    <w:rsid w:val="006633C9"/>
    <w:rsid w:val="0066366F"/>
    <w:rsid w:val="006666F8"/>
    <w:rsid w:val="00667A1B"/>
    <w:rsid w:val="00670BC9"/>
    <w:rsid w:val="00671FBF"/>
    <w:rsid w:val="00672462"/>
    <w:rsid w:val="0068124D"/>
    <w:rsid w:val="006823F2"/>
    <w:rsid w:val="006842E3"/>
    <w:rsid w:val="0068658F"/>
    <w:rsid w:val="006867CA"/>
    <w:rsid w:val="006909BE"/>
    <w:rsid w:val="00692500"/>
    <w:rsid w:val="00694518"/>
    <w:rsid w:val="006958AC"/>
    <w:rsid w:val="00697E36"/>
    <w:rsid w:val="006A0085"/>
    <w:rsid w:val="006A0A06"/>
    <w:rsid w:val="006A1956"/>
    <w:rsid w:val="006A6521"/>
    <w:rsid w:val="006B0BD0"/>
    <w:rsid w:val="006B43C0"/>
    <w:rsid w:val="006B5335"/>
    <w:rsid w:val="006B6875"/>
    <w:rsid w:val="006C0B2A"/>
    <w:rsid w:val="006C32DC"/>
    <w:rsid w:val="006C39ED"/>
    <w:rsid w:val="006C603A"/>
    <w:rsid w:val="006C75C3"/>
    <w:rsid w:val="006D1E7C"/>
    <w:rsid w:val="006D323B"/>
    <w:rsid w:val="006D591C"/>
    <w:rsid w:val="006D5B32"/>
    <w:rsid w:val="006D5DD1"/>
    <w:rsid w:val="006D6C73"/>
    <w:rsid w:val="006D7A1E"/>
    <w:rsid w:val="006E2933"/>
    <w:rsid w:val="006E2A18"/>
    <w:rsid w:val="006E356D"/>
    <w:rsid w:val="006E3BC6"/>
    <w:rsid w:val="006E5737"/>
    <w:rsid w:val="006F091B"/>
    <w:rsid w:val="006F1F13"/>
    <w:rsid w:val="006F2436"/>
    <w:rsid w:val="006F5BAB"/>
    <w:rsid w:val="006F6878"/>
    <w:rsid w:val="006F6F06"/>
    <w:rsid w:val="007025A8"/>
    <w:rsid w:val="007050A7"/>
    <w:rsid w:val="00705C7A"/>
    <w:rsid w:val="00705E20"/>
    <w:rsid w:val="0071145E"/>
    <w:rsid w:val="00711588"/>
    <w:rsid w:val="00711BEB"/>
    <w:rsid w:val="00712F68"/>
    <w:rsid w:val="0072383E"/>
    <w:rsid w:val="00725342"/>
    <w:rsid w:val="00726A9B"/>
    <w:rsid w:val="007318EA"/>
    <w:rsid w:val="00731AC1"/>
    <w:rsid w:val="00735224"/>
    <w:rsid w:val="00735695"/>
    <w:rsid w:val="00746D9B"/>
    <w:rsid w:val="00747608"/>
    <w:rsid w:val="00751647"/>
    <w:rsid w:val="00754050"/>
    <w:rsid w:val="007546CC"/>
    <w:rsid w:val="00755A2A"/>
    <w:rsid w:val="00755BFF"/>
    <w:rsid w:val="0076025F"/>
    <w:rsid w:val="00761B37"/>
    <w:rsid w:val="007708E2"/>
    <w:rsid w:val="00774BAC"/>
    <w:rsid w:val="007759D3"/>
    <w:rsid w:val="00776854"/>
    <w:rsid w:val="00780E4C"/>
    <w:rsid w:val="00782D32"/>
    <w:rsid w:val="00784623"/>
    <w:rsid w:val="007847CA"/>
    <w:rsid w:val="00793747"/>
    <w:rsid w:val="00794170"/>
    <w:rsid w:val="00795365"/>
    <w:rsid w:val="0079770A"/>
    <w:rsid w:val="00797BC2"/>
    <w:rsid w:val="007A0812"/>
    <w:rsid w:val="007A1AEF"/>
    <w:rsid w:val="007A724A"/>
    <w:rsid w:val="007A7F57"/>
    <w:rsid w:val="007B21D9"/>
    <w:rsid w:val="007B30ED"/>
    <w:rsid w:val="007B46F8"/>
    <w:rsid w:val="007B4E22"/>
    <w:rsid w:val="007B5B9D"/>
    <w:rsid w:val="007C3259"/>
    <w:rsid w:val="007C3D30"/>
    <w:rsid w:val="007C44A6"/>
    <w:rsid w:val="007D17AA"/>
    <w:rsid w:val="007D2CB4"/>
    <w:rsid w:val="007E0124"/>
    <w:rsid w:val="007E15A1"/>
    <w:rsid w:val="007F0C9D"/>
    <w:rsid w:val="007F3AAD"/>
    <w:rsid w:val="007F5EB5"/>
    <w:rsid w:val="007F67BB"/>
    <w:rsid w:val="008113A9"/>
    <w:rsid w:val="00812B9E"/>
    <w:rsid w:val="00812D55"/>
    <w:rsid w:val="0081611F"/>
    <w:rsid w:val="00821A12"/>
    <w:rsid w:val="00822794"/>
    <w:rsid w:val="00822EAB"/>
    <w:rsid w:val="00824D7B"/>
    <w:rsid w:val="008309C9"/>
    <w:rsid w:val="00834231"/>
    <w:rsid w:val="00836122"/>
    <w:rsid w:val="00840B01"/>
    <w:rsid w:val="00844EFF"/>
    <w:rsid w:val="00850466"/>
    <w:rsid w:val="00850E3B"/>
    <w:rsid w:val="00850F4C"/>
    <w:rsid w:val="008517E2"/>
    <w:rsid w:val="008524B4"/>
    <w:rsid w:val="00853DF5"/>
    <w:rsid w:val="00856485"/>
    <w:rsid w:val="00862585"/>
    <w:rsid w:val="0086630E"/>
    <w:rsid w:val="008707B3"/>
    <w:rsid w:val="008717B2"/>
    <w:rsid w:val="00873A47"/>
    <w:rsid w:val="0087600D"/>
    <w:rsid w:val="00876670"/>
    <w:rsid w:val="008837E3"/>
    <w:rsid w:val="00884C12"/>
    <w:rsid w:val="00885D80"/>
    <w:rsid w:val="008907BF"/>
    <w:rsid w:val="00892855"/>
    <w:rsid w:val="00892F2D"/>
    <w:rsid w:val="00897CDB"/>
    <w:rsid w:val="008A074D"/>
    <w:rsid w:val="008B12A8"/>
    <w:rsid w:val="008B12AF"/>
    <w:rsid w:val="008B595A"/>
    <w:rsid w:val="008B5ED3"/>
    <w:rsid w:val="008C1105"/>
    <w:rsid w:val="008C1354"/>
    <w:rsid w:val="008C2435"/>
    <w:rsid w:val="008D1CC7"/>
    <w:rsid w:val="008D5C86"/>
    <w:rsid w:val="008E1D9B"/>
    <w:rsid w:val="008E28A4"/>
    <w:rsid w:val="008E4B46"/>
    <w:rsid w:val="008E5DBC"/>
    <w:rsid w:val="008E6EA1"/>
    <w:rsid w:val="008F0629"/>
    <w:rsid w:val="00905B90"/>
    <w:rsid w:val="00905F1E"/>
    <w:rsid w:val="009068D0"/>
    <w:rsid w:val="00907ED5"/>
    <w:rsid w:val="009126A2"/>
    <w:rsid w:val="00920FEF"/>
    <w:rsid w:val="00924669"/>
    <w:rsid w:val="0092675D"/>
    <w:rsid w:val="009302DC"/>
    <w:rsid w:val="009305FA"/>
    <w:rsid w:val="00933917"/>
    <w:rsid w:val="00934B15"/>
    <w:rsid w:val="00937DE6"/>
    <w:rsid w:val="0094387C"/>
    <w:rsid w:val="00945172"/>
    <w:rsid w:val="00946CB7"/>
    <w:rsid w:val="00946D49"/>
    <w:rsid w:val="00947B18"/>
    <w:rsid w:val="00951E83"/>
    <w:rsid w:val="009555D5"/>
    <w:rsid w:val="00955F40"/>
    <w:rsid w:val="00960995"/>
    <w:rsid w:val="00961AD0"/>
    <w:rsid w:val="00962D6E"/>
    <w:rsid w:val="00974162"/>
    <w:rsid w:val="00974181"/>
    <w:rsid w:val="00974990"/>
    <w:rsid w:val="009774D5"/>
    <w:rsid w:val="00981CC0"/>
    <w:rsid w:val="00982DA6"/>
    <w:rsid w:val="00985150"/>
    <w:rsid w:val="0098589D"/>
    <w:rsid w:val="00986465"/>
    <w:rsid w:val="00992A74"/>
    <w:rsid w:val="009948ED"/>
    <w:rsid w:val="00994EB1"/>
    <w:rsid w:val="00997938"/>
    <w:rsid w:val="009A1851"/>
    <w:rsid w:val="009A3B88"/>
    <w:rsid w:val="009A46D1"/>
    <w:rsid w:val="009B0255"/>
    <w:rsid w:val="009B3146"/>
    <w:rsid w:val="009C0734"/>
    <w:rsid w:val="009C2684"/>
    <w:rsid w:val="009C3F2A"/>
    <w:rsid w:val="009D0C24"/>
    <w:rsid w:val="009D1C27"/>
    <w:rsid w:val="009D457E"/>
    <w:rsid w:val="009E3012"/>
    <w:rsid w:val="009E7427"/>
    <w:rsid w:val="009E76C0"/>
    <w:rsid w:val="009F0CD0"/>
    <w:rsid w:val="00A00CB7"/>
    <w:rsid w:val="00A01850"/>
    <w:rsid w:val="00A01A15"/>
    <w:rsid w:val="00A047AC"/>
    <w:rsid w:val="00A1083C"/>
    <w:rsid w:val="00A11BA6"/>
    <w:rsid w:val="00A15502"/>
    <w:rsid w:val="00A15949"/>
    <w:rsid w:val="00A20015"/>
    <w:rsid w:val="00A227DC"/>
    <w:rsid w:val="00A23BD6"/>
    <w:rsid w:val="00A23E54"/>
    <w:rsid w:val="00A27CFF"/>
    <w:rsid w:val="00A30249"/>
    <w:rsid w:val="00A35B12"/>
    <w:rsid w:val="00A400AB"/>
    <w:rsid w:val="00A41E7A"/>
    <w:rsid w:val="00A42256"/>
    <w:rsid w:val="00A4548E"/>
    <w:rsid w:val="00A510B1"/>
    <w:rsid w:val="00A5465E"/>
    <w:rsid w:val="00A546CA"/>
    <w:rsid w:val="00A571F6"/>
    <w:rsid w:val="00A57598"/>
    <w:rsid w:val="00A57953"/>
    <w:rsid w:val="00A6282C"/>
    <w:rsid w:val="00A64004"/>
    <w:rsid w:val="00A666C5"/>
    <w:rsid w:val="00A66AD6"/>
    <w:rsid w:val="00A66CFD"/>
    <w:rsid w:val="00A82C46"/>
    <w:rsid w:val="00A8503D"/>
    <w:rsid w:val="00A85DBD"/>
    <w:rsid w:val="00A85E5C"/>
    <w:rsid w:val="00A8640C"/>
    <w:rsid w:val="00A867EC"/>
    <w:rsid w:val="00A90A39"/>
    <w:rsid w:val="00A943D8"/>
    <w:rsid w:val="00A96865"/>
    <w:rsid w:val="00A9762B"/>
    <w:rsid w:val="00A97ED9"/>
    <w:rsid w:val="00AA46F1"/>
    <w:rsid w:val="00AA487F"/>
    <w:rsid w:val="00AA6DEC"/>
    <w:rsid w:val="00AA70FE"/>
    <w:rsid w:val="00AB2308"/>
    <w:rsid w:val="00AB3423"/>
    <w:rsid w:val="00AB3C74"/>
    <w:rsid w:val="00AC0366"/>
    <w:rsid w:val="00AC0FBB"/>
    <w:rsid w:val="00AC1DB5"/>
    <w:rsid w:val="00AC2EAE"/>
    <w:rsid w:val="00AC3B54"/>
    <w:rsid w:val="00AC3CA8"/>
    <w:rsid w:val="00AC44FF"/>
    <w:rsid w:val="00AD43C5"/>
    <w:rsid w:val="00AD53FF"/>
    <w:rsid w:val="00AE4AB3"/>
    <w:rsid w:val="00AE7EA7"/>
    <w:rsid w:val="00AF245D"/>
    <w:rsid w:val="00AF3FED"/>
    <w:rsid w:val="00AF4DA5"/>
    <w:rsid w:val="00AF54CA"/>
    <w:rsid w:val="00AF5EAA"/>
    <w:rsid w:val="00B04E91"/>
    <w:rsid w:val="00B07543"/>
    <w:rsid w:val="00B10F1F"/>
    <w:rsid w:val="00B1230C"/>
    <w:rsid w:val="00B1351B"/>
    <w:rsid w:val="00B3207D"/>
    <w:rsid w:val="00B33A33"/>
    <w:rsid w:val="00B37871"/>
    <w:rsid w:val="00B3789E"/>
    <w:rsid w:val="00B43EE6"/>
    <w:rsid w:val="00B445F2"/>
    <w:rsid w:val="00B51CC3"/>
    <w:rsid w:val="00B51E9F"/>
    <w:rsid w:val="00B529B9"/>
    <w:rsid w:val="00B530D7"/>
    <w:rsid w:val="00B530E6"/>
    <w:rsid w:val="00B54E53"/>
    <w:rsid w:val="00B56EF7"/>
    <w:rsid w:val="00B6125E"/>
    <w:rsid w:val="00B62BBB"/>
    <w:rsid w:val="00B63294"/>
    <w:rsid w:val="00B71145"/>
    <w:rsid w:val="00B72360"/>
    <w:rsid w:val="00B8055B"/>
    <w:rsid w:val="00B813AE"/>
    <w:rsid w:val="00B81A5B"/>
    <w:rsid w:val="00B8422A"/>
    <w:rsid w:val="00B85BA4"/>
    <w:rsid w:val="00B864DF"/>
    <w:rsid w:val="00B86616"/>
    <w:rsid w:val="00B86CE1"/>
    <w:rsid w:val="00B87B47"/>
    <w:rsid w:val="00B87D43"/>
    <w:rsid w:val="00B87E39"/>
    <w:rsid w:val="00B9030B"/>
    <w:rsid w:val="00B90918"/>
    <w:rsid w:val="00B9202B"/>
    <w:rsid w:val="00B92B73"/>
    <w:rsid w:val="00B94C9B"/>
    <w:rsid w:val="00B9798D"/>
    <w:rsid w:val="00BA2BAD"/>
    <w:rsid w:val="00BA36FF"/>
    <w:rsid w:val="00BA5EDF"/>
    <w:rsid w:val="00BA629E"/>
    <w:rsid w:val="00BB10C8"/>
    <w:rsid w:val="00BB1AD5"/>
    <w:rsid w:val="00BB1BAE"/>
    <w:rsid w:val="00BC0B64"/>
    <w:rsid w:val="00BC0C6E"/>
    <w:rsid w:val="00BC31E3"/>
    <w:rsid w:val="00BC3A59"/>
    <w:rsid w:val="00BC44C2"/>
    <w:rsid w:val="00BC4C2E"/>
    <w:rsid w:val="00BC5951"/>
    <w:rsid w:val="00BC636F"/>
    <w:rsid w:val="00BC6FD0"/>
    <w:rsid w:val="00BD1A2E"/>
    <w:rsid w:val="00BD5E8F"/>
    <w:rsid w:val="00BD7AA4"/>
    <w:rsid w:val="00BD7AFB"/>
    <w:rsid w:val="00BE0593"/>
    <w:rsid w:val="00BE0978"/>
    <w:rsid w:val="00BE7E2C"/>
    <w:rsid w:val="00BF61EC"/>
    <w:rsid w:val="00BF7834"/>
    <w:rsid w:val="00BF79B8"/>
    <w:rsid w:val="00C010BB"/>
    <w:rsid w:val="00C01178"/>
    <w:rsid w:val="00C01DFD"/>
    <w:rsid w:val="00C06172"/>
    <w:rsid w:val="00C1034C"/>
    <w:rsid w:val="00C110F7"/>
    <w:rsid w:val="00C13613"/>
    <w:rsid w:val="00C136A2"/>
    <w:rsid w:val="00C14467"/>
    <w:rsid w:val="00C15460"/>
    <w:rsid w:val="00C17314"/>
    <w:rsid w:val="00C21DC8"/>
    <w:rsid w:val="00C226B4"/>
    <w:rsid w:val="00C22911"/>
    <w:rsid w:val="00C2440D"/>
    <w:rsid w:val="00C31B16"/>
    <w:rsid w:val="00C3353A"/>
    <w:rsid w:val="00C33F79"/>
    <w:rsid w:val="00C34227"/>
    <w:rsid w:val="00C34CED"/>
    <w:rsid w:val="00C374FF"/>
    <w:rsid w:val="00C37796"/>
    <w:rsid w:val="00C44D2C"/>
    <w:rsid w:val="00C45F9B"/>
    <w:rsid w:val="00C50D68"/>
    <w:rsid w:val="00C5669B"/>
    <w:rsid w:val="00C65EDF"/>
    <w:rsid w:val="00C66AC7"/>
    <w:rsid w:val="00C67243"/>
    <w:rsid w:val="00C67AE5"/>
    <w:rsid w:val="00C71FE7"/>
    <w:rsid w:val="00C73360"/>
    <w:rsid w:val="00C73CE1"/>
    <w:rsid w:val="00C77D2B"/>
    <w:rsid w:val="00C8034C"/>
    <w:rsid w:val="00C804A3"/>
    <w:rsid w:val="00C820FF"/>
    <w:rsid w:val="00C91CEE"/>
    <w:rsid w:val="00C91FAA"/>
    <w:rsid w:val="00C92051"/>
    <w:rsid w:val="00C930A7"/>
    <w:rsid w:val="00C9487B"/>
    <w:rsid w:val="00C956AC"/>
    <w:rsid w:val="00C959CF"/>
    <w:rsid w:val="00CA49E3"/>
    <w:rsid w:val="00CA653A"/>
    <w:rsid w:val="00CB050B"/>
    <w:rsid w:val="00CB2401"/>
    <w:rsid w:val="00CC144E"/>
    <w:rsid w:val="00CC4A13"/>
    <w:rsid w:val="00CC74B4"/>
    <w:rsid w:val="00CC7A47"/>
    <w:rsid w:val="00CD0C59"/>
    <w:rsid w:val="00CD19D6"/>
    <w:rsid w:val="00CD42D0"/>
    <w:rsid w:val="00CE1E0E"/>
    <w:rsid w:val="00CE2D9B"/>
    <w:rsid w:val="00CF049D"/>
    <w:rsid w:val="00CF2694"/>
    <w:rsid w:val="00CF368F"/>
    <w:rsid w:val="00CF3A46"/>
    <w:rsid w:val="00CF4B78"/>
    <w:rsid w:val="00CF4D72"/>
    <w:rsid w:val="00CF52A8"/>
    <w:rsid w:val="00D00A69"/>
    <w:rsid w:val="00D03C46"/>
    <w:rsid w:val="00D042BF"/>
    <w:rsid w:val="00D06255"/>
    <w:rsid w:val="00D06C92"/>
    <w:rsid w:val="00D12E16"/>
    <w:rsid w:val="00D177CB"/>
    <w:rsid w:val="00D17962"/>
    <w:rsid w:val="00D20BDB"/>
    <w:rsid w:val="00D273C2"/>
    <w:rsid w:val="00D30742"/>
    <w:rsid w:val="00D31049"/>
    <w:rsid w:val="00D32F58"/>
    <w:rsid w:val="00D36AC8"/>
    <w:rsid w:val="00D404DA"/>
    <w:rsid w:val="00D40AAF"/>
    <w:rsid w:val="00D44D81"/>
    <w:rsid w:val="00D454A0"/>
    <w:rsid w:val="00D462B4"/>
    <w:rsid w:val="00D47FEC"/>
    <w:rsid w:val="00D56CE9"/>
    <w:rsid w:val="00D57F91"/>
    <w:rsid w:val="00D604FE"/>
    <w:rsid w:val="00D66BF4"/>
    <w:rsid w:val="00D672AC"/>
    <w:rsid w:val="00D705C5"/>
    <w:rsid w:val="00D708C5"/>
    <w:rsid w:val="00D74B07"/>
    <w:rsid w:val="00D7666D"/>
    <w:rsid w:val="00D7717D"/>
    <w:rsid w:val="00D8188D"/>
    <w:rsid w:val="00D82068"/>
    <w:rsid w:val="00D845C3"/>
    <w:rsid w:val="00D86667"/>
    <w:rsid w:val="00D9270E"/>
    <w:rsid w:val="00D929C1"/>
    <w:rsid w:val="00D96487"/>
    <w:rsid w:val="00D97FF5"/>
    <w:rsid w:val="00DA126E"/>
    <w:rsid w:val="00DA2E64"/>
    <w:rsid w:val="00DA2EC4"/>
    <w:rsid w:val="00DA4B6F"/>
    <w:rsid w:val="00DA76FE"/>
    <w:rsid w:val="00DB15F4"/>
    <w:rsid w:val="00DB160F"/>
    <w:rsid w:val="00DB2C30"/>
    <w:rsid w:val="00DB3279"/>
    <w:rsid w:val="00DB6070"/>
    <w:rsid w:val="00DB65B2"/>
    <w:rsid w:val="00DB6969"/>
    <w:rsid w:val="00DB7411"/>
    <w:rsid w:val="00DC008A"/>
    <w:rsid w:val="00DC0588"/>
    <w:rsid w:val="00DC0D8B"/>
    <w:rsid w:val="00DC3A57"/>
    <w:rsid w:val="00DC6BF8"/>
    <w:rsid w:val="00DC71B7"/>
    <w:rsid w:val="00DD03FD"/>
    <w:rsid w:val="00DD17D6"/>
    <w:rsid w:val="00DD2570"/>
    <w:rsid w:val="00DD2A6D"/>
    <w:rsid w:val="00DD6BCD"/>
    <w:rsid w:val="00DE241D"/>
    <w:rsid w:val="00DE3685"/>
    <w:rsid w:val="00DE413F"/>
    <w:rsid w:val="00DE4DDF"/>
    <w:rsid w:val="00DE4E21"/>
    <w:rsid w:val="00DE5B8B"/>
    <w:rsid w:val="00DE5BA3"/>
    <w:rsid w:val="00DF07EB"/>
    <w:rsid w:val="00DF2689"/>
    <w:rsid w:val="00DF2EFD"/>
    <w:rsid w:val="00DF5A19"/>
    <w:rsid w:val="00DF5A1C"/>
    <w:rsid w:val="00DF6B24"/>
    <w:rsid w:val="00E032F8"/>
    <w:rsid w:val="00E04FE5"/>
    <w:rsid w:val="00E119A4"/>
    <w:rsid w:val="00E22AF4"/>
    <w:rsid w:val="00E23014"/>
    <w:rsid w:val="00E264EA"/>
    <w:rsid w:val="00E2686B"/>
    <w:rsid w:val="00E347C5"/>
    <w:rsid w:val="00E350F8"/>
    <w:rsid w:val="00E369D8"/>
    <w:rsid w:val="00E41D3D"/>
    <w:rsid w:val="00E434AD"/>
    <w:rsid w:val="00E4541E"/>
    <w:rsid w:val="00E47FD1"/>
    <w:rsid w:val="00E511D8"/>
    <w:rsid w:val="00E53431"/>
    <w:rsid w:val="00E5671C"/>
    <w:rsid w:val="00E61CF6"/>
    <w:rsid w:val="00E63856"/>
    <w:rsid w:val="00E655EE"/>
    <w:rsid w:val="00E65E92"/>
    <w:rsid w:val="00E661B8"/>
    <w:rsid w:val="00E668D5"/>
    <w:rsid w:val="00E67462"/>
    <w:rsid w:val="00E72698"/>
    <w:rsid w:val="00E82575"/>
    <w:rsid w:val="00E9627F"/>
    <w:rsid w:val="00EA4CC6"/>
    <w:rsid w:val="00EA4EDD"/>
    <w:rsid w:val="00EA7EA5"/>
    <w:rsid w:val="00EA7F08"/>
    <w:rsid w:val="00EC3147"/>
    <w:rsid w:val="00EC32B2"/>
    <w:rsid w:val="00EC4F5F"/>
    <w:rsid w:val="00EC63EE"/>
    <w:rsid w:val="00EC7194"/>
    <w:rsid w:val="00ED1292"/>
    <w:rsid w:val="00ED1A51"/>
    <w:rsid w:val="00ED2E13"/>
    <w:rsid w:val="00ED3AA7"/>
    <w:rsid w:val="00ED6FA5"/>
    <w:rsid w:val="00ED7EED"/>
    <w:rsid w:val="00EE0E24"/>
    <w:rsid w:val="00EE1245"/>
    <w:rsid w:val="00EE2269"/>
    <w:rsid w:val="00EE3813"/>
    <w:rsid w:val="00EE6112"/>
    <w:rsid w:val="00EF0B1A"/>
    <w:rsid w:val="00F01940"/>
    <w:rsid w:val="00F01A42"/>
    <w:rsid w:val="00F01FE0"/>
    <w:rsid w:val="00F059DF"/>
    <w:rsid w:val="00F10A7F"/>
    <w:rsid w:val="00F17F66"/>
    <w:rsid w:val="00F21BB1"/>
    <w:rsid w:val="00F22C69"/>
    <w:rsid w:val="00F26A28"/>
    <w:rsid w:val="00F31299"/>
    <w:rsid w:val="00F4690B"/>
    <w:rsid w:val="00F51E88"/>
    <w:rsid w:val="00F52441"/>
    <w:rsid w:val="00F52B9F"/>
    <w:rsid w:val="00F539EF"/>
    <w:rsid w:val="00F549C1"/>
    <w:rsid w:val="00F5508B"/>
    <w:rsid w:val="00F55D60"/>
    <w:rsid w:val="00F56195"/>
    <w:rsid w:val="00F61F70"/>
    <w:rsid w:val="00F63518"/>
    <w:rsid w:val="00F76BAC"/>
    <w:rsid w:val="00F77AB3"/>
    <w:rsid w:val="00F836F9"/>
    <w:rsid w:val="00F842B9"/>
    <w:rsid w:val="00F85EA7"/>
    <w:rsid w:val="00F87BC8"/>
    <w:rsid w:val="00F87EFF"/>
    <w:rsid w:val="00F90805"/>
    <w:rsid w:val="00F910D4"/>
    <w:rsid w:val="00F91109"/>
    <w:rsid w:val="00F94134"/>
    <w:rsid w:val="00F957E7"/>
    <w:rsid w:val="00FA364C"/>
    <w:rsid w:val="00FA5C6B"/>
    <w:rsid w:val="00FB098C"/>
    <w:rsid w:val="00FB403B"/>
    <w:rsid w:val="00FB40BC"/>
    <w:rsid w:val="00FB5753"/>
    <w:rsid w:val="00FB63DD"/>
    <w:rsid w:val="00FC1C5A"/>
    <w:rsid w:val="00FC4799"/>
    <w:rsid w:val="00FC65F2"/>
    <w:rsid w:val="00FC6BEE"/>
    <w:rsid w:val="00FC7757"/>
    <w:rsid w:val="00FD1CF9"/>
    <w:rsid w:val="00FF0B91"/>
    <w:rsid w:val="00FF5CD5"/>
    <w:rsid w:val="00FF611D"/>
    <w:rsid w:val="00FF7C26"/>
    <w:rsid w:val="01282E62"/>
    <w:rsid w:val="013B6D62"/>
    <w:rsid w:val="01536903"/>
    <w:rsid w:val="01A34544"/>
    <w:rsid w:val="043E35C6"/>
    <w:rsid w:val="061A4193"/>
    <w:rsid w:val="06FB3734"/>
    <w:rsid w:val="07E15B19"/>
    <w:rsid w:val="082B616F"/>
    <w:rsid w:val="088844F9"/>
    <w:rsid w:val="088D2A5D"/>
    <w:rsid w:val="08B0518A"/>
    <w:rsid w:val="0A5B54C8"/>
    <w:rsid w:val="0B8D0492"/>
    <w:rsid w:val="0C7A6B2E"/>
    <w:rsid w:val="0C985A6A"/>
    <w:rsid w:val="0D083FD0"/>
    <w:rsid w:val="0D0B673B"/>
    <w:rsid w:val="0E0A4956"/>
    <w:rsid w:val="0E377879"/>
    <w:rsid w:val="0E725C2C"/>
    <w:rsid w:val="0E735487"/>
    <w:rsid w:val="0ECD14AE"/>
    <w:rsid w:val="0F810ED2"/>
    <w:rsid w:val="1006196F"/>
    <w:rsid w:val="11DC7709"/>
    <w:rsid w:val="12AF0CEE"/>
    <w:rsid w:val="131F031F"/>
    <w:rsid w:val="133236CD"/>
    <w:rsid w:val="13FE07F4"/>
    <w:rsid w:val="143F3701"/>
    <w:rsid w:val="14432891"/>
    <w:rsid w:val="14A31264"/>
    <w:rsid w:val="14C87673"/>
    <w:rsid w:val="174A36DB"/>
    <w:rsid w:val="19342376"/>
    <w:rsid w:val="19404DB1"/>
    <w:rsid w:val="19520625"/>
    <w:rsid w:val="19755C45"/>
    <w:rsid w:val="19CC60B0"/>
    <w:rsid w:val="1ADD0CEA"/>
    <w:rsid w:val="1B7C8EF3"/>
    <w:rsid w:val="1BAD6B11"/>
    <w:rsid w:val="1CE231A1"/>
    <w:rsid w:val="1D94210C"/>
    <w:rsid w:val="1F780234"/>
    <w:rsid w:val="1FF9521B"/>
    <w:rsid w:val="20B927B5"/>
    <w:rsid w:val="211A5453"/>
    <w:rsid w:val="22B02FE8"/>
    <w:rsid w:val="236C2B25"/>
    <w:rsid w:val="23C06F33"/>
    <w:rsid w:val="23CB4FD6"/>
    <w:rsid w:val="24232B82"/>
    <w:rsid w:val="256242E5"/>
    <w:rsid w:val="25F5286B"/>
    <w:rsid w:val="260141DF"/>
    <w:rsid w:val="29565D6E"/>
    <w:rsid w:val="29866A20"/>
    <w:rsid w:val="2AA00AC5"/>
    <w:rsid w:val="2C273B93"/>
    <w:rsid w:val="2C430458"/>
    <w:rsid w:val="2E696A3E"/>
    <w:rsid w:val="2E86402E"/>
    <w:rsid w:val="2ECF0E4D"/>
    <w:rsid w:val="2F517264"/>
    <w:rsid w:val="318367A0"/>
    <w:rsid w:val="32E909B8"/>
    <w:rsid w:val="345D654E"/>
    <w:rsid w:val="351E1789"/>
    <w:rsid w:val="357F46B3"/>
    <w:rsid w:val="390F2E52"/>
    <w:rsid w:val="3A416EB3"/>
    <w:rsid w:val="3B6E0E96"/>
    <w:rsid w:val="3C095063"/>
    <w:rsid w:val="3C0D4B53"/>
    <w:rsid w:val="3C4B5EC9"/>
    <w:rsid w:val="3D501EB7"/>
    <w:rsid w:val="3D855851"/>
    <w:rsid w:val="3E2830BA"/>
    <w:rsid w:val="3E593B6B"/>
    <w:rsid w:val="3F5315E1"/>
    <w:rsid w:val="3F775CB6"/>
    <w:rsid w:val="3F977AF0"/>
    <w:rsid w:val="400B1708"/>
    <w:rsid w:val="40AC3C03"/>
    <w:rsid w:val="42B9333F"/>
    <w:rsid w:val="430C52B3"/>
    <w:rsid w:val="43B42925"/>
    <w:rsid w:val="445F4171"/>
    <w:rsid w:val="44A20BC0"/>
    <w:rsid w:val="46080C31"/>
    <w:rsid w:val="460E6267"/>
    <w:rsid w:val="465F53BF"/>
    <w:rsid w:val="46D173F7"/>
    <w:rsid w:val="47FF71AA"/>
    <w:rsid w:val="482C57EC"/>
    <w:rsid w:val="49D413D7"/>
    <w:rsid w:val="4AC46A60"/>
    <w:rsid w:val="4B11259B"/>
    <w:rsid w:val="4D1C1F40"/>
    <w:rsid w:val="4D403526"/>
    <w:rsid w:val="4E2179B3"/>
    <w:rsid w:val="4FF850FE"/>
    <w:rsid w:val="502D5938"/>
    <w:rsid w:val="50696484"/>
    <w:rsid w:val="50E4701C"/>
    <w:rsid w:val="512C3805"/>
    <w:rsid w:val="52D52AB2"/>
    <w:rsid w:val="52DD0C7E"/>
    <w:rsid w:val="54584E25"/>
    <w:rsid w:val="54894E6C"/>
    <w:rsid w:val="553A5E45"/>
    <w:rsid w:val="55547147"/>
    <w:rsid w:val="559244DF"/>
    <w:rsid w:val="56C424CF"/>
    <w:rsid w:val="576615D8"/>
    <w:rsid w:val="57D06E3B"/>
    <w:rsid w:val="5A183534"/>
    <w:rsid w:val="5A4C744D"/>
    <w:rsid w:val="5C875E04"/>
    <w:rsid w:val="5D1374F9"/>
    <w:rsid w:val="5DD4720A"/>
    <w:rsid w:val="5DDB45AF"/>
    <w:rsid w:val="5E3C06B0"/>
    <w:rsid w:val="5EA2440A"/>
    <w:rsid w:val="5EC073AC"/>
    <w:rsid w:val="5F2956D2"/>
    <w:rsid w:val="60392E2E"/>
    <w:rsid w:val="609C217B"/>
    <w:rsid w:val="61C854B3"/>
    <w:rsid w:val="63C84C19"/>
    <w:rsid w:val="640247CE"/>
    <w:rsid w:val="644C271D"/>
    <w:rsid w:val="65071890"/>
    <w:rsid w:val="651A5477"/>
    <w:rsid w:val="68D64374"/>
    <w:rsid w:val="69A4728C"/>
    <w:rsid w:val="6A9F1EAC"/>
    <w:rsid w:val="6B17511F"/>
    <w:rsid w:val="6CA353E4"/>
    <w:rsid w:val="6CCF4F59"/>
    <w:rsid w:val="6E8708F4"/>
    <w:rsid w:val="6ECB22D3"/>
    <w:rsid w:val="705270C7"/>
    <w:rsid w:val="72037883"/>
    <w:rsid w:val="728E10B7"/>
    <w:rsid w:val="74C02EB9"/>
    <w:rsid w:val="759153D6"/>
    <w:rsid w:val="75C7029F"/>
    <w:rsid w:val="76F801FF"/>
    <w:rsid w:val="77473221"/>
    <w:rsid w:val="789A33D8"/>
    <w:rsid w:val="79084159"/>
    <w:rsid w:val="79951602"/>
    <w:rsid w:val="7A02317E"/>
    <w:rsid w:val="7A8E0085"/>
    <w:rsid w:val="7AF469EB"/>
    <w:rsid w:val="7B7A2964"/>
    <w:rsid w:val="7C34060A"/>
    <w:rsid w:val="7D812869"/>
    <w:rsid w:val="7D95070A"/>
    <w:rsid w:val="7DE347A0"/>
    <w:rsid w:val="7EC74BFB"/>
    <w:rsid w:val="BFF95DF8"/>
    <w:rsid w:val="EED7324E"/>
    <w:rsid w:val="FDE756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5"/>
    <w:autoRedefine/>
    <w:qFormat/>
    <w:uiPriority w:val="1"/>
    <w:pPr>
      <w:autoSpaceDE w:val="0"/>
      <w:autoSpaceDN w:val="0"/>
      <w:spacing w:before="66"/>
      <w:ind w:left="1062"/>
      <w:jc w:val="left"/>
      <w:outlineLvl w:val="1"/>
    </w:pPr>
    <w:rPr>
      <w:rFonts w:ascii="宋体" w:hAnsi="宋体" w:cs="宋体" w:eastAsiaTheme="minorEastAsia"/>
      <w:b/>
      <w:bCs/>
      <w:kern w:val="0"/>
      <w:sz w:val="24"/>
      <w:szCs w:val="24"/>
      <w:lang w:eastAsia="en-US"/>
    </w:rPr>
  </w:style>
  <w:style w:type="paragraph" w:styleId="4">
    <w:name w:val="heading 3"/>
    <w:basedOn w:val="1"/>
    <w:next w:val="1"/>
    <w:autoRedefine/>
    <w:unhideWhenUsed/>
    <w:qFormat/>
    <w:uiPriority w:val="0"/>
    <w:pPr>
      <w:keepNext/>
      <w:keepLines/>
      <w:widowControl w:val="0"/>
      <w:suppressLineNumbers w:val="0"/>
      <w:spacing w:before="260" w:beforeAutospacing="0" w:after="260" w:afterAutospacing="0" w:line="415" w:lineRule="auto"/>
      <w:jc w:val="both"/>
      <w:outlineLvl w:val="2"/>
    </w:pPr>
    <w:rPr>
      <w:rFonts w:hint="default" w:ascii="Times New Roman" w:hAnsi="Times New Roman" w:eastAsia="方正仿宋_GBK" w:cs="Times New Roman"/>
      <w:b/>
      <w:kern w:val="2"/>
      <w:sz w:val="32"/>
      <w:szCs w:val="32"/>
      <w:lang w:val="en-US" w:eastAsia="zh-CN" w:bidi="ar"/>
    </w:rPr>
  </w:style>
  <w:style w:type="paragraph" w:styleId="5">
    <w:name w:val="heading 4"/>
    <w:basedOn w:val="3"/>
    <w:next w:val="1"/>
    <w:autoRedefine/>
    <w:qFormat/>
    <w:uiPriority w:val="0"/>
    <w:pPr>
      <w:keepNext/>
      <w:keepLines/>
      <w:widowControl w:val="0"/>
      <w:spacing w:line="372" w:lineRule="auto"/>
      <w:jc w:val="both"/>
      <w:outlineLvl w:val="3"/>
    </w:pPr>
    <w:rPr>
      <w:rFonts w:ascii="Arial" w:hAnsi="Arial" w:eastAsia="黑体" w:cs="Times New Roman"/>
      <w:kern w:val="2"/>
      <w:sz w:val="28"/>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6"/>
    <w:autoRedefine/>
    <w:qFormat/>
    <w:uiPriority w:val="0"/>
    <w:rPr>
      <w:rFonts w:asciiTheme="minorHAnsi" w:hAnsiTheme="minorHAnsi" w:eastAsiaTheme="minorEastAsia" w:cstheme="minorBidi"/>
      <w:szCs w:val="24"/>
    </w:rPr>
  </w:style>
  <w:style w:type="paragraph" w:styleId="6">
    <w:name w:val="Normal Indent"/>
    <w:basedOn w:val="1"/>
    <w:next w:val="1"/>
    <w:autoRedefine/>
    <w:unhideWhenUsed/>
    <w:qFormat/>
    <w:uiPriority w:val="0"/>
    <w:pPr>
      <w:ind w:firstLine="420" w:firstLineChars="200"/>
    </w:pPr>
  </w:style>
  <w:style w:type="paragraph" w:styleId="7">
    <w:name w:val="annotation text"/>
    <w:basedOn w:val="1"/>
    <w:link w:val="39"/>
    <w:autoRedefine/>
    <w:qFormat/>
    <w:uiPriority w:val="0"/>
    <w:pPr>
      <w:jc w:val="left"/>
    </w:pPr>
    <w:rPr>
      <w:rFonts w:asciiTheme="minorHAnsi" w:hAnsiTheme="minorHAnsi" w:eastAsiaTheme="minorEastAsia" w:cstheme="minorBidi"/>
      <w:sz w:val="24"/>
      <w:szCs w:val="24"/>
    </w:rPr>
  </w:style>
  <w:style w:type="paragraph" w:styleId="8">
    <w:name w:val="toc 5"/>
    <w:basedOn w:val="1"/>
    <w:next w:val="1"/>
    <w:autoRedefine/>
    <w:semiHidden/>
    <w:unhideWhenUsed/>
    <w:qFormat/>
    <w:uiPriority w:val="39"/>
    <w:pPr>
      <w:ind w:left="1680" w:leftChars="800"/>
    </w:pPr>
    <w:rPr>
      <w:rFonts w:asciiTheme="minorHAnsi" w:hAnsiTheme="minorHAnsi" w:eastAsiaTheme="minorEastAsia" w:cstheme="minorBidi"/>
      <w:szCs w:val="24"/>
    </w:rPr>
  </w:style>
  <w:style w:type="paragraph" w:styleId="9">
    <w:name w:val="Date"/>
    <w:basedOn w:val="1"/>
    <w:next w:val="1"/>
    <w:link w:val="31"/>
    <w:autoRedefine/>
    <w:semiHidden/>
    <w:unhideWhenUsed/>
    <w:qFormat/>
    <w:uiPriority w:val="99"/>
    <w:pPr>
      <w:ind w:left="100" w:leftChars="2500"/>
    </w:pPr>
  </w:style>
  <w:style w:type="paragraph" w:styleId="10">
    <w:name w:val="footer"/>
    <w:basedOn w:val="1"/>
    <w:link w:val="29"/>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Message Header"/>
    <w:basedOn w:val="1"/>
    <w:next w:val="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Normal (Web)"/>
    <w:basedOn w:val="1"/>
    <w:autoRedefine/>
    <w:qFormat/>
    <w:uiPriority w:val="0"/>
    <w:pPr>
      <w:widowControl/>
      <w:spacing w:before="100" w:beforeAutospacing="1" w:after="100" w:afterAutospacing="1" w:line="480" w:lineRule="auto"/>
      <w:jc w:val="left"/>
    </w:pPr>
    <w:rPr>
      <w:rFonts w:ascii="宋体" w:hAnsi="宋体"/>
      <w:kern w:val="0"/>
      <w:sz w:val="24"/>
    </w:rPr>
  </w:style>
  <w:style w:type="paragraph" w:styleId="15">
    <w:name w:val="Title"/>
    <w:basedOn w:val="1"/>
    <w:next w:val="1"/>
    <w:qFormat/>
    <w:uiPriority w:val="0"/>
    <w:pPr>
      <w:spacing w:before="240" w:after="60"/>
      <w:outlineLvl w:val="0"/>
    </w:pPr>
    <w:rPr>
      <w:rFonts w:ascii="Arial" w:hAnsi="Arial" w:eastAsia="宋体" w:cs="Arial"/>
      <w:bCs/>
      <w:sz w:val="32"/>
      <w:szCs w:val="32"/>
    </w:rPr>
  </w:style>
  <w:style w:type="paragraph" w:styleId="16">
    <w:name w:val="Body Text First Indent"/>
    <w:basedOn w:val="2"/>
    <w:autoRedefine/>
    <w:qFormat/>
    <w:uiPriority w:val="0"/>
    <w:pPr>
      <w:ind w:firstLine="420" w:firstLineChars="100"/>
    </w:pPr>
  </w:style>
  <w:style w:type="paragraph" w:styleId="17">
    <w:name w:val="Body Text First Indent 2"/>
    <w:autoRedefine/>
    <w:qFormat/>
    <w:uiPriority w:val="0"/>
    <w:pPr>
      <w:widowControl w:val="0"/>
      <w:spacing w:after="120"/>
      <w:ind w:left="200" w:leftChars="200" w:firstLine="420" w:firstLineChars="200"/>
      <w:jc w:val="both"/>
    </w:pPr>
    <w:rPr>
      <w:rFonts w:ascii="Calibri" w:hAnsi="Calibri" w:eastAsia="宋体" w:cs="Times New Roman"/>
      <w:kern w:val="2"/>
      <w:sz w:val="32"/>
      <w:szCs w:val="32"/>
      <w:lang w:val="en-US" w:eastAsia="zh-CN" w:bidi="ar-SA"/>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0000FF" w:themeColor="hyperlink"/>
      <w:u w:val="single"/>
      <w14:textFill>
        <w14:solidFill>
          <w14:schemeClr w14:val="hlink"/>
        </w14:solidFill>
      </w14:textFill>
    </w:rPr>
  </w:style>
  <w:style w:type="character" w:styleId="23">
    <w:name w:val="annotation reference"/>
    <w:basedOn w:val="20"/>
    <w:autoRedefine/>
    <w:qFormat/>
    <w:uiPriority w:val="0"/>
    <w:rPr>
      <w:sz w:val="21"/>
      <w:szCs w:val="21"/>
    </w:rPr>
  </w:style>
  <w:style w:type="paragraph" w:customStyle="1" w:styleId="2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5">
    <w:name w:val="BodyText"/>
    <w:basedOn w:val="1"/>
    <w:autoRedefine/>
    <w:qFormat/>
    <w:uiPriority w:val="0"/>
    <w:pPr>
      <w:spacing w:after="120"/>
      <w:textAlignment w:val="baseline"/>
    </w:pPr>
    <w:rPr>
      <w:kern w:val="0"/>
      <w:sz w:val="21"/>
      <w:szCs w:val="21"/>
    </w:rPr>
  </w:style>
  <w:style w:type="paragraph" w:customStyle="1" w:styleId="26">
    <w:name w:val="默认"/>
    <w:autoRedefine/>
    <w:qFormat/>
    <w:uiPriority w:val="0"/>
    <w:rPr>
      <w:rFonts w:ascii="Helvetica" w:hAnsi="Helvetica" w:eastAsia="Helvetica" w:cs="Helvetica"/>
      <w:color w:val="000000"/>
      <w:sz w:val="22"/>
      <w:szCs w:val="22"/>
      <w:lang w:val="en-US" w:eastAsia="zh-CN" w:bidi="ar-SA"/>
    </w:rPr>
  </w:style>
  <w:style w:type="paragraph" w:customStyle="1" w:styleId="27">
    <w:name w:val="常用样式"/>
    <w:basedOn w:val="1"/>
    <w:autoRedefine/>
    <w:qFormat/>
    <w:uiPriority w:val="0"/>
    <w:pPr>
      <w:spacing w:line="594" w:lineRule="exact"/>
      <w:ind w:firstLine="640" w:firstLineChars="200"/>
    </w:pPr>
    <w:rPr>
      <w:rFonts w:ascii="Times New Roman" w:hAnsi="Times New Roman"/>
      <w:szCs w:val="32"/>
    </w:rPr>
  </w:style>
  <w:style w:type="character" w:customStyle="1" w:styleId="28">
    <w:name w:val="页眉 Char"/>
    <w:basedOn w:val="20"/>
    <w:link w:val="11"/>
    <w:autoRedefine/>
    <w:qFormat/>
    <w:uiPriority w:val="99"/>
    <w:rPr>
      <w:sz w:val="18"/>
      <w:szCs w:val="18"/>
    </w:rPr>
  </w:style>
  <w:style w:type="character" w:customStyle="1" w:styleId="29">
    <w:name w:val="页脚 Char"/>
    <w:basedOn w:val="20"/>
    <w:link w:val="10"/>
    <w:autoRedefine/>
    <w:qFormat/>
    <w:uiPriority w:val="99"/>
    <w:rPr>
      <w:sz w:val="18"/>
      <w:szCs w:val="18"/>
    </w:rPr>
  </w:style>
  <w:style w:type="paragraph" w:styleId="30">
    <w:name w:val="List Paragraph"/>
    <w:basedOn w:val="1"/>
    <w:autoRedefine/>
    <w:qFormat/>
    <w:uiPriority w:val="34"/>
    <w:pPr>
      <w:ind w:firstLine="420" w:firstLineChars="200"/>
    </w:pPr>
  </w:style>
  <w:style w:type="character" w:customStyle="1" w:styleId="31">
    <w:name w:val="日期 Char"/>
    <w:basedOn w:val="20"/>
    <w:link w:val="9"/>
    <w:autoRedefine/>
    <w:semiHidden/>
    <w:qFormat/>
    <w:uiPriority w:val="99"/>
    <w:rPr>
      <w:kern w:val="2"/>
      <w:sz w:val="21"/>
      <w:szCs w:val="22"/>
    </w:rPr>
  </w:style>
  <w:style w:type="character" w:customStyle="1" w:styleId="32">
    <w:name w:val="font01"/>
    <w:autoRedefine/>
    <w:qFormat/>
    <w:uiPriority w:val="0"/>
    <w:rPr>
      <w:rFonts w:hint="eastAsia" w:ascii="宋体" w:hAnsi="宋体" w:eastAsia="宋体" w:cs="宋体"/>
      <w:color w:val="000000"/>
      <w:sz w:val="24"/>
      <w:szCs w:val="24"/>
      <w:u w:val="none"/>
    </w:rPr>
  </w:style>
  <w:style w:type="character" w:customStyle="1" w:styleId="33">
    <w:name w:val="font11"/>
    <w:autoRedefine/>
    <w:qFormat/>
    <w:uiPriority w:val="0"/>
    <w:rPr>
      <w:rFonts w:hint="eastAsia" w:ascii="宋体" w:hAnsi="宋体" w:eastAsia="宋体" w:cs="宋体"/>
      <w:color w:val="000000"/>
      <w:sz w:val="24"/>
      <w:szCs w:val="24"/>
      <w:u w:val="single"/>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5">
    <w:name w:val="标题 2 Char"/>
    <w:basedOn w:val="20"/>
    <w:link w:val="3"/>
    <w:autoRedefine/>
    <w:qFormat/>
    <w:uiPriority w:val="1"/>
    <w:rPr>
      <w:rFonts w:ascii="宋体" w:hAnsi="宋体" w:cs="宋体" w:eastAsiaTheme="minorEastAsia"/>
      <w:b/>
      <w:bCs/>
      <w:sz w:val="24"/>
      <w:szCs w:val="24"/>
      <w:lang w:eastAsia="en-US"/>
    </w:rPr>
  </w:style>
  <w:style w:type="character" w:customStyle="1" w:styleId="36">
    <w:name w:val="正文文本 Char"/>
    <w:basedOn w:val="20"/>
    <w:link w:val="2"/>
    <w:autoRedefine/>
    <w:qFormat/>
    <w:uiPriority w:val="0"/>
    <w:rPr>
      <w:rFonts w:asciiTheme="minorHAnsi" w:hAnsiTheme="minorHAnsi" w:eastAsiaTheme="minorEastAsia" w:cstheme="minorBidi"/>
      <w:kern w:val="2"/>
      <w:sz w:val="21"/>
      <w:szCs w:val="24"/>
    </w:rPr>
  </w:style>
  <w:style w:type="paragraph" w:customStyle="1" w:styleId="37">
    <w:name w:val="Table Paragraph"/>
    <w:basedOn w:val="1"/>
    <w:autoRedefine/>
    <w:qFormat/>
    <w:uiPriority w:val="1"/>
    <w:pPr>
      <w:autoSpaceDE w:val="0"/>
      <w:autoSpaceDN w:val="0"/>
      <w:jc w:val="left"/>
    </w:pPr>
    <w:rPr>
      <w:rFonts w:ascii="宋体" w:hAnsi="宋体" w:cs="宋体" w:eastAsiaTheme="minorEastAsia"/>
      <w:kern w:val="0"/>
      <w:sz w:val="22"/>
      <w:lang w:eastAsia="en-US"/>
    </w:rPr>
  </w:style>
  <w:style w:type="paragraph" w:customStyle="1" w:styleId="38">
    <w:name w:val="列出段落1"/>
    <w:basedOn w:val="1"/>
    <w:autoRedefine/>
    <w:qFormat/>
    <w:uiPriority w:val="1"/>
    <w:pPr>
      <w:autoSpaceDE w:val="0"/>
      <w:autoSpaceDN w:val="0"/>
      <w:spacing w:before="160"/>
      <w:ind w:left="961" w:hanging="361"/>
      <w:jc w:val="left"/>
    </w:pPr>
    <w:rPr>
      <w:rFonts w:ascii="宋体" w:hAnsi="宋体" w:cs="宋体" w:eastAsiaTheme="minorEastAsia"/>
      <w:kern w:val="0"/>
      <w:sz w:val="22"/>
      <w:lang w:eastAsia="en-US"/>
    </w:rPr>
  </w:style>
  <w:style w:type="character" w:customStyle="1" w:styleId="39">
    <w:name w:val="批注文字 Char"/>
    <w:basedOn w:val="20"/>
    <w:link w:val="7"/>
    <w:autoRedefine/>
    <w:qFormat/>
    <w:uiPriority w:val="0"/>
    <w:rPr>
      <w:rFonts w:asciiTheme="minorHAnsi" w:hAnsiTheme="minorHAnsi" w:eastAsiaTheme="minorEastAsia" w:cstheme="minorBidi"/>
      <w:kern w:val="2"/>
      <w:sz w:val="24"/>
      <w:szCs w:val="24"/>
    </w:rPr>
  </w:style>
  <w:style w:type="paragraph" w:customStyle="1" w:styleId="40">
    <w:name w:val="修订1"/>
    <w:autoRedefine/>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1">
    <w:name w:val="font41"/>
    <w:qFormat/>
    <w:uiPriority w:val="0"/>
    <w:rPr>
      <w:rFonts w:hint="eastAsia" w:ascii="方正黑体_GBK" w:hAnsi="方正黑体_GBK" w:eastAsia="方正黑体_GBK" w:cs="方正黑体_GBK"/>
      <w:color w:val="000000"/>
      <w:sz w:val="28"/>
      <w:szCs w:val="28"/>
      <w:u w:val="none"/>
    </w:rPr>
  </w:style>
  <w:style w:type="paragraph" w:customStyle="1" w:styleId="42">
    <w:name w:val="默认段落字体 Para Char Char Char Char Char Char Char Char Char Char"/>
    <w:qFormat/>
    <w:uiPriority w:val="0"/>
    <w:pPr>
      <w:widowControl w:val="0"/>
      <w:ind w:firstLine="200" w:firstLineChars="200"/>
      <w:jc w:val="both"/>
    </w:pPr>
    <w:rPr>
      <w:rFonts w:ascii="Calibri" w:hAnsi="Calibri" w:eastAsia="方正仿宋_GBK" w:cs="Times New Roman"/>
      <w:kern w:val="2"/>
      <w:sz w:val="32"/>
      <w:szCs w:val="22"/>
      <w:lang w:val="en-US" w:eastAsia="zh-CN" w:bidi="ar-SA"/>
    </w:rPr>
  </w:style>
  <w:style w:type="character" w:customStyle="1" w:styleId="43">
    <w:name w:val="font21"/>
    <w:qFormat/>
    <w:uiPriority w:val="0"/>
    <w:rPr>
      <w:rFonts w:hint="eastAsia" w:ascii="方正仿宋_GBK" w:hAnsi="方正仿宋_GBK" w:eastAsia="方正仿宋_GBK" w:cs="方正仿宋_GBK"/>
      <w:color w:val="000000"/>
      <w:sz w:val="24"/>
      <w:szCs w:val="24"/>
      <w:u w:val="none"/>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UserStyle_4"/>
    <w:autoRedefine/>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46">
    <w:name w:val="UserStyle_0"/>
    <w:basedOn w:val="1"/>
    <w:qFormat/>
    <w:uiPriority w:val="0"/>
    <w:pPr>
      <w:spacing w:line="594" w:lineRule="exact"/>
      <w:ind w:firstLine="482"/>
      <w:textAlignment w:val="baseline"/>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6120</Words>
  <Characters>6140</Characters>
  <Lines>1</Lines>
  <Paragraphs>1</Paragraphs>
  <TotalTime>1</TotalTime>
  <ScaleCrop>false</ScaleCrop>
  <LinksUpToDate>false</LinksUpToDate>
  <CharactersWithSpaces>6221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2023-10-27T01:57:00Z</dcterms:created>
  <dc:creator>Administrator</dc:creator>
  <cp:lastModifiedBy>无知</cp:lastModifiedBy>
  <cp:lastPrinted>2024-12-03T07:06:00Z</cp:lastPrinted>
  <dcterms:modified xsi:type="dcterms:W3CDTF">2025-01-22T07:05:36Z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F934657E39AD4DD1B8F8E346F899A020_13</vt:lpwstr>
  </property>
  <property fmtid="{D5CDD505-2E9C-101B-9397-08002B2CF9AE}" pid="4" name="KSOTemplateDocerSaveRecord">
    <vt:lpwstr>eyJoZGlkIjoiOGU3ZTQzOGM4OWYwN2NiZjJmYzUxYWU5YjIxMjU4M2QiLCJ1c2VySWQiOiIzNjQwOTc4MTkifQ==</vt:lpwstr>
  </property>
</Properties>
</file>