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00402">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垫江县沙坪镇文化服务中心</w:t>
      </w:r>
    </w:p>
    <w:p w14:paraId="192D8A1A">
      <w:pPr>
        <w:pStyle w:val="9"/>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F81419D">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sz w:val="32"/>
          <w:szCs w:val="32"/>
        </w:rPr>
      </w:pPr>
      <w:r>
        <w:rPr>
          <w:rStyle w:val="14"/>
          <w:rFonts w:ascii="黑体" w:hAnsi="黑体" w:eastAsia="黑体" w:cs="黑体"/>
          <w:sz w:val="32"/>
          <w:szCs w:val="32"/>
          <w:shd w:val="clear" w:color="auto" w:fill="FFFFFF"/>
        </w:rPr>
        <w:t>一、单位基本情况</w:t>
      </w:r>
    </w:p>
    <w:p w14:paraId="28368786">
      <w:pPr>
        <w:pStyle w:val="9"/>
        <w:shd w:val="clear" w:color="auto" w:fill="FFFFFF"/>
        <w:ind w:firstLine="420"/>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（一）职能职责</w:t>
      </w:r>
    </w:p>
    <w:p w14:paraId="50FEF220">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主要职能。</w:t>
      </w:r>
      <w:r>
        <w:rPr>
          <w:rFonts w:hint="eastAsia" w:ascii="仿宋_GB2312" w:hAnsi="仿宋" w:eastAsia="仿宋_GB2312"/>
          <w:sz w:val="32"/>
          <w:szCs w:val="32"/>
        </w:rPr>
        <w:t>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05BE7D04">
      <w:pPr>
        <w:pStyle w:val="9"/>
        <w:shd w:val="clear" w:color="auto" w:fill="FFFFFF"/>
        <w:ind w:firstLine="420"/>
        <w:rPr>
          <w:rFonts w:hint="default" w:ascii="楷体" w:hAnsi="楷体" w:eastAsia="楷体" w:cs="楷体"/>
          <w:sz w:val="32"/>
          <w:szCs w:val="32"/>
        </w:rPr>
      </w:pPr>
      <w:r>
        <w:rPr>
          <w:rStyle w:val="14"/>
          <w:rFonts w:ascii="楷体" w:hAnsi="楷体" w:eastAsia="楷体" w:cs="楷体"/>
          <w:sz w:val="32"/>
          <w:szCs w:val="32"/>
          <w:shd w:val="clear" w:color="auto" w:fill="FFFFFF"/>
        </w:rPr>
        <w:t>（二）机构设置</w:t>
      </w:r>
    </w:p>
    <w:p w14:paraId="04B7BA59">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highlight w:val="none"/>
        </w:rPr>
        <w:t>机构情况</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rPr>
        <w:t>本单位内设</w:t>
      </w:r>
      <w:r>
        <w:rPr>
          <w:rFonts w:hint="eastAsia" w:ascii="仿宋_GB2312" w:hAnsi="仿宋" w:eastAsia="仿宋_GB2312"/>
          <w:sz w:val="32"/>
          <w:szCs w:val="32"/>
          <w:lang w:eastAsia="zh-CN"/>
        </w:rPr>
        <w:t>一个事业单位。</w:t>
      </w:r>
      <w:r>
        <w:rPr>
          <w:rFonts w:hint="eastAsia" w:ascii="仿宋_GB2312" w:hAnsi="仿宋" w:eastAsia="仿宋_GB2312"/>
          <w:sz w:val="32"/>
          <w:szCs w:val="32"/>
          <w:highlight w:val="none"/>
        </w:rPr>
        <w:t>人员情况</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rPr>
        <w:t>本单位现有在职职工</w:t>
      </w:r>
      <w:r>
        <w:rPr>
          <w:rFonts w:hint="eastAsia" w:ascii="仿宋_GB2312" w:hAnsi="仿宋" w:eastAsia="仿宋_GB2312"/>
          <w:sz w:val="32"/>
          <w:szCs w:val="32"/>
          <w:lang w:val="en-US" w:eastAsia="zh-CN"/>
        </w:rPr>
        <w:t>4名</w:t>
      </w:r>
      <w:r>
        <w:rPr>
          <w:rFonts w:hint="eastAsia" w:ascii="仿宋_GB2312" w:hAnsi="仿宋" w:eastAsia="仿宋_GB2312"/>
          <w:sz w:val="32"/>
          <w:szCs w:val="32"/>
          <w:lang w:eastAsia="zh-CN"/>
        </w:rPr>
        <w:t>。其中事业人员</w:t>
      </w:r>
      <w:r>
        <w:rPr>
          <w:rFonts w:hint="eastAsia" w:ascii="仿宋_GB2312" w:hAnsi="仿宋" w:eastAsia="仿宋_GB2312"/>
          <w:sz w:val="32"/>
          <w:szCs w:val="32"/>
          <w:lang w:val="en-US" w:eastAsia="zh-CN"/>
        </w:rPr>
        <w:t>4名。因2024年机构改革，本单位减少一人。</w:t>
      </w:r>
    </w:p>
    <w:p w14:paraId="702FAB23">
      <w:pPr>
        <w:snapToGrid w:val="0"/>
        <w:spacing w:line="520" w:lineRule="exact"/>
        <w:ind w:firstLine="643" w:firstLineChars="200"/>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二、</w:t>
      </w:r>
      <w:r>
        <w:rPr>
          <w:rStyle w:val="14"/>
          <w:rFonts w:hint="eastAsia" w:ascii="黑体" w:hAnsi="黑体" w:eastAsia="黑体" w:cs="黑体"/>
          <w:sz w:val="32"/>
          <w:szCs w:val="32"/>
          <w:shd w:val="clear" w:color="auto" w:fill="FFFFFF"/>
          <w:lang w:eastAsia="zh-CN"/>
        </w:rPr>
        <w:t>单位</w:t>
      </w:r>
      <w:r>
        <w:rPr>
          <w:rStyle w:val="14"/>
          <w:rFonts w:ascii="黑体" w:hAnsi="黑体" w:eastAsia="黑体" w:cs="黑体"/>
          <w:sz w:val="32"/>
          <w:szCs w:val="32"/>
          <w:shd w:val="clear" w:color="auto" w:fill="FFFFFF"/>
        </w:rPr>
        <w:t>决算</w:t>
      </w:r>
      <w:r>
        <w:rPr>
          <w:rStyle w:val="14"/>
          <w:rFonts w:hint="eastAsia" w:ascii="黑体" w:hAnsi="黑体" w:eastAsia="黑体" w:cs="黑体"/>
          <w:sz w:val="32"/>
          <w:szCs w:val="32"/>
          <w:shd w:val="clear" w:color="auto" w:fill="FFFFFF"/>
          <w:lang w:eastAsia="zh-CN"/>
        </w:rPr>
        <w:t>收支</w:t>
      </w:r>
      <w:r>
        <w:rPr>
          <w:rStyle w:val="14"/>
          <w:rFonts w:ascii="黑体" w:hAnsi="黑体" w:eastAsia="黑体" w:cs="黑体"/>
          <w:sz w:val="32"/>
          <w:szCs w:val="32"/>
          <w:shd w:val="clear" w:color="auto" w:fill="FFFFFF"/>
        </w:rPr>
        <w:t>情况说明</w:t>
      </w:r>
    </w:p>
    <w:p w14:paraId="5E36FF51">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3DC15FE">
      <w:pPr>
        <w:snapToGrid w:val="0"/>
        <w:spacing w:line="520" w:lineRule="exact"/>
        <w:ind w:firstLine="643" w:firstLineChars="200"/>
        <w:rPr>
          <w:rFonts w:hint="eastAsia" w:ascii="方正仿宋_GBK" w:hAnsi="方正仿宋_GBK" w:eastAsia="方正仿宋_GBK" w:cs="方正仿宋_GBK"/>
          <w:sz w:val="32"/>
          <w:szCs w:val="32"/>
          <w:shd w:val="clear" w:color="auto" w:fill="FFFFFF"/>
          <w:lang w:val="en-US" w:eastAsia="zh-CN"/>
        </w:rPr>
      </w:pPr>
      <w:r>
        <w:rPr>
          <w:rStyle w:val="14"/>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度收入总计112.55万元，支出总计</w:t>
      </w:r>
      <w:r>
        <w:rPr>
          <w:rFonts w:ascii="方正仿宋_GBK" w:hAnsi="方正仿宋_GBK" w:eastAsia="方正仿宋_GBK" w:cs="方正仿宋_GBK"/>
          <w:sz w:val="32"/>
          <w:szCs w:val="32"/>
        </w:rPr>
        <w:t>112.55</w:t>
      </w:r>
      <w:r>
        <w:rPr>
          <w:rFonts w:ascii="方正仿宋_GBK" w:hAnsi="方正仿宋_GBK" w:eastAsia="方正仿宋_GBK" w:cs="方正仿宋_GBK"/>
          <w:sz w:val="32"/>
          <w:szCs w:val="32"/>
          <w:shd w:val="clear" w:color="auto" w:fill="FFFFFF"/>
        </w:rPr>
        <w:t>万元。收、支与2023年度相比，减少6.87万元，下降5.75%，</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lang w:val="en-US" w:eastAsia="zh-CN"/>
        </w:rPr>
        <w:t>2024年7月机构改革后，人员变动，导致人员经费各项支出变动。</w:t>
      </w:r>
    </w:p>
    <w:p w14:paraId="7BAA95B2">
      <w:pPr>
        <w:snapToGrid w:val="0"/>
        <w:spacing w:line="520" w:lineRule="exact"/>
        <w:ind w:firstLine="643" w:firstLineChars="200"/>
        <w:rPr>
          <w:rFonts w:hint="default" w:ascii="方正仿宋_GBK" w:hAnsi="方正仿宋_GBK" w:eastAsia="方正仿宋_GBK" w:cs="方正仿宋_GBK"/>
          <w:sz w:val="32"/>
          <w:szCs w:val="32"/>
          <w:shd w:val="clear" w:color="auto" w:fill="FFFFFF"/>
        </w:rPr>
      </w:pPr>
      <w:r>
        <w:rPr>
          <w:rStyle w:val="14"/>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度收入合计112.55万元，与2023年度相比，减少6.87万元，下降5.75%，主要原因是</w:t>
      </w:r>
      <w:r>
        <w:rPr>
          <w:rFonts w:hint="eastAsia" w:ascii="方正仿宋_GBK" w:hAnsi="方正仿宋_GBK" w:eastAsia="方正仿宋_GBK" w:cs="方正仿宋_GBK"/>
          <w:sz w:val="32"/>
          <w:szCs w:val="32"/>
          <w:shd w:val="clear" w:color="auto" w:fill="FFFFFF"/>
          <w:lang w:eastAsia="zh-CN"/>
        </w:rPr>
        <w:t>严格落实过紧日子政策，减少各项开支。</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112.55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2DD180E">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4"/>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112.55</w:t>
      </w:r>
      <w:r>
        <w:rPr>
          <w:rFonts w:ascii="方正仿宋_GBK" w:hAnsi="方正仿宋_GBK" w:eastAsia="方正仿宋_GBK" w:cs="方正仿宋_GBK"/>
          <w:sz w:val="32"/>
          <w:szCs w:val="32"/>
          <w:shd w:val="clear" w:color="auto" w:fill="FFFFFF"/>
        </w:rPr>
        <w:t>万元，与2023年度相比，减少6.87万元，下降5.75%，主要原因是</w:t>
      </w:r>
      <w:r>
        <w:rPr>
          <w:rFonts w:hint="eastAsia" w:ascii="方正仿宋_GBK" w:hAnsi="方正仿宋_GBK" w:eastAsia="方正仿宋_GBK" w:cs="方正仿宋_GBK"/>
          <w:sz w:val="32"/>
          <w:szCs w:val="32"/>
          <w:shd w:val="clear" w:color="auto" w:fill="FFFFFF"/>
          <w:lang w:val="en-US" w:eastAsia="zh-CN" w:bidi="ar-SA"/>
        </w:rPr>
        <w:t>严格落实过紧日子政策，减少各项开支。其中：基本支出112.55</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FC9E762">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lang w:val="en-US"/>
        </w:rPr>
      </w:pPr>
      <w:r>
        <w:rPr>
          <w:rStyle w:val="14"/>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2023年和2024年两年均无结转结余资金。</w:t>
      </w:r>
    </w:p>
    <w:p w14:paraId="552C2588">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62B9250">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度财政拨款收、支总计112.55万元。与202</w:t>
      </w:r>
      <w:r>
        <w:rPr>
          <w:rFonts w:hint="eastAsia" w:ascii="方正仿宋_GBK" w:hAnsi="方正仿宋_GBK" w:eastAsia="方正仿宋_GBK" w:cs="方正仿宋_GBK"/>
          <w:sz w:val="32"/>
          <w:szCs w:val="32"/>
          <w:shd w:val="clear" w:color="auto" w:fill="FFFFFF"/>
          <w:lang w:val="en-US" w:eastAsia="zh-CN" w:bidi="ar-SA"/>
        </w:rPr>
        <w:t>3</w:t>
      </w:r>
      <w:r>
        <w:rPr>
          <w:rFonts w:ascii="方正仿宋_GBK" w:hAnsi="方正仿宋_GBK" w:eastAsia="方正仿宋_GBK" w:cs="方正仿宋_GBK"/>
          <w:sz w:val="32"/>
          <w:szCs w:val="32"/>
          <w:shd w:val="clear" w:color="auto" w:fill="FFFFFF"/>
        </w:rPr>
        <w:t>年相比，财政拨款收、支总计各减少6.87万元，下降5.75%。主要</w:t>
      </w:r>
      <w:r>
        <w:rPr>
          <w:rFonts w:hint="eastAsia" w:ascii="方正仿宋_GBK" w:hAnsi="方正仿宋_GBK" w:eastAsia="方正仿宋_GBK" w:cs="方正仿宋_GBK"/>
          <w:sz w:val="32"/>
          <w:szCs w:val="32"/>
          <w:shd w:val="clear" w:color="auto" w:fill="FFFFFF"/>
          <w:lang w:val="en-US" w:eastAsia="zh-CN" w:bidi="ar-SA"/>
        </w:rPr>
        <w:t>原因是严格落实过紧日子政策，减少各项开支。</w:t>
      </w:r>
    </w:p>
    <w:p w14:paraId="0326576D">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6716D67">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4"/>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112.55</w:t>
      </w:r>
      <w:r>
        <w:rPr>
          <w:rFonts w:ascii="方正仿宋_GBK" w:hAnsi="方正仿宋_GBK" w:eastAsia="方正仿宋_GBK" w:cs="方正仿宋_GBK"/>
          <w:sz w:val="32"/>
          <w:szCs w:val="32"/>
          <w:shd w:val="clear" w:color="auto" w:fill="FFFFFF"/>
        </w:rPr>
        <w:t>万元，与2023年度相比，减少6.87万元，下降5.75%。主要原因是</w:t>
      </w:r>
      <w:r>
        <w:rPr>
          <w:rFonts w:hint="eastAsia" w:ascii="方正仿宋_GBK" w:hAnsi="方正仿宋_GBK" w:eastAsia="方正仿宋_GBK" w:cs="方正仿宋_GBK"/>
          <w:sz w:val="32"/>
          <w:szCs w:val="32"/>
          <w:shd w:val="clear" w:color="auto" w:fill="FFFFFF"/>
          <w:lang w:eastAsia="zh-CN"/>
        </w:rPr>
        <w:t>严格落实过紧日子政策，减少各项开支。</w:t>
      </w:r>
      <w:r>
        <w:rPr>
          <w:rFonts w:ascii="方正仿宋_GBK" w:hAnsi="方正仿宋_GBK" w:eastAsia="方正仿宋_GBK" w:cs="方正仿宋_GBK"/>
          <w:sz w:val="32"/>
          <w:szCs w:val="32"/>
          <w:shd w:val="clear" w:color="auto" w:fill="FFFFFF"/>
        </w:rPr>
        <w:t>较年初预算数增加1.60万元，增长1.44%。主要原因是</w:t>
      </w:r>
      <w:r>
        <w:rPr>
          <w:rFonts w:hint="eastAsia" w:ascii="方正仿宋_GBK" w:hAnsi="方正仿宋_GBK" w:eastAsia="方正仿宋_GBK" w:cs="方正仿宋_GBK"/>
          <w:sz w:val="32"/>
          <w:szCs w:val="32"/>
          <w:shd w:val="clear" w:color="auto" w:fill="FFFFFF"/>
        </w:rPr>
        <w:t>事业人员补缴2022-2023年养老保险和职业年金。</w:t>
      </w:r>
      <w:r>
        <w:rPr>
          <w:rFonts w:ascii="方正仿宋_GBK" w:hAnsi="方正仿宋_GBK" w:eastAsia="方正仿宋_GBK" w:cs="方正仿宋_GBK"/>
          <w:sz w:val="32"/>
          <w:szCs w:val="32"/>
          <w:shd w:val="clear" w:color="auto" w:fill="FFFFFF"/>
        </w:rPr>
        <w:t>此外，年初财政拨款结转和结余0.00万元。</w:t>
      </w:r>
    </w:p>
    <w:p w14:paraId="663E07F0">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度一般公共预算财政拨款支出112.55万元，与2023年度相比，减少6.87万元，下降5.75%。主要原因是</w:t>
      </w:r>
      <w:r>
        <w:rPr>
          <w:rFonts w:hint="eastAsia" w:ascii="方正仿宋_GBK" w:hAnsi="方正仿宋_GBK" w:eastAsia="方正仿宋_GBK" w:cs="方正仿宋_GBK"/>
          <w:sz w:val="32"/>
          <w:szCs w:val="32"/>
          <w:shd w:val="clear" w:color="auto" w:fill="FFFFFF"/>
          <w:lang w:eastAsia="zh-CN"/>
        </w:rPr>
        <w:t>严格落实过紧日子政策，减少各项开支。</w:t>
      </w:r>
      <w:r>
        <w:rPr>
          <w:rFonts w:ascii="方正仿宋_GBK" w:hAnsi="方正仿宋_GBK" w:eastAsia="方正仿宋_GBK" w:cs="方正仿宋_GBK"/>
          <w:sz w:val="32"/>
          <w:szCs w:val="32"/>
          <w:shd w:val="clear" w:color="auto" w:fill="FFFFFF"/>
        </w:rPr>
        <w:t>较年初预算数增加1.60万元，增长1.44%。主要原因是</w:t>
      </w:r>
      <w:r>
        <w:rPr>
          <w:rFonts w:hint="eastAsia" w:ascii="方正仿宋_GBK" w:hAnsi="方正仿宋_GBK" w:eastAsia="方正仿宋_GBK" w:cs="方正仿宋_GBK"/>
          <w:sz w:val="32"/>
          <w:szCs w:val="32"/>
          <w:shd w:val="clear" w:color="auto" w:fill="FFFFFF"/>
        </w:rPr>
        <w:t>事业人员补缴2022-2023年养老保险和职业年金。</w:t>
      </w:r>
    </w:p>
    <w:p w14:paraId="21005646">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2023年和2024年两年均无结转结余资金。</w:t>
      </w:r>
    </w:p>
    <w:p w14:paraId="132F3A55">
      <w:pPr>
        <w:pStyle w:val="9"/>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4"/>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5558BF28">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76.65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68.10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较年初预算数减少9.16万元，下降10.67%，主要原因是</w:t>
      </w:r>
      <w:r>
        <w:rPr>
          <w:rFonts w:hint="eastAsia" w:ascii="方正仿宋_GBK" w:hAnsi="方正仿宋_GBK" w:eastAsia="方正仿宋_GBK" w:cs="方正仿宋_GBK"/>
          <w:color w:val="auto"/>
          <w:sz w:val="32"/>
          <w:szCs w:val="32"/>
          <w:shd w:val="clear" w:color="auto" w:fill="FFFFFF"/>
          <w:lang w:eastAsia="zh-CN"/>
        </w:rPr>
        <w:t>机构改革，在职人员减少，相应的开支减少。</w:t>
      </w:r>
    </w:p>
    <w:p w14:paraId="74087DEE">
      <w:pPr>
        <w:pStyle w:val="9"/>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val="en-US" w:eastAsia="zh-CN"/>
        </w:rPr>
        <w:t xml:space="preserve">    </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24.46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21.73</w:t>
      </w:r>
      <w:r>
        <w:rPr>
          <w:rFonts w:ascii="方正仿宋_GBK" w:hAnsi="方正仿宋_GBK" w:eastAsia="方正仿宋_GBK" w:cs="方正仿宋_GBK"/>
          <w:color w:val="auto"/>
          <w:sz w:val="32"/>
          <w:szCs w:val="32"/>
          <w:shd w:val="clear" w:color="auto" w:fill="FFFFFF"/>
        </w:rPr>
        <w:t>%，较</w:t>
      </w:r>
      <w:r>
        <w:rPr>
          <w:rFonts w:ascii="方正仿宋_GBK" w:hAnsi="方正仿宋_GBK" w:eastAsia="方正仿宋_GBK" w:cs="方正仿宋_GBK"/>
          <w:sz w:val="32"/>
          <w:szCs w:val="32"/>
          <w:shd w:val="clear" w:color="auto" w:fill="FFFFFF"/>
        </w:rPr>
        <w:t>年初预算数增加8.61万元，增长54.32%，主要原因是</w:t>
      </w:r>
      <w:r>
        <w:rPr>
          <w:rFonts w:hint="eastAsia" w:ascii="方正仿宋_GBK" w:hAnsi="方正仿宋_GBK" w:eastAsia="方正仿宋_GBK" w:cs="方正仿宋_GBK"/>
          <w:sz w:val="32"/>
          <w:szCs w:val="32"/>
          <w:shd w:val="clear" w:color="auto" w:fill="FFFFFF"/>
        </w:rPr>
        <w:t>事业人员补缴2022-2023年养老保险和职业年金。</w:t>
      </w:r>
    </w:p>
    <w:p w14:paraId="7899A664">
      <w:pPr>
        <w:pStyle w:val="9"/>
        <w:numPr>
          <w:ilvl w:val="0"/>
          <w:numId w:val="0"/>
        </w:numPr>
        <w:snapToGrid w:val="0"/>
        <w:spacing w:before="0" w:beforeAutospacing="0" w:after="0" w:afterAutospacing="0" w:line="600" w:lineRule="exact"/>
        <w:jc w:val="both"/>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2.96</w:t>
      </w:r>
      <w:r>
        <w:rPr>
          <w:rFonts w:ascii="方正仿宋_GBK" w:hAnsi="方正仿宋_GBK" w:eastAsia="方正仿宋_GBK" w:cs="方正仿宋_GBK"/>
          <w:sz w:val="32"/>
          <w:szCs w:val="32"/>
          <w:shd w:val="clear" w:color="auto" w:fill="FFFFFF"/>
        </w:rPr>
        <w:t>%，较年初预算数减少0.89万元，下降21.09%，主要原因是</w:t>
      </w:r>
      <w:r>
        <w:rPr>
          <w:rFonts w:hint="eastAsia" w:ascii="方正仿宋_GBK" w:hAnsi="方正仿宋_GBK" w:eastAsia="方正仿宋_GBK" w:cs="方正仿宋_GBK"/>
          <w:color w:val="auto"/>
          <w:sz w:val="32"/>
          <w:szCs w:val="32"/>
          <w:shd w:val="clear" w:color="auto" w:fill="FFFFFF"/>
          <w:lang w:val="en-US" w:eastAsia="zh-CN"/>
        </w:rPr>
        <w:t>2024年7月机构改革后，人员变动，导致人员经费变动。</w:t>
      </w:r>
    </w:p>
    <w:p w14:paraId="706EC389">
      <w:pPr>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住房保障支出8.11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7.21</w:t>
      </w:r>
      <w:r>
        <w:rPr>
          <w:rFonts w:ascii="方正仿宋_GBK" w:hAnsi="方正仿宋_GBK" w:eastAsia="方正仿宋_GBK" w:cs="方正仿宋_GBK"/>
          <w:sz w:val="32"/>
          <w:szCs w:val="32"/>
          <w:shd w:val="clear" w:color="auto" w:fill="FFFFFF"/>
        </w:rPr>
        <w:t>%，较年初预算数增加3.04万元，增长59.96%，主要原因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公积金基数调整，增加住房保障支出。</w:t>
      </w:r>
    </w:p>
    <w:p w14:paraId="25404469">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98D83B9">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112.55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107.29</w:t>
      </w:r>
      <w:r>
        <w:rPr>
          <w:rFonts w:ascii="方正仿宋_GBK" w:hAnsi="方正仿宋_GBK" w:eastAsia="方正仿宋_GBK" w:cs="方正仿宋_GBK"/>
          <w:sz w:val="32"/>
          <w:szCs w:val="32"/>
          <w:shd w:val="clear" w:color="auto" w:fill="FFFFFF"/>
        </w:rPr>
        <w:t>万元，与2023年度相比，减少3.99万元，下降3.59%，主要原因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机构改革，在职人员减少，相应的开支减少。</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工资支出、社保支出、公积金支出等。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5.25</w:t>
      </w:r>
      <w:r>
        <w:rPr>
          <w:rFonts w:ascii="方正仿宋_GBK" w:hAnsi="方正仿宋_GBK" w:eastAsia="方正仿宋_GBK" w:cs="方正仿宋_GBK"/>
          <w:color w:val="auto"/>
          <w:sz w:val="32"/>
          <w:szCs w:val="32"/>
          <w:shd w:val="clear" w:color="auto" w:fill="FFFFFF"/>
        </w:rPr>
        <w:t>万元，与2023年度相比，减少2.90万元，下降35.58%，主要原因是</w:t>
      </w:r>
      <w:r>
        <w:rPr>
          <w:rFonts w:hint="eastAsia" w:ascii="方正仿宋_GBK" w:hAnsi="方正仿宋_GBK" w:eastAsia="方正仿宋_GBK" w:cs="方正仿宋_GBK"/>
          <w:color w:val="auto"/>
          <w:sz w:val="32"/>
          <w:szCs w:val="32"/>
          <w:shd w:val="clear" w:color="auto" w:fill="FFFFFF"/>
          <w:lang w:eastAsia="zh-CN"/>
        </w:rPr>
        <w:t>本年度因公出差减少，相应的公用经费支出减少。</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差旅费支出、培训费支出、会议费支出等。</w:t>
      </w:r>
    </w:p>
    <w:p w14:paraId="23EC3808">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6F9063E">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万元，与2023年度相比，无增减，主要原因是本年度无政府性基金预算财政拨款收入。本年支出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万元，与2023年度相比，无增减，主要原因是本年度无政府性基金预算财政拨款</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度无政府性基金预算财政拨款收支。</w:t>
      </w:r>
    </w:p>
    <w:p w14:paraId="34B0C373">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5B8F4DA">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14:paraId="3E757656">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三、</w:t>
      </w:r>
      <w:r>
        <w:rPr>
          <w:rStyle w:val="14"/>
          <w:rFonts w:hint="eastAsia" w:ascii="黑体" w:hAnsi="黑体" w:eastAsia="黑体" w:cs="黑体"/>
          <w:sz w:val="32"/>
          <w:szCs w:val="32"/>
          <w:shd w:val="clear" w:color="auto" w:fill="FFFFFF"/>
          <w:lang w:eastAsia="zh-CN"/>
        </w:rPr>
        <w:t>财政拨款</w:t>
      </w:r>
      <w:r>
        <w:rPr>
          <w:rStyle w:val="14"/>
          <w:rFonts w:ascii="黑体" w:hAnsi="黑体" w:eastAsia="黑体" w:cs="黑体"/>
          <w:sz w:val="32"/>
          <w:szCs w:val="32"/>
          <w:shd w:val="clear" w:color="auto" w:fill="FFFFFF"/>
        </w:rPr>
        <w:t>“三公”经费情况说明</w:t>
      </w:r>
    </w:p>
    <w:p w14:paraId="45F90D59">
      <w:pPr>
        <w:pStyle w:val="15"/>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w:t>
      </w:r>
      <w:r>
        <w:rPr>
          <w:rFonts w:hint="eastAsia" w:ascii="楷体" w:hAnsi="楷体" w:eastAsia="楷体" w:cs="楷体"/>
          <w:b/>
          <w:bCs/>
          <w:color w:val="auto"/>
          <w:sz w:val="32"/>
          <w:szCs w:val="32"/>
          <w:shd w:val="clear" w:color="auto" w:fill="FFFFFF"/>
        </w:rPr>
        <w:t>明</w:t>
      </w:r>
    </w:p>
    <w:p w14:paraId="21E2DDDB">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本单位本年度无三公经费支出。</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本单位本年度与上年度均无三公经费支出。</w:t>
      </w:r>
    </w:p>
    <w:p w14:paraId="02383237">
      <w:pPr>
        <w:pStyle w:val="15"/>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24C3BA8C">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度本单位因公出国（境）费用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本单位无因公出国（境）支出</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本单位无因公出国（境）支出。</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本单位无因公出国（境）支出。</w:t>
      </w:r>
    </w:p>
    <w:p w14:paraId="1EB3653A">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本单位本年度无公务车购置费。</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本单位本年度无公务车购置费支出</w:t>
      </w:r>
      <w:r>
        <w:rPr>
          <w:rFonts w:ascii="方正仿宋_GBK" w:hAnsi="方正仿宋_GBK" w:eastAsia="方正仿宋_GBK" w:cs="方正仿宋_GBK"/>
          <w:color w:val="auto"/>
          <w:sz w:val="32"/>
          <w:szCs w:val="32"/>
          <w:shd w:val="clear" w:color="auto" w:fill="FFFFFF"/>
        </w:rPr>
        <w:t>。与2023年度相比，无增减，主要原因是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本单位本年度与上年度均无公务车购置费支出。</w:t>
      </w:r>
    </w:p>
    <w:p w14:paraId="5D37D715">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本单位本年度无公务车运行维护费</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本单位本年度无公务车运行维护费</w:t>
      </w:r>
      <w:r>
        <w:rPr>
          <w:rFonts w:ascii="方正仿宋_GBK" w:hAnsi="方正仿宋_GBK" w:eastAsia="方正仿宋_GBK" w:cs="方正仿宋_GBK"/>
          <w:color w:val="auto"/>
          <w:sz w:val="32"/>
          <w:szCs w:val="32"/>
          <w:shd w:val="clear" w:color="auto" w:fill="FFFFFF"/>
        </w:rPr>
        <w:t>。与2023年度相比，无增减，主要原因是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本单位本年度与上年度均无公务车运行维护费。</w:t>
      </w:r>
    </w:p>
    <w:p w14:paraId="10C05BFF">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本单位本年度无公务接待费</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本单位无公务接待费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本单位本年度与上年度均无公务接待费。</w:t>
      </w:r>
    </w:p>
    <w:p w14:paraId="3E8E4817">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4024A33">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7075A57A">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4"/>
          <w:rFonts w:hint="default" w:ascii="黑体" w:hAnsi="黑体" w:eastAsia="黑体" w:cs="黑体"/>
          <w:color w:val="auto"/>
          <w:sz w:val="32"/>
          <w:szCs w:val="32"/>
          <w:shd w:val="clear" w:color="auto" w:fill="FFFFFF"/>
        </w:rPr>
      </w:pPr>
      <w:r>
        <w:rPr>
          <w:rStyle w:val="14"/>
          <w:rFonts w:ascii="黑体" w:hAnsi="黑体" w:eastAsia="黑体" w:cs="黑体"/>
          <w:color w:val="auto"/>
          <w:sz w:val="32"/>
          <w:szCs w:val="32"/>
          <w:shd w:val="clear" w:color="auto" w:fill="FFFFFF"/>
        </w:rPr>
        <w:t>四、其他需要说明的事项</w:t>
      </w:r>
    </w:p>
    <w:p w14:paraId="603A8434">
      <w:pPr>
        <w:pStyle w:val="15"/>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（一）财政拨款会议费和培训费情况说明</w:t>
      </w:r>
    </w:p>
    <w:p w14:paraId="7A107C6A">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本单位无会议支出</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万元，与2023年度相比，减少0.05万元，下降100.00%，主要原因是</w:t>
      </w:r>
      <w:r>
        <w:rPr>
          <w:rFonts w:hint="eastAsia" w:ascii="方正仿宋_GBK" w:hAnsi="方正仿宋_GBK" w:eastAsia="方正仿宋_GBK" w:cs="方正仿宋_GBK"/>
          <w:color w:val="auto"/>
          <w:sz w:val="32"/>
          <w:szCs w:val="32"/>
          <w:shd w:val="clear" w:color="auto" w:fill="FFFFFF"/>
          <w:lang w:eastAsia="zh-CN"/>
        </w:rPr>
        <w:t>本单位无培训费支出。</w:t>
      </w:r>
    </w:p>
    <w:p w14:paraId="172C00D2">
      <w:pPr>
        <w:pStyle w:val="15"/>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54583D2E">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5C34D579">
      <w:pPr>
        <w:pStyle w:val="15"/>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29CA5F4C">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auto"/>
          <w:sz w:val="32"/>
          <w:szCs w:val="32"/>
          <w:shd w:val="clear" w:color="auto" w:fill="FFFFFF"/>
        </w:rPr>
        <w:t>  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w:t>
      </w:r>
      <w:r>
        <w:rPr>
          <w:rFonts w:ascii="方正仿宋_GBK" w:hAnsi="方正仿宋_GBK" w:eastAsia="方正仿宋_GBK" w:cs="方正仿宋_GBK"/>
          <w:sz w:val="32"/>
          <w:szCs w:val="32"/>
          <w:shd w:val="clear" w:color="auto" w:fill="FFFFFF"/>
        </w:rPr>
        <w:t>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699D0DC8">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CF2BCF7">
      <w:pPr>
        <w:pStyle w:val="9"/>
        <w:snapToGrid w:val="0"/>
        <w:spacing w:before="0" w:beforeAutospacing="0" w:after="0" w:afterAutospacing="0" w:line="600" w:lineRule="exact"/>
        <w:jc w:val="both"/>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lang w:val="en-US" w:eastAsia="zh-CN"/>
        </w:rPr>
        <w:t>.</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14:paraId="0766199E">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4"/>
          <w:rFonts w:hint="default" w:ascii="黑体" w:hAnsi="黑体" w:eastAsia="黑体" w:cs="黑体"/>
          <w:sz w:val="32"/>
          <w:szCs w:val="32"/>
          <w:shd w:val="clear" w:color="auto" w:fill="FFFFFF"/>
        </w:rPr>
      </w:pPr>
      <w:r>
        <w:rPr>
          <w:rStyle w:val="14"/>
          <w:rFonts w:hint="eastAsia" w:ascii="黑体" w:hAnsi="黑体" w:eastAsia="黑体" w:cs="黑体"/>
          <w:sz w:val="32"/>
          <w:szCs w:val="32"/>
          <w:shd w:val="clear" w:color="auto" w:fill="FFFFFF"/>
          <w:lang w:val="en-US" w:eastAsia="zh-CN" w:bidi="ar-SA"/>
        </w:rPr>
        <w:t>五、2024年度预算绩效管理情况说明</w:t>
      </w:r>
    </w:p>
    <w:p w14:paraId="414E4D33">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4020B4C4">
      <w:pPr>
        <w:pStyle w:val="18"/>
        <w:autoSpaceDE w:val="0"/>
        <w:ind w:firstLine="964" w:firstLineChars="300"/>
        <w:rPr>
          <w:rFonts w:hint="eastAsia" w:ascii="方正仿宋_GBK" w:hAnsi="方正仿宋_GBK" w:eastAsia="方正仿宋_GBK" w:cs="方正仿宋_GBK"/>
          <w:b w:val="0"/>
          <w:bCs w:val="0"/>
          <w:kern w:val="0"/>
          <w:sz w:val="32"/>
          <w:szCs w:val="32"/>
          <w:shd w:val="clear" w:color="auto" w:fill="FFFFFF"/>
          <w:lang w:val="en-US" w:eastAsia="zh-CN" w:bidi="ar"/>
        </w:rPr>
      </w:pPr>
      <w:r>
        <w:rPr>
          <w:rFonts w:hint="eastAsia" w:ascii="楷体" w:hAnsi="楷体" w:eastAsia="楷体" w:cs="楷体"/>
          <w:b/>
          <w:bCs/>
          <w:sz w:val="32"/>
          <w:szCs w:val="32"/>
          <w:shd w:val="clear" w:color="auto" w:fill="FFFFFF"/>
          <w:lang w:val="en-US" w:eastAsia="zh-CN" w:bidi="ar"/>
        </w:rPr>
        <w:t xml:space="preserve">  </w:t>
      </w:r>
      <w:r>
        <w:rPr>
          <w:rFonts w:hint="eastAsia" w:ascii="方正仿宋_GBK" w:hAnsi="方正仿宋_GBK" w:eastAsia="方正仿宋_GBK" w:cs="方正仿宋_GBK"/>
          <w:b w:val="0"/>
          <w:bCs w:val="0"/>
          <w:kern w:val="0"/>
          <w:sz w:val="32"/>
          <w:szCs w:val="32"/>
          <w:shd w:val="clear" w:color="auto" w:fill="FFFFFF"/>
          <w:lang w:val="en-US" w:eastAsia="zh-CN" w:bidi="ar"/>
        </w:rPr>
        <w:t>我单位无项目绩效自评。</w:t>
      </w:r>
    </w:p>
    <w:p w14:paraId="2F22AF07">
      <w:pPr>
        <w:pStyle w:val="18"/>
        <w:autoSpaceDE w:val="0"/>
        <w:rPr>
          <w:rFonts w:ascii="方正仿宋_GBK" w:hAnsi="方正仿宋_GBK" w:eastAsia="方正仿宋_GBK" w:cs="方正仿宋_GBK"/>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1932988F">
      <w:pPr>
        <w:pStyle w:val="18"/>
        <w:numPr>
          <w:ilvl w:val="0"/>
          <w:numId w:val="0"/>
        </w:numPr>
        <w:autoSpaceDE w:val="0"/>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 xml:space="preserve">       </w:t>
      </w:r>
      <w:r>
        <w:rPr>
          <w:rFonts w:hint="eastAsia" w:ascii="方正仿宋_GBK" w:hAnsi="方正仿宋_GBK" w:eastAsia="方正仿宋_GBK" w:cs="方正仿宋_GBK"/>
          <w:b w:val="0"/>
          <w:bCs w:val="0"/>
          <w:kern w:val="0"/>
          <w:sz w:val="32"/>
          <w:szCs w:val="32"/>
          <w:shd w:val="clear" w:color="auto" w:fill="FFFFFF"/>
          <w:lang w:val="en-US" w:eastAsia="zh-CN" w:bidi="ar"/>
        </w:rPr>
        <w:t>我单位未组织开展绩效评价。</w:t>
      </w:r>
    </w:p>
    <w:p w14:paraId="01BB0AC0">
      <w:pPr>
        <w:pStyle w:val="15"/>
        <w:numPr>
          <w:ilvl w:val="0"/>
          <w:numId w:val="1"/>
        </w:numPr>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财政绩效评价情况</w:t>
      </w:r>
    </w:p>
    <w:p w14:paraId="27FF9782">
      <w:pPr>
        <w:pStyle w:val="18"/>
        <w:numPr>
          <w:ilvl w:val="0"/>
          <w:numId w:val="0"/>
        </w:numPr>
        <w:autoSpaceDE w:val="0"/>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 xml:space="preserve">   </w:t>
      </w:r>
      <w:r>
        <w:rPr>
          <w:rFonts w:hint="eastAsia" w:ascii="方正仿宋_GBK" w:hAnsi="方正仿宋_GBK" w:eastAsia="方正仿宋_GBK" w:cs="方正仿宋_GBK"/>
          <w:b w:val="0"/>
          <w:bCs w:val="0"/>
          <w:kern w:val="0"/>
          <w:sz w:val="32"/>
          <w:szCs w:val="32"/>
          <w:shd w:val="clear" w:color="auto" w:fill="FFFFFF"/>
          <w:lang w:val="en-US" w:eastAsia="zh-CN" w:bidi="ar"/>
        </w:rPr>
        <w:t xml:space="preserve">   </w:t>
      </w:r>
      <w:r>
        <w:rPr>
          <w:rFonts w:hint="eastAsia" w:ascii="方正仿宋_GBK" w:hAnsi="方正仿宋_GBK" w:eastAsia="方正仿宋_GBK" w:cs="方正仿宋_GBK"/>
          <w:sz w:val="32"/>
          <w:szCs w:val="32"/>
          <w:shd w:val="clear" w:color="auto" w:fill="FFFFFF"/>
          <w:lang w:val="en-US" w:eastAsia="zh-CN" w:bidi="ar-SA"/>
        </w:rPr>
        <w:t>县</w:t>
      </w:r>
      <w:r>
        <w:rPr>
          <w:rFonts w:hint="eastAsia" w:ascii="方正仿宋_GBK" w:hAnsi="方正仿宋_GBK" w:eastAsia="方正仿宋_GBK" w:cs="方正仿宋_GBK"/>
          <w:b w:val="0"/>
          <w:bCs w:val="0"/>
          <w:kern w:val="0"/>
          <w:sz w:val="32"/>
          <w:szCs w:val="32"/>
          <w:shd w:val="clear" w:color="auto" w:fill="FFFFFF"/>
          <w:lang w:val="en-US" w:eastAsia="zh-CN" w:bidi="ar"/>
        </w:rPr>
        <w:t>财政局未委托第三方对我单位开展绩效评价。</w:t>
      </w:r>
    </w:p>
    <w:p w14:paraId="23CE454B">
      <w:pPr>
        <w:pStyle w:val="15"/>
        <w:numPr>
          <w:ilvl w:val="0"/>
          <w:numId w:val="0"/>
        </w:numPr>
        <w:autoSpaceDE w:val="0"/>
        <w:rPr>
          <w:rFonts w:hint="eastAsia" w:ascii="楷体" w:hAnsi="楷体" w:eastAsia="楷体" w:cs="楷体"/>
          <w:b/>
          <w:bCs/>
          <w:sz w:val="32"/>
          <w:szCs w:val="32"/>
          <w:shd w:val="clear" w:color="auto" w:fill="FFFFFF"/>
        </w:rPr>
      </w:pPr>
    </w:p>
    <w:p w14:paraId="1095B765">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4"/>
          <w:rFonts w:hint="default" w:ascii="黑体" w:hAnsi="黑体" w:eastAsia="黑体" w:cs="黑体"/>
          <w:sz w:val="32"/>
          <w:szCs w:val="32"/>
          <w:shd w:val="clear" w:color="auto" w:fill="FFFFFF"/>
          <w:lang w:val="en-US" w:eastAsia="zh-CN"/>
        </w:rPr>
      </w:pPr>
      <w:r>
        <w:rPr>
          <w:rStyle w:val="14"/>
          <w:rFonts w:hint="eastAsia" w:ascii="黑体" w:hAnsi="黑体" w:eastAsia="黑体" w:cs="黑体"/>
          <w:sz w:val="32"/>
          <w:szCs w:val="32"/>
          <w:shd w:val="clear" w:color="auto" w:fill="FFFFFF"/>
          <w:lang w:val="en-US" w:eastAsia="zh-CN"/>
        </w:rPr>
        <w:t>  六、专业名词解释</w:t>
      </w:r>
    </w:p>
    <w:p w14:paraId="4D818B51">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B601F1F">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D0753DC">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E438150">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79CA527">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B02C5F6">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7121AA23">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37AB947">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FCA26C4">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102012C">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3AAC6813">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4D52722">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4C7D7A8">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6E5C573">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C1BF7B9">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C90F15D">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229DC8A2">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B538D85">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4"/>
          <w:rFonts w:hint="default" w:ascii="方正仿宋_GBK" w:hAnsi="方正仿宋_GBK" w:eastAsia="方正仿宋_GBK" w:cs="方正仿宋_GBK"/>
          <w:sz w:val="32"/>
          <w:szCs w:val="32"/>
          <w:shd w:val="clear" w:color="auto" w:fill="FFFFFF"/>
        </w:rPr>
      </w:pPr>
      <w:r>
        <w:rPr>
          <w:rStyle w:val="14"/>
          <w:rFonts w:ascii="黑体" w:hAnsi="黑体" w:eastAsia="黑体" w:cs="黑体"/>
          <w:sz w:val="32"/>
          <w:szCs w:val="32"/>
          <w:shd w:val="clear" w:color="auto" w:fill="FFFFFF"/>
        </w:rPr>
        <w:t>七、决算公开联系方式及信息反馈渠道</w:t>
      </w:r>
    </w:p>
    <w:p w14:paraId="214F0032">
      <w:pPr>
        <w:pStyle w:val="15"/>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023-74575118</w:t>
      </w:r>
    </w:p>
    <w:p w14:paraId="64F9C2C0">
      <w:pPr>
        <w:pStyle w:val="15"/>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p>
    <w:p w14:paraId="1555CCB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4"/>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bookmarkStart w:id="0" w:name="_GoBack"/>
      <w:bookmarkEnd w:id="0"/>
    </w:p>
    <w:tbl>
      <w:tblPr>
        <w:tblStyle w:val="11"/>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5B8BA694">
        <w:trPr>
          <w:trHeight w:val="232" w:hRule="atLeast"/>
        </w:trPr>
        <w:tc>
          <w:tcPr>
            <w:tcW w:w="14791" w:type="dxa"/>
            <w:gridSpan w:val="4"/>
            <w:tcBorders>
              <w:top w:val="nil"/>
              <w:left w:val="nil"/>
              <w:bottom w:val="nil"/>
              <w:right w:val="nil"/>
            </w:tcBorders>
            <w:shd w:val="clear" w:color="auto" w:fill="auto"/>
            <w:tcMar>
              <w:top w:w="15" w:type="dxa"/>
              <w:left w:w="15" w:type="dxa"/>
              <w:right w:w="15" w:type="dxa"/>
            </w:tcMar>
            <w:vAlign w:val="bottom"/>
          </w:tcPr>
          <w:p w14:paraId="0C76838C">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39863EB">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tcMar>
              <w:top w:w="15" w:type="dxa"/>
              <w:left w:w="15" w:type="dxa"/>
              <w:right w:w="15" w:type="dxa"/>
            </w:tcMar>
            <w:vAlign w:val="bottom"/>
          </w:tcPr>
          <w:p w14:paraId="698BEEE2">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14:paraId="45F32D05">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14:paraId="36E0A301">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tcMar>
              <w:top w:w="15" w:type="dxa"/>
              <w:left w:w="15" w:type="dxa"/>
              <w:right w:w="15" w:type="dxa"/>
            </w:tcMar>
            <w:vAlign w:val="bottom"/>
          </w:tcPr>
          <w:p w14:paraId="6DC4485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15B3E570">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tcMar>
              <w:top w:w="15" w:type="dxa"/>
              <w:left w:w="15" w:type="dxa"/>
              <w:right w:w="15" w:type="dxa"/>
            </w:tcMar>
            <w:vAlign w:val="bottom"/>
          </w:tcPr>
          <w:p w14:paraId="344F22ED">
            <w:pPr>
              <w:spacing w:line="200" w:lineRule="exact"/>
              <w:rPr>
                <w:rFonts w:hint="default" w:ascii="Arial" w:hAnsi="Arial" w:cs="Arial"/>
                <w:color w:val="000000"/>
                <w:sz w:val="22"/>
                <w:szCs w:val="22"/>
              </w:rPr>
            </w:pPr>
            <w:r>
              <w:rPr>
                <w:rFonts w:cs="宋体"/>
                <w:sz w:val="20"/>
                <w:szCs w:val="20"/>
              </w:rPr>
              <w:t>单位：</w:t>
            </w:r>
            <w:r>
              <w:rPr>
                <w:sz w:val="20"/>
                <w:u w:color="auto"/>
              </w:rPr>
              <w:t>垫江县沙坪镇文化服务中心</w:t>
            </w:r>
          </w:p>
        </w:tc>
        <w:tc>
          <w:tcPr>
            <w:tcW w:w="4059" w:type="dxa"/>
            <w:tcBorders>
              <w:top w:val="nil"/>
              <w:left w:val="nil"/>
              <w:bottom w:val="nil"/>
              <w:right w:val="nil"/>
            </w:tcBorders>
            <w:shd w:val="clear" w:color="auto" w:fill="auto"/>
            <w:tcMar>
              <w:top w:w="15" w:type="dxa"/>
              <w:left w:w="15" w:type="dxa"/>
              <w:right w:w="15" w:type="dxa"/>
            </w:tcMar>
            <w:vAlign w:val="bottom"/>
          </w:tcPr>
          <w:p w14:paraId="7C12870C">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tcMar>
              <w:top w:w="15" w:type="dxa"/>
              <w:left w:w="15" w:type="dxa"/>
              <w:right w:w="15" w:type="dxa"/>
            </w:tcMar>
            <w:vAlign w:val="bottom"/>
          </w:tcPr>
          <w:p w14:paraId="604F0B4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381C22">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92AD3">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D0C37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AA1183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9520F">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2C0B5">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4B25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0341D">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11571B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FC9AB">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D112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112.55</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D891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BE9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D47FB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8EEFF">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CA53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72237">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381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A7767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C2946">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45F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7D704">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860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06819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7FD2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D0B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868B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829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4A8D5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E893F">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F78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215AD">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2C9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45457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781C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E65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802EF">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637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52A54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F8987">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D1F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DAB36">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EA14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r>
      <w:tr w14:paraId="0E10C99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1311C">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tcMar>
              <w:top w:w="15" w:type="dxa"/>
              <w:left w:w="15" w:type="dxa"/>
              <w:right w:w="15" w:type="dxa"/>
            </w:tcMar>
            <w:vAlign w:val="center"/>
          </w:tcPr>
          <w:p w14:paraId="50BD98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986E6">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3AFD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24.46</w:t>
            </w:r>
            <w:r>
              <w:rPr>
                <w:rFonts w:ascii="Times New Roman" w:hAnsi="Times New Roman"/>
                <w:color w:val="000000"/>
                <w:sz w:val="20"/>
                <w:u w:color="auto"/>
              </w:rPr>
              <w:t xml:space="preserve"> </w:t>
            </w:r>
          </w:p>
        </w:tc>
      </w:tr>
      <w:tr w14:paraId="7E5838F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6AAE7">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2D535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1A641">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0FDE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r>
      <w:tr w14:paraId="2E445AE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A7D1D">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0C109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B7D81">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6B5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E9621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68579">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A4111E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6D1E5">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FD1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4198F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DC628">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4E46BE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311A0">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0E1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A29AE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84507">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6DA4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8BC0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919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6AFBD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6AAAC">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79D9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4713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FF82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78B15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5B47A">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6FBA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A1C7B">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D85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DD615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980B8">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A0E7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9B1D78">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2BD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2B159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8E1E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0A5C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D0DD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346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A62D2E">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82B5E">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9FCD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0204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5E6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23047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62BF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C931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F2DF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1E2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w:t>
            </w:r>
            <w:r>
              <w:rPr>
                <w:rFonts w:ascii="Times New Roman" w:hAnsi="Times New Roman"/>
                <w:color w:val="000000"/>
                <w:sz w:val="20"/>
                <w:u w:color="auto"/>
              </w:rPr>
              <w:t xml:space="preserve"> </w:t>
            </w:r>
          </w:p>
        </w:tc>
      </w:tr>
      <w:tr w14:paraId="4912289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42CE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B5EE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C629A">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DAA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EA5FF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9282D">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4586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4841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2F1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DB069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F034D">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E4EF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6B9E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C7F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58511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A07EE">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CDEAD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1C488">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795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5896E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D84E4">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DC2C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DCFCA">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AB2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15F35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25E03">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6B5B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34F73">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961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C3278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3BDDD">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14B2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0D569">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238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57E2C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5443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16E54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112.55</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CEB6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376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112.55</w:t>
            </w:r>
            <w:r>
              <w:rPr>
                <w:rFonts w:ascii="Times New Roman" w:hAnsi="Times New Roman"/>
                <w:color w:val="000000"/>
                <w:sz w:val="20"/>
                <w:u w:color="auto"/>
              </w:rPr>
              <w:t xml:space="preserve"> </w:t>
            </w:r>
          </w:p>
        </w:tc>
      </w:tr>
      <w:tr w14:paraId="19EB5F4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D9B99">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830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807C8">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25A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F77CD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228F7">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73B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88725">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6DC0A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F93D5A">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86C6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2A5A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112.55</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57915B8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30AF5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112.55</w:t>
            </w:r>
            <w:r>
              <w:rPr>
                <w:rFonts w:ascii="Times New Roman" w:hAnsi="Times New Roman"/>
                <w:color w:val="000000"/>
                <w:sz w:val="20"/>
                <w:u w:color="auto"/>
              </w:rPr>
              <w:t xml:space="preserve"> </w:t>
            </w:r>
          </w:p>
        </w:tc>
      </w:tr>
    </w:tbl>
    <w:p w14:paraId="66D6693B">
      <w:pPr>
        <w:rPr>
          <w:rFonts w:hint="default" w:cs="宋体"/>
          <w:sz w:val="21"/>
          <w:szCs w:val="21"/>
        </w:rPr>
      </w:pPr>
    </w:p>
    <w:p w14:paraId="69320F3E">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14:paraId="50F95B4D">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tcMar>
              <w:top w:w="15" w:type="dxa"/>
              <w:left w:w="15" w:type="dxa"/>
              <w:right w:w="15" w:type="dxa"/>
            </w:tcMar>
            <w:vAlign w:val="bottom"/>
          </w:tcPr>
          <w:p w14:paraId="4853833B">
            <w:pPr>
              <w:jc w:val="center"/>
              <w:textAlignment w:val="bottom"/>
              <w:rPr>
                <w:rFonts w:hint="default" w:cs="宋体"/>
                <w:b/>
                <w:color w:val="000000"/>
                <w:sz w:val="32"/>
                <w:szCs w:val="32"/>
              </w:rPr>
            </w:pPr>
            <w:r>
              <w:rPr>
                <w:rFonts w:cs="宋体"/>
                <w:b/>
                <w:color w:val="000000"/>
                <w:sz w:val="32"/>
                <w:szCs w:val="32"/>
              </w:rPr>
              <w:t>收入决算表</w:t>
            </w:r>
          </w:p>
        </w:tc>
      </w:tr>
      <w:tr w14:paraId="2FFCF527">
        <w:tblPrEx>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shd w:val="clear" w:color="auto" w:fill="auto"/>
            <w:tcMar>
              <w:top w:w="15" w:type="dxa"/>
              <w:left w:w="15" w:type="dxa"/>
              <w:right w:w="15" w:type="dxa"/>
            </w:tcMar>
            <w:vAlign w:val="bottom"/>
          </w:tcPr>
          <w:p w14:paraId="2D1A7557">
            <w:pPr>
              <w:rPr>
                <w:rFonts w:hint="default" w:cs="宋体"/>
                <w:color w:val="000000"/>
                <w:sz w:val="20"/>
                <w:szCs w:val="20"/>
              </w:rPr>
            </w:pPr>
            <w:r>
              <w:rPr>
                <w:rFonts w:cs="宋体"/>
                <w:sz w:val="20"/>
                <w:szCs w:val="20"/>
              </w:rPr>
              <w:t>单位：</w:t>
            </w:r>
            <w:r>
              <w:rPr>
                <w:sz w:val="20"/>
                <w:u w:color="auto"/>
              </w:rPr>
              <w:t>垫江县沙坪镇文化服务中心</w:t>
            </w:r>
          </w:p>
        </w:tc>
        <w:tc>
          <w:tcPr>
            <w:tcW w:w="1376" w:type="dxa"/>
            <w:tcBorders>
              <w:top w:val="nil"/>
              <w:left w:val="nil"/>
              <w:bottom w:val="nil"/>
              <w:right w:val="nil"/>
            </w:tcBorders>
            <w:shd w:val="clear" w:color="auto" w:fill="auto"/>
            <w:tcMar>
              <w:top w:w="15" w:type="dxa"/>
              <w:left w:w="15" w:type="dxa"/>
              <w:right w:w="15" w:type="dxa"/>
            </w:tcMar>
            <w:vAlign w:val="bottom"/>
          </w:tcPr>
          <w:p w14:paraId="030EF198">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010E2BBF">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242ACD28">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0151F732">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38AF99A5">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2A13592B">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696CAE8C">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56DE87F6">
        <w:tblPrEx>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shd w:val="clear" w:color="auto" w:fill="auto"/>
            <w:tcMar>
              <w:top w:w="15" w:type="dxa"/>
              <w:left w:w="15" w:type="dxa"/>
              <w:right w:w="15" w:type="dxa"/>
            </w:tcMar>
            <w:vAlign w:val="bottom"/>
          </w:tcPr>
          <w:p w14:paraId="3EA106BE">
            <w:pPr>
              <w:rPr>
                <w:rFonts w:hint="default" w:cs="宋体"/>
                <w:color w:val="000000"/>
                <w:sz w:val="20"/>
                <w:szCs w:val="20"/>
              </w:rPr>
            </w:pPr>
          </w:p>
        </w:tc>
        <w:tc>
          <w:tcPr>
            <w:tcW w:w="1376" w:type="dxa"/>
            <w:tcBorders>
              <w:top w:val="nil"/>
              <w:left w:val="nil"/>
              <w:bottom w:val="nil"/>
              <w:right w:val="nil"/>
            </w:tcBorders>
            <w:shd w:val="clear" w:color="auto" w:fill="auto"/>
            <w:tcMar>
              <w:top w:w="15" w:type="dxa"/>
              <w:left w:w="15" w:type="dxa"/>
              <w:right w:w="15" w:type="dxa"/>
            </w:tcMar>
            <w:vAlign w:val="bottom"/>
          </w:tcPr>
          <w:p w14:paraId="55DB12C4">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2652E7AD">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7170AE03">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014ADAD7">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631A5399">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76091FB5">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1199CB4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CB24A8">
        <w:tblPrEx>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42653BD6">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439BC">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CDBF8">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A6A95">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5477109">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FDCC0">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3FE58">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AA02E">
            <w:pPr>
              <w:jc w:val="center"/>
              <w:textAlignment w:val="center"/>
              <w:rPr>
                <w:rFonts w:hint="default" w:cs="宋体"/>
                <w:b/>
                <w:color w:val="000000"/>
                <w:sz w:val="20"/>
                <w:szCs w:val="20"/>
              </w:rPr>
            </w:pPr>
            <w:r>
              <w:rPr>
                <w:rFonts w:cs="宋体"/>
                <w:b/>
                <w:color w:val="000000"/>
                <w:sz w:val="20"/>
                <w:szCs w:val="20"/>
              </w:rPr>
              <w:t>其他收入</w:t>
            </w:r>
          </w:p>
        </w:tc>
      </w:tr>
      <w:tr w14:paraId="2FE06199">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A90C7">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5D8477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1EF30">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F957B">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07326">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21003">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242CD">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C9058">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2C32B">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D3AA6">
            <w:pPr>
              <w:jc w:val="center"/>
              <w:rPr>
                <w:rFonts w:hint="default" w:cs="宋体"/>
                <w:b/>
                <w:color w:val="000000"/>
                <w:sz w:val="20"/>
                <w:szCs w:val="20"/>
              </w:rPr>
            </w:pPr>
          </w:p>
        </w:tc>
      </w:tr>
      <w:tr w14:paraId="1B8E5F99">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599EB">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2D80446">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E17BE">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E5DDA">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B1CA5">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8B22B">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2899E">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70F11">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D3180">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143BE">
            <w:pPr>
              <w:jc w:val="center"/>
              <w:rPr>
                <w:rFonts w:hint="default" w:cs="宋体"/>
                <w:b/>
                <w:color w:val="000000"/>
                <w:sz w:val="20"/>
                <w:szCs w:val="20"/>
              </w:rPr>
            </w:pPr>
          </w:p>
        </w:tc>
      </w:tr>
      <w:tr w14:paraId="629962E2">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18407">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1811E8B">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6B246">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70916">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2334A">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EBFBB">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F69D4">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4E149">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0F699">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84B46">
            <w:pPr>
              <w:jc w:val="center"/>
              <w:rPr>
                <w:rFonts w:hint="default" w:cs="宋体"/>
                <w:b/>
                <w:color w:val="000000"/>
                <w:sz w:val="20"/>
                <w:szCs w:val="20"/>
              </w:rPr>
            </w:pPr>
          </w:p>
        </w:tc>
      </w:tr>
      <w:tr w14:paraId="0A351DD1">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E90F6">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3FF5DA6">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08418">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AFB5C">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4F446">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4A949">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E91B5">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55A47">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D0D66">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39565">
            <w:pPr>
              <w:jc w:val="center"/>
              <w:rPr>
                <w:rFonts w:hint="default" w:cs="宋体"/>
                <w:b/>
                <w:color w:val="000000"/>
                <w:sz w:val="20"/>
                <w:szCs w:val="20"/>
              </w:rPr>
            </w:pPr>
          </w:p>
        </w:tc>
      </w:tr>
      <w:tr w14:paraId="790248A9">
        <w:tblPrEx>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3F258">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4A3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112.55</w:t>
            </w:r>
            <w:r>
              <w:rPr>
                <w:rFonts w:ascii="Times New Roman" w:hAnsi="Times New Roman"/>
                <w:b/>
                <w:color w:val="000000"/>
                <w:sz w:val="20"/>
                <w:u w:color="auto"/>
              </w:rPr>
              <w:t xml:space="preserve"> </w:t>
            </w:r>
          </w:p>
        </w:tc>
        <w:tc>
          <w:tcPr>
            <w:tcW w:w="13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A43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112.55</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DAB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C56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4FA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BE6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839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1C3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28653A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97B88">
            <w:pPr>
              <w:textAlignment w:val="center"/>
              <w:rPr>
                <w:rFonts w:hint="default" w:cs="宋体"/>
                <w:color w:val="000000"/>
                <w:sz w:val="20"/>
                <w:szCs w:val="20"/>
              </w:rPr>
            </w:pPr>
            <w:r>
              <w:rPr>
                <w:rFonts w:cs="宋体"/>
                <w:b/>
                <w:color w:val="000000"/>
                <w:sz w:val="20"/>
                <w:szCs w:val="20"/>
              </w:rPr>
              <w:t>207</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E49B0">
            <w:pPr>
              <w:textAlignment w:val="center"/>
              <w:rPr>
                <w:rFonts w:hint="default" w:cs="宋体"/>
                <w:color w:val="000000"/>
                <w:sz w:val="20"/>
                <w:szCs w:val="20"/>
              </w:rPr>
            </w:pPr>
            <w:r>
              <w:rPr>
                <w:rFonts w:cs="宋体"/>
                <w:b/>
                <w:color w:val="000000"/>
                <w:sz w:val="20"/>
                <w:szCs w:val="20"/>
              </w:rPr>
              <w:t>文化旅游体育与传媒支出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2DE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281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9B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79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F1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413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B1A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C49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4F70A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82BCF">
            <w:pPr>
              <w:textAlignment w:val="center"/>
              <w:rPr>
                <w:rFonts w:hint="default" w:cs="宋体"/>
                <w:color w:val="000000"/>
                <w:sz w:val="20"/>
                <w:szCs w:val="20"/>
              </w:rPr>
            </w:pPr>
            <w:r>
              <w:rPr>
                <w:rFonts w:cs="宋体"/>
                <w:b/>
                <w:color w:val="000000"/>
                <w:sz w:val="20"/>
                <w:szCs w:val="20"/>
              </w:rPr>
              <w:t>20701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4CEED">
            <w:pPr>
              <w:textAlignment w:val="center"/>
              <w:rPr>
                <w:rFonts w:hint="default" w:cs="宋体"/>
                <w:color w:val="000000"/>
                <w:sz w:val="20"/>
                <w:szCs w:val="20"/>
              </w:rPr>
            </w:pPr>
            <w:r>
              <w:rPr>
                <w:rFonts w:cs="宋体"/>
                <w:b/>
                <w:color w:val="000000"/>
                <w:sz w:val="20"/>
                <w:szCs w:val="20"/>
              </w:rPr>
              <w:t>文化和旅游</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69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5C9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06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7F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90E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C7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91E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62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BBA97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3AB96">
            <w:pPr>
              <w:textAlignment w:val="center"/>
              <w:rPr>
                <w:rFonts w:hint="default" w:cs="宋体"/>
                <w:color w:val="000000"/>
                <w:sz w:val="20"/>
                <w:szCs w:val="20"/>
              </w:rPr>
            </w:pPr>
            <w:r>
              <w:rPr>
                <w:rFonts w:cs="宋体"/>
                <w:color w:val="000000"/>
                <w:sz w:val="20"/>
                <w:szCs w:val="20"/>
              </w:rPr>
              <w:t>2070109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3C420">
            <w:pPr>
              <w:textAlignment w:val="center"/>
              <w:rPr>
                <w:rFonts w:hint="default" w:cs="宋体"/>
                <w:color w:val="000000"/>
                <w:sz w:val="20"/>
                <w:szCs w:val="20"/>
              </w:rPr>
            </w:pPr>
            <w:r>
              <w:rPr>
                <w:rFonts w:cs="宋体"/>
                <w:color w:val="000000"/>
                <w:sz w:val="20"/>
                <w:szCs w:val="20"/>
              </w:rPr>
              <w:t>群众文化</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62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40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FF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88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2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E5F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482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37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95EE2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4B099">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83FE0">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B8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C2B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14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3C5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72F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33E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18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FF7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9F936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98147">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77C44">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262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380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84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148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35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1DB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54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CC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F87DF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14B99">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FB9F8">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E4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D08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29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7B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F8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8B1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67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02C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355AB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05AC5">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B26D4">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677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2D8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2E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68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2E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F1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670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3A7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B1541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2F05A">
            <w:pPr>
              <w:textAlignment w:val="center"/>
              <w:rPr>
                <w:rFonts w:hint="default" w:cs="宋体"/>
                <w:color w:val="000000"/>
                <w:sz w:val="20"/>
                <w:szCs w:val="20"/>
              </w:rPr>
            </w:pPr>
            <w:r>
              <w:rPr>
                <w:rFonts w:cs="宋体"/>
                <w:color w:val="000000"/>
                <w:sz w:val="20"/>
                <w:szCs w:val="20"/>
              </w:rPr>
              <w:t>2080599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20206">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DB1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63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77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99E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AE1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A3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D0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7E9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4F23C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D3716">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5DFC5">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031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B68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AC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D3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96B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6E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A29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AC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8E323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F78D4">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5A0DF">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0F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A6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DA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0BD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A87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27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E2A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4A6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D6F8C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466E1">
            <w:pPr>
              <w:textAlignment w:val="center"/>
              <w:rPr>
                <w:rFonts w:hint="default" w:cs="宋体"/>
                <w:color w:val="000000"/>
                <w:sz w:val="20"/>
                <w:szCs w:val="20"/>
              </w:rPr>
            </w:pPr>
            <w:r>
              <w:rPr>
                <w:rFonts w:cs="宋体"/>
                <w:color w:val="000000"/>
                <w:sz w:val="20"/>
                <w:szCs w:val="20"/>
              </w:rPr>
              <w:t>2101102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E8A38">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253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B5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E1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82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B7C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3F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082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DE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28100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B28B5">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1FCE2">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B1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00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F57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6D4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05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57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71B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77B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C2582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759E7">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1B55C">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9C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6E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09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158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F56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C3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D8F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C5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8B98E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89951">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A764C">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E8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E9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7E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B9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A2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337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1C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07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4FB260E">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59E2AFF">
      <w:pPr>
        <w:rPr>
          <w:rFonts w:hint="default" w:cs="宋体"/>
          <w:sz w:val="20"/>
          <w:szCs w:val="20"/>
        </w:rPr>
      </w:pPr>
      <w:r>
        <w:rPr>
          <w:rFonts w:cs="宋体"/>
          <w:sz w:val="20"/>
          <w:szCs w:val="20"/>
        </w:rPr>
        <w:br w:type="page"/>
      </w:r>
    </w:p>
    <w:tbl>
      <w:tblPr>
        <w:tblStyle w:val="11"/>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68085BCC">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53230F9E">
            <w:pPr>
              <w:jc w:val="center"/>
              <w:textAlignment w:val="bottom"/>
              <w:rPr>
                <w:rFonts w:hint="default" w:cs="宋体"/>
                <w:b/>
                <w:color w:val="000000"/>
                <w:sz w:val="32"/>
                <w:szCs w:val="32"/>
              </w:rPr>
            </w:pPr>
            <w:r>
              <w:rPr>
                <w:rFonts w:cs="宋体"/>
                <w:b/>
                <w:color w:val="000000"/>
                <w:sz w:val="32"/>
                <w:szCs w:val="32"/>
              </w:rPr>
              <w:t>支出决算表</w:t>
            </w:r>
          </w:p>
        </w:tc>
      </w:tr>
      <w:tr w14:paraId="72F72BEE">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tcMar>
              <w:top w:w="15" w:type="dxa"/>
              <w:left w:w="15" w:type="dxa"/>
              <w:right w:w="15" w:type="dxa"/>
            </w:tcMar>
            <w:vAlign w:val="bottom"/>
          </w:tcPr>
          <w:p w14:paraId="11080012">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垫江县沙坪镇文化服务中心 </w:t>
            </w:r>
          </w:p>
        </w:tc>
        <w:tc>
          <w:tcPr>
            <w:tcW w:w="1701" w:type="dxa"/>
            <w:tcBorders>
              <w:top w:val="nil"/>
              <w:left w:val="nil"/>
              <w:bottom w:val="nil"/>
              <w:right w:val="nil"/>
            </w:tcBorders>
            <w:shd w:val="clear" w:color="auto" w:fill="auto"/>
            <w:tcMar>
              <w:top w:w="15" w:type="dxa"/>
              <w:left w:w="15" w:type="dxa"/>
              <w:right w:w="15" w:type="dxa"/>
            </w:tcMar>
            <w:vAlign w:val="bottom"/>
          </w:tcPr>
          <w:p w14:paraId="145EA09D">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0BEFDA1C">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61076499">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76D55514">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4BEA9C07">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077F01D9">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tcMar>
              <w:top w:w="15" w:type="dxa"/>
              <w:left w:w="15" w:type="dxa"/>
              <w:right w:w="15" w:type="dxa"/>
            </w:tcMar>
            <w:vAlign w:val="bottom"/>
          </w:tcPr>
          <w:p w14:paraId="298257A2">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5D9F43B">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4D4E3140">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1DF4E058">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09394C9">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12BD49E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559CCE4">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35CDDC6">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96B7D">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E523F">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7E9C9">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77DF5">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BABD2">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77580">
            <w:pPr>
              <w:jc w:val="center"/>
              <w:textAlignment w:val="center"/>
              <w:rPr>
                <w:rFonts w:hint="default" w:cs="宋体"/>
                <w:b/>
                <w:color w:val="000000"/>
                <w:sz w:val="20"/>
                <w:szCs w:val="20"/>
              </w:rPr>
            </w:pPr>
            <w:r>
              <w:rPr>
                <w:rFonts w:cs="宋体"/>
                <w:b/>
                <w:color w:val="000000"/>
                <w:sz w:val="20"/>
                <w:szCs w:val="20"/>
              </w:rPr>
              <w:t>对附属单位补助支出</w:t>
            </w:r>
          </w:p>
        </w:tc>
      </w:tr>
      <w:tr w14:paraId="413EEEB5">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0E624">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02694A0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A1B6B">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71ECA">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98C50">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7AF3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49F2E">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79FD7">
            <w:pPr>
              <w:jc w:val="center"/>
              <w:rPr>
                <w:rFonts w:hint="default" w:cs="宋体"/>
                <w:b/>
                <w:color w:val="000000"/>
                <w:sz w:val="20"/>
                <w:szCs w:val="20"/>
              </w:rPr>
            </w:pPr>
          </w:p>
        </w:tc>
      </w:tr>
      <w:tr w14:paraId="5FEE0260">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5CDD9">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BF8360A">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4D9D5">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EB966">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6D8EF">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BEBF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0132C">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56D33">
            <w:pPr>
              <w:jc w:val="center"/>
              <w:rPr>
                <w:rFonts w:hint="default" w:cs="宋体"/>
                <w:b/>
                <w:color w:val="000000"/>
                <w:sz w:val="20"/>
                <w:szCs w:val="20"/>
              </w:rPr>
            </w:pPr>
          </w:p>
        </w:tc>
      </w:tr>
      <w:tr w14:paraId="0F1FFCF1">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F57A1">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824EE1A">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89D1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08FDB">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8B3C7">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36FA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6FEA1">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FDFA9">
            <w:pPr>
              <w:jc w:val="center"/>
              <w:rPr>
                <w:rFonts w:hint="default" w:cs="宋体"/>
                <w:b/>
                <w:color w:val="000000"/>
                <w:sz w:val="20"/>
                <w:szCs w:val="20"/>
              </w:rPr>
            </w:pPr>
          </w:p>
        </w:tc>
      </w:tr>
      <w:tr w14:paraId="1D2DCBEB">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4CC4A">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5A0BD7E">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36E0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DCF24">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B4702">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D733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DF1B8">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51D63">
            <w:pPr>
              <w:jc w:val="center"/>
              <w:rPr>
                <w:rFonts w:hint="default" w:cs="宋体"/>
                <w:b/>
                <w:color w:val="000000"/>
                <w:sz w:val="20"/>
                <w:szCs w:val="20"/>
              </w:rPr>
            </w:pPr>
          </w:p>
        </w:tc>
      </w:tr>
      <w:tr w14:paraId="439F90BF">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B071B">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FFF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112.55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0E9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112.55</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77D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3C1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296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881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EE65DB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0849A">
            <w:pPr>
              <w:textAlignment w:val="center"/>
              <w:rPr>
                <w:rFonts w:hint="default" w:cs="宋体"/>
                <w:color w:val="000000"/>
                <w:sz w:val="20"/>
                <w:szCs w:val="20"/>
              </w:rPr>
            </w:pPr>
            <w:r>
              <w:rPr>
                <w:rFonts w:cs="宋体"/>
                <w:b/>
                <w:color w:val="000000"/>
                <w:sz w:val="20"/>
                <w:szCs w:val="20"/>
              </w:rPr>
              <w:t>207</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67435">
            <w:pPr>
              <w:textAlignment w:val="center"/>
              <w:rPr>
                <w:rFonts w:hint="default" w:cs="宋体"/>
                <w:color w:val="000000"/>
                <w:sz w:val="20"/>
                <w:szCs w:val="20"/>
              </w:rPr>
            </w:pPr>
            <w:r>
              <w:rPr>
                <w:rFonts w:cs="宋体"/>
                <w:b/>
                <w:color w:val="000000"/>
                <w:sz w:val="20"/>
                <w:szCs w:val="20"/>
              </w:rPr>
              <w:t>文化旅游体育与传媒支出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F1E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0F3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DD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C73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4CC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A4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36260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0FCB0">
            <w:pPr>
              <w:textAlignment w:val="center"/>
              <w:rPr>
                <w:rFonts w:hint="default" w:cs="宋体"/>
                <w:color w:val="000000"/>
                <w:sz w:val="20"/>
                <w:szCs w:val="20"/>
              </w:rPr>
            </w:pPr>
            <w:r>
              <w:rPr>
                <w:rFonts w:cs="宋体"/>
                <w:b/>
                <w:color w:val="000000"/>
                <w:sz w:val="20"/>
                <w:szCs w:val="20"/>
              </w:rPr>
              <w:t>20701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8C51E">
            <w:pPr>
              <w:textAlignment w:val="center"/>
              <w:rPr>
                <w:rFonts w:hint="default" w:cs="宋体"/>
                <w:color w:val="000000"/>
                <w:sz w:val="20"/>
                <w:szCs w:val="20"/>
              </w:rPr>
            </w:pPr>
            <w:r>
              <w:rPr>
                <w:rFonts w:cs="宋体"/>
                <w:b/>
                <w:color w:val="000000"/>
                <w:sz w:val="20"/>
                <w:szCs w:val="20"/>
              </w:rPr>
              <w:t>文化和旅游</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355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4CD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D9C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173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FD3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AE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E036C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37E19">
            <w:pPr>
              <w:textAlignment w:val="center"/>
              <w:rPr>
                <w:rFonts w:hint="default" w:cs="宋体"/>
                <w:color w:val="000000"/>
                <w:sz w:val="20"/>
                <w:szCs w:val="20"/>
              </w:rPr>
            </w:pPr>
            <w:r>
              <w:rPr>
                <w:rFonts w:cs="宋体"/>
                <w:color w:val="000000"/>
                <w:sz w:val="20"/>
                <w:szCs w:val="20"/>
              </w:rPr>
              <w:t>2070109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7771C">
            <w:pPr>
              <w:textAlignment w:val="center"/>
              <w:rPr>
                <w:rFonts w:hint="default" w:cs="宋体"/>
                <w:color w:val="000000"/>
                <w:sz w:val="20"/>
                <w:szCs w:val="20"/>
              </w:rPr>
            </w:pPr>
            <w:r>
              <w:rPr>
                <w:rFonts w:cs="宋体"/>
                <w:color w:val="000000"/>
                <w:sz w:val="20"/>
                <w:szCs w:val="20"/>
              </w:rPr>
              <w:t>群众文化</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E5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32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24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075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4B2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2F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F3C4B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AE164">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3EDA3">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82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3B8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FA0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FDC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2F5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3CF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280BD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C8259">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7CC75">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1AB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BE9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18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5E7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FF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640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2AE67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D861B">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2407B">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D17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B4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8BD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52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6C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E8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28117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B7719">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5417B">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91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8E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24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EE0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DF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7D2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23610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485C1">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80A8D">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23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76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D99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F21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6FB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AD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88DF3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4C5F9">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FA8DF">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A0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E4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CD2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1C8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00E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3F8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DBF76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98559">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952C2">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72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9D8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BED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4C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EA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7DA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3EE5A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35740">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A13FA">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75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DF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10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EC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B2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939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24EF5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8D899">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7F684">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F6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7D6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21C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F7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1F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0B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23A8D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CE0E4">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05963">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511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65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180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D09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6D4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C56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217A7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A8EDB">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B2A20">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41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1D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E9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378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3C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C5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80BE4CD">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C0034F8">
      <w:pPr>
        <w:rPr>
          <w:rFonts w:hint="default" w:cs="宋体"/>
          <w:sz w:val="21"/>
          <w:szCs w:val="21"/>
        </w:rPr>
      </w:pPr>
      <w:r>
        <w:rPr>
          <w:rFonts w:cs="宋体"/>
          <w:sz w:val="21"/>
          <w:szCs w:val="21"/>
        </w:rPr>
        <w:br w:type="page"/>
      </w:r>
    </w:p>
    <w:p w14:paraId="287A1061">
      <w:pPr>
        <w:rPr>
          <w:rFonts w:hint="default" w:cs="宋体"/>
          <w:sz w:val="21"/>
          <w:szCs w:val="21"/>
        </w:rPr>
      </w:pPr>
    </w:p>
    <w:tbl>
      <w:tblPr>
        <w:tblStyle w:val="11"/>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6C50F6E5">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14:paraId="555E057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3C56EAF">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14:paraId="7FCA4F29">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垫江县沙坪镇文化服务中心</w:t>
            </w:r>
          </w:p>
        </w:tc>
        <w:tc>
          <w:tcPr>
            <w:tcW w:w="1700" w:type="dxa"/>
            <w:tcBorders>
              <w:top w:val="nil"/>
              <w:left w:val="nil"/>
              <w:bottom w:val="nil"/>
              <w:right w:val="nil"/>
            </w:tcBorders>
            <w:shd w:val="clear" w:color="auto" w:fill="auto"/>
            <w:tcMar>
              <w:top w:w="15" w:type="dxa"/>
              <w:left w:w="15" w:type="dxa"/>
              <w:right w:w="15" w:type="dxa"/>
            </w:tcMar>
            <w:vAlign w:val="bottom"/>
          </w:tcPr>
          <w:p w14:paraId="56CF6CEB">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32515E11">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4F943F81">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415E7909">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72FC35A1">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14:paraId="21B8EE7C">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537F4D81">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1FFB2FCC">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30AFD5DD">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491A9EF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0E4CDF">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1788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6E7A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212E86F">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7DE0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33CD1">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07032">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96709">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BE5FF9F">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E71C7">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519B">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B78DB">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E8F8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3D548">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8714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C531B">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3C016D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117FF">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3F8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112.55</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7BB2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E04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535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54E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731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262C6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5BE58">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66A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E49FA">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37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DE9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2A3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654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570F1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9A35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341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D2C4E">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723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4FC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736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05A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4238E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3381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52F9D2">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88F30">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044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D21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12F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0F4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8D6C7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BDB0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E9A3103">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CB20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969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344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413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15C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A45F2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C066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20F13B9">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A1E9A">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5B3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DA1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632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AC2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9FB34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D9A3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7E306B9">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55E5D">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022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76.65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958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76.65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589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95A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81FF0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358B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450469">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FC421">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27C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12C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13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CC8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B9AA7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0F3B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B50E0EE">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A8C2D">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3E2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2F6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DF5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BF2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4A286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8D9F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DF36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AAC5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FBD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1F3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265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3F1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70759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1188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7D59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052EF">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CF1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5E9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E69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C02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51AC7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24AE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94C9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65D8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93E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9A5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61C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1A4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9E5E7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886B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D019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37C4E">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D10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1A9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33E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380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5C566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1B02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6FC67">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6942A">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108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9E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D7B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C7A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DAADB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A294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5A99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F917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090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ED7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6F1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2BE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2E3EE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8576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4BE59">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DDABB">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2ED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21C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ED1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D21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BA917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16BB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9DB5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1FD82">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865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6D7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AA8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56F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D005E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2A0A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CD75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B1825">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F2D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97E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DB3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6D1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9FAAA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705A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16DE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73E84">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B32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FCB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34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7AE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814A5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09D2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AD4D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6D0B4">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779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429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2B0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A7F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00641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E09D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C5B8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DDFAE">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541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478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811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185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50A48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14A2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ACB6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31A98">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A73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576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08C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92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C0CA7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DC38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7C9A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FD16C">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00F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F5C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758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265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CE5EB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623C52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085F5">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A8CD6">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99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58A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083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746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0813A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7EBB8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5BFE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8836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055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D58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D13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AF6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AB96B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CD1C57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A2CC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3C7F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3CF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11F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9B6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B67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FAFC8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F1BC9">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0EF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112.55</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68855">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F70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112.55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563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112.55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B32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3F7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3BB96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27CCA">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26F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AA3C1">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57A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49F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92B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AF4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E3AE9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037C3">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DF2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042F675">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802ECFD">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85968D2">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6B1E16F">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39EB762">
            <w:pPr>
              <w:spacing w:line="200" w:lineRule="exact"/>
              <w:rPr>
                <w:rFonts w:hint="default" w:ascii="Times New Roman" w:hAnsi="Times New Roman"/>
                <w:color w:val="000000"/>
                <w:sz w:val="18"/>
                <w:szCs w:val="18"/>
              </w:rPr>
            </w:pPr>
          </w:p>
        </w:tc>
      </w:tr>
      <w:tr w14:paraId="549FD35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D6EAD">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9F9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50F84">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B8713">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03496">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679A0">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FD459">
            <w:pPr>
              <w:spacing w:line="200" w:lineRule="exact"/>
              <w:jc w:val="right"/>
              <w:rPr>
                <w:rFonts w:hint="default" w:ascii="Times New Roman" w:hAnsi="Times New Roman"/>
                <w:color w:val="000000"/>
                <w:sz w:val="18"/>
                <w:szCs w:val="18"/>
              </w:rPr>
            </w:pPr>
          </w:p>
        </w:tc>
      </w:tr>
      <w:tr w14:paraId="2F30CFD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3C3D1">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3C0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65ACE">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15E3A">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37D4A">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1CF83">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6294E">
            <w:pPr>
              <w:spacing w:line="200" w:lineRule="exact"/>
              <w:jc w:val="right"/>
              <w:rPr>
                <w:rFonts w:hint="default" w:ascii="Times New Roman" w:hAnsi="Times New Roman"/>
                <w:color w:val="000000"/>
                <w:sz w:val="18"/>
                <w:szCs w:val="18"/>
              </w:rPr>
            </w:pPr>
          </w:p>
        </w:tc>
      </w:tr>
      <w:tr w14:paraId="3F301D8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8CC8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4DE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112.55</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3582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03B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112.55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F5D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112.55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7DA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686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0A0A648B">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27546EFF">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14:paraId="49655CA2">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1E36905">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tcMar>
              <w:top w:w="15" w:type="dxa"/>
              <w:left w:w="15" w:type="dxa"/>
              <w:right w:w="15" w:type="dxa"/>
            </w:tcMar>
            <w:vAlign w:val="bottom"/>
          </w:tcPr>
          <w:p w14:paraId="58BF47C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垫江县沙坪镇文化服务中心</w:t>
            </w:r>
          </w:p>
        </w:tc>
        <w:tc>
          <w:tcPr>
            <w:tcW w:w="3312" w:type="dxa"/>
            <w:tcBorders>
              <w:top w:val="nil"/>
              <w:left w:val="nil"/>
              <w:bottom w:val="nil"/>
              <w:right w:val="nil"/>
            </w:tcBorders>
            <w:shd w:val="clear" w:color="auto" w:fill="auto"/>
            <w:tcMar>
              <w:top w:w="15" w:type="dxa"/>
              <w:left w:w="15" w:type="dxa"/>
              <w:right w:w="15" w:type="dxa"/>
            </w:tcMar>
            <w:vAlign w:val="bottom"/>
          </w:tcPr>
          <w:p w14:paraId="34BB2C88">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01F886C2">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6DF05A84">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tcMar>
              <w:top w:w="15" w:type="dxa"/>
              <w:left w:w="15" w:type="dxa"/>
              <w:right w:w="15" w:type="dxa"/>
            </w:tcMar>
            <w:vAlign w:val="bottom"/>
          </w:tcPr>
          <w:p w14:paraId="7314C3A6">
            <w:pPr>
              <w:rPr>
                <w:rFonts w:hint="default" w:cs="宋体"/>
                <w:color w:val="000000"/>
                <w:sz w:val="20"/>
                <w:szCs w:val="20"/>
              </w:rPr>
            </w:pPr>
          </w:p>
        </w:tc>
        <w:tc>
          <w:tcPr>
            <w:tcW w:w="3312" w:type="dxa"/>
            <w:tcBorders>
              <w:top w:val="nil"/>
              <w:left w:val="nil"/>
              <w:bottom w:val="nil"/>
              <w:right w:val="nil"/>
            </w:tcBorders>
            <w:shd w:val="clear" w:color="auto" w:fill="auto"/>
            <w:tcMar>
              <w:top w:w="15" w:type="dxa"/>
              <w:left w:w="15" w:type="dxa"/>
              <w:right w:w="15" w:type="dxa"/>
            </w:tcMar>
            <w:vAlign w:val="bottom"/>
          </w:tcPr>
          <w:p w14:paraId="40116CF9">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369BED3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A5A378">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5FFB4">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73E713">
            <w:pPr>
              <w:jc w:val="center"/>
              <w:textAlignment w:val="center"/>
              <w:rPr>
                <w:rFonts w:hint="default" w:cs="宋体"/>
                <w:b/>
                <w:color w:val="000000"/>
                <w:sz w:val="20"/>
                <w:szCs w:val="20"/>
              </w:rPr>
            </w:pPr>
            <w:r>
              <w:rPr>
                <w:rFonts w:cs="宋体"/>
                <w:b/>
                <w:color w:val="000000"/>
                <w:sz w:val="20"/>
                <w:szCs w:val="20"/>
              </w:rPr>
              <w:t>本年支出</w:t>
            </w:r>
          </w:p>
        </w:tc>
      </w:tr>
      <w:tr w14:paraId="17A9F258">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2BA47">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2347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3CE1C">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09461">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58B42">
            <w:pPr>
              <w:jc w:val="center"/>
              <w:textAlignment w:val="center"/>
              <w:rPr>
                <w:rFonts w:hint="default" w:cs="宋体"/>
                <w:b/>
                <w:color w:val="000000"/>
                <w:sz w:val="20"/>
                <w:szCs w:val="20"/>
              </w:rPr>
            </w:pPr>
            <w:r>
              <w:rPr>
                <w:rFonts w:cs="宋体"/>
                <w:b/>
                <w:color w:val="000000"/>
                <w:sz w:val="20"/>
                <w:szCs w:val="20"/>
              </w:rPr>
              <w:t>项目支出</w:t>
            </w:r>
          </w:p>
        </w:tc>
      </w:tr>
      <w:tr w14:paraId="7A8C533E">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DDA4F">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DAAEF">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F7F71">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3B233">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CA9EB">
            <w:pPr>
              <w:jc w:val="center"/>
              <w:rPr>
                <w:rFonts w:hint="default" w:cs="宋体"/>
                <w:b/>
                <w:color w:val="000000"/>
                <w:sz w:val="20"/>
                <w:szCs w:val="20"/>
              </w:rPr>
            </w:pPr>
          </w:p>
        </w:tc>
      </w:tr>
      <w:tr w14:paraId="77DF10F4">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E4144">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20712">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9016D">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79505">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10DD8">
            <w:pPr>
              <w:jc w:val="center"/>
              <w:rPr>
                <w:rFonts w:hint="default" w:cs="宋体"/>
                <w:b/>
                <w:color w:val="000000"/>
                <w:sz w:val="20"/>
                <w:szCs w:val="20"/>
              </w:rPr>
            </w:pPr>
          </w:p>
        </w:tc>
      </w:tr>
      <w:tr w14:paraId="0196DDBB">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4F30D">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28A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112.55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275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112.55</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509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CD547E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B1E07">
            <w:pPr>
              <w:textAlignment w:val="center"/>
              <w:rPr>
                <w:rFonts w:hint="default" w:cs="宋体"/>
                <w:color w:val="000000"/>
                <w:sz w:val="20"/>
                <w:szCs w:val="20"/>
              </w:rPr>
            </w:pPr>
            <w:r>
              <w:rPr>
                <w:rFonts w:cs="宋体"/>
                <w:b/>
                <w:color w:val="000000"/>
                <w:sz w:val="20"/>
                <w:szCs w:val="20"/>
              </w:rPr>
              <w:t>207</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15D0F">
            <w:pPr>
              <w:textAlignment w:val="center"/>
              <w:rPr>
                <w:rFonts w:hint="default" w:cs="宋体"/>
                <w:color w:val="000000"/>
                <w:sz w:val="20"/>
                <w:szCs w:val="20"/>
              </w:rPr>
            </w:pPr>
            <w:r>
              <w:rPr>
                <w:rFonts w:cs="宋体"/>
                <w:b/>
                <w:color w:val="000000"/>
                <w:sz w:val="20"/>
                <w:szCs w:val="20"/>
              </w:rPr>
              <w:t>文化旅游体育与传媒支出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EFB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2AD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306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59B4D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AAF75">
            <w:pPr>
              <w:textAlignment w:val="center"/>
              <w:rPr>
                <w:rFonts w:hint="default" w:cs="宋体"/>
                <w:color w:val="000000"/>
                <w:sz w:val="20"/>
                <w:szCs w:val="20"/>
              </w:rPr>
            </w:pPr>
            <w:r>
              <w:rPr>
                <w:rFonts w:cs="宋体"/>
                <w:b/>
                <w:color w:val="000000"/>
                <w:sz w:val="20"/>
                <w:szCs w:val="20"/>
              </w:rPr>
              <w:t>20701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06CC3">
            <w:pPr>
              <w:textAlignment w:val="center"/>
              <w:rPr>
                <w:rFonts w:hint="default" w:cs="宋体"/>
                <w:color w:val="000000"/>
                <w:sz w:val="20"/>
                <w:szCs w:val="20"/>
              </w:rPr>
            </w:pPr>
            <w:r>
              <w:rPr>
                <w:rFonts w:cs="宋体"/>
                <w:b/>
                <w:color w:val="000000"/>
                <w:sz w:val="20"/>
                <w:szCs w:val="20"/>
              </w:rPr>
              <w:t>文化和旅游</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51C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E1D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2CC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79677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22F73">
            <w:pPr>
              <w:textAlignment w:val="center"/>
              <w:rPr>
                <w:rFonts w:hint="default" w:cs="宋体"/>
                <w:color w:val="000000"/>
                <w:sz w:val="20"/>
                <w:szCs w:val="20"/>
              </w:rPr>
            </w:pPr>
            <w:r>
              <w:rPr>
                <w:rFonts w:cs="宋体"/>
                <w:color w:val="000000"/>
                <w:sz w:val="20"/>
                <w:szCs w:val="20"/>
              </w:rPr>
              <w:t>2070109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AF239">
            <w:pPr>
              <w:textAlignment w:val="center"/>
              <w:rPr>
                <w:rFonts w:hint="default" w:cs="宋体"/>
                <w:color w:val="000000"/>
                <w:sz w:val="20"/>
                <w:szCs w:val="20"/>
              </w:rPr>
            </w:pPr>
            <w:r>
              <w:rPr>
                <w:rFonts w:cs="宋体"/>
                <w:color w:val="000000"/>
                <w:sz w:val="20"/>
                <w:szCs w:val="20"/>
              </w:rPr>
              <w:t>群众文化</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646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6ECA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2E8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7DD7E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101A8">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9A3C3">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369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B90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24.46</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6B9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FD0C8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214F3">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37572">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8B8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DDA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24.46</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798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6C189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CC40D">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7E53C">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DAD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6E2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12.61</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BA4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02941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8C4D4">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D3091">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67D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4D0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48B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8D9D0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D26AA">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F9261">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8DF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C31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24F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B8B5D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CC5E4">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4A105">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2B4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2594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912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5DA44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69FD5">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1C9B1">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8E9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A2D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196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53D85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97114">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4C22E">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D9C9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461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E7B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F4EB9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52F27">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99872">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354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796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0B5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9FE90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43E0B">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28420">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EF6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E2E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0E6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4D8DB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72910">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1C31A">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A57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2AB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8.11</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D1F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52DCF6D">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42AB607">
      <w:pPr>
        <w:ind w:firstLine="630" w:firstLineChars="300"/>
        <w:rPr>
          <w:rFonts w:hint="default" w:cs="宋体"/>
          <w:sz w:val="21"/>
          <w:szCs w:val="21"/>
        </w:rPr>
      </w:pPr>
      <w:r>
        <w:rPr>
          <w:rFonts w:cs="宋体"/>
          <w:sz w:val="21"/>
          <w:szCs w:val="21"/>
        </w:rPr>
        <w:br w:type="page"/>
      </w:r>
    </w:p>
    <w:tbl>
      <w:tblPr>
        <w:tblStyle w:val="11"/>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0A817622">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14:paraId="1D8D5A16">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D699D6B">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tcMar>
              <w:top w:w="15" w:type="dxa"/>
              <w:left w:w="15" w:type="dxa"/>
              <w:right w:w="15" w:type="dxa"/>
            </w:tcMar>
            <w:vAlign w:val="bottom"/>
          </w:tcPr>
          <w:p w14:paraId="56C87467">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垫江县沙坪镇文化服务中心</w:t>
            </w:r>
          </w:p>
        </w:tc>
        <w:tc>
          <w:tcPr>
            <w:tcW w:w="1656" w:type="dxa"/>
            <w:tcBorders>
              <w:top w:val="nil"/>
              <w:left w:val="nil"/>
              <w:bottom w:val="nil"/>
              <w:right w:val="nil"/>
            </w:tcBorders>
            <w:shd w:val="clear" w:color="auto" w:fill="auto"/>
            <w:tcMar>
              <w:top w:w="15" w:type="dxa"/>
              <w:left w:w="15" w:type="dxa"/>
              <w:right w:w="15" w:type="dxa"/>
            </w:tcMar>
            <w:vAlign w:val="bottom"/>
          </w:tcPr>
          <w:p w14:paraId="14D9657A">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3CDC4737">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0C7857AB">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29C2495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E90CE49">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tcMar>
              <w:top w:w="15" w:type="dxa"/>
              <w:left w:w="15" w:type="dxa"/>
              <w:right w:w="15" w:type="dxa"/>
            </w:tcMar>
            <w:vAlign w:val="bottom"/>
          </w:tcPr>
          <w:p w14:paraId="0439758C">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14:paraId="47D3014A">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37580935">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2AAAFFCB">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2A57AF9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C6B47C3">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BFA15">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203BB4">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6C205095">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D760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B18D8">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139C1">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21098">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8C63A">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CCB01">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F9F20">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6D652">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DDF0C">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5456F6B3">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289F0">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C32D0">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51738">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770D7">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C9E30">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D4100">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2CF23">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3F655">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A3E53">
            <w:pPr>
              <w:spacing w:line="200" w:lineRule="exact"/>
              <w:jc w:val="center"/>
              <w:rPr>
                <w:rFonts w:hint="default" w:cs="宋体"/>
                <w:b/>
                <w:color w:val="000000"/>
                <w:sz w:val="18"/>
                <w:szCs w:val="18"/>
              </w:rPr>
            </w:pPr>
          </w:p>
        </w:tc>
      </w:tr>
      <w:tr w14:paraId="4585381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AC2B8">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406B1">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BE7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47C0B">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CF72F">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5CA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E1212">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64D9B">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B11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D56A5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50BAF">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217B3">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7B6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98A22">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2CF02">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B98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CFDE4">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48AAC">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4D5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13CAE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E896F">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5A96D">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553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562AE">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50441">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2FB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7541F">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1CADB">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221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E2987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3D5ED">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B3DD2">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DC5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89C43">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012BF">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447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3CC2F">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8CF8D">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743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5D233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1175E">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AA98F">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730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6276F">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E80E5">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03B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A4581">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22544">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953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564A3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50AAD">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A3009">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DA9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B17A7">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52B3F">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7F9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9F80F">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63119">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9A9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ADBBA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E3CEE">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360FC">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83E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C5A38">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10B1E">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1CC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B3D2D">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35E62">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93A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3C283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6559C">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21CA7">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B76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B881F">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A290C">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385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FB996">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4DD7F">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48B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7C49C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950A4">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31662">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2CC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96F06">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40AD3">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D95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A58AF">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7DEF5">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C41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8C884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41726">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80154">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87C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0048B">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2B0DF">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4AE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D2605">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FA080">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284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781E1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B82BD">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8D578">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585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6DEED">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725CD">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789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8836F">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C40D9">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8C2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43BD6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37279">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0EC58">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3CC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11C4B">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1DAF0">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885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B9A32">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B769C">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DA7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6E9A9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BBF5C">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04EE3">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D49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B6AFF">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683EA">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FC1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2FE70">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FD554">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8A9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08ACE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364B7">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C0B1B">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532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CC093">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F1F8C">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E61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22063">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7BB87">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C20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37787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4BC2C">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04E96">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983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FED59">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98798">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4B9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0AB9C">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59E56">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469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97818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1B55B">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39D00">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95B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DBC07">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CB35B">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B60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170C7">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F17EF">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166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4806C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1AF46">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2FEF">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2B8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7DD56">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994F6">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581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C5ADE">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6E96C">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254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35567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D9363">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2B706">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918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DC926">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99831">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80C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2D44B">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25540">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97F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39A3A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C5807">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60D4F">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935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251C1">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5FF99">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7E4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A7AFB">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A92C0">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A21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AAAA5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D7C62">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D1E30">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FC2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C5379">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75D02">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C3E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BE017">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38A0C">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FB6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56CE6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454D6">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24F9A">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F02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5C813">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0558E">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4BC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764F0">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F4C10">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827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7753A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5D555">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D545A">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D84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DA56F">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3B7EB">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324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9E75D">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14C5D">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104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CC845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33838">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58533">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948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DF0E4">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7A3DA">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28B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03F3B">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1A4B8">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E96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65B7F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06004">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19E06">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E58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694CA">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32F48">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088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D8269">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ECB7D">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60F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9D382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21E3F">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5122E">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59E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74D3D">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A0EE9">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0BC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48912">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6BB3C">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7D5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D820A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A3D6A">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5E4D1">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963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C8A1D">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AE5DC">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CD2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3A931">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1EE03">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D51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6FBB0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1954B">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BB056">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350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63FDC">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7C32C">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8A8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28C1E">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C9650">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D06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68AE8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900EE">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FB7C8">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2BEECA">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2B234">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564DC">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5B5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6EF95">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5F34D">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227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5414A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CC595">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EA765">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2B165BD">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B2385">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DA891">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F72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C941A">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6C7B9">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8DA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AA3DD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CDD58">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746ED">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02451EF">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A7CD5">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AF2AC">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80E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76895">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69EB8">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E75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1558D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2B3C1">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99642">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C92A7CF">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DCC21">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8EA01">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C37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26E0D">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4243A">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61EC1">
            <w:pPr>
              <w:spacing w:line="200" w:lineRule="exact"/>
              <w:jc w:val="right"/>
              <w:rPr>
                <w:rFonts w:hint="default" w:ascii="Times New Roman" w:hAnsi="Times New Roman"/>
                <w:color w:val="000000"/>
                <w:sz w:val="18"/>
                <w:szCs w:val="18"/>
              </w:rPr>
            </w:pPr>
          </w:p>
        </w:tc>
      </w:tr>
      <w:tr w14:paraId="1FD8E43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76708">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EEF88">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9ECFF68">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838DD">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A4160">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B62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282C0">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67325">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5FBF">
            <w:pPr>
              <w:spacing w:line="200" w:lineRule="exact"/>
              <w:jc w:val="right"/>
              <w:rPr>
                <w:rFonts w:hint="default" w:ascii="Times New Roman" w:hAnsi="Times New Roman"/>
                <w:color w:val="000000"/>
                <w:sz w:val="18"/>
                <w:szCs w:val="18"/>
              </w:rPr>
            </w:pPr>
          </w:p>
        </w:tc>
      </w:tr>
      <w:tr w14:paraId="19358D73">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22693">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FDEF3">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8C45A1">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68281">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9DB5D">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228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B6C4C">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F7D0A">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62198">
            <w:pPr>
              <w:spacing w:line="200" w:lineRule="exact"/>
              <w:jc w:val="right"/>
              <w:rPr>
                <w:rFonts w:hint="default" w:ascii="Times New Roman" w:hAnsi="Times New Roman"/>
                <w:color w:val="000000"/>
                <w:sz w:val="18"/>
                <w:szCs w:val="18"/>
              </w:rPr>
            </w:pPr>
          </w:p>
        </w:tc>
      </w:tr>
      <w:tr w14:paraId="2D83ED44">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B874E">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868268">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107.29</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5C71B">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AC9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w:t>
            </w:r>
            <w:r>
              <w:rPr>
                <w:rFonts w:ascii="Times New Roman" w:hAnsi="Times New Roman"/>
                <w:color w:val="000000"/>
                <w:sz w:val="18"/>
                <w:u w:color="auto"/>
              </w:rPr>
              <w:t xml:space="preserve"> </w:t>
            </w:r>
          </w:p>
        </w:tc>
      </w:tr>
    </w:tbl>
    <w:p w14:paraId="386ECD2F">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562A6CAA">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39A467B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870CFF4">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tcMar>
              <w:top w:w="15" w:type="dxa"/>
              <w:left w:w="15" w:type="dxa"/>
              <w:right w:w="15" w:type="dxa"/>
            </w:tcMar>
            <w:vAlign w:val="bottom"/>
          </w:tcPr>
          <w:p w14:paraId="1B136698">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垫江县沙坪镇文化服务中心</w:t>
            </w:r>
          </w:p>
        </w:tc>
        <w:tc>
          <w:tcPr>
            <w:tcW w:w="1707" w:type="dxa"/>
            <w:tcBorders>
              <w:top w:val="nil"/>
              <w:left w:val="nil"/>
              <w:bottom w:val="nil"/>
              <w:right w:val="nil"/>
            </w:tcBorders>
            <w:shd w:val="clear" w:color="auto" w:fill="auto"/>
            <w:tcMar>
              <w:top w:w="15" w:type="dxa"/>
              <w:left w:w="15" w:type="dxa"/>
              <w:right w:w="15" w:type="dxa"/>
            </w:tcMar>
            <w:vAlign w:val="bottom"/>
          </w:tcPr>
          <w:p w14:paraId="4D4A6FA3">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6854E209">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42FF78A0">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19626F6C">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7DA939C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4A7D7F98">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tcMar>
              <w:top w:w="15" w:type="dxa"/>
              <w:left w:w="15" w:type="dxa"/>
              <w:right w:w="15" w:type="dxa"/>
            </w:tcMar>
            <w:vAlign w:val="bottom"/>
          </w:tcPr>
          <w:p w14:paraId="2A318386">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2475716B">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053A65E8">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69DDF6F9">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25D5333A">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21B9F8E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E857850">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9D6B0">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C54D8E">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623E0">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9BFA42">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49897">
            <w:pPr>
              <w:jc w:val="center"/>
              <w:textAlignment w:val="center"/>
              <w:rPr>
                <w:rFonts w:hint="default" w:cs="宋体"/>
                <w:b/>
                <w:color w:val="000000"/>
                <w:sz w:val="20"/>
                <w:szCs w:val="20"/>
              </w:rPr>
            </w:pPr>
            <w:r>
              <w:rPr>
                <w:rFonts w:cs="宋体"/>
                <w:b/>
                <w:color w:val="000000"/>
                <w:sz w:val="20"/>
                <w:szCs w:val="20"/>
              </w:rPr>
              <w:t>年末结转和结余</w:t>
            </w:r>
          </w:p>
        </w:tc>
      </w:tr>
      <w:tr w14:paraId="77B8F57D">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A0D1F">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E977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25F48B">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430EA">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9DF75">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57A09">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56C73A">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95F13">
            <w:pPr>
              <w:jc w:val="center"/>
              <w:rPr>
                <w:rFonts w:hint="default" w:cs="宋体"/>
                <w:b/>
                <w:color w:val="000000"/>
                <w:sz w:val="20"/>
                <w:szCs w:val="20"/>
              </w:rPr>
            </w:pPr>
          </w:p>
        </w:tc>
      </w:tr>
      <w:tr w14:paraId="53329CE6">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4B7B5">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2FF83">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203BFB">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A19DE">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DD417">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1F380">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EE178">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7B8EB">
            <w:pPr>
              <w:jc w:val="center"/>
              <w:rPr>
                <w:rFonts w:hint="default" w:cs="宋体"/>
                <w:b/>
                <w:color w:val="000000"/>
                <w:sz w:val="20"/>
                <w:szCs w:val="20"/>
              </w:rPr>
            </w:pPr>
          </w:p>
        </w:tc>
      </w:tr>
      <w:tr w14:paraId="046EAB8D">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B2587">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04D6C">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7741DA">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3E691">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3B8E8">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D78139">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C7124D">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5DA71">
            <w:pPr>
              <w:jc w:val="center"/>
              <w:rPr>
                <w:rFonts w:hint="default" w:cs="宋体"/>
                <w:b/>
                <w:color w:val="000000"/>
                <w:sz w:val="20"/>
                <w:szCs w:val="20"/>
              </w:rPr>
            </w:pPr>
          </w:p>
        </w:tc>
      </w:tr>
      <w:tr w14:paraId="074F899B">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A2124">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72C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53B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49F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8F0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998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1FB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1A300E5">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DAE24">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214B4">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252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350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ABA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C70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C54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4F5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1E55F0A">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26EE6B8">
      <w:pPr>
        <w:rPr>
          <w:rFonts w:hint="default" w:cs="宋体"/>
          <w:sz w:val="21"/>
          <w:szCs w:val="21"/>
        </w:rPr>
      </w:pPr>
      <w:r>
        <w:rPr>
          <w:rFonts w:cs="宋体"/>
          <w:sz w:val="21"/>
          <w:szCs w:val="21"/>
        </w:rPr>
        <w:br w:type="page"/>
      </w:r>
    </w:p>
    <w:tbl>
      <w:tblPr>
        <w:tblStyle w:val="11"/>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58828316">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14:paraId="46DC6411">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F89FD91">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tcMar>
              <w:top w:w="15" w:type="dxa"/>
              <w:left w:w="15" w:type="dxa"/>
              <w:right w:w="15" w:type="dxa"/>
            </w:tcMar>
            <w:vAlign w:val="bottom"/>
          </w:tcPr>
          <w:p w14:paraId="1623F6D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垫江县沙坪镇文化服务中心</w:t>
            </w: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3AB85F43">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08BA48BB">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545F834E">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tcMar>
              <w:top w:w="15" w:type="dxa"/>
              <w:left w:w="15" w:type="dxa"/>
              <w:right w:w="15" w:type="dxa"/>
            </w:tcMar>
            <w:vAlign w:val="bottom"/>
          </w:tcPr>
          <w:p w14:paraId="1704B8A6">
            <w:pPr>
              <w:rPr>
                <w:rFonts w:hint="default" w:cs="宋体"/>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36D21B98">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16A9A62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162BED">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98C1602">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ED46160">
            <w:pPr>
              <w:jc w:val="center"/>
              <w:textAlignment w:val="bottom"/>
              <w:rPr>
                <w:rFonts w:hint="default" w:cs="宋体"/>
                <w:b/>
                <w:color w:val="000000"/>
                <w:sz w:val="20"/>
                <w:szCs w:val="20"/>
              </w:rPr>
            </w:pPr>
            <w:r>
              <w:rPr>
                <w:rFonts w:cs="宋体"/>
                <w:b/>
                <w:color w:val="000000"/>
                <w:sz w:val="20"/>
                <w:szCs w:val="20"/>
              </w:rPr>
              <w:t>本年支出</w:t>
            </w:r>
          </w:p>
        </w:tc>
      </w:tr>
      <w:tr w14:paraId="76BD4B47">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F4CAB">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0CE24">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EB815">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5AC5C">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CA85B">
            <w:pPr>
              <w:jc w:val="center"/>
              <w:textAlignment w:val="center"/>
              <w:rPr>
                <w:rFonts w:hint="default" w:cs="宋体"/>
                <w:b/>
                <w:color w:val="000000"/>
                <w:sz w:val="20"/>
                <w:szCs w:val="20"/>
              </w:rPr>
            </w:pPr>
            <w:r>
              <w:rPr>
                <w:rFonts w:cs="宋体"/>
                <w:b/>
                <w:color w:val="000000"/>
                <w:sz w:val="20"/>
                <w:szCs w:val="20"/>
              </w:rPr>
              <w:t>项目支出</w:t>
            </w:r>
          </w:p>
        </w:tc>
      </w:tr>
      <w:tr w14:paraId="23A57ADA">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D3E47">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03488">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9982E">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B1994">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5EA46">
            <w:pPr>
              <w:jc w:val="center"/>
              <w:rPr>
                <w:rFonts w:hint="default" w:cs="宋体"/>
                <w:b/>
                <w:color w:val="000000"/>
                <w:sz w:val="20"/>
                <w:szCs w:val="20"/>
              </w:rPr>
            </w:pPr>
          </w:p>
        </w:tc>
      </w:tr>
      <w:tr w14:paraId="54D1D3B5">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C29EF">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E5C21">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DBAD0">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56435">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E9390">
            <w:pPr>
              <w:jc w:val="center"/>
              <w:rPr>
                <w:rFonts w:hint="default" w:cs="宋体"/>
                <w:b/>
                <w:color w:val="000000"/>
                <w:sz w:val="20"/>
                <w:szCs w:val="20"/>
              </w:rPr>
            </w:pPr>
          </w:p>
        </w:tc>
      </w:tr>
      <w:tr w14:paraId="4E8369AC">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07527">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99838">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4499B">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15F76">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393E2">
            <w:pPr>
              <w:jc w:val="center"/>
              <w:rPr>
                <w:rFonts w:hint="default" w:cs="宋体"/>
                <w:b/>
                <w:color w:val="000000"/>
                <w:sz w:val="20"/>
                <w:szCs w:val="20"/>
              </w:rPr>
            </w:pPr>
          </w:p>
        </w:tc>
      </w:tr>
      <w:tr w14:paraId="11BBB2A0">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6E520">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AD4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3DA7F">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85E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1086C68">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39398">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582C9">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651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6E8E0">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5C5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9AAFA0B">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8C478A6">
      <w:pPr>
        <w:rPr>
          <w:rFonts w:hint="default" w:cs="宋体"/>
          <w:sz w:val="21"/>
          <w:szCs w:val="21"/>
        </w:rPr>
      </w:pPr>
      <w:r>
        <w:rPr>
          <w:rFonts w:hint="default" w:cs="宋体"/>
          <w:sz w:val="21"/>
          <w:szCs w:val="21"/>
        </w:rPr>
        <w:br w:type="page"/>
      </w:r>
    </w:p>
    <w:tbl>
      <w:tblPr>
        <w:tblStyle w:val="11"/>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6F483820">
        <w:tblPrEx>
          <w:tblCellMar>
            <w:top w:w="0" w:type="dxa"/>
            <w:left w:w="170" w:type="dxa"/>
            <w:bottom w:w="0" w:type="dxa"/>
            <w:right w:w="170" w:type="dxa"/>
          </w:tblCellMar>
        </w:tblPrEx>
        <w:trPr>
          <w:trHeight w:val="343" w:hRule="atLeast"/>
        </w:trPr>
        <w:tc>
          <w:tcPr>
            <w:tcW w:w="14182" w:type="dxa"/>
            <w:gridSpan w:val="5"/>
            <w:shd w:val="clear" w:color="auto" w:fill="auto"/>
            <w:tcMar>
              <w:top w:w="15" w:type="dxa"/>
              <w:left w:w="15" w:type="dxa"/>
              <w:right w:w="15" w:type="dxa"/>
            </w:tcMar>
            <w:vAlign w:val="bottom"/>
          </w:tcPr>
          <w:p w14:paraId="0A736978">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48B479D">
        <w:tblPrEx>
          <w:tblCellMar>
            <w:top w:w="0" w:type="dxa"/>
            <w:left w:w="170" w:type="dxa"/>
            <w:bottom w:w="0" w:type="dxa"/>
            <w:right w:w="170" w:type="dxa"/>
          </w:tblCellMar>
        </w:tblPrEx>
        <w:trPr>
          <w:trHeight w:val="244" w:hRule="atLeast"/>
        </w:trPr>
        <w:tc>
          <w:tcPr>
            <w:tcW w:w="3190" w:type="dxa"/>
            <w:shd w:val="clear" w:color="auto" w:fill="auto"/>
            <w:tcMar>
              <w:top w:w="15" w:type="dxa"/>
              <w:left w:w="15" w:type="dxa"/>
              <w:right w:w="15" w:type="dxa"/>
            </w:tcMar>
            <w:vAlign w:val="bottom"/>
          </w:tcPr>
          <w:p w14:paraId="724FA928">
            <w:pPr>
              <w:spacing w:line="280" w:lineRule="exact"/>
              <w:rPr>
                <w:rFonts w:hint="default" w:cs="宋体"/>
                <w:color w:val="000000"/>
                <w:kern w:val="2"/>
                <w:sz w:val="20"/>
                <w:szCs w:val="20"/>
              </w:rPr>
            </w:pPr>
          </w:p>
        </w:tc>
        <w:tc>
          <w:tcPr>
            <w:tcW w:w="2425" w:type="dxa"/>
            <w:shd w:val="clear" w:color="auto" w:fill="auto"/>
            <w:tcMar>
              <w:top w:w="15" w:type="dxa"/>
              <w:left w:w="15" w:type="dxa"/>
              <w:right w:w="15" w:type="dxa"/>
            </w:tcMar>
            <w:vAlign w:val="bottom"/>
          </w:tcPr>
          <w:p w14:paraId="0BB680C4">
            <w:pPr>
              <w:spacing w:line="280" w:lineRule="exact"/>
              <w:jc w:val="center"/>
              <w:rPr>
                <w:rFonts w:hint="default" w:cs="宋体"/>
                <w:color w:val="000000"/>
                <w:kern w:val="2"/>
                <w:sz w:val="20"/>
                <w:szCs w:val="20"/>
              </w:rPr>
            </w:pPr>
          </w:p>
        </w:tc>
        <w:tc>
          <w:tcPr>
            <w:tcW w:w="2384" w:type="dxa"/>
            <w:shd w:val="clear" w:color="auto" w:fill="auto"/>
            <w:tcMar>
              <w:top w:w="15" w:type="dxa"/>
              <w:left w:w="15" w:type="dxa"/>
              <w:right w:w="15" w:type="dxa"/>
            </w:tcMar>
            <w:vAlign w:val="bottom"/>
          </w:tcPr>
          <w:p w14:paraId="715466B6">
            <w:pPr>
              <w:spacing w:line="280" w:lineRule="exact"/>
              <w:jc w:val="right"/>
              <w:rPr>
                <w:rFonts w:hint="default" w:cs="宋体"/>
                <w:color w:val="000000"/>
                <w:kern w:val="2"/>
                <w:sz w:val="20"/>
                <w:szCs w:val="20"/>
              </w:rPr>
            </w:pPr>
          </w:p>
        </w:tc>
        <w:tc>
          <w:tcPr>
            <w:tcW w:w="3687" w:type="dxa"/>
            <w:shd w:val="clear" w:color="auto" w:fill="auto"/>
            <w:tcMar>
              <w:top w:w="15" w:type="dxa"/>
              <w:left w:w="15" w:type="dxa"/>
              <w:right w:w="15" w:type="dxa"/>
            </w:tcMar>
            <w:vAlign w:val="bottom"/>
          </w:tcPr>
          <w:p w14:paraId="059C33AB">
            <w:pPr>
              <w:spacing w:line="280" w:lineRule="exact"/>
              <w:rPr>
                <w:rFonts w:hint="default" w:cs="宋体"/>
                <w:color w:val="000000"/>
                <w:kern w:val="2"/>
                <w:sz w:val="20"/>
                <w:szCs w:val="20"/>
              </w:rPr>
            </w:pPr>
          </w:p>
        </w:tc>
        <w:tc>
          <w:tcPr>
            <w:tcW w:w="2496" w:type="dxa"/>
            <w:shd w:val="clear" w:color="auto" w:fill="auto"/>
            <w:tcMar>
              <w:top w:w="15" w:type="dxa"/>
              <w:left w:w="15" w:type="dxa"/>
              <w:right w:w="15" w:type="dxa"/>
            </w:tcMar>
            <w:vAlign w:val="bottom"/>
          </w:tcPr>
          <w:p w14:paraId="3D02F4EB">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4EFD498">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676D78DB">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垫江县沙坪镇文化服务中心</w:t>
            </w:r>
          </w:p>
        </w:tc>
        <w:tc>
          <w:tcPr>
            <w:tcW w:w="2384" w:type="dxa"/>
            <w:tcBorders>
              <w:top w:val="nil"/>
              <w:left w:val="nil"/>
              <w:bottom w:val="single" w:color="auto" w:sz="4" w:space="0"/>
              <w:right w:val="nil"/>
            </w:tcBorders>
            <w:shd w:val="clear" w:color="auto" w:fill="auto"/>
            <w:tcMar>
              <w:top w:w="15" w:type="dxa"/>
              <w:left w:w="15" w:type="dxa"/>
              <w:right w:w="15" w:type="dxa"/>
            </w:tcMar>
            <w:vAlign w:val="bottom"/>
          </w:tcPr>
          <w:p w14:paraId="404C41D1">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tcMar>
              <w:top w:w="15" w:type="dxa"/>
              <w:left w:w="15" w:type="dxa"/>
              <w:right w:w="15" w:type="dxa"/>
            </w:tcMar>
            <w:vAlign w:val="bottom"/>
          </w:tcPr>
          <w:p w14:paraId="66631074">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tcMar>
              <w:top w:w="15" w:type="dxa"/>
              <w:left w:w="15" w:type="dxa"/>
              <w:right w:w="15" w:type="dxa"/>
            </w:tcMar>
            <w:vAlign w:val="bottom"/>
          </w:tcPr>
          <w:p w14:paraId="38390DF5">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89B0626">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3FA8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A346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7DEA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C89C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6553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70AA1D8">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DE6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445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6FDE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504C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E5763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ABEC0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4EB6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D147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EB3ED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243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D982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12432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F434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9D69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4694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F179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3254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27A0F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7DD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500D9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FB34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15B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AE1ED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E846F7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779F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89F9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9EF2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C539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5F10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EC5B0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9A0F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BC5AF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B155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44F9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47E24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68C57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A76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6A26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0591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6AC8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8BD0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6525D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3DBF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C10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3DD2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6113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077B4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510B7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1196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D9CA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2D61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6CE2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D4C0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49A94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478E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B174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58683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E2E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83952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CCA95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E4E0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045A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13AD8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0925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5186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84CA9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9690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02A2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02FC8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9B74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0223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1FB3D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8716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5615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C0C66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3BD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678F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521C4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F324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06B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A237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F34B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A0E2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B0CCC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E70B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054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FDF9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23C9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CB48B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49C6DA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EEF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F7F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C220D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CF20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AA2E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3E82C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DDB5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B56E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6286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CDC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FF94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62D7C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6D39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0444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E5BA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4A2F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C8619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57516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537B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4243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0DAF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DA4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B6FC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50837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6F7B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D79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3F8D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D441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BD0B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970F9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B2E1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DDC1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8C7E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BC9C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89B4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306573">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75E0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2ADB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68B3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D01C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4E230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2B0724B">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6180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0C0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039E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C48EC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11309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35505ED">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894C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80A6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E6F05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3.96</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F4B42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D45AF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5CBB293">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130AEEE-7B93-4C68-8E8D-9949979692AB}"/>
  </w:font>
  <w:font w:name="黑体">
    <w:panose1 w:val="02010609060101010101"/>
    <w:charset w:val="86"/>
    <w:family w:val="auto"/>
    <w:pitch w:val="default"/>
    <w:sig w:usb0="800002BF" w:usb1="38CF7CFA" w:usb2="00000016" w:usb3="00000000" w:csb0="00040001" w:csb1="00000000"/>
    <w:embedRegular r:id="rId2" w:fontKey="{8806B44B-CD28-4D2D-A256-BB5F866BC5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1060001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3" w:fontKey="{B59FC620-5C65-4375-852B-1E77E4C10CC2}"/>
  </w:font>
  <w:font w:name="仿宋">
    <w:panose1 w:val="02010609060101010101"/>
    <w:charset w:val="86"/>
    <w:family w:val="modern"/>
    <w:pitch w:val="default"/>
    <w:sig w:usb0="800002BF" w:usb1="38CF7CFA" w:usb2="00000016" w:usb3="00000000" w:csb0="00040001" w:csb1="00000000"/>
    <w:embedRegular r:id="rId4" w:fontKey="{01B512CA-AC60-4615-8F6E-A1145BB81772}"/>
  </w:font>
  <w:font w:name="方正小标宋_GBK">
    <w:panose1 w:val="02000000000000000000"/>
    <w:charset w:val="86"/>
    <w:family w:val="script"/>
    <w:pitch w:val="default"/>
    <w:sig w:usb0="A00002BF" w:usb1="38CF7CFA" w:usb2="00082016" w:usb3="00000000" w:csb0="00040001" w:csb1="00000000"/>
    <w:embedRegular r:id="rId5" w:fontKey="{F01CA0FD-D9B2-4434-9343-1AF3F28712FE}"/>
  </w:font>
  <w:font w:name="方正仿宋_GBK">
    <w:panose1 w:val="02000000000000000000"/>
    <w:charset w:val="86"/>
    <w:family w:val="script"/>
    <w:pitch w:val="default"/>
    <w:sig w:usb0="A00002BF" w:usb1="38CF7CFA" w:usb2="00082016" w:usb3="00000000" w:csb0="00040001" w:csb1="00000000"/>
    <w:embedRegular r:id="rId6" w:fontKey="{02537B07-D37E-4AC7-AB62-C0DF95D3381C}"/>
  </w:font>
  <w:font w:name="楷体">
    <w:panose1 w:val="02010609060101010101"/>
    <w:charset w:val="86"/>
    <w:family w:val="modern"/>
    <w:pitch w:val="default"/>
    <w:sig w:usb0="800002BF" w:usb1="38CF7CFA" w:usb2="00000016" w:usb3="00000000" w:csb0="00040001" w:csb1="00000000"/>
    <w:embedRegular r:id="rId7" w:fontKey="{F6D8632D-20AB-4FB2-B383-03E6115120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63BA4">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CD1120">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3CD1120">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BD5E3">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603095">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5603095">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930F63C">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930F63C">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ED2D">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C3E39"/>
    <w:multiLevelType w:val="singleLevel"/>
    <w:tmpl w:val="689C3E39"/>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812D45"/>
    <w:rsid w:val="079D7CC7"/>
    <w:rsid w:val="08051BCA"/>
    <w:rsid w:val="086C12F4"/>
    <w:rsid w:val="08705944"/>
    <w:rsid w:val="08BA052C"/>
    <w:rsid w:val="08DB07BA"/>
    <w:rsid w:val="0969353F"/>
    <w:rsid w:val="098305D0"/>
    <w:rsid w:val="0A3317EA"/>
    <w:rsid w:val="0A5C4B69"/>
    <w:rsid w:val="0A86124A"/>
    <w:rsid w:val="0AB54CC0"/>
    <w:rsid w:val="0ACE15C6"/>
    <w:rsid w:val="0B156E0E"/>
    <w:rsid w:val="0B9335CE"/>
    <w:rsid w:val="0BF140C7"/>
    <w:rsid w:val="0BF2311A"/>
    <w:rsid w:val="0C2A5909"/>
    <w:rsid w:val="0C505BA3"/>
    <w:rsid w:val="0C7927C4"/>
    <w:rsid w:val="0C9B098C"/>
    <w:rsid w:val="0D673E11"/>
    <w:rsid w:val="0DD1272C"/>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09433CC"/>
    <w:rsid w:val="315F0B22"/>
    <w:rsid w:val="31D84415"/>
    <w:rsid w:val="32285F6F"/>
    <w:rsid w:val="32770556"/>
    <w:rsid w:val="329C0913"/>
    <w:rsid w:val="32AA0460"/>
    <w:rsid w:val="3337290D"/>
    <w:rsid w:val="33E31118"/>
    <w:rsid w:val="33EF7674"/>
    <w:rsid w:val="33F7519A"/>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AE57872"/>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99C5343"/>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3"/>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spacing w:line="600" w:lineRule="exact"/>
      <w:ind w:firstLine="200" w:firstLineChars="200"/>
      <w:jc w:val="left"/>
    </w:pPr>
    <w:rPr>
      <w:rFonts w:ascii="方正黑体_GBK" w:eastAsia="方正黑体_GBK" w:cs="Times New Roman"/>
      <w:sz w:val="32"/>
      <w:szCs w:val="32"/>
      <w:lang w:bidi="ar-SA"/>
    </w:rPr>
  </w:style>
  <w:style w:type="paragraph" w:styleId="4">
    <w:name w:val="Body Text Indent"/>
    <w:basedOn w:val="1"/>
    <w:qFormat/>
    <w:uiPriority w:val="0"/>
    <w:pPr>
      <w:ind w:firstLine="630" w:firstLineChars="200"/>
    </w:pPr>
    <w:rPr>
      <w:rFonts w:ascii="仿宋_GB2312" w:eastAsia="仿宋_GB2312"/>
    </w:r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paragraph" w:styleId="10">
    <w:name w:val="Body Text First Indent 2"/>
    <w:basedOn w:val="4"/>
    <w:qFormat/>
    <w:uiPriority w:val="0"/>
    <w:pPr>
      <w:ind w:firstLine="42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5"/>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8385</Words>
  <Characters>10491</Characters>
  <Lines>190</Lines>
  <Paragraphs>53</Paragraphs>
  <TotalTime>0</TotalTime>
  <ScaleCrop>false</ScaleCrop>
  <LinksUpToDate>false</LinksUpToDate>
  <CharactersWithSpaces>11531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2025-09-13T03:02:34Z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