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CDC0B">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垫江县三溪镇农业服务中心</w:t>
      </w:r>
    </w:p>
    <w:p w14:paraId="66A8EEB8">
      <w:pPr>
        <w:pStyle w:val="6"/>
        <w:spacing w:before="0" w:beforeAutospacing="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4926F2D1">
      <w:pPr>
        <w:pStyle w:val="6"/>
        <w:shd w:val="clear" w:color="auto" w:fill="FFFFFF"/>
        <w:ind w:firstLine="643" w:firstLineChars="200"/>
        <w:rPr>
          <w:rFonts w:hint="default" w:ascii="黑体" w:hAnsi="黑体" w:eastAsia="黑体" w:cs="黑体"/>
          <w:sz w:val="32"/>
          <w:szCs w:val="32"/>
        </w:rPr>
      </w:pPr>
      <w:r>
        <w:rPr>
          <w:rStyle w:val="10"/>
          <w:rFonts w:ascii="黑体" w:hAnsi="黑体" w:eastAsia="黑体" w:cs="黑体"/>
          <w:sz w:val="32"/>
          <w:szCs w:val="32"/>
          <w:shd w:val="clear" w:color="auto" w:fill="FFFFFF"/>
        </w:rPr>
        <w:t>一、单位基本情况</w:t>
      </w:r>
    </w:p>
    <w:p w14:paraId="0F163284">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49C6029A">
      <w:pPr>
        <w:pStyle w:val="6"/>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color w:val="000000"/>
          <w:sz w:val="32"/>
          <w:szCs w:val="32"/>
          <w:shd w:val="clear" w:color="auto" w:fill="FFFFFF"/>
        </w:rPr>
        <w:t>推广先进农业技术，促进农业发展。主要职责：负责农业技术的引进、示范与推广。负责动植物病虫害、农业灾情的监测、预报、防治。负责农业生态环境和农业投入品使用监测。承担农产品、水产种苗、水产品质量安全监管公共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w:t>
      </w:r>
    </w:p>
    <w:p w14:paraId="736C75F2">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2CC7CC47">
      <w:pPr>
        <w:pStyle w:val="6"/>
        <w:shd w:val="clear" w:color="auto" w:fill="FFFFFF"/>
        <w:spacing w:before="0" w:beforeAutospacing="0" w:after="0" w:afterAutospacing="0" w:line="594" w:lineRule="exact"/>
        <w:ind w:firstLine="640" w:firstLineChars="200"/>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共设置三溪镇农业服务中心一个单位。</w:t>
      </w:r>
    </w:p>
    <w:p w14:paraId="58820567">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黑体" w:hAnsi="黑体" w:eastAsia="黑体" w:cs="黑体"/>
          <w:sz w:val="32"/>
          <w:szCs w:val="32"/>
          <w:shd w:val="clear" w:color="auto" w:fill="FFFFFF"/>
        </w:rPr>
        <w:t>二、单位决算收支情况说明</w:t>
      </w:r>
    </w:p>
    <w:p w14:paraId="4C108232">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05AB63FA">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2024年度收入总计179.41万元，支出总计</w:t>
      </w:r>
      <w:r>
        <w:rPr>
          <w:rFonts w:ascii="方正仿宋_GBK" w:hAnsi="方正仿宋_GBK" w:eastAsia="方正仿宋_GBK" w:cs="方正仿宋_GBK"/>
          <w:sz w:val="32"/>
          <w:szCs w:val="32"/>
        </w:rPr>
        <w:t>179.41</w:t>
      </w:r>
      <w:r>
        <w:rPr>
          <w:rFonts w:ascii="方正仿宋_GBK" w:hAnsi="方正仿宋_GBK" w:eastAsia="方正仿宋_GBK" w:cs="方正仿宋_GBK"/>
          <w:sz w:val="32"/>
          <w:szCs w:val="32"/>
          <w:shd w:val="clear" w:color="auto" w:fill="FFFFFF"/>
        </w:rPr>
        <w:t>万元。收、支与2023年度相比，增加22.18万元，增长14.11%，主要原因是4名退休人员的健康修养费2024年划入垫江县三溪镇农业服务中心核算、社保基数调整导致支出增加。</w:t>
      </w:r>
    </w:p>
    <w:p w14:paraId="5AEBCC4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179.41万元，与2023年度相比，增加22.18万元，增长14.11%，主要原因是4名退休人员的健康修养费2024年划入垫江县三溪镇农业服务中心核算、社保基数调整导致支出增加，财政拨款收入增加。其中：财政拨款收入</w:t>
      </w:r>
      <w:r>
        <w:rPr>
          <w:rFonts w:ascii="方正仿宋_GBK" w:hAnsi="方正仿宋_GBK" w:eastAsia="方正仿宋_GBK" w:cs="方正仿宋_GBK"/>
          <w:sz w:val="32"/>
          <w:szCs w:val="32"/>
        </w:rPr>
        <w:t>179.41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57A1D2E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179.41</w:t>
      </w:r>
      <w:r>
        <w:rPr>
          <w:rFonts w:ascii="方正仿宋_GBK" w:hAnsi="方正仿宋_GBK" w:eastAsia="方正仿宋_GBK" w:cs="方正仿宋_GBK"/>
          <w:sz w:val="32"/>
          <w:szCs w:val="32"/>
          <w:shd w:val="clear" w:color="auto" w:fill="FFFFFF"/>
        </w:rPr>
        <w:t>万元，与2023年度相比，增加22.18万元，增长14.11%，主要原因是4名退休人员的健康修养费2024年划入垫江县三溪镇农业服务中心核算、社保基数调整导致支出增加。其中：基本支出</w:t>
      </w:r>
      <w:r>
        <w:rPr>
          <w:rFonts w:ascii="方正仿宋_GBK" w:hAnsi="方正仿宋_GBK" w:eastAsia="方正仿宋_GBK" w:cs="方正仿宋_GBK"/>
          <w:sz w:val="32"/>
          <w:szCs w:val="32"/>
        </w:rPr>
        <w:t>179.41</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33DC347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万元，与2023年度相比，无增减，主要原因是2024年收入、支出相等，2023年结转结余为0。</w:t>
      </w:r>
    </w:p>
    <w:p w14:paraId="0F7CA4A6">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6F20D3C9">
      <w:pPr>
        <w:pStyle w:val="6"/>
        <w:shd w:val="clear" w:color="auto" w:fill="FFFFFF"/>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179.41万元。与2022年相比，财政拨款收、支总计各增加22.18万元，增长14.11%。主要原因是4名退休人员的健康修养费2024年划入垫江县三溪镇农业服务中心核算、社保基数调整导致支出增加。</w:t>
      </w:r>
    </w:p>
    <w:p w14:paraId="570ECA58">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17DC34C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179.41</w:t>
      </w:r>
      <w:r>
        <w:rPr>
          <w:rFonts w:ascii="方正仿宋_GBK" w:hAnsi="方正仿宋_GBK" w:eastAsia="方正仿宋_GBK" w:cs="方正仿宋_GBK"/>
          <w:sz w:val="32"/>
          <w:szCs w:val="32"/>
          <w:shd w:val="clear" w:color="auto" w:fill="FFFFFF"/>
        </w:rPr>
        <w:t>万元，与2023年度相比，增加22.18万元，增长14.11%。主要原因是4名退休人员的健康修养费2024年划入垫江县三溪镇农业服务中心核算、社保基数调整导致支出增加。较年初预算数增加13.64万元，增长8.23%。主要原因是社保基数调整导致支出增加。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7389F06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179.41</w:t>
      </w:r>
      <w:r>
        <w:rPr>
          <w:rFonts w:ascii="方正仿宋_GBK" w:hAnsi="方正仿宋_GBK" w:eastAsia="方正仿宋_GBK" w:cs="方正仿宋_GBK"/>
          <w:sz w:val="32"/>
          <w:szCs w:val="32"/>
          <w:shd w:val="clear" w:color="auto" w:fill="FFFFFF"/>
        </w:rPr>
        <w:t>万元，与2023年度相比，增加22.18万元，增长14.11%。主要原因是4名退休人员的健康修养费2024年划入垫江县三溪镇农业服务中心核算、社保基数调整导致支出增加。较年初预算数增加13.64万元，增长8.23%。主要原因是社保基数调整导致支出增加。</w:t>
      </w:r>
    </w:p>
    <w:p w14:paraId="2388C6D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万元，与2023年度相比，无增减，主要原因是2024年收入、支出相等，2023年结转结余为0。</w:t>
      </w:r>
    </w:p>
    <w:p w14:paraId="2D999C0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14:paraId="70F1C05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（1）社会保障与就业支出</w:t>
      </w:r>
      <w:r>
        <w:rPr>
          <w:rFonts w:ascii="方正仿宋_GBK" w:hAnsi="方正仿宋_GBK" w:eastAsia="方正仿宋_GBK" w:cs="方正仿宋_GBK"/>
          <w:sz w:val="32"/>
          <w:szCs w:val="32"/>
        </w:rPr>
        <w:t>44.93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25.05</w:t>
      </w:r>
      <w:r>
        <w:rPr>
          <w:rFonts w:ascii="方正仿宋_GBK" w:hAnsi="方正仿宋_GBK" w:eastAsia="方正仿宋_GBK" w:cs="方正仿宋_GBK"/>
          <w:sz w:val="32"/>
          <w:szCs w:val="32"/>
          <w:shd w:val="clear" w:color="auto" w:fill="FFFFFF"/>
        </w:rPr>
        <w:t>%，较年初预算数增加18.24万元，增长68.34%，主要原因是社保基数调整导致支出增加</w:t>
      </w:r>
      <w:r>
        <w:rPr>
          <w:rFonts w:ascii="Times New Roman" w:hAnsi="Times New Roman" w:eastAsia="方正仿宋_GBK"/>
          <w:color w:val="000000"/>
          <w:sz w:val="32"/>
          <w:szCs w:val="32"/>
        </w:rPr>
        <w:t>。</w:t>
      </w:r>
    </w:p>
    <w:p w14:paraId="65CD0B0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（2）卫生健康支出</w:t>
      </w:r>
      <w:r>
        <w:rPr>
          <w:rFonts w:ascii="方正仿宋_GBK" w:hAnsi="方正仿宋_GBK" w:eastAsia="方正仿宋_GBK" w:cs="方正仿宋_GBK"/>
          <w:sz w:val="32"/>
          <w:szCs w:val="32"/>
        </w:rPr>
        <w:t>6.35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3.54</w:t>
      </w:r>
      <w:r>
        <w:rPr>
          <w:rFonts w:ascii="方正仿宋_GBK" w:hAnsi="方正仿宋_GBK" w:eastAsia="方正仿宋_GBK" w:cs="方正仿宋_GBK"/>
          <w:sz w:val="32"/>
          <w:szCs w:val="32"/>
          <w:shd w:val="clear" w:color="auto" w:fill="FFFFFF"/>
        </w:rPr>
        <w:t>%，较年初预算数无增减，主要原因是实际支出与年初预算相等。</w:t>
      </w:r>
    </w:p>
    <w:p w14:paraId="56BD2CF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（3）农林水支出</w:t>
      </w:r>
      <w:r>
        <w:rPr>
          <w:rFonts w:ascii="方正仿宋_GBK" w:hAnsi="方正仿宋_GBK" w:eastAsia="方正仿宋_GBK" w:cs="方正仿宋_GBK"/>
          <w:sz w:val="32"/>
          <w:szCs w:val="32"/>
        </w:rPr>
        <w:t>120.50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67.16</w:t>
      </w:r>
      <w:r>
        <w:rPr>
          <w:rFonts w:ascii="方正仿宋_GBK" w:hAnsi="方正仿宋_GBK" w:eastAsia="方正仿宋_GBK" w:cs="方正仿宋_GBK"/>
          <w:sz w:val="32"/>
          <w:szCs w:val="32"/>
          <w:shd w:val="clear" w:color="auto" w:fill="FFFFFF"/>
        </w:rPr>
        <w:t>%，较年初预算数减少4.60万元，下降3.68%，主要原因是缩减差旅费等支出，导致公用经费减少。</w:t>
      </w:r>
    </w:p>
    <w:p w14:paraId="7AC63E53">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住房保障支出7.63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4.25</w:t>
      </w:r>
      <w:r>
        <w:rPr>
          <w:rFonts w:ascii="方正仿宋_GBK" w:hAnsi="方正仿宋_GBK" w:eastAsia="方正仿宋_GBK" w:cs="方正仿宋_GBK"/>
          <w:sz w:val="32"/>
          <w:szCs w:val="32"/>
          <w:shd w:val="clear" w:color="auto" w:fill="FFFFFF"/>
        </w:rPr>
        <w:t>%，较年初预算数无增减，主要原因是实际支出与年初预算相等。</w:t>
      </w:r>
    </w:p>
    <w:p w14:paraId="0939BF90">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44BD6CFC">
      <w:pPr>
        <w:pStyle w:val="6"/>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179.41</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171.78</w:t>
      </w:r>
      <w:r>
        <w:rPr>
          <w:rFonts w:ascii="方正仿宋_GBK" w:hAnsi="方正仿宋_GBK" w:eastAsia="方正仿宋_GBK" w:cs="方正仿宋_GBK"/>
          <w:sz w:val="32"/>
          <w:szCs w:val="32"/>
          <w:shd w:val="clear" w:color="auto" w:fill="FFFFFF"/>
        </w:rPr>
        <w:t>万元，与2023年度相比，增加26.17万元，增长17.97%，主要原因是4名退休人员的健康修养费2024年划入垫江县三溪镇农业服务中心核算、社保基数调整导致支出增加。人员经费用途主要包括</w:t>
      </w:r>
      <w:r>
        <w:rPr>
          <w:rFonts w:hint="default" w:ascii="Times New Roman" w:hAnsi="Times New Roman" w:eastAsia="方正仿宋_GBK"/>
          <w:sz w:val="32"/>
          <w:szCs w:val="32"/>
          <w:shd w:val="clear" w:color="auto" w:fill="FFFFFF"/>
        </w:rPr>
        <w:t>基本工资、津贴补贴、奖金、绩效工资、机关事业单位基本养老保险费、职业年金缴费、职工基本医疗保险缴费、其他社会保障缴费、住房公积金、医疗费、其他工资福利支出、生活补助。</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7.63</w:t>
      </w:r>
      <w:r>
        <w:rPr>
          <w:rFonts w:ascii="方正仿宋_GBK" w:hAnsi="方正仿宋_GBK" w:eastAsia="方正仿宋_GBK" w:cs="方正仿宋_GBK"/>
          <w:sz w:val="32"/>
          <w:szCs w:val="32"/>
          <w:shd w:val="clear" w:color="auto" w:fill="FFFFFF"/>
        </w:rPr>
        <w:t>万元，与2023年度相比，减少3.99万元，下降34.34%，主要原因是缩减差旅费等支出，导致公用经费减少。公用经费用途主要包括</w:t>
      </w:r>
      <w:r>
        <w:rPr>
          <w:rFonts w:hint="default" w:ascii="Times New Roman" w:hAnsi="Times New Roman" w:eastAsia="方正仿宋_GBK"/>
          <w:sz w:val="32"/>
          <w:szCs w:val="32"/>
          <w:shd w:val="clear" w:color="auto" w:fill="FFFFFF"/>
        </w:rPr>
        <w:t>办公费、水费、电费、邮电费、差旅费、维修（护）费、会议费、培训费、公务接待费、专用材料费、劳务费、委托业务费、工会经费、福利费、公务车运行维护费、其他交通费用、其他商品和服务支出、办公设备购置。</w:t>
      </w:r>
    </w:p>
    <w:p w14:paraId="37924DF9">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622D3B90">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14:paraId="09BAF9AB">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53E007DE">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04597503">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黑体" w:hAnsi="黑体" w:eastAsia="黑体" w:cs="黑体"/>
          <w:sz w:val="32"/>
          <w:szCs w:val="32"/>
          <w:shd w:val="clear" w:color="auto" w:fill="FFFFFF"/>
        </w:rPr>
        <w:t>三、财政拨款“三公”经费情况说明</w:t>
      </w:r>
    </w:p>
    <w:p w14:paraId="194D9B3D">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66034C7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万元，较年初预算数无增减，主要原因是</w:t>
      </w:r>
      <w:r>
        <w:rPr>
          <w:rFonts w:hint="default" w:ascii="Times New Roman" w:hAnsi="Times New Roman" w:eastAsia="方正仿宋_GBK"/>
          <w:sz w:val="32"/>
          <w:szCs w:val="32"/>
          <w:shd w:val="clear" w:color="auto" w:fill="FFFFFF"/>
        </w:rPr>
        <w:t>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年无“三公”经费预算支出</w:t>
      </w:r>
      <w:r>
        <w:rPr>
          <w:rFonts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较上年支出数无增减，主要原因是</w:t>
      </w:r>
      <w:r>
        <w:rPr>
          <w:rFonts w:hint="default" w:ascii="Times New Roman" w:hAnsi="Times New Roman" w:eastAsia="方正仿宋_GBK"/>
          <w:sz w:val="32"/>
          <w:szCs w:val="32"/>
          <w:shd w:val="clear" w:color="auto" w:fill="FFFFFF"/>
        </w:rPr>
        <w:t>2023年无“三公”经费预算支出</w:t>
      </w:r>
      <w:r>
        <w:rPr>
          <w:rFonts w:ascii="Times New Roman" w:hAnsi="Times New Roman" w:eastAsia="方正仿宋_GBK"/>
          <w:sz w:val="32"/>
          <w:szCs w:val="32"/>
          <w:shd w:val="clear" w:color="auto" w:fill="FFFFFF"/>
        </w:rPr>
        <w:t>。</w:t>
      </w:r>
    </w:p>
    <w:p w14:paraId="70D319E1">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7455CCD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万元，主要是用于</w:t>
      </w:r>
      <w:r>
        <w:rPr>
          <w:rFonts w:hint="default" w:ascii="Times New Roman" w:hAnsi="Times New Roman" w:eastAsia="方正仿宋_GBK"/>
          <w:sz w:val="32"/>
          <w:szCs w:val="32"/>
          <w:shd w:val="clear" w:color="auto" w:fill="FFFFFF"/>
        </w:rPr>
        <w:t>公务出国（境）的国际差旅、国外城市间交通费、住宿费、伙食费、培训费、公杂费等支出</w:t>
      </w:r>
      <w:r>
        <w:rPr>
          <w:rFonts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费用支出较年初预算数无增减，主要原因是</w:t>
      </w:r>
      <w:r>
        <w:rPr>
          <w:rFonts w:hint="default" w:ascii="Times New Roman" w:hAnsi="Times New Roman" w:eastAsia="方正仿宋_GBK"/>
          <w:sz w:val="32"/>
          <w:szCs w:val="32"/>
          <w:shd w:val="clear" w:color="auto" w:fill="FFFFFF"/>
        </w:rPr>
        <w:t>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年无因公出国（境）费用预算支出</w:t>
      </w:r>
      <w:r>
        <w:rPr>
          <w:rFonts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较上年支出数无增减，主要原因是2023年无因公出国（境）费用预算支出。</w:t>
      </w:r>
    </w:p>
    <w:p w14:paraId="12E3835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万元，主要用于公务用车购置支出（含车辆购置税、牌照费）。费用支出较年初预算数无增减，主要原因是2024年无公务车购置费预算支出。较上年支出数无增减，主要原因是2023年无公务车购置费预算支出。</w:t>
      </w:r>
    </w:p>
    <w:p w14:paraId="5C1EF75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万元，主要用于县内因公出行，应急、矿山安全、下乡检查工作等所需车辆的燃料费、维修费、过桥过路费、保险费等。费用支出较年初预算数无增减，主要原因是2024年</w:t>
      </w:r>
      <w:r>
        <w:rPr>
          <w:rFonts w:hint="default" w:ascii="Times New Roman" w:hAnsi="Times New Roman" w:eastAsia="方正仿宋_GBK"/>
          <w:sz w:val="32"/>
          <w:szCs w:val="32"/>
          <w:shd w:val="clear" w:color="auto" w:fill="FFFFFF"/>
        </w:rPr>
        <w:t>无公务车运行维护费预算支出</w:t>
      </w:r>
      <w:r>
        <w:rPr>
          <w:rFonts w:ascii="方正仿宋_GBK" w:hAnsi="方正仿宋_GBK" w:eastAsia="方正仿宋_GBK" w:cs="方正仿宋_GBK"/>
          <w:sz w:val="32"/>
          <w:szCs w:val="32"/>
          <w:shd w:val="clear" w:color="auto" w:fill="FFFFFF"/>
        </w:rPr>
        <w:t>。较上年支出数无增减，主要原因是2023年</w:t>
      </w:r>
      <w:r>
        <w:rPr>
          <w:rFonts w:hint="default" w:ascii="Times New Roman" w:hAnsi="Times New Roman" w:eastAsia="方正仿宋_GBK"/>
          <w:sz w:val="32"/>
          <w:szCs w:val="32"/>
          <w:shd w:val="clear" w:color="auto" w:fill="FFFFFF"/>
        </w:rPr>
        <w:t>无公务车运行维护费预算支出</w:t>
      </w:r>
      <w:r>
        <w:rPr>
          <w:rFonts w:ascii="方正仿宋_GBK" w:hAnsi="方正仿宋_GBK" w:eastAsia="方正仿宋_GBK" w:cs="方正仿宋_GBK"/>
          <w:sz w:val="32"/>
          <w:szCs w:val="32"/>
          <w:shd w:val="clear" w:color="auto" w:fill="FFFFFF"/>
        </w:rPr>
        <w:t>。</w:t>
      </w:r>
    </w:p>
    <w:p w14:paraId="112CF12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万元，主要用于接待相关部门检查指导工作发生的接待支出。费用支出较年初预算数无增减，主要原因是</w:t>
      </w:r>
      <w:r>
        <w:rPr>
          <w:rFonts w:hint="default" w:ascii="Times New Roman" w:hAnsi="Times New Roman" w:eastAsia="方正仿宋_GBK"/>
          <w:sz w:val="32"/>
          <w:szCs w:val="32"/>
          <w:shd w:val="clear" w:color="auto" w:fill="FFFFFF"/>
        </w:rPr>
        <w:t>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年无公务接待费预算支出</w:t>
      </w:r>
      <w:r>
        <w:rPr>
          <w:rFonts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较上年支出数无增减，主要原因是</w:t>
      </w:r>
      <w:r>
        <w:rPr>
          <w:rFonts w:hint="default" w:ascii="Times New Roman" w:hAnsi="Times New Roman" w:eastAsia="方正仿宋_GBK"/>
          <w:sz w:val="32"/>
          <w:szCs w:val="32"/>
          <w:shd w:val="clear" w:color="auto" w:fill="FFFFFF"/>
        </w:rPr>
        <w:t>2023年无公务接待费预算支出</w:t>
      </w:r>
      <w:r>
        <w:rPr>
          <w:rFonts w:ascii="Times New Roman" w:hAnsi="Times New Roman" w:eastAsia="方正仿宋_GBK"/>
          <w:sz w:val="32"/>
          <w:szCs w:val="32"/>
          <w:shd w:val="clear" w:color="auto" w:fill="FFFFFF"/>
        </w:rPr>
        <w:t>。</w:t>
      </w:r>
    </w:p>
    <w:p w14:paraId="4E8D398C">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0373900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388E5E8E">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3FAE8D82">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14:paraId="7067071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w:t>
      </w:r>
      <w:r>
        <w:rPr>
          <w:rFonts w:hint="default" w:ascii="方正仿宋_GBK" w:hAnsi="方正仿宋_GBK" w:eastAsia="方正仿宋_GBK" w:cs="方正仿宋_GBK"/>
          <w:sz w:val="32"/>
          <w:szCs w:val="32"/>
          <w:shd w:val="clear" w:color="auto" w:fill="FFFFFF"/>
        </w:rPr>
        <w:t>4</w:t>
      </w:r>
      <w:r>
        <w:rPr>
          <w:rFonts w:hint="default" w:ascii="Times New Roman" w:hAnsi="Times New Roman" w:eastAsia="方正仿宋_GBK"/>
          <w:sz w:val="32"/>
          <w:szCs w:val="32"/>
          <w:shd w:val="clear" w:color="auto" w:fill="FFFFFF"/>
        </w:rPr>
        <w:t>年无</w:t>
      </w:r>
      <w:r>
        <w:rPr>
          <w:rFonts w:ascii="Times New Roman" w:hAnsi="Times New Roman" w:eastAsia="方正仿宋_GBK"/>
          <w:sz w:val="32"/>
          <w:szCs w:val="32"/>
          <w:shd w:val="clear" w:color="auto" w:fill="FFFFFF"/>
        </w:rPr>
        <w:t>会议</w:t>
      </w:r>
      <w:r>
        <w:rPr>
          <w:rFonts w:hint="default" w:ascii="Times New Roman" w:hAnsi="Times New Roman" w:eastAsia="方正仿宋_GBK"/>
          <w:sz w:val="32"/>
          <w:szCs w:val="32"/>
          <w:shd w:val="clear" w:color="auto" w:fill="FFFFFF"/>
        </w:rPr>
        <w:t>费预算支出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万元，与2023年度相比，无变化，主要原因是</w:t>
      </w:r>
      <w:r>
        <w:rPr>
          <w:rFonts w:hint="default" w:ascii="方正仿宋_GBK" w:hAnsi="方正仿宋_GBK" w:eastAsia="方正仿宋_GBK" w:cs="方正仿宋_GBK"/>
          <w:sz w:val="32"/>
          <w:szCs w:val="32"/>
          <w:shd w:val="clear" w:color="auto" w:fill="FFFFFF"/>
        </w:rPr>
        <w:t>2024年</w:t>
      </w:r>
      <w:r>
        <w:rPr>
          <w:rFonts w:hint="default" w:ascii="Times New Roman" w:hAnsi="Times New Roman" w:eastAsia="方正仿宋_GBK"/>
          <w:sz w:val="32"/>
          <w:szCs w:val="32"/>
          <w:shd w:val="clear" w:color="auto" w:fill="FFFFFF"/>
        </w:rPr>
        <w:t>无</w:t>
      </w:r>
      <w:r>
        <w:rPr>
          <w:rFonts w:ascii="Times New Roman" w:hAnsi="Times New Roman" w:eastAsia="方正仿宋_GBK"/>
          <w:sz w:val="32"/>
          <w:szCs w:val="32"/>
          <w:shd w:val="clear" w:color="auto" w:fill="FFFFFF"/>
        </w:rPr>
        <w:t>培训</w:t>
      </w:r>
      <w:r>
        <w:rPr>
          <w:rFonts w:hint="default" w:ascii="Times New Roman" w:hAnsi="Times New Roman" w:eastAsia="方正仿宋_GBK"/>
          <w:sz w:val="32"/>
          <w:szCs w:val="32"/>
          <w:shd w:val="clear" w:color="auto" w:fill="FFFFFF"/>
        </w:rPr>
        <w:t>费预算支出</w:t>
      </w:r>
      <w:r>
        <w:rPr>
          <w:rFonts w:ascii="Times New Roman" w:hAnsi="Times New Roman" w:eastAsia="方正仿宋_GBK"/>
          <w:sz w:val="32"/>
          <w:szCs w:val="32"/>
          <w:shd w:val="clear" w:color="auto" w:fill="FFFFFF"/>
        </w:rPr>
        <w:t>。</w:t>
      </w:r>
    </w:p>
    <w:p w14:paraId="6A267F3F">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09EBFF9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14:paraId="34D69CF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1F53812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截至2024年12月31日，本单位共有车辆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618389A9">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2FB1B7F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年度我单位未发生政府采购事项，无相关经费支出。</w:t>
      </w:r>
    </w:p>
    <w:p w14:paraId="6D4E1C74">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五、2024年度预算绩效管理情况说明</w:t>
      </w:r>
    </w:p>
    <w:p w14:paraId="1DC31A9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385ED88E">
      <w:pPr>
        <w:pStyle w:val="12"/>
        <w:autoSpaceDE w:val="0"/>
        <w:spacing w:before="0" w:beforeAutospacing="0" w:after="0" w:afterAutospacing="0" w:line="594" w:lineRule="exact"/>
        <w:ind w:firstLine="480" w:firstLineChars="150"/>
        <w:rPr>
          <w:rFonts w:ascii="方正仿宋_GBK" w:hAnsi="方正仿宋_GBK" w:eastAsia="方正仿宋_GBK" w:cs="方正仿宋_GBK"/>
          <w:sz w:val="32"/>
          <w:szCs w:val="32"/>
          <w:shd w:val="clear" w:color="auto" w:fill="FFFFFF"/>
        </w:rPr>
      </w:pPr>
      <w:r>
        <w:rPr>
          <w:rFonts w:ascii="Times New Roman" w:hAnsi="Times New Roman" w:eastAsia="方正仿宋_GBK"/>
          <w:sz w:val="32"/>
          <w:szCs w:val="32"/>
          <w:shd w:val="clear" w:color="auto" w:fill="FFFFFF"/>
          <w:lang w:bidi="ar"/>
        </w:rPr>
        <w:t>根据预算绩效管理要求，我单位无部门整体、一级项目、二级项目绩效自评，涉及财政拨款项目支出资金0万元</w:t>
      </w:r>
      <w:r>
        <w:rPr>
          <w:rFonts w:ascii="Times New Roman" w:hAnsi="Times New Roman" w:eastAsia="方正仿宋_GBK"/>
          <w:sz w:val="32"/>
          <w:szCs w:val="32"/>
          <w:shd w:val="clear" w:color="auto" w:fill="FFFFFF"/>
        </w:rPr>
        <w:t>。</w:t>
      </w:r>
    </w:p>
    <w:p w14:paraId="5AA9D918">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2C9A916E">
      <w:pPr>
        <w:pStyle w:val="11"/>
        <w:autoSpaceDE w:val="0"/>
        <w:ind w:firstLine="640"/>
        <w:rPr>
          <w:rFonts w:ascii="方正仿宋_GBK" w:hAnsi="方正仿宋_GBK" w:eastAsia="方正仿宋_GBK" w:cs="方正仿宋_GBK"/>
          <w:sz w:val="32"/>
          <w:szCs w:val="32"/>
          <w:shd w:val="clear" w:color="auto" w:fill="FFFFFF"/>
        </w:rPr>
      </w:pPr>
      <w:r>
        <w:rPr>
          <w:rFonts w:hint="eastAsia" w:ascii="方正仿宋_GBK" w:hAnsi="楷体" w:eastAsia="方正仿宋_GBK" w:cs="楷体"/>
          <w:bCs/>
          <w:sz w:val="32"/>
          <w:szCs w:val="32"/>
          <w:shd w:val="clear" w:color="auto" w:fill="FFFFFF"/>
        </w:rPr>
        <w:t>我单位未组织开展绩效评价。</w:t>
      </w:r>
    </w:p>
    <w:p w14:paraId="549679D9">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12DBF6C5">
      <w:pPr>
        <w:pStyle w:val="11"/>
        <w:autoSpaceDE w:val="0"/>
        <w:ind w:firstLine="640"/>
        <w:rPr>
          <w:rFonts w:ascii="方正仿宋_GBK" w:hAnsi="方正仿宋_GBK" w:eastAsia="方正仿宋_GBK" w:cs="方正仿宋_GBK"/>
          <w:sz w:val="32"/>
          <w:szCs w:val="32"/>
          <w:shd w:val="clear" w:color="auto" w:fill="FFFFFF"/>
        </w:rPr>
      </w:pPr>
      <w:r>
        <w:rPr>
          <w:rFonts w:hint="eastAsia" w:ascii="方正仿宋_GBK" w:hAnsi="楷体" w:eastAsia="方正仿宋_GBK" w:cs="楷体"/>
          <w:bCs/>
          <w:sz w:val="32"/>
          <w:szCs w:val="32"/>
          <w:shd w:val="clear" w:color="auto" w:fill="FFFFFF"/>
        </w:rPr>
        <w:t>县财政局未委托第三方对我单位开展绩效评价。</w:t>
      </w:r>
    </w:p>
    <w:p w14:paraId="65C1C4E7">
      <w:pPr>
        <w:pStyle w:val="6"/>
        <w:shd w:val="clear" w:color="auto" w:fill="FFFFFF"/>
        <w:ind w:firstLine="643" w:firstLineChars="200"/>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六、专业名词解释</w:t>
      </w:r>
    </w:p>
    <w:p w14:paraId="6F0C0BF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50B9BB3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0198AF1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7585150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6848FD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2F09165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531C35F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364752D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708C21C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0DD65E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2E7F98F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2B171E6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FB3481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F0893C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3FA1852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4B08CDA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1C4695E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171F0FC4">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七、决算公开联系方式及信息反馈渠道</w:t>
      </w:r>
    </w:p>
    <w:p w14:paraId="3C53224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本单位决算公开信息反馈和联系方式：023-74598</w:t>
      </w:r>
      <w:bookmarkStart w:id="0" w:name="_GoBack"/>
      <w:r>
        <w:rPr>
          <w:rFonts w:ascii="方正仿宋_GBK" w:hAnsi="方正仿宋_GBK" w:eastAsia="方正仿宋_GBK" w:cs="方正仿宋_GBK"/>
          <w:sz w:val="32"/>
          <w:szCs w:val="32"/>
          <w:shd w:val="clear" w:color="auto" w:fill="FFFFFF"/>
        </w:rPr>
        <w:t>116</w:t>
      </w:r>
      <w:bookmarkEnd w:id="0"/>
    </w:p>
    <w:p w14:paraId="27F0D895">
      <w:pPr>
        <w:pStyle w:val="11"/>
        <w:autoSpaceDE w:val="0"/>
        <w:ind w:firstLine="0" w:firstLineChars="0"/>
        <w:rPr>
          <w:rStyle w:val="10"/>
          <w:rFonts w:ascii="方正仿宋_GBK" w:hAnsi="方正仿宋_GBK" w:eastAsia="方正仿宋_GBK" w:cs="方正仿宋_GBK"/>
          <w:sz w:val="32"/>
          <w:szCs w:val="32"/>
          <w:shd w:val="clear" w:color="auto" w:fill="FFFF00"/>
        </w:rPr>
      </w:pPr>
    </w:p>
    <w:p w14:paraId="63D85B48">
      <w:pPr>
        <w:shd w:val="clear" w:color="auto" w:fill="FFFFFF"/>
        <w:spacing w:line="15" w:lineRule="atLeast"/>
        <w:ind w:firstLine="643" w:firstLineChars="200"/>
        <w:rPr>
          <w:rStyle w:val="10"/>
          <w:rFonts w:hint="default"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770A9BF5">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3935FD49">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05597F1D">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6637CBD9">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22CB94CF">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764DCD56">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7BD4E55">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2499DCE8">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7ED3EE4">
            <w:pPr>
              <w:spacing w:line="280" w:lineRule="exact"/>
              <w:rPr>
                <w:rFonts w:hint="default" w:ascii="Arial" w:hAnsi="Arial" w:cs="Arial"/>
                <w:color w:val="000000"/>
                <w:sz w:val="22"/>
                <w:szCs w:val="22"/>
              </w:rPr>
            </w:pPr>
            <w:r>
              <w:rPr>
                <w:rFonts w:cs="宋体"/>
                <w:sz w:val="20"/>
                <w:szCs w:val="20"/>
              </w:rPr>
              <w:t>单位：</w:t>
            </w:r>
            <w:r>
              <w:rPr>
                <w:sz w:val="20"/>
              </w:rPr>
              <w:t>垫江县三溪镇农业服务中心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24CB6210">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7D69C24">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B08A399">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D79B7">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7F9F88C">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0813A8B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1C598">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3E2FE">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43E07">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B1182">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3CC8879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3AD9C">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4087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179.41</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78184">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ED5F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1EF93A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44BE0">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C12D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0C16E">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603D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2DF9CA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FA476">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C6B2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C7DDC">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FAC8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6B41BC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54A99">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A5F9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4E5DB">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E1C7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8F2C6D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AF320">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B9C0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B62B9">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6628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12DAD2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117B8">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2272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74A90">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610C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00D1CD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56BAC">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6CCA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03325">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EE4E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5CAECF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E2498">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0D60ACD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E61B7">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3618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44.93</w:t>
            </w:r>
            <w:r>
              <w:rPr>
                <w:rFonts w:ascii="Times New Roman" w:hAnsi="Times New Roman"/>
                <w:color w:val="000000"/>
                <w:sz w:val="20"/>
              </w:rPr>
              <w:t xml:space="preserve"> </w:t>
            </w:r>
          </w:p>
        </w:tc>
      </w:tr>
      <w:tr w14:paraId="5547451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BF121">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97463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C7B5B">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35A4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6.35</w:t>
            </w:r>
            <w:r>
              <w:rPr>
                <w:rFonts w:ascii="Times New Roman" w:hAnsi="Times New Roman"/>
                <w:color w:val="000000"/>
                <w:sz w:val="20"/>
              </w:rPr>
              <w:t xml:space="preserve"> </w:t>
            </w:r>
          </w:p>
        </w:tc>
      </w:tr>
      <w:tr w14:paraId="0FDD250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D9A91">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2F5B1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0F4F1">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A222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289A5F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97FC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5F750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BB48A">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6A4E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65031E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D071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6B2C9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C60DE">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C2BF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120.50</w:t>
            </w:r>
            <w:r>
              <w:rPr>
                <w:rFonts w:ascii="Times New Roman" w:hAnsi="Times New Roman"/>
                <w:color w:val="000000"/>
                <w:sz w:val="20"/>
              </w:rPr>
              <w:t xml:space="preserve"> </w:t>
            </w:r>
          </w:p>
        </w:tc>
      </w:tr>
      <w:tr w14:paraId="40CE66C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CF66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BCC1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86695">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EDC9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BCC4A0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E289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26F9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F3556">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CE16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FDEF36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9008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1682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941D9">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7A1C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370AC5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4562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C293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3FC34">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AD13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EB0160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F5BC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5D46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D124B">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0535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5D6C19D">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CC76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7079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CADD0">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EE49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6C3FD8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D86F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D640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DD354">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E111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7.63</w:t>
            </w:r>
            <w:r>
              <w:rPr>
                <w:rFonts w:ascii="Times New Roman" w:hAnsi="Times New Roman"/>
                <w:color w:val="000000"/>
                <w:sz w:val="20"/>
              </w:rPr>
              <w:t xml:space="preserve"> </w:t>
            </w:r>
          </w:p>
        </w:tc>
      </w:tr>
      <w:tr w14:paraId="2B0960F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00C2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1FE2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2BDD3">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9D38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8DB34C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0D10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B6C2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418CB">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ABC1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89696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E8FA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E51A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3F131">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2585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2EA547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5D5A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30D1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4802F">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176A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293DAA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C1A54">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2105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62557">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0CC7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C6D643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7FB7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0DF9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15A16">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5BAC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218271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C099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611F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526C5">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70B1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DEBB81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F55D3">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3DB0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179.41</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545E5">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AE4F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179.41</w:t>
            </w:r>
            <w:r>
              <w:rPr>
                <w:rFonts w:ascii="Times New Roman" w:hAnsi="Times New Roman"/>
                <w:color w:val="000000"/>
                <w:sz w:val="20"/>
              </w:rPr>
              <w:t xml:space="preserve"> </w:t>
            </w:r>
          </w:p>
        </w:tc>
      </w:tr>
      <w:tr w14:paraId="19ADB5D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422D0">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9CBD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FE16D">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80C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B5424B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572C3">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D94B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17308">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B47E63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EA27FFD">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3215A">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A81C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179.41</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82F67D0">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AAA03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179.41</w:t>
            </w:r>
            <w:r>
              <w:rPr>
                <w:rFonts w:ascii="Times New Roman" w:hAnsi="Times New Roman"/>
                <w:color w:val="000000"/>
                <w:sz w:val="20"/>
              </w:rPr>
              <w:t xml:space="preserve"> </w:t>
            </w:r>
          </w:p>
        </w:tc>
      </w:tr>
    </w:tbl>
    <w:p w14:paraId="62B8D917">
      <w:pPr>
        <w:rPr>
          <w:rFonts w:hint="default" w:cs="宋体"/>
          <w:sz w:val="21"/>
          <w:szCs w:val="21"/>
        </w:rPr>
      </w:pPr>
    </w:p>
    <w:p w14:paraId="221EF0FD">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73E6044C">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13F7C35">
            <w:pPr>
              <w:jc w:val="center"/>
              <w:textAlignment w:val="bottom"/>
              <w:rPr>
                <w:rFonts w:hint="default" w:cs="宋体"/>
                <w:b/>
                <w:color w:val="000000"/>
                <w:sz w:val="32"/>
                <w:szCs w:val="32"/>
              </w:rPr>
            </w:pPr>
            <w:r>
              <w:rPr>
                <w:rFonts w:cs="宋体"/>
                <w:b/>
                <w:color w:val="000000"/>
                <w:sz w:val="32"/>
                <w:szCs w:val="32"/>
              </w:rPr>
              <w:t>收入决算表</w:t>
            </w:r>
          </w:p>
        </w:tc>
      </w:tr>
      <w:tr w14:paraId="0E15CC96">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1F071FAD">
            <w:pPr>
              <w:spacing w:line="280" w:lineRule="exact"/>
              <w:rPr>
                <w:rFonts w:hint="default" w:cs="宋体"/>
                <w:color w:val="000000"/>
                <w:sz w:val="20"/>
                <w:szCs w:val="20"/>
              </w:rPr>
            </w:pPr>
            <w:r>
              <w:rPr>
                <w:rFonts w:cs="宋体"/>
                <w:sz w:val="20"/>
                <w:szCs w:val="20"/>
              </w:rPr>
              <w:t>单位：</w:t>
            </w:r>
            <w:r>
              <w:rPr>
                <w:sz w:val="20"/>
              </w:rPr>
              <w:t>垫江县三溪镇农业服务中心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14:paraId="02CA6238">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C44FA20">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C58A89B">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07996BC2">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5F12B153">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ADFFCB6">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7128E718">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1BC00A59">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2C7E0A37">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7DF93A22">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0CE4C2A">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97F25F5">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D2B0FE8">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7ECA07C0">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203E4B11">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67E1F45A">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EC8BA21">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455A7F6">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7AA51">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83100">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CBA9B">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2C8448">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DA262">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C7A58">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3C6BA">
            <w:pPr>
              <w:jc w:val="center"/>
              <w:textAlignment w:val="center"/>
              <w:rPr>
                <w:rFonts w:hint="default" w:cs="宋体"/>
                <w:b/>
                <w:color w:val="000000"/>
                <w:sz w:val="20"/>
                <w:szCs w:val="20"/>
              </w:rPr>
            </w:pPr>
            <w:r>
              <w:rPr>
                <w:rFonts w:cs="宋体"/>
                <w:b/>
                <w:color w:val="000000"/>
                <w:sz w:val="20"/>
                <w:szCs w:val="20"/>
              </w:rPr>
              <w:t>其他收入</w:t>
            </w:r>
          </w:p>
        </w:tc>
      </w:tr>
      <w:tr w14:paraId="67C3093D">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AAAA9">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3C75F3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63A03">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9646B">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1B7B3">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24422">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C444A">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E0039">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C96D0">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4798E">
            <w:pPr>
              <w:jc w:val="center"/>
              <w:rPr>
                <w:rFonts w:hint="default" w:cs="宋体"/>
                <w:b/>
                <w:color w:val="000000"/>
                <w:sz w:val="20"/>
                <w:szCs w:val="20"/>
              </w:rPr>
            </w:pPr>
          </w:p>
        </w:tc>
      </w:tr>
      <w:tr w14:paraId="4F928F06">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D791A">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98B7607">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EDA22">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E2B62">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6CAE2">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DAD3F">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3217D">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03C47">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C86CC">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93CFF">
            <w:pPr>
              <w:jc w:val="center"/>
              <w:rPr>
                <w:rFonts w:hint="default" w:cs="宋体"/>
                <w:b/>
                <w:color w:val="000000"/>
                <w:sz w:val="20"/>
                <w:szCs w:val="20"/>
              </w:rPr>
            </w:pPr>
          </w:p>
        </w:tc>
      </w:tr>
      <w:tr w14:paraId="31B0C917">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14BA2">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922A1EC">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0D650">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B4AE9">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27734">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2DC10">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DA807">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C569C">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E23CC">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049EC">
            <w:pPr>
              <w:jc w:val="center"/>
              <w:rPr>
                <w:rFonts w:hint="default" w:cs="宋体"/>
                <w:b/>
                <w:color w:val="000000"/>
                <w:sz w:val="20"/>
                <w:szCs w:val="20"/>
              </w:rPr>
            </w:pPr>
          </w:p>
        </w:tc>
      </w:tr>
      <w:tr w14:paraId="7051902C">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C8197">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9CD247F">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7D913">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2D016">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2E027">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6BDE7">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D47C4">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24139">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A38AC">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CD8B1">
            <w:pPr>
              <w:jc w:val="center"/>
              <w:rPr>
                <w:rFonts w:hint="default" w:cs="宋体"/>
                <w:b/>
                <w:color w:val="000000"/>
                <w:sz w:val="20"/>
                <w:szCs w:val="20"/>
              </w:rPr>
            </w:pPr>
          </w:p>
        </w:tc>
      </w:tr>
      <w:tr w14:paraId="679D3A73">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B8FEA">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3D37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179.41</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032A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179.41</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240B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EAD3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9D54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25D7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835A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D1B6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AF8D4B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C6D3B">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DB82C">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F74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44.93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F42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44.93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278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5A9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D53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F5B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C7C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610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C3ED4C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440A2">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3F380">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3EA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44.93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639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44.93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529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3AE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CC2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E40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176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01D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B236F7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C0AC5">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3B044">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CCB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C2D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19F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F34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964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407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ACC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329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387ACA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4D11C">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A7155">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7E4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0F7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97A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599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845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197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9E8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354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6DF6D3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A6454">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5C8F6">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3F2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E3E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46B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2F9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DF8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DD2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F44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4A9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9960B2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FDCE1">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9F3EF">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381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CB5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905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7B6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700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490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2DF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D25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3F74A8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039F4">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DB4D9">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A98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983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CB1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92C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22D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C84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D2E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39E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138EF3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0FD88">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9BC21">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2C6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E9D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DFE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08D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AE3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930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6CB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220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EAEB9C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F5A46">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4D231">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B27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120.50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E85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120.50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7B2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723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E8D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B35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BBD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ACA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904360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4A5EB">
            <w:pPr>
              <w:textAlignment w:val="center"/>
              <w:rPr>
                <w:rFonts w:hint="default" w:cs="宋体"/>
                <w:color w:val="000000"/>
                <w:sz w:val="20"/>
                <w:szCs w:val="20"/>
              </w:rPr>
            </w:pPr>
            <w:r>
              <w:rPr>
                <w:rFonts w:cs="宋体"/>
                <w:b/>
                <w:color w:val="000000"/>
                <w:sz w:val="20"/>
                <w:szCs w:val="20"/>
              </w:rPr>
              <w:t>21301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1EC85">
            <w:pPr>
              <w:textAlignment w:val="center"/>
              <w:rPr>
                <w:rFonts w:hint="default" w:cs="宋体"/>
                <w:color w:val="000000"/>
                <w:sz w:val="20"/>
                <w:szCs w:val="20"/>
              </w:rPr>
            </w:pPr>
            <w:r>
              <w:rPr>
                <w:rFonts w:cs="宋体"/>
                <w:b/>
                <w:color w:val="000000"/>
                <w:sz w:val="20"/>
                <w:szCs w:val="20"/>
              </w:rPr>
              <w:t>农业农村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D14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120.50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3B0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120.50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028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4B4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C68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81C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C26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A68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EBD7D2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E1365">
            <w:pPr>
              <w:textAlignment w:val="center"/>
              <w:rPr>
                <w:rFonts w:hint="default" w:cs="宋体"/>
                <w:color w:val="000000"/>
                <w:sz w:val="20"/>
                <w:szCs w:val="20"/>
              </w:rPr>
            </w:pPr>
            <w:r>
              <w:rPr>
                <w:rFonts w:cs="宋体"/>
                <w:color w:val="000000"/>
                <w:sz w:val="20"/>
                <w:szCs w:val="20"/>
              </w:rPr>
              <w:t>2130104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97A06">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6E2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120.50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19F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120.50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2BB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D46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9F8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4C3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8E0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377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901B99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8A048">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8F50E">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E05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218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DDD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284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F9C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44E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749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50F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1B0755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485B7">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EFBF4">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F73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08D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B60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A9A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B9D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5EC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D2B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F76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8A44FB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748DE">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A24E6">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AE3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074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1A7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99B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104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03E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92F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FCF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3691600">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4EB176F9">
      <w:pPr>
        <w:rPr>
          <w:rFonts w:hint="default" w:cs="宋体"/>
          <w:sz w:val="20"/>
          <w:szCs w:val="20"/>
        </w:rPr>
      </w:pPr>
    </w:p>
    <w:tbl>
      <w:tblPr>
        <w:tblStyle w:val="7"/>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56CC1504">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E85BED2">
            <w:pPr>
              <w:jc w:val="center"/>
              <w:textAlignment w:val="bottom"/>
              <w:rPr>
                <w:rFonts w:hint="default" w:cs="宋体"/>
                <w:b/>
                <w:color w:val="000000"/>
                <w:sz w:val="32"/>
                <w:szCs w:val="32"/>
              </w:rPr>
            </w:pPr>
            <w:r>
              <w:rPr>
                <w:rFonts w:cs="宋体"/>
                <w:b/>
                <w:color w:val="000000"/>
                <w:sz w:val="32"/>
                <w:szCs w:val="32"/>
              </w:rPr>
              <w:t>支出决算表</w:t>
            </w:r>
          </w:p>
        </w:tc>
      </w:tr>
      <w:tr w14:paraId="4CFC7CAC">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31200B34">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垫江县三溪镇农业服务中心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14:paraId="5A8B817D">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73B95AA">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2A4A096B">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E2F8055">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72FD856C">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0AC90350">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76607236">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93A9822">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78F487E2">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4E5BBCF5">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111C6DA9">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BA711E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3568E41">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4EDB72">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D5AA9">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5F39F">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D0441">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7D30C">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6A7BB">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2380C">
            <w:pPr>
              <w:jc w:val="center"/>
              <w:textAlignment w:val="center"/>
              <w:rPr>
                <w:rFonts w:hint="default" w:cs="宋体"/>
                <w:b/>
                <w:color w:val="000000"/>
                <w:sz w:val="20"/>
                <w:szCs w:val="20"/>
              </w:rPr>
            </w:pPr>
            <w:r>
              <w:rPr>
                <w:rFonts w:cs="宋体"/>
                <w:b/>
                <w:color w:val="000000"/>
                <w:sz w:val="20"/>
                <w:szCs w:val="20"/>
              </w:rPr>
              <w:t>对附属单位补助支出</w:t>
            </w:r>
          </w:p>
        </w:tc>
      </w:tr>
      <w:tr w14:paraId="74E124E4">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DA730">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73DBA9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E59F3">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3E406">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B4E8D">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A3FBD">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6EEFA">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D22EE">
            <w:pPr>
              <w:jc w:val="center"/>
              <w:rPr>
                <w:rFonts w:hint="default" w:cs="宋体"/>
                <w:b/>
                <w:color w:val="000000"/>
                <w:sz w:val="20"/>
                <w:szCs w:val="20"/>
              </w:rPr>
            </w:pPr>
          </w:p>
        </w:tc>
      </w:tr>
      <w:tr w14:paraId="01D2757B">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409A0">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93E8AA1">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CD8AF">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D3AFD">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13063">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0B4E3">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A0D7A">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C4238">
            <w:pPr>
              <w:jc w:val="center"/>
              <w:rPr>
                <w:rFonts w:hint="default" w:cs="宋体"/>
                <w:b/>
                <w:color w:val="000000"/>
                <w:sz w:val="20"/>
                <w:szCs w:val="20"/>
              </w:rPr>
            </w:pPr>
          </w:p>
        </w:tc>
      </w:tr>
      <w:tr w14:paraId="33E93521">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0C0F9">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F0915D2">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9F692">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E795D">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FD21C">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73DEF">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81C24">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6B264">
            <w:pPr>
              <w:jc w:val="center"/>
              <w:rPr>
                <w:rFonts w:hint="default" w:cs="宋体"/>
                <w:b/>
                <w:color w:val="000000"/>
                <w:sz w:val="20"/>
                <w:szCs w:val="20"/>
              </w:rPr>
            </w:pPr>
          </w:p>
        </w:tc>
      </w:tr>
      <w:tr w14:paraId="74CEDB0E">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530AC">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55C7BBE">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C5E8F">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7DDA0">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B26B5">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87DA9">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5B436">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B3C52">
            <w:pPr>
              <w:jc w:val="center"/>
              <w:rPr>
                <w:rFonts w:hint="default" w:cs="宋体"/>
                <w:b/>
                <w:color w:val="000000"/>
                <w:sz w:val="20"/>
                <w:szCs w:val="20"/>
              </w:rPr>
            </w:pPr>
          </w:p>
        </w:tc>
      </w:tr>
      <w:tr w14:paraId="3A305D96">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9C9B2">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7B79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179.41</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E772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179.41</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8DB1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6456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6F7B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3F19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A236B0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522C9">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4D08D">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C71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44.93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6B4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44.93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1F3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5B1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1C7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84F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BB24B4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1E5BE">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1953E">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859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44.93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A8E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44.93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15A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FA9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D7F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9AF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7C501D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F997D">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4AD2E">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221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A58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22.59</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4DA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EF7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12C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C5F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B8030C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55DE7">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3E19D">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0F9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E2B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11.34</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9BE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C67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CD3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6A9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720FFA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F1EFA">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22AC6">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471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727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A4D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986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5CB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5AB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78B50E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2525B">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ED61D">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73C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856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F0B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A3F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196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01F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15C0BA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7590A">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7BACA">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EDA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FD0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C01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291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FBB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49C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6C95AC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444DE">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A6052">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864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A5B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B13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8E2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918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E5F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7B52EB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D6A3F">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24D30">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1E7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120.50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33F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120.50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77B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3C9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8E6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EA7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6CFB7D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01931">
            <w:pPr>
              <w:textAlignment w:val="center"/>
              <w:rPr>
                <w:rFonts w:hint="default" w:cs="宋体"/>
                <w:color w:val="000000"/>
                <w:sz w:val="20"/>
                <w:szCs w:val="20"/>
              </w:rPr>
            </w:pPr>
            <w:r>
              <w:rPr>
                <w:rFonts w:cs="宋体"/>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DC892">
            <w:pPr>
              <w:textAlignment w:val="center"/>
              <w:rPr>
                <w:rFonts w:hint="default" w:cs="宋体"/>
                <w:color w:val="000000"/>
                <w:sz w:val="20"/>
                <w:szCs w:val="20"/>
              </w:rPr>
            </w:pPr>
            <w:r>
              <w:rPr>
                <w:rFonts w:cs="宋体"/>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906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120.50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160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120.50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C64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608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AB7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B98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8EF241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55B93">
            <w:pPr>
              <w:textAlignment w:val="center"/>
              <w:rPr>
                <w:rFonts w:hint="default" w:cs="宋体"/>
                <w:color w:val="000000"/>
                <w:sz w:val="20"/>
                <w:szCs w:val="20"/>
              </w:rPr>
            </w:pPr>
            <w:r>
              <w:rPr>
                <w:rFonts w:cs="宋体"/>
                <w:color w:val="000000"/>
                <w:sz w:val="20"/>
                <w:szCs w:val="20"/>
              </w:rPr>
              <w:t>2130104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E577F">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50F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120.50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AE9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120.50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ACC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0FA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81E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751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802464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ABABC">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968B9">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A5E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967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8AC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4C0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D65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596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A31CE5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60A6C">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A7325">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64B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271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D9C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51C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34F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F20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771916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9B26A">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0D043">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090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2EC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F58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59C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94A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81D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67630DB7">
      <w:pPr>
        <w:rPr>
          <w:rFonts w:hint="default" w:cs="宋体"/>
          <w:sz w:val="21"/>
          <w:szCs w:val="21"/>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2D64DE73">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D1B7DF8">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2A526109">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9C5A030">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垫江县三溪镇农业服务中心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6AABDDD3">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2BD0D44">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300DF00">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D5330CA">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06FDD59E">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2DF138F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7EA3F9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8612D5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2BFA92E">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381006D">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0ABB8D1">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7D214">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43ABB">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675B5305">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12633">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20635">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A21AD5">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D65F0">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3515C002">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CB975">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8D48B">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FBB882">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90F54">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4B509">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2C1AF">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8022D">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5F6C3BC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D992C">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010A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179.41</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94395">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DBA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BEC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8FB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A97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7D9FF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6AEDC">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B90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E1FC1">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5B4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F8D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2FA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4FD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B549FF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803BE">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381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FA0D1">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00D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F2E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FF3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8FA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406221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B45F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06B56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F1A19">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161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92A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DC1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2DB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903A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DBBA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C32F3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9A063">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478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BF0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607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C33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DF2F1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A8A4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92F02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E3CCF">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94A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D87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F45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720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6147D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727B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FC81C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51CDE">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896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9C3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21B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3A7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CD52FB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9208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68A13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C6987">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2D57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44.93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B7A7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44.93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6EB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E50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EB58E0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2F24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921C3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79F05">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0DD7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5ECC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B90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C6D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AC4F1F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13CA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3C9F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8FF70">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E5C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604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CBF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265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3303F1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9327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F5EE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8CF18">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565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B48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F0D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29B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EF0B1B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8FA1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AFE0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F211E">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9BA4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120.50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8AAC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120.50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52F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0A4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01D4E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BA29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A7F9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643A3">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9EA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7C9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CC2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EC5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59C039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EAB6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5940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76D1E">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C32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A78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8E6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5B5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CFA5A9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5C82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FE7C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710F0">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4A2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FDB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E2B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64E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2CEA10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2651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B3C7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D081E">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47F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775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52B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167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C71BF5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F1E4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2794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F1BD7">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6D1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A9D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8F7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6DA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C5A2B6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6CA6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C33E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EE0D3">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B07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52E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1E5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FB4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9B5CC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2110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F39D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02D15">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2C30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3BBE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DC7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55C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0C1EFA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2925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E940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37676">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27F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9EA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279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A3E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CA08B3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C43D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802A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8FC93">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BE3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023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720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7BC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87264D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BB97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E2FA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0DA4D">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40C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CF8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AC7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CA8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32F94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5E77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4A5F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38AD7">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897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DE5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61D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605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3D43BC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44D1F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EFBC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F5C9D">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489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1E0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D9E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424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6D0CA7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2ECB8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B7A2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39A12">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2F4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0A1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A89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BAE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D1F72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AD120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B775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8CE2B">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5A5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71E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2D7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04D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5E414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254BE">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6ECC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179.41</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2A292">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4D95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179.41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AE8E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179.41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343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D5D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1D918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90424">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C65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53AB3">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BB8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F4F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98B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18E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E904F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48BBB">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619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E9115E">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5AFC0B">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7C54A8">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96534F">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AC919E">
            <w:pPr>
              <w:spacing w:line="200" w:lineRule="exact"/>
              <w:rPr>
                <w:rFonts w:hint="default" w:ascii="Times New Roman" w:hAnsi="Times New Roman"/>
                <w:color w:val="000000"/>
                <w:sz w:val="18"/>
                <w:szCs w:val="18"/>
              </w:rPr>
            </w:pPr>
          </w:p>
        </w:tc>
      </w:tr>
      <w:tr w14:paraId="427169A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FD6C9">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D87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2B435">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F1764">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814F8">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F89CB">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45A42">
            <w:pPr>
              <w:spacing w:line="200" w:lineRule="exact"/>
              <w:jc w:val="right"/>
              <w:rPr>
                <w:rFonts w:hint="default" w:ascii="Times New Roman" w:hAnsi="Times New Roman"/>
                <w:color w:val="000000"/>
                <w:sz w:val="18"/>
                <w:szCs w:val="18"/>
              </w:rPr>
            </w:pPr>
          </w:p>
        </w:tc>
      </w:tr>
      <w:tr w14:paraId="09265C0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861BE">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EC1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86B5B">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E59DC">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905A6">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4F289">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C0234">
            <w:pPr>
              <w:spacing w:line="200" w:lineRule="exact"/>
              <w:jc w:val="right"/>
              <w:rPr>
                <w:rFonts w:hint="default" w:ascii="Times New Roman" w:hAnsi="Times New Roman"/>
                <w:color w:val="000000"/>
                <w:sz w:val="18"/>
                <w:szCs w:val="18"/>
              </w:rPr>
            </w:pPr>
          </w:p>
        </w:tc>
      </w:tr>
      <w:tr w14:paraId="768DD44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204BD">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E285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179.41</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984CA">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FDCE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179.41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94E2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179.41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F4B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EB6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1A0D49C4">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5CC0FDAF">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14FED400">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2E6E7FA2">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1E592ACA">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垫江县三溪镇农业服务中心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5E0A1EEC">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5460D4F">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76483310">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6DC9934B">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251724C5">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DBC9E12">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4EF506E">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B42AD">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B3662B1">
            <w:pPr>
              <w:jc w:val="center"/>
              <w:textAlignment w:val="center"/>
              <w:rPr>
                <w:rFonts w:hint="default" w:cs="宋体"/>
                <w:b/>
                <w:color w:val="000000"/>
                <w:sz w:val="20"/>
                <w:szCs w:val="20"/>
              </w:rPr>
            </w:pPr>
            <w:r>
              <w:rPr>
                <w:rFonts w:cs="宋体"/>
                <w:b/>
                <w:color w:val="000000"/>
                <w:sz w:val="20"/>
                <w:szCs w:val="20"/>
              </w:rPr>
              <w:t>本年支出</w:t>
            </w:r>
          </w:p>
        </w:tc>
      </w:tr>
      <w:tr w14:paraId="36BE2878">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43803">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FEC2C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AE48E2">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A02EC3">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F26354">
            <w:pPr>
              <w:jc w:val="center"/>
              <w:textAlignment w:val="center"/>
              <w:rPr>
                <w:rFonts w:hint="default" w:cs="宋体"/>
                <w:b/>
                <w:color w:val="000000"/>
                <w:sz w:val="20"/>
                <w:szCs w:val="20"/>
              </w:rPr>
            </w:pPr>
            <w:r>
              <w:rPr>
                <w:rFonts w:cs="宋体"/>
                <w:b/>
                <w:color w:val="000000"/>
                <w:sz w:val="20"/>
                <w:szCs w:val="20"/>
              </w:rPr>
              <w:t>项目支出</w:t>
            </w:r>
          </w:p>
        </w:tc>
      </w:tr>
      <w:tr w14:paraId="672483D2">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3133D">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EDCEE9">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D8BB75">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2F3E41">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0C50AC">
            <w:pPr>
              <w:jc w:val="center"/>
              <w:rPr>
                <w:rFonts w:hint="default" w:cs="宋体"/>
                <w:b/>
                <w:color w:val="000000"/>
                <w:sz w:val="20"/>
                <w:szCs w:val="20"/>
              </w:rPr>
            </w:pPr>
          </w:p>
        </w:tc>
      </w:tr>
      <w:tr w14:paraId="63A79118">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2609C">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2EB702">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6FE180">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7D342B">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9A2EBF">
            <w:pPr>
              <w:jc w:val="center"/>
              <w:rPr>
                <w:rFonts w:hint="default" w:cs="宋体"/>
                <w:b/>
                <w:color w:val="000000"/>
                <w:sz w:val="20"/>
                <w:szCs w:val="20"/>
              </w:rPr>
            </w:pPr>
          </w:p>
        </w:tc>
      </w:tr>
      <w:tr w14:paraId="1EDE8C30">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C422D">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E29B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179.41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C710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179.41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36AC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12058BF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1CA17">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5F7D3">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40B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44.93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2D8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44.93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503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6ED8A3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B3F6B">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E3B20">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4C4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44.93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385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44.93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76B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AD60A2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8FF4F">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33A58">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311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2A8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E44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7CA398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00509">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6CB66">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78C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E70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067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2CD78D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C5216">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6BA64">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EAA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0F5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FAA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0AACB0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0695B">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0F614">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1E6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F73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2B5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902E19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0BA66">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42B5A">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93B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C3F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FFB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67CCE2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3DB7C">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DF13F">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622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BF5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297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AFAA47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78244">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762C6">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EA3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120.50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BFC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120.50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DA0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7398A4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CA98C">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6CEC4">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5C2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120.50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DB4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120.50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2D4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C4D2D0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112DC">
            <w:pPr>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9EB4D">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407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120.50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255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120.50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2BD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D0D238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C094E">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C7CB4">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A13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34C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F31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650DF3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F907D">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2F981">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E6A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2ED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9F5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0800CF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6005F">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318F4">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2C5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7F0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76D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E1AB375">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5239806">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5A4EE677">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03BFE1EC">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6B45116B">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627453D0">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垫江县三溪镇农业服务中心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6E5065AA">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5C89F31">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31D9CF6B">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E48CF8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3880849A">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284B224C">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A8900AF">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15E849F">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2437E1A">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4395819">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12B490B">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F0F46">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66029A7">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1813396D">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ED760">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FBBEFA">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3A0254">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D843C">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6C6F36">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33A0D9">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8D3FF">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A12D85">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3069C5">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00212AE3">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5BA80">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4C8A12">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4CEF75">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53C5C">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07C470">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C42B45">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C7694">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A3C60E">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27BB22">
            <w:pPr>
              <w:spacing w:line="192" w:lineRule="exact"/>
              <w:jc w:val="center"/>
              <w:rPr>
                <w:rFonts w:hint="default" w:cs="宋体"/>
                <w:b/>
                <w:color w:val="000000"/>
                <w:sz w:val="18"/>
                <w:szCs w:val="18"/>
              </w:rPr>
            </w:pPr>
          </w:p>
        </w:tc>
      </w:tr>
      <w:tr w14:paraId="1DB5761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18988">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E918B">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AAFF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160.78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A49B0">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DAD16">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90A6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C353B">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763B8">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9D98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858016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95650">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89FF4">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E319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32.74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BC79E">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ED70A">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3933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73553">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45979">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24B5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5BF3CC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90C27">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47203">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4400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BA8B8">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58077">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F31B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DBF0D">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7C682">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1192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61804B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3FAD6">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37C7C">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440A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62141">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EE105">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7232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83A6C">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4A58F">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81AE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1A7875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2700C">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F504E">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85F2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947AD">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D297A">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35E3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F3CC5">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55795">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FB93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076ACF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0AECD">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1D32E">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51E0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71.45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1940F">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7428B">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9837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A6052">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81274">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28DD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CE737A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875F3">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F2AAE">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7C95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9A572">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2C9B7">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E4D4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D417F">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E2546">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E74B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A5EB5C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E1211">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7F117">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AE18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F1669">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6D2E5">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3543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6CB04">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E0F1C">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5F86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ECAC5A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12395">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DD5CF">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72E2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26DF4">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90264">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2127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1FFFC">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BEEFA">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AC63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CA0213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0F1A4">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98FCC">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79A6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AC8BA">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43141">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E4DC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527D4">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69E27">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B461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9DE9A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55015">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176D9">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FE67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BD7A3">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B892B">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404C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C82A7">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20228">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738D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0F3D38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AE996">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A6767">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5528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FD2FB">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F0A9D">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D442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E2543">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2E9E5">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5084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8A310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5585E">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6198B">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01AD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32D24">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F880B">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F511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F546F">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5669B">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FB60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A042B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8434A">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C8775">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BA85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CB844">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D6883">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1B1E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02100">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7D3CE">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D19E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49A279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30966">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C379E">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EFE3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B0EB2">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8679E">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B12C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6607C">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C72EB">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F237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F7BF5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47DA8">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E528C">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74CE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DF05F">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CA1DF">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AB61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D4B8F">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8B042">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71AA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6E6583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C8F3A">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8DEDC">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FCA6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C065C">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F3E8F">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3ADC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4E583">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37074">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EDAE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D3778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FE19F">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C66C7">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E701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0DE7B">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BB15D">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7EAD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2F61B">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0A28E">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125D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6CA5B0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D5F1E">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53699">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3403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B724E">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7E912">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9D90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FC5E8">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AB9A5">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3BD4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DE9292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EBB59">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2D13C">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F02F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569D4">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A9A65">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86DF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02F50">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4A867">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F1BC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A59F0C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ACB7A">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BCC41">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D05D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174A9">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D2EEF">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B85E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0A26F">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4E0EA">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AB09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C9A064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354E7">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0A33C">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B61A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3A790">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DDC1F">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F148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C09C5">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A91B4">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94A0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C4F327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78D0D">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900DB">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14DC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0A156">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D86BB">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A001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F9791">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07B7F">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0C7E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FD481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E0775">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400E6">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5F47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B399E">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6C657">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AF81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31B0D">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967E0">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F10A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45C823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AC1EE">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A44DD">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7836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66C06">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06DC1">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C6D2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B1755">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E2965">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9CD8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9B86B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A6F94">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33A04">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6C95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D2BA6">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1DE5A">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8941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09EB2">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70670">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C014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C16BE0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F2C12">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24962">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DAAB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71161">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A55AA">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72F0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B4B17">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BA76C">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6560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E7D61E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283DF">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D340F">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0CB5B6">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BB6E3">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8311D">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CE41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AB17D">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E0E65">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0D59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2ECE24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991A9">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EE174">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171CF0">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1C9CB">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BB14D">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C59A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FD728">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9B593">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C66C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8DD12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05130">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8517F">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1EDD81">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26C73">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0B8E5">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28B7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1904C">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FF3BA">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E64B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AE0781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F6430">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F4CE0">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CD800A">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89DA1">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8E1DA">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CDA5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D31B3">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73579">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82E72">
            <w:pPr>
              <w:spacing w:line="192" w:lineRule="exact"/>
              <w:jc w:val="right"/>
              <w:rPr>
                <w:rFonts w:hint="default" w:ascii="Times New Roman" w:hAnsi="Times New Roman"/>
                <w:color w:val="000000"/>
                <w:sz w:val="18"/>
                <w:szCs w:val="18"/>
              </w:rPr>
            </w:pPr>
          </w:p>
        </w:tc>
      </w:tr>
      <w:tr w14:paraId="405DE7C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9F41A">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DBC4C">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15469A">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00C64">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A0328">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BC97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15F86">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4E218">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C0699">
            <w:pPr>
              <w:spacing w:line="192" w:lineRule="exact"/>
              <w:jc w:val="right"/>
              <w:rPr>
                <w:rFonts w:hint="default" w:ascii="Times New Roman" w:hAnsi="Times New Roman"/>
                <w:color w:val="000000"/>
                <w:sz w:val="18"/>
                <w:szCs w:val="18"/>
              </w:rPr>
            </w:pPr>
          </w:p>
        </w:tc>
      </w:tr>
      <w:tr w14:paraId="35D851A8">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38BD0">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9A6C7">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21F038">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BBCC5">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54CF4">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5FA0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A3A80">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D4966">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5782F">
            <w:pPr>
              <w:spacing w:line="192" w:lineRule="exact"/>
              <w:jc w:val="right"/>
              <w:rPr>
                <w:rFonts w:hint="default" w:ascii="Times New Roman" w:hAnsi="Times New Roman"/>
                <w:color w:val="000000"/>
                <w:sz w:val="18"/>
                <w:szCs w:val="18"/>
              </w:rPr>
            </w:pPr>
          </w:p>
        </w:tc>
      </w:tr>
      <w:tr w14:paraId="6752F3FC">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E6E79">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535329">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171.78</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37F5E">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D06F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7.63</w:t>
            </w:r>
            <w:r>
              <w:rPr>
                <w:rFonts w:ascii="Times New Roman" w:hAnsi="Times New Roman"/>
                <w:color w:val="000000"/>
                <w:sz w:val="18"/>
              </w:rPr>
              <w:t xml:space="preserve"> </w:t>
            </w:r>
          </w:p>
        </w:tc>
      </w:tr>
    </w:tbl>
    <w:p w14:paraId="0931CD34">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60128180">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5F15375">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47183555">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07762FC7">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垫江县三溪镇农业服务中心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0863591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0FF22F4">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63AAF16">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F189B38">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13E005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21651F07">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7875966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03BF8C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77F27B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D876925">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EEBC4F2">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9AD6370">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A3CA665">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1B029">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78B1B7A">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5D3EB">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9156DC">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A705D">
            <w:pPr>
              <w:jc w:val="center"/>
              <w:textAlignment w:val="center"/>
              <w:rPr>
                <w:rFonts w:hint="default" w:cs="宋体"/>
                <w:b/>
                <w:color w:val="000000"/>
                <w:sz w:val="20"/>
                <w:szCs w:val="20"/>
              </w:rPr>
            </w:pPr>
            <w:r>
              <w:rPr>
                <w:rFonts w:cs="宋体"/>
                <w:b/>
                <w:color w:val="000000"/>
                <w:sz w:val="20"/>
                <w:szCs w:val="20"/>
              </w:rPr>
              <w:t>年末结转和结余</w:t>
            </w:r>
          </w:p>
        </w:tc>
      </w:tr>
      <w:tr w14:paraId="66F6264D">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AE5C8">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D7BD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7C7EB65">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99024">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4EAAFD">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B9CF89">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06B951">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45442">
            <w:pPr>
              <w:jc w:val="center"/>
              <w:rPr>
                <w:rFonts w:hint="default" w:cs="宋体"/>
                <w:b/>
                <w:color w:val="000000"/>
                <w:sz w:val="20"/>
                <w:szCs w:val="20"/>
              </w:rPr>
            </w:pPr>
          </w:p>
        </w:tc>
      </w:tr>
      <w:tr w14:paraId="4A416605">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C2F72">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A51D2">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E909D90">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AA14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57EF04">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FCCAE1">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6AE8A4">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7E492">
            <w:pPr>
              <w:jc w:val="center"/>
              <w:rPr>
                <w:rFonts w:hint="default" w:cs="宋体"/>
                <w:b/>
                <w:color w:val="000000"/>
                <w:sz w:val="20"/>
                <w:szCs w:val="20"/>
              </w:rPr>
            </w:pPr>
          </w:p>
        </w:tc>
      </w:tr>
      <w:tr w14:paraId="437E6895">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6B2B4">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05E84">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F3DCFF0">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5AF3C">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20F4C6">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3C8B6F">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FA7077">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F0D03">
            <w:pPr>
              <w:jc w:val="center"/>
              <w:rPr>
                <w:rFonts w:hint="default" w:cs="宋体"/>
                <w:b/>
                <w:color w:val="000000"/>
                <w:sz w:val="20"/>
                <w:szCs w:val="20"/>
              </w:rPr>
            </w:pPr>
          </w:p>
        </w:tc>
      </w:tr>
      <w:tr w14:paraId="60B44844">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F381D">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4E7D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6D7D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AF74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EA16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4474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9582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923804E">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9870F">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AE44A">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F55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B07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BC4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81D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4EB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1D4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C5C556D">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26E11B1B">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3120960D">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1CB4F2A">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44DE9902">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4901ABA4">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垫江县三溪镇农业服务中心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0F8EF4F">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1526AB7">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78964487">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1348A1A1">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BD02690">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662AED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FE75DE1">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620B0A">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AB9D66">
            <w:pPr>
              <w:jc w:val="center"/>
              <w:textAlignment w:val="bottom"/>
              <w:rPr>
                <w:rFonts w:hint="default" w:cs="宋体"/>
                <w:b/>
                <w:color w:val="000000"/>
                <w:sz w:val="20"/>
                <w:szCs w:val="20"/>
              </w:rPr>
            </w:pPr>
            <w:r>
              <w:rPr>
                <w:rFonts w:cs="宋体"/>
                <w:b/>
                <w:color w:val="000000"/>
                <w:sz w:val="20"/>
                <w:szCs w:val="20"/>
              </w:rPr>
              <w:t>本年支出</w:t>
            </w:r>
          </w:p>
        </w:tc>
      </w:tr>
      <w:tr w14:paraId="042869ED">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61308">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49E1AA">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7F834">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4830E8">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150FDF">
            <w:pPr>
              <w:jc w:val="center"/>
              <w:textAlignment w:val="center"/>
              <w:rPr>
                <w:rFonts w:hint="default" w:cs="宋体"/>
                <w:b/>
                <w:color w:val="000000"/>
                <w:sz w:val="20"/>
                <w:szCs w:val="20"/>
              </w:rPr>
            </w:pPr>
            <w:r>
              <w:rPr>
                <w:rFonts w:cs="宋体"/>
                <w:b/>
                <w:color w:val="000000"/>
                <w:sz w:val="20"/>
                <w:szCs w:val="20"/>
              </w:rPr>
              <w:t>项目支出</w:t>
            </w:r>
          </w:p>
        </w:tc>
      </w:tr>
      <w:tr w14:paraId="7C789A49">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09E4B">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CF163B">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20743">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75F41A">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96AF79">
            <w:pPr>
              <w:jc w:val="center"/>
              <w:rPr>
                <w:rFonts w:hint="default" w:cs="宋体"/>
                <w:b/>
                <w:color w:val="000000"/>
                <w:sz w:val="20"/>
                <w:szCs w:val="20"/>
              </w:rPr>
            </w:pPr>
          </w:p>
        </w:tc>
      </w:tr>
      <w:tr w14:paraId="57269BD3">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C7C45">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188AA3">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43DB2">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7C9F8A">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8394BF">
            <w:pPr>
              <w:jc w:val="center"/>
              <w:rPr>
                <w:rFonts w:hint="default" w:cs="宋体"/>
                <w:b/>
                <w:color w:val="000000"/>
                <w:sz w:val="20"/>
                <w:szCs w:val="20"/>
              </w:rPr>
            </w:pPr>
          </w:p>
        </w:tc>
      </w:tr>
      <w:tr w14:paraId="3B23B5E9">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42D90">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292A1D">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F8EA4">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305065">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543638">
            <w:pPr>
              <w:jc w:val="center"/>
              <w:rPr>
                <w:rFonts w:hint="default" w:cs="宋体"/>
                <w:b/>
                <w:color w:val="000000"/>
                <w:sz w:val="20"/>
                <w:szCs w:val="20"/>
              </w:rPr>
            </w:pPr>
          </w:p>
        </w:tc>
      </w:tr>
      <w:tr w14:paraId="74CDA670">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66E78">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71AE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0D08E">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2CAA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F9C3DF9">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7119D">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EC8E9">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D5D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3A722">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CA0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326D1A95">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666B40C7">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52F9906F">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688A6F3D">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0F388163">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4B45B02C">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293BBBCF">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221EA038">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2529CFD5">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53461ECA">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43B70F5A">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B41B294">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垫江县三溪镇农业服务中心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13E68793">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69BAC21">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5E3F35C9">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760B432D">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FC9A32">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6DC564">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2866F7">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ABF754">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8DC7BA">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21ACB0FC">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58C83B">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DD55B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965A1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33E841">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DB82D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B22256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FFD00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CE67D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58243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0BBBB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D3B6F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47B08F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AA6D5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166DE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4FF14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4440E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4551C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229DA2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4E233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EFD02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A7F04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560908">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9325C5">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E9C710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D431C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1CE04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C330A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595CA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B63FB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3D2A89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119FD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6E682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3FE84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78D3D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7979A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F750A7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A67D9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A2E05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83F10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FC3E1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2F1EB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8828C3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EA097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34426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963C6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FAF04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FDA2F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8F095D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804CE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1CAD4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21B08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AE388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3CA66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D383AF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E965D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57DC9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F3C2A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998CD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85571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5D0D94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E118C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402E5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133626">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2172D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98147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DF7C54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4CBAB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A065B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7B9E6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5C649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E7549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B44AA7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0A18E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0BCC8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EF986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6DA94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885F7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66B488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B5A10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BE613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5E102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7C148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38B6A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16ECE0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63D76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1FFF5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26716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C281E8">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4608E1">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CED90B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B0770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61DC7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7FA0D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79FBF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A7BB1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0E0FFC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F569F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A647D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B96A1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0EFF4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7AA27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9355C8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DE54F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A2984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F0830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C0161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75906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5D801C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2C71C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45B27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D4E0B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3155C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475EB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D6E027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0C309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2EA1B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8D35E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99396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B0DE7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46703A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C2882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D635C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07A84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0CC16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6A6D0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2D58CC7">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1817BA">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C7C08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7749C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CF4FA4">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68E38D">
            <w:pPr>
              <w:spacing w:line="280" w:lineRule="exact"/>
              <w:jc w:val="right"/>
              <w:rPr>
                <w:rFonts w:hint="default" w:cs="宋体"/>
                <w:color w:val="000000"/>
                <w:kern w:val="2"/>
                <w:sz w:val="16"/>
                <w:szCs w:val="16"/>
              </w:rPr>
            </w:pPr>
          </w:p>
        </w:tc>
      </w:tr>
      <w:tr w14:paraId="5E1001A2">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2B9C2F">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8512E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73D50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277134">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B06B35">
            <w:pPr>
              <w:spacing w:line="280" w:lineRule="exact"/>
              <w:jc w:val="right"/>
              <w:rPr>
                <w:rFonts w:hint="default" w:cs="宋体"/>
                <w:color w:val="000000"/>
                <w:kern w:val="2"/>
                <w:sz w:val="16"/>
                <w:szCs w:val="16"/>
              </w:rPr>
            </w:pPr>
          </w:p>
        </w:tc>
      </w:tr>
      <w:tr w14:paraId="2274A1C6">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91848B">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3D4186">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1CB58B">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6.87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3C575C">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901BE5">
            <w:pPr>
              <w:spacing w:line="280" w:lineRule="exact"/>
              <w:jc w:val="right"/>
              <w:rPr>
                <w:rFonts w:hint="default" w:cs="宋体"/>
                <w:color w:val="000000"/>
                <w:sz w:val="16"/>
                <w:szCs w:val="16"/>
              </w:rPr>
            </w:pPr>
          </w:p>
        </w:tc>
      </w:tr>
    </w:tbl>
    <w:p w14:paraId="62B87D24">
      <w:pPr>
        <w:rPr>
          <w:rFonts w:hint="default"/>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94631">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A1C7DD7">
                          <w:pPr>
                            <w:pStyle w:val="3"/>
                            <w:rPr>
                              <w:rFonts w:hint="default"/>
                            </w:rPr>
                          </w:pPr>
                          <w:r>
                            <w:fldChar w:fldCharType="begin"/>
                          </w:r>
                          <w:r>
                            <w:instrText xml:space="preserve"> PAGE  \* MERGEFORMAT </w:instrText>
                          </w:r>
                          <w:r>
                            <w:fldChar w:fldCharType="separate"/>
                          </w:r>
                          <w:r>
                            <w:rPr>
                              <w:rFonts w:hint="default"/>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5A1C7DD7">
                    <w:pPr>
                      <w:pStyle w:val="3"/>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EF4CB">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5874768">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5874768">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12 -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5A5BA1F">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5A5BA1F">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3B09B">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261065"/>
    <w:rsid w:val="002D0E5A"/>
    <w:rsid w:val="002E5443"/>
    <w:rsid w:val="0032196C"/>
    <w:rsid w:val="004C12FF"/>
    <w:rsid w:val="00550ABE"/>
    <w:rsid w:val="005B023C"/>
    <w:rsid w:val="00600322"/>
    <w:rsid w:val="006137D7"/>
    <w:rsid w:val="00634FA8"/>
    <w:rsid w:val="0063613A"/>
    <w:rsid w:val="006E2034"/>
    <w:rsid w:val="00732392"/>
    <w:rsid w:val="007909E9"/>
    <w:rsid w:val="00792285"/>
    <w:rsid w:val="007A0D2E"/>
    <w:rsid w:val="007A3314"/>
    <w:rsid w:val="007B419D"/>
    <w:rsid w:val="00801F1C"/>
    <w:rsid w:val="00810F13"/>
    <w:rsid w:val="00944711"/>
    <w:rsid w:val="009821E3"/>
    <w:rsid w:val="00984852"/>
    <w:rsid w:val="009B67B8"/>
    <w:rsid w:val="00A03B1E"/>
    <w:rsid w:val="00A67739"/>
    <w:rsid w:val="00A820B7"/>
    <w:rsid w:val="00AC5566"/>
    <w:rsid w:val="00B03CCD"/>
    <w:rsid w:val="00B40138"/>
    <w:rsid w:val="00BF5A85"/>
    <w:rsid w:val="00C307F6"/>
    <w:rsid w:val="00C96B11"/>
    <w:rsid w:val="00CC6B99"/>
    <w:rsid w:val="00DB129E"/>
    <w:rsid w:val="00DF7706"/>
    <w:rsid w:val="00E05175"/>
    <w:rsid w:val="00E654E2"/>
    <w:rsid w:val="00E76362"/>
    <w:rsid w:val="00F137D3"/>
    <w:rsid w:val="00F13C36"/>
    <w:rsid w:val="00F23C68"/>
    <w:rsid w:val="00F32C53"/>
    <w:rsid w:val="00F73F90"/>
    <w:rsid w:val="00F7623D"/>
    <w:rsid w:val="00F8598B"/>
    <w:rsid w:val="00FA0819"/>
    <w:rsid w:val="00FB6B15"/>
    <w:rsid w:val="01474EBF"/>
    <w:rsid w:val="01F3521E"/>
    <w:rsid w:val="02104B2E"/>
    <w:rsid w:val="03B87EA0"/>
    <w:rsid w:val="03E3214F"/>
    <w:rsid w:val="044C50BA"/>
    <w:rsid w:val="05BC6D49"/>
    <w:rsid w:val="05EB376C"/>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36721"/>
    <w:rsid w:val="0FA25D96"/>
    <w:rsid w:val="106D759E"/>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882A11"/>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0EF53C9"/>
    <w:rsid w:val="21556F04"/>
    <w:rsid w:val="22403BD3"/>
    <w:rsid w:val="23DA37D9"/>
    <w:rsid w:val="2464716D"/>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0240CE"/>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B73689"/>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0502DF"/>
    <w:rsid w:val="4B135857"/>
    <w:rsid w:val="4B7951CB"/>
    <w:rsid w:val="4B7C315C"/>
    <w:rsid w:val="4DAC4ACA"/>
    <w:rsid w:val="4DBE01D2"/>
    <w:rsid w:val="4EFC6D10"/>
    <w:rsid w:val="4F0C6BA3"/>
    <w:rsid w:val="4F10477D"/>
    <w:rsid w:val="4F186D58"/>
    <w:rsid w:val="4FEA65B7"/>
    <w:rsid w:val="4FF4660A"/>
    <w:rsid w:val="50F06B6E"/>
    <w:rsid w:val="511C4FE5"/>
    <w:rsid w:val="52234D33"/>
    <w:rsid w:val="522F6E0C"/>
    <w:rsid w:val="52463BA1"/>
    <w:rsid w:val="52F163D4"/>
    <w:rsid w:val="531A2DB4"/>
    <w:rsid w:val="53C0244D"/>
    <w:rsid w:val="53DD4D4E"/>
    <w:rsid w:val="53E578CE"/>
    <w:rsid w:val="541330F0"/>
    <w:rsid w:val="54272666"/>
    <w:rsid w:val="543B029D"/>
    <w:rsid w:val="54861779"/>
    <w:rsid w:val="549A66F3"/>
    <w:rsid w:val="552256E1"/>
    <w:rsid w:val="554E5773"/>
    <w:rsid w:val="555A3CBC"/>
    <w:rsid w:val="5582012B"/>
    <w:rsid w:val="558E4E05"/>
    <w:rsid w:val="55BE2E85"/>
    <w:rsid w:val="56530F5D"/>
    <w:rsid w:val="567700D3"/>
    <w:rsid w:val="56FF7E9E"/>
    <w:rsid w:val="578867FC"/>
    <w:rsid w:val="58236672"/>
    <w:rsid w:val="5842572D"/>
    <w:rsid w:val="5A3B59D6"/>
    <w:rsid w:val="5AD134D8"/>
    <w:rsid w:val="5B6503B1"/>
    <w:rsid w:val="5C263CE4"/>
    <w:rsid w:val="5C5D2777"/>
    <w:rsid w:val="5CF66BF3"/>
    <w:rsid w:val="5D290C69"/>
    <w:rsid w:val="5F2D4A41"/>
    <w:rsid w:val="604F40E0"/>
    <w:rsid w:val="60C74F6C"/>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1F5908"/>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8689</Words>
  <Characters>10839</Characters>
  <Lines>96</Lines>
  <Paragraphs>27</Paragraphs>
  <TotalTime>4</TotalTime>
  <ScaleCrop>false</ScaleCrop>
  <LinksUpToDate>false</LinksUpToDate>
  <CharactersWithSpaces>11856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谭克亮</cp:lastModifiedBy>
  <dcterms:modified xsi:type="dcterms:W3CDTF">2025-09-17T08:17:27Z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0DF320FD913E4E1BA94D8E751F1D601F_13</vt:lpwstr>
  </property>
  <property fmtid="{D5CDD505-2E9C-101B-9397-08002B2CF9AE}" pid="4" name="KSOTemplateDocerSaveRecord">
    <vt:lpwstr>eyJoZGlkIjoiZDg2YTdhMTdmZmQyODQwNDc4MzBlYWJmZTNiYTYzZTQiLCJ1c2VySWQiOiI3NDkwMzY3NDEifQ==</vt:lpwstr>
  </property>
</Properties>
</file>