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6F0" w:rsidRDefault="00B92DC7">
      <w:pPr>
        <w:pStyle w:val="a9"/>
        <w:spacing w:before="0" w:beforeAutospacing="0" w:after="0" w:afterAutospacing="0" w:line="600" w:lineRule="exact"/>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垫江县五洞镇人民政府（本级）</w:t>
      </w:r>
    </w:p>
    <w:p w:rsidR="007A46F0" w:rsidRDefault="00B92DC7">
      <w:pPr>
        <w:pStyle w:val="a9"/>
        <w:spacing w:before="0" w:beforeAutospacing="0" w:after="0" w:afterAutospacing="0" w:line="600" w:lineRule="exact"/>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2023年度决算公开说明</w:t>
      </w:r>
    </w:p>
    <w:p w:rsidR="007A46F0" w:rsidRDefault="00B92DC7">
      <w:pPr>
        <w:pStyle w:val="a9"/>
        <w:shd w:val="clear" w:color="auto" w:fill="FFFFFF"/>
        <w:spacing w:before="0" w:beforeAutospacing="0" w:after="0" w:afterAutospacing="0" w:line="600" w:lineRule="exact"/>
        <w:ind w:firstLineChars="196" w:firstLine="630"/>
        <w:rPr>
          <w:rFonts w:ascii="黑体" w:eastAsia="黑体" w:hAnsi="黑体" w:cs="黑体" w:hint="default"/>
          <w:sz w:val="32"/>
          <w:szCs w:val="32"/>
        </w:rPr>
      </w:pPr>
      <w:r>
        <w:rPr>
          <w:rStyle w:val="ab"/>
          <w:rFonts w:ascii="黑体" w:eastAsia="黑体" w:hAnsi="黑体" w:cs="黑体"/>
          <w:sz w:val="32"/>
          <w:szCs w:val="32"/>
          <w:shd w:val="clear" w:color="auto" w:fill="FFFFFF"/>
        </w:rPr>
        <w:t>一、单位基本情况</w:t>
      </w:r>
    </w:p>
    <w:p w:rsidR="007A46F0" w:rsidRDefault="00B92DC7">
      <w:pPr>
        <w:pStyle w:val="a9"/>
        <w:shd w:val="clear" w:color="auto" w:fill="FFFFFF"/>
        <w:spacing w:before="0" w:beforeAutospacing="0" w:after="0" w:afterAutospacing="0" w:line="600" w:lineRule="exact"/>
        <w:ind w:firstLineChars="196" w:firstLine="630"/>
        <w:rPr>
          <w:rStyle w:val="ab"/>
          <w:rFonts w:ascii="楷体" w:eastAsia="楷体" w:hAnsi="楷体" w:cs="楷体" w:hint="default"/>
          <w:sz w:val="32"/>
          <w:szCs w:val="32"/>
          <w:shd w:val="clear" w:color="auto" w:fill="FFFFFF"/>
        </w:rPr>
      </w:pPr>
      <w:r>
        <w:rPr>
          <w:rStyle w:val="ab"/>
          <w:rFonts w:ascii="楷体" w:eastAsia="楷体" w:hAnsi="楷体" w:cs="楷体"/>
          <w:sz w:val="32"/>
          <w:szCs w:val="32"/>
          <w:shd w:val="clear" w:color="auto" w:fill="FFFFFF"/>
        </w:rPr>
        <w:t>（一）职能职责</w:t>
      </w:r>
    </w:p>
    <w:p w:rsidR="007A46F0" w:rsidRDefault="00B92DC7">
      <w:pPr>
        <w:pStyle w:val="a9"/>
        <w:shd w:val="clear" w:color="auto" w:fill="FFFFFF"/>
        <w:spacing w:before="0" w:beforeAutospacing="0" w:after="0" w:afterAutospacing="0" w:line="600" w:lineRule="exact"/>
        <w:ind w:firstLineChars="196" w:firstLine="627"/>
        <w:rPr>
          <w:rFonts w:ascii="黑体" w:eastAsia="黑体" w:hAnsi="黑体" w:cs="黑体" w:hint="default"/>
          <w:sz w:val="32"/>
          <w:szCs w:val="32"/>
        </w:rPr>
      </w:pPr>
      <w:r>
        <w:rPr>
          <w:rFonts w:ascii="方正仿宋_GBK" w:eastAsia="方正仿宋_GBK" w:hAnsi="仿宋"/>
          <w:sz w:val="32"/>
          <w:szCs w:val="32"/>
        </w:rPr>
        <w:t>（1）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rsidR="007A46F0" w:rsidRDefault="00B92DC7">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 xml:space="preserve">（2）负责乡人民代表大会、主席团履行法定职权的具体工作。组织人大代表视察、调研、评议等工作。完成党委、人大主席团交办的其他工作。 </w:t>
      </w:r>
    </w:p>
    <w:p w:rsidR="007A46F0" w:rsidRDefault="00B92DC7">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3）承担促进乡、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w:t>
      </w:r>
      <w:r>
        <w:rPr>
          <w:rFonts w:ascii="方正仿宋_GBK" w:eastAsia="方正仿宋_GBK" w:hAnsi="仿宋"/>
          <w:sz w:val="32"/>
          <w:szCs w:val="32"/>
        </w:rPr>
        <w:lastRenderedPageBreak/>
        <w:t>的安全监管工作。负责农民负担等工作。完成党委、政府交办的其他工作。</w:t>
      </w:r>
    </w:p>
    <w:p w:rsidR="007A46F0" w:rsidRDefault="00B92DC7">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4）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rsidR="007A46F0" w:rsidRDefault="00B92DC7">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5）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rsidR="007A46F0" w:rsidRDefault="00B92DC7">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6）负责普法教育、防邪、禁毒、综治、信访、维稳等工作。负责基层民间矛盾纠纷调解工作。组织、指导、协调、检查、督促辖区内各基层组织和企事业单位的社会治安综合治理等工作。完成党委、政府交办的其他工作。</w:t>
      </w:r>
    </w:p>
    <w:p w:rsidR="007A46F0" w:rsidRDefault="00B92DC7">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lastRenderedPageBreak/>
        <w:t>（7）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rsidR="007A46F0" w:rsidRDefault="00B92DC7">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8）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rsidR="007A46F0" w:rsidRDefault="00B92DC7">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lastRenderedPageBreak/>
        <w:t>（9）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rsidR="007A46F0" w:rsidRDefault="00B92DC7">
      <w:pPr>
        <w:snapToGrid w:val="0"/>
        <w:spacing w:line="600" w:lineRule="exact"/>
        <w:ind w:firstLineChars="200" w:firstLine="643"/>
        <w:rPr>
          <w:rFonts w:ascii="方正仿宋_GBK" w:eastAsia="方正仿宋_GBK" w:hAnsi="仿宋" w:hint="default"/>
          <w:sz w:val="32"/>
          <w:szCs w:val="32"/>
        </w:rPr>
      </w:pPr>
      <w:r>
        <w:rPr>
          <w:rStyle w:val="ab"/>
          <w:rFonts w:ascii="楷体" w:eastAsia="楷体" w:hAnsi="楷体" w:cs="楷体"/>
          <w:sz w:val="32"/>
          <w:szCs w:val="32"/>
          <w:shd w:val="clear" w:color="auto" w:fill="FFFFFF"/>
        </w:rPr>
        <w:t>（二）机构设置</w:t>
      </w:r>
    </w:p>
    <w:p w:rsidR="007A46F0" w:rsidRDefault="00B92DC7">
      <w:pPr>
        <w:snapToGrid w:val="0"/>
        <w:spacing w:line="600" w:lineRule="exact"/>
        <w:ind w:firstLineChars="200" w:firstLine="643"/>
        <w:rPr>
          <w:rFonts w:ascii="方正仿宋_GBK" w:eastAsia="方正仿宋_GBK" w:hAnsi="仿宋" w:hint="default"/>
          <w:sz w:val="32"/>
          <w:szCs w:val="32"/>
        </w:rPr>
      </w:pPr>
      <w:r>
        <w:rPr>
          <w:rFonts w:ascii="方正仿宋_GBK" w:eastAsia="方正仿宋_GBK" w:hAnsi="仿宋"/>
          <w:b/>
          <w:sz w:val="32"/>
          <w:szCs w:val="32"/>
        </w:rPr>
        <w:t>1．机构情况。</w:t>
      </w:r>
      <w:r>
        <w:rPr>
          <w:rFonts w:ascii="方正仿宋_GBK" w:eastAsia="方正仿宋_GBK" w:hAnsi="仿宋"/>
          <w:sz w:val="32"/>
          <w:szCs w:val="32"/>
        </w:rPr>
        <w:t>本单位内设10个行政办公室（党政办公室、党群工作办公室、人大办公室、经济发展办公室、财政办公室、民政和社会事务办公室、平安建设办公室、规划建设管理环保办公室、应急管理办公室、综合行政执法办公室），当年无变动。</w:t>
      </w:r>
    </w:p>
    <w:p w:rsidR="007A46F0" w:rsidRDefault="00B92DC7">
      <w:pPr>
        <w:snapToGrid w:val="0"/>
        <w:spacing w:line="600" w:lineRule="exact"/>
        <w:ind w:firstLineChars="200" w:firstLine="643"/>
        <w:rPr>
          <w:rFonts w:ascii="方正仿宋_GBK" w:eastAsia="方正仿宋_GBK" w:hAnsi="仿宋" w:hint="default"/>
          <w:sz w:val="32"/>
          <w:szCs w:val="32"/>
        </w:rPr>
      </w:pPr>
      <w:r>
        <w:rPr>
          <w:rFonts w:ascii="方正仿宋_GBK" w:eastAsia="方正仿宋_GBK" w:hAnsi="仿宋"/>
          <w:b/>
          <w:sz w:val="32"/>
          <w:szCs w:val="32"/>
        </w:rPr>
        <w:t>2．人员情况。</w:t>
      </w:r>
      <w:r>
        <w:rPr>
          <w:rFonts w:ascii="方正仿宋_GBK" w:eastAsia="方正仿宋_GBK" w:hAnsi="仿宋"/>
          <w:sz w:val="32"/>
          <w:szCs w:val="32"/>
        </w:rPr>
        <w:t>本单位现有在职职工20人。当年新招录选调生2人，退休3人，调离2人。</w:t>
      </w:r>
    </w:p>
    <w:p w:rsidR="007A46F0" w:rsidRDefault="00B92DC7">
      <w:pPr>
        <w:snapToGrid w:val="0"/>
        <w:spacing w:line="600" w:lineRule="exact"/>
        <w:ind w:firstLineChars="200" w:firstLine="643"/>
        <w:rPr>
          <w:rStyle w:val="ab"/>
          <w:rFonts w:ascii="方正仿宋_GBK" w:eastAsia="方正仿宋_GBK" w:hAnsi="仿宋" w:hint="default"/>
          <w:b w:val="0"/>
          <w:sz w:val="32"/>
          <w:szCs w:val="32"/>
        </w:rPr>
      </w:pPr>
      <w:r>
        <w:rPr>
          <w:rStyle w:val="ab"/>
          <w:rFonts w:ascii="黑体" w:eastAsia="黑体" w:hAnsi="黑体" w:cs="黑体"/>
          <w:sz w:val="32"/>
          <w:szCs w:val="32"/>
          <w:shd w:val="clear" w:color="auto" w:fill="FFFFFF"/>
        </w:rPr>
        <w:t>二、部门决算情况说明</w:t>
      </w:r>
    </w:p>
    <w:p w:rsidR="007A46F0" w:rsidRDefault="00B92DC7">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7A46F0" w:rsidRDefault="00B92DC7">
      <w:pPr>
        <w:spacing w:line="600" w:lineRule="exact"/>
        <w:ind w:firstLineChars="200" w:firstLine="643"/>
        <w:rPr>
          <w:rFonts w:ascii="方正仿宋_GBK" w:eastAsia="方正仿宋_GBK" w:hAnsi="仿宋" w:cs="仿宋" w:hint="default"/>
          <w:color w:val="000000"/>
          <w:sz w:val="32"/>
          <w:szCs w:val="32"/>
        </w:rPr>
      </w:pPr>
      <w:r>
        <w:rPr>
          <w:rStyle w:val="ab"/>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2023年度收入总计2227.24万元，支出总计</w:t>
      </w:r>
      <w:r>
        <w:rPr>
          <w:rFonts w:ascii="方正仿宋_GBK" w:eastAsia="方正仿宋_GBK" w:hAnsi="方正仿宋_GBK" w:cs="方正仿宋_GBK"/>
          <w:sz w:val="32"/>
          <w:szCs w:val="32"/>
        </w:rPr>
        <w:t>2227.24</w:t>
      </w:r>
      <w:r>
        <w:rPr>
          <w:rFonts w:ascii="方正仿宋_GBK" w:eastAsia="方正仿宋_GBK" w:hAnsi="方正仿宋_GBK" w:cs="方正仿宋_GBK"/>
          <w:sz w:val="32"/>
          <w:szCs w:val="32"/>
          <w:shd w:val="clear" w:color="auto" w:fill="FFFFFF"/>
        </w:rPr>
        <w:t>万元。收支较上年决算数减少427.65万元，下降16.11%，主要原因是</w:t>
      </w:r>
      <w:r>
        <w:rPr>
          <w:rFonts w:ascii="方正仿宋_GBK" w:eastAsia="方正仿宋_GBK" w:hAnsi="仿宋" w:cs="仿宋"/>
          <w:color w:val="000000"/>
          <w:sz w:val="32"/>
          <w:szCs w:val="32"/>
        </w:rPr>
        <w:t>减少因素为项目资金安排减少、体制补助减少、机关运行经费减少、农服中心等5个站所室本年度纳入单独预决算。</w:t>
      </w:r>
    </w:p>
    <w:p w:rsidR="007A46F0" w:rsidRDefault="00B92DC7">
      <w:pPr>
        <w:spacing w:line="600" w:lineRule="exact"/>
        <w:ind w:firstLineChars="200" w:firstLine="643"/>
        <w:rPr>
          <w:rFonts w:ascii="方正仿宋_GBK" w:eastAsia="方正仿宋_GBK" w:cs="Arial" w:hint="default"/>
          <w:sz w:val="20"/>
          <w:szCs w:val="20"/>
        </w:rPr>
      </w:pPr>
      <w:r>
        <w:rPr>
          <w:rStyle w:val="ab"/>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2023年度收入合计2209.34万元，较上年决算数减少386.52万元，下降14.89%，主要原因是</w:t>
      </w:r>
      <w:r>
        <w:rPr>
          <w:rFonts w:ascii="方正仿宋_GBK" w:eastAsia="方正仿宋_GBK" w:hAnsi="仿宋" w:cs="仿宋"/>
          <w:color w:val="000000"/>
          <w:sz w:val="32"/>
          <w:szCs w:val="32"/>
        </w:rPr>
        <w:t>减少的</w:t>
      </w:r>
      <w:r>
        <w:rPr>
          <w:rFonts w:ascii="方正仿宋_GBK" w:eastAsia="方正仿宋_GBK" w:hAnsi="仿宋" w:cs="仿宋"/>
          <w:color w:val="000000"/>
          <w:sz w:val="32"/>
          <w:szCs w:val="32"/>
        </w:rPr>
        <w:lastRenderedPageBreak/>
        <w:t>原因是项目资金安排减少、体制补助减少、机关运行经费减少、农服中心等5个站所室本年度纳入单独预决算。</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2209.34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17.91</w:t>
      </w:r>
      <w:r>
        <w:rPr>
          <w:rFonts w:ascii="方正仿宋_GBK" w:eastAsia="方正仿宋_GBK" w:hAnsi="方正仿宋_GBK" w:cs="方正仿宋_GBK"/>
          <w:sz w:val="32"/>
          <w:szCs w:val="32"/>
          <w:shd w:val="clear" w:color="auto" w:fill="FFFFFF"/>
        </w:rPr>
        <w:t>万元。</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b"/>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2227.24</w:t>
      </w:r>
      <w:r>
        <w:rPr>
          <w:rFonts w:ascii="方正仿宋_GBK" w:eastAsia="方正仿宋_GBK" w:hAnsi="方正仿宋_GBK" w:cs="方正仿宋_GBK"/>
          <w:sz w:val="32"/>
          <w:szCs w:val="32"/>
          <w:shd w:val="clear" w:color="auto" w:fill="FFFFFF"/>
        </w:rPr>
        <w:t>万元，较上年决算数减少427.65万元，下降16.11%，主要原因是</w:t>
      </w:r>
      <w:r>
        <w:rPr>
          <w:rFonts w:ascii="方正仿宋_GBK" w:eastAsia="方正仿宋_GBK" w:hAnsi="仿宋" w:cs="仿宋"/>
          <w:color w:val="000000"/>
          <w:sz w:val="32"/>
          <w:szCs w:val="32"/>
        </w:rPr>
        <w:t>减少因素为项目资金安排减少、体制补助减少、机关运行经费减少、农服中心等5个站所室本年度纳入单独预决算。</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1060.21</w:t>
      </w:r>
      <w:r>
        <w:rPr>
          <w:rFonts w:ascii="方正仿宋_GBK" w:eastAsia="方正仿宋_GBK" w:hAnsi="方正仿宋_GBK" w:cs="方正仿宋_GBK"/>
          <w:sz w:val="32"/>
          <w:szCs w:val="32"/>
          <w:shd w:val="clear" w:color="auto" w:fill="FFFFFF"/>
        </w:rPr>
        <w:t>万元，占47.60%；项目支出</w:t>
      </w:r>
      <w:r>
        <w:rPr>
          <w:rFonts w:ascii="方正仿宋_GBK" w:eastAsia="方正仿宋_GBK" w:hAnsi="方正仿宋_GBK" w:cs="方正仿宋_GBK"/>
          <w:sz w:val="32"/>
          <w:szCs w:val="32"/>
        </w:rPr>
        <w:t>1167.04</w:t>
      </w:r>
      <w:r>
        <w:rPr>
          <w:rFonts w:ascii="方正仿宋_GBK" w:eastAsia="方正仿宋_GBK" w:hAnsi="方正仿宋_GBK" w:cs="方正仿宋_GBK"/>
          <w:sz w:val="32"/>
          <w:szCs w:val="32"/>
          <w:shd w:val="clear" w:color="auto" w:fill="FFFFFF"/>
        </w:rPr>
        <w:t>万元，占52.40%；经营支出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b"/>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shd w:val="clear" w:color="auto" w:fill="FFFFFF"/>
        </w:rPr>
        <w:t>主要原因是</w:t>
      </w:r>
      <w:r>
        <w:rPr>
          <w:rFonts w:ascii="方正仿宋_GBK" w:eastAsia="方正仿宋_GBK" w:hAnsi="Times New Roman"/>
          <w:sz w:val="32"/>
          <w:szCs w:val="32"/>
          <w:shd w:val="clear" w:color="auto" w:fill="FFFFFF"/>
        </w:rPr>
        <w:t>2023</w:t>
      </w:r>
      <w:r>
        <w:rPr>
          <w:rFonts w:ascii="方正仿宋_GBK" w:eastAsia="方正仿宋_GBK"/>
          <w:sz w:val="32"/>
          <w:szCs w:val="32"/>
          <w:shd w:val="clear" w:color="auto" w:fill="FFFFFF"/>
        </w:rPr>
        <w:t>年度无结转结余。</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Fonts w:ascii="楷体" w:eastAsia="楷体" w:hAnsi="楷体" w:cs="楷体"/>
          <w:b/>
          <w:bCs/>
          <w:sz w:val="32"/>
          <w:szCs w:val="32"/>
          <w:shd w:val="clear" w:color="auto" w:fill="FFFFFF"/>
        </w:rPr>
        <w:t>（二）财政拨款收入支出决算总体情况说明</w:t>
      </w:r>
    </w:p>
    <w:p w:rsidR="007A46F0" w:rsidRDefault="00B92DC7">
      <w:pPr>
        <w:pStyle w:val="a9"/>
        <w:snapToGrid w:val="0"/>
        <w:spacing w:before="0" w:beforeAutospacing="0" w:after="0" w:afterAutospacing="0" w:line="600" w:lineRule="exact"/>
        <w:ind w:firstLineChars="200" w:firstLine="640"/>
        <w:jc w:val="both"/>
        <w:rPr>
          <w:rFonts w:ascii="方正仿宋_GBK" w:eastAsia="方正仿宋_GBK" w:hAnsi="仿宋" w:cs="仿宋" w:hint="default"/>
          <w:color w:val="000000"/>
          <w:sz w:val="32"/>
          <w:szCs w:val="32"/>
        </w:rPr>
      </w:pPr>
      <w:r>
        <w:rPr>
          <w:rFonts w:ascii="方正仿宋_GBK" w:eastAsia="方正仿宋_GBK" w:hAnsi="方正仿宋_GBK" w:cs="方正仿宋_GBK"/>
          <w:sz w:val="32"/>
          <w:szCs w:val="32"/>
          <w:shd w:val="clear" w:color="auto" w:fill="FFFFFF"/>
        </w:rPr>
        <w:t>2023年度财政拨款收、支总计2227.24万元。与2022年相比，财政拨款收、支总计各减少427.65万元，下降16.11%。主要原因是</w:t>
      </w:r>
      <w:r>
        <w:rPr>
          <w:rFonts w:ascii="方正仿宋_GBK" w:eastAsia="方正仿宋_GBK" w:hAnsi="仿宋" w:cs="仿宋"/>
          <w:color w:val="000000"/>
          <w:sz w:val="32"/>
          <w:szCs w:val="32"/>
        </w:rPr>
        <w:t>减少因素为项目资金安排减少、体制补助减少、机关运行经费减少、农服中心等5个站所室本年度纳入单独预决算。</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Fonts w:ascii="楷体" w:eastAsia="楷体" w:hAnsi="楷体" w:cs="楷体"/>
          <w:b/>
          <w:bCs/>
          <w:sz w:val="32"/>
          <w:szCs w:val="32"/>
          <w:shd w:val="clear" w:color="auto" w:fill="FFFFFF"/>
        </w:rPr>
        <w:t>（三）一般公共预算财政拨款收入支出决算情况说明</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lastRenderedPageBreak/>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2209.11</w:t>
      </w:r>
      <w:r>
        <w:rPr>
          <w:rFonts w:ascii="方正仿宋_GBK" w:eastAsia="方正仿宋_GBK" w:hAnsi="方正仿宋_GBK" w:cs="方正仿宋_GBK"/>
          <w:sz w:val="32"/>
          <w:szCs w:val="32"/>
          <w:shd w:val="clear" w:color="auto" w:fill="FFFFFF"/>
        </w:rPr>
        <w:t>万元，较上年决算数减少366.47万元，下降14.23%。主要原因是</w:t>
      </w:r>
      <w:r>
        <w:rPr>
          <w:rFonts w:ascii="方正仿宋_GBK" w:eastAsia="方正仿宋_GBK" w:hAnsi="仿宋" w:cs="仿宋"/>
          <w:color w:val="000000"/>
          <w:sz w:val="32"/>
          <w:szCs w:val="32"/>
        </w:rPr>
        <w:t>减少因素为项目资金安排减少、体制补助减少、机关运行经费减少、农服中心等5个站所室本年度纳入单独预决算。</w:t>
      </w:r>
      <w:r>
        <w:rPr>
          <w:rFonts w:ascii="方正仿宋_GBK" w:eastAsia="方正仿宋_GBK" w:hAnsi="方正仿宋_GBK" w:cs="方正仿宋_GBK"/>
          <w:sz w:val="32"/>
          <w:szCs w:val="32"/>
          <w:shd w:val="clear" w:color="auto" w:fill="FFFFFF"/>
        </w:rPr>
        <w:t>较年初预算数增加1168.19万元，增长112.23%。</w:t>
      </w:r>
      <w:r>
        <w:rPr>
          <w:rFonts w:ascii="方正仿宋_GBK" w:eastAsia="方正仿宋_GBK"/>
          <w:sz w:val="32"/>
          <w:szCs w:val="32"/>
        </w:rPr>
        <w:t>主要原因是</w:t>
      </w:r>
      <w:r>
        <w:rPr>
          <w:rFonts w:ascii="方正仿宋_GBK" w:eastAsia="方正仿宋_GBK"/>
          <w:color w:val="000000"/>
          <w:sz w:val="32"/>
          <w:szCs w:val="32"/>
        </w:rPr>
        <w:t>因工作不确定性，年中追加安排部分财政拨款预算。</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17.91</w:t>
      </w:r>
      <w:r>
        <w:rPr>
          <w:rFonts w:ascii="方正仿宋_GBK" w:eastAsia="方正仿宋_GBK" w:hAnsi="方正仿宋_GBK" w:cs="方正仿宋_GBK"/>
          <w:sz w:val="32"/>
          <w:szCs w:val="32"/>
          <w:shd w:val="clear" w:color="auto" w:fill="FFFFFF"/>
        </w:rPr>
        <w:t>万元。</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2227.01</w:t>
      </w:r>
      <w:r>
        <w:rPr>
          <w:rFonts w:ascii="方正仿宋_GBK" w:eastAsia="方正仿宋_GBK" w:hAnsi="方正仿宋_GBK" w:cs="方正仿宋_GBK"/>
          <w:sz w:val="32"/>
          <w:szCs w:val="32"/>
          <w:shd w:val="clear" w:color="auto" w:fill="FFFFFF"/>
        </w:rPr>
        <w:t>万元，较上年决算数减少407.60万元，下降15.47%。主要原因是</w:t>
      </w:r>
      <w:r>
        <w:rPr>
          <w:rFonts w:ascii="方正仿宋_GBK" w:eastAsia="方正仿宋_GBK" w:hAnsi="仿宋" w:cs="仿宋"/>
          <w:color w:val="000000"/>
          <w:sz w:val="32"/>
          <w:szCs w:val="32"/>
        </w:rPr>
        <w:t>减少因素为项目资金安排减少、体制补助减少、机关运行经费减少、农服中心等5个站所室本年度纳入单独预决算。</w:t>
      </w:r>
      <w:r>
        <w:rPr>
          <w:rFonts w:ascii="方正仿宋_GBK" w:eastAsia="方正仿宋_GBK" w:hAnsi="方正仿宋_GBK" w:cs="方正仿宋_GBK"/>
          <w:sz w:val="32"/>
          <w:szCs w:val="32"/>
          <w:shd w:val="clear" w:color="auto" w:fill="FFFFFF"/>
        </w:rPr>
        <w:t>较年初预算数增加1186.09万元，增长113.95%。</w:t>
      </w:r>
      <w:r>
        <w:rPr>
          <w:rFonts w:ascii="方正仿宋_GBK" w:eastAsia="方正仿宋_GBK"/>
          <w:sz w:val="32"/>
          <w:szCs w:val="32"/>
        </w:rPr>
        <w:t>主要原因是</w:t>
      </w:r>
      <w:r>
        <w:rPr>
          <w:rFonts w:ascii="方正仿宋_GBK" w:eastAsia="方正仿宋_GBK"/>
          <w:color w:val="000000"/>
          <w:sz w:val="32"/>
          <w:szCs w:val="32"/>
        </w:rPr>
        <w:t>因工作不确定性，年中追加安排部分财政拨款预算。</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shd w:val="clear" w:color="auto" w:fill="FFFFFF"/>
        </w:rPr>
        <w:t>主要原因是</w:t>
      </w:r>
      <w:r>
        <w:rPr>
          <w:rFonts w:ascii="方正仿宋_GBK" w:eastAsia="方正仿宋_GBK" w:hAnsi="Times New Roman"/>
          <w:sz w:val="32"/>
          <w:szCs w:val="32"/>
          <w:shd w:val="clear" w:color="auto" w:fill="FFFFFF"/>
        </w:rPr>
        <w:t>2023</w:t>
      </w:r>
      <w:r>
        <w:rPr>
          <w:rFonts w:ascii="方正仿宋_GBK" w:eastAsia="方正仿宋_GBK"/>
          <w:sz w:val="32"/>
          <w:szCs w:val="32"/>
          <w:shd w:val="clear" w:color="auto" w:fill="FFFFFF"/>
        </w:rPr>
        <w:t>年度无结转结余。</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4.比较情况。</w:t>
      </w:r>
      <w:r>
        <w:rPr>
          <w:rFonts w:ascii="方正仿宋_GBK" w:eastAsia="方正仿宋_GBK" w:hAnsi="方正仿宋_GBK" w:cs="方正仿宋_GBK"/>
          <w:sz w:val="32"/>
          <w:szCs w:val="32"/>
          <w:shd w:val="clear" w:color="auto" w:fill="FFFFFF"/>
        </w:rPr>
        <w:t>2023年度一般公共预算财政拨款支出主要用于以下几个方面：</w:t>
      </w:r>
    </w:p>
    <w:p w:rsidR="007A46F0" w:rsidRDefault="00B92DC7">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959.73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43.09</w:t>
      </w:r>
      <w:r>
        <w:rPr>
          <w:rFonts w:ascii="方正仿宋_GBK" w:eastAsia="方正仿宋_GBK" w:hAnsi="方正仿宋_GBK" w:cs="方正仿宋_GBK"/>
          <w:sz w:val="32"/>
          <w:szCs w:val="32"/>
          <w:shd w:val="clear" w:color="auto" w:fill="FFFFFF"/>
        </w:rPr>
        <w:t>%，较年初预算数增加355.60万元，增长58.86%，</w:t>
      </w:r>
      <w:r>
        <w:rPr>
          <w:rFonts w:ascii="方正仿宋_GBK" w:eastAsia="方正仿宋_GBK"/>
          <w:color w:val="000000"/>
          <w:sz w:val="32"/>
          <w:szCs w:val="32"/>
          <w:shd w:val="clear" w:color="auto" w:fill="FFFFFF"/>
        </w:rPr>
        <w:t>主要原因是因工作不确定性，年中追加安排部分财政拨款预算。</w:t>
      </w:r>
    </w:p>
    <w:p w:rsidR="007A46F0" w:rsidRDefault="00B92DC7">
      <w:pPr>
        <w:pStyle w:val="Char"/>
        <w:shd w:val="clear" w:color="auto" w:fill="FFFFFF"/>
        <w:spacing w:before="0" w:beforeAutospacing="0" w:after="0" w:afterAutospacing="0" w:line="600" w:lineRule="exact"/>
        <w:ind w:firstLineChars="200" w:firstLine="640"/>
        <w:rPr>
          <w:rFonts w:ascii="方正仿宋_GBK" w:eastAsia="方正仿宋_GBK" w:hAnsi="Times New Roman"/>
          <w:color w:val="000000"/>
          <w:sz w:val="32"/>
          <w:szCs w:val="32"/>
          <w:shd w:val="clear" w:color="auto" w:fill="FFFFFF"/>
        </w:rPr>
      </w:pPr>
      <w:r>
        <w:rPr>
          <w:rFonts w:ascii="方正仿宋_GBK" w:eastAsia="方正仿宋_GBK" w:hAnsi="方正仿宋_GBK" w:cs="方正仿宋_GBK"/>
          <w:sz w:val="32"/>
          <w:szCs w:val="32"/>
          <w:shd w:val="clear" w:color="auto" w:fill="FFFFFF"/>
        </w:rPr>
        <w:lastRenderedPageBreak/>
        <w:t>（2）公共安全支出</w:t>
      </w:r>
      <w:r>
        <w:rPr>
          <w:rFonts w:ascii="方正仿宋_GBK" w:eastAsia="方正仿宋_GBK" w:hAnsi="方正仿宋_GBK" w:cs="方正仿宋_GBK"/>
          <w:sz w:val="32"/>
          <w:szCs w:val="32"/>
        </w:rPr>
        <w:t>25.54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1.15</w:t>
      </w:r>
      <w:r>
        <w:rPr>
          <w:rFonts w:ascii="方正仿宋_GBK" w:eastAsia="方正仿宋_GBK" w:hAnsi="方正仿宋_GBK" w:cs="方正仿宋_GBK"/>
          <w:sz w:val="32"/>
          <w:szCs w:val="32"/>
          <w:shd w:val="clear" w:color="auto" w:fill="FFFFFF"/>
        </w:rPr>
        <w:t>%，较年初预算数增加25.54万元，增长100.00%，</w:t>
      </w:r>
      <w:r>
        <w:rPr>
          <w:rFonts w:ascii="方正仿宋_GBK" w:eastAsia="方正仿宋_GBK" w:hint="eastAsia"/>
          <w:sz w:val="32"/>
          <w:szCs w:val="32"/>
          <w:shd w:val="clear" w:color="auto" w:fill="FFFFFF"/>
        </w:rPr>
        <w:t>主要原因是</w:t>
      </w:r>
      <w:r>
        <w:rPr>
          <w:rFonts w:ascii="方正仿宋_GBK" w:eastAsia="方正仿宋_GBK" w:hint="eastAsia"/>
          <w:color w:val="000000"/>
          <w:sz w:val="32"/>
          <w:szCs w:val="32"/>
          <w:shd w:val="clear" w:color="auto" w:fill="FFFFFF"/>
        </w:rPr>
        <w:t>因不确定性年初预算未安排，年终根据工作实际予以追加。</w:t>
      </w:r>
    </w:p>
    <w:p w:rsidR="007A46F0" w:rsidRDefault="00B92DC7">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（3）科学技术支出</w:t>
      </w:r>
      <w:r>
        <w:rPr>
          <w:rFonts w:ascii="方正仿宋_GBK" w:eastAsia="方正仿宋_GBK" w:hAnsi="方正仿宋_GBK" w:cs="方正仿宋_GBK"/>
          <w:sz w:val="32"/>
          <w:szCs w:val="32"/>
        </w:rPr>
        <w:t>0.35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0.02</w:t>
      </w:r>
      <w:r>
        <w:rPr>
          <w:rFonts w:ascii="方正仿宋_GBK" w:eastAsia="方正仿宋_GBK" w:hAnsi="方正仿宋_GBK" w:cs="方正仿宋_GBK"/>
          <w:sz w:val="32"/>
          <w:szCs w:val="32"/>
          <w:shd w:val="clear" w:color="auto" w:fill="FFFFFF"/>
        </w:rPr>
        <w:t>%，较年初预算数增加0.35万元，增长100.00%，</w:t>
      </w:r>
      <w:r>
        <w:rPr>
          <w:rFonts w:ascii="方正仿宋_GBK" w:eastAsia="方正仿宋_GBK"/>
          <w:sz w:val="32"/>
          <w:szCs w:val="32"/>
          <w:shd w:val="clear" w:color="auto" w:fill="FFFFFF"/>
        </w:rPr>
        <w:t>主要原因是</w:t>
      </w:r>
      <w:r>
        <w:rPr>
          <w:rFonts w:ascii="方正仿宋_GBK" w:eastAsia="方正仿宋_GBK"/>
          <w:color w:val="000000"/>
          <w:sz w:val="32"/>
          <w:szCs w:val="32"/>
          <w:shd w:val="clear" w:color="auto" w:fill="FFFFFF"/>
        </w:rPr>
        <w:t>因不确定性年初预算未安排，年终根据工作实际予以追加。</w:t>
      </w:r>
    </w:p>
    <w:p w:rsidR="007A46F0" w:rsidRDefault="00B92DC7">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（4）文化旅游体育与传媒支出</w:t>
      </w:r>
      <w:r>
        <w:rPr>
          <w:rFonts w:ascii="方正仿宋_GBK" w:eastAsia="方正仿宋_GBK" w:hAnsi="方正仿宋_GBK" w:cs="方正仿宋_GBK"/>
          <w:sz w:val="32"/>
          <w:szCs w:val="32"/>
        </w:rPr>
        <w:t>2.84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0.13</w:t>
      </w:r>
      <w:r>
        <w:rPr>
          <w:rFonts w:ascii="方正仿宋_GBK" w:eastAsia="方正仿宋_GBK" w:hAnsi="方正仿宋_GBK" w:cs="方正仿宋_GBK"/>
          <w:sz w:val="32"/>
          <w:szCs w:val="32"/>
          <w:shd w:val="clear" w:color="auto" w:fill="FFFFFF"/>
        </w:rPr>
        <w:t>%，较年初预算数增加2.84万元，增长100.00%，</w:t>
      </w:r>
      <w:r>
        <w:rPr>
          <w:rFonts w:ascii="方正仿宋_GBK" w:eastAsia="方正仿宋_GBK"/>
          <w:sz w:val="32"/>
          <w:szCs w:val="32"/>
          <w:shd w:val="clear" w:color="auto" w:fill="FFFFFF"/>
        </w:rPr>
        <w:t>主要原因是</w:t>
      </w:r>
      <w:r>
        <w:rPr>
          <w:rFonts w:ascii="方正仿宋_GBK" w:eastAsia="方正仿宋_GBK"/>
          <w:color w:val="000000"/>
          <w:sz w:val="32"/>
          <w:szCs w:val="32"/>
          <w:shd w:val="clear" w:color="auto" w:fill="FFFFFF"/>
        </w:rPr>
        <w:t>因不确定性年初预算未安排，年终根据工作实际予以追加。</w:t>
      </w:r>
    </w:p>
    <w:p w:rsidR="007A46F0" w:rsidRDefault="00B92DC7">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（5）社会保障与就业支出</w:t>
      </w:r>
      <w:r>
        <w:rPr>
          <w:rFonts w:ascii="方正仿宋_GBK" w:eastAsia="方正仿宋_GBK" w:hAnsi="方正仿宋_GBK" w:cs="方正仿宋_GBK"/>
          <w:sz w:val="32"/>
          <w:szCs w:val="32"/>
        </w:rPr>
        <w:t>175.68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7.89</w:t>
      </w:r>
      <w:r>
        <w:rPr>
          <w:rFonts w:ascii="方正仿宋_GBK" w:eastAsia="方正仿宋_GBK" w:hAnsi="方正仿宋_GBK" w:cs="方正仿宋_GBK"/>
          <w:sz w:val="32"/>
          <w:szCs w:val="32"/>
          <w:shd w:val="clear" w:color="auto" w:fill="FFFFFF"/>
        </w:rPr>
        <w:t>%，较年初预算数增加52.82万元，增长42.99%，</w:t>
      </w:r>
      <w:r>
        <w:rPr>
          <w:rFonts w:ascii="方正仿宋_GBK" w:eastAsia="方正仿宋_GBK"/>
          <w:color w:val="000000"/>
          <w:sz w:val="32"/>
          <w:szCs w:val="32"/>
          <w:shd w:val="clear" w:color="auto" w:fill="FFFFFF"/>
        </w:rPr>
        <w:t>主要原因是因工作不确定性，年中追加安排部分财政拨款预算。</w:t>
      </w:r>
    </w:p>
    <w:p w:rsidR="007A46F0" w:rsidRDefault="00B92DC7">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（6）卫生健康支出</w:t>
      </w:r>
      <w:r>
        <w:rPr>
          <w:rFonts w:ascii="方正仿宋_GBK" w:eastAsia="方正仿宋_GBK" w:hAnsi="方正仿宋_GBK" w:cs="方正仿宋_GBK"/>
          <w:sz w:val="32"/>
          <w:szCs w:val="32"/>
        </w:rPr>
        <w:t>46.50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2.09</w:t>
      </w:r>
      <w:r>
        <w:rPr>
          <w:rFonts w:ascii="方正仿宋_GBK" w:eastAsia="方正仿宋_GBK" w:hAnsi="方正仿宋_GBK" w:cs="方正仿宋_GBK"/>
          <w:sz w:val="32"/>
          <w:szCs w:val="32"/>
          <w:shd w:val="clear" w:color="auto" w:fill="FFFFFF"/>
        </w:rPr>
        <w:t>%，较年初预算数增加26.49万元，增长132.38%，</w:t>
      </w:r>
      <w:r>
        <w:rPr>
          <w:rFonts w:ascii="方正仿宋_GBK" w:eastAsia="方正仿宋_GBK"/>
          <w:color w:val="000000"/>
          <w:sz w:val="32"/>
          <w:szCs w:val="32"/>
          <w:shd w:val="clear" w:color="auto" w:fill="FFFFFF"/>
        </w:rPr>
        <w:t>主要原因是因工作不确定性，年中追加安排部分财政拨款预算。</w:t>
      </w:r>
    </w:p>
    <w:p w:rsidR="007A46F0" w:rsidRDefault="00B92DC7">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（7）节能环保支出</w:t>
      </w:r>
      <w:r>
        <w:rPr>
          <w:rFonts w:ascii="方正仿宋_GBK" w:eastAsia="方正仿宋_GBK" w:hAnsi="方正仿宋_GBK" w:cs="方正仿宋_GBK"/>
          <w:sz w:val="32"/>
          <w:szCs w:val="32"/>
        </w:rPr>
        <w:t>5.00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0.22</w:t>
      </w:r>
      <w:r>
        <w:rPr>
          <w:rFonts w:ascii="方正仿宋_GBK" w:eastAsia="方正仿宋_GBK" w:hAnsi="方正仿宋_GBK" w:cs="方正仿宋_GBK"/>
          <w:sz w:val="32"/>
          <w:szCs w:val="32"/>
          <w:shd w:val="clear" w:color="auto" w:fill="FFFFFF"/>
        </w:rPr>
        <w:t>%，较年初预算数增加5.00万元，增长100.00%，</w:t>
      </w:r>
      <w:r>
        <w:rPr>
          <w:rFonts w:ascii="方正仿宋_GBK" w:eastAsia="方正仿宋_GBK"/>
          <w:sz w:val="32"/>
          <w:szCs w:val="32"/>
          <w:shd w:val="clear" w:color="auto" w:fill="FFFFFF"/>
        </w:rPr>
        <w:t>主要原因是</w:t>
      </w:r>
      <w:r>
        <w:rPr>
          <w:rFonts w:ascii="方正仿宋_GBK" w:eastAsia="方正仿宋_GBK"/>
          <w:color w:val="000000"/>
          <w:sz w:val="32"/>
          <w:szCs w:val="32"/>
          <w:shd w:val="clear" w:color="auto" w:fill="FFFFFF"/>
        </w:rPr>
        <w:t>因不确定性年初预算未安排，年终根据工作实际予以追加。</w:t>
      </w:r>
    </w:p>
    <w:p w:rsidR="007A46F0" w:rsidRDefault="00B92DC7">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（8）城乡社区支出</w:t>
      </w:r>
      <w:r>
        <w:rPr>
          <w:rFonts w:ascii="方正仿宋_GBK" w:eastAsia="方正仿宋_GBK" w:hAnsi="方正仿宋_GBK" w:cs="方正仿宋_GBK"/>
          <w:sz w:val="32"/>
          <w:szCs w:val="32"/>
        </w:rPr>
        <w:t>39.54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1.78</w:t>
      </w:r>
      <w:r>
        <w:rPr>
          <w:rFonts w:ascii="方正仿宋_GBK" w:eastAsia="方正仿宋_GBK" w:hAnsi="方正仿宋_GBK" w:cs="方正仿宋_GBK"/>
          <w:sz w:val="32"/>
          <w:szCs w:val="32"/>
          <w:shd w:val="clear" w:color="auto" w:fill="FFFFFF"/>
        </w:rPr>
        <w:t>%，较年初预算数增加19.54万元，增长97.70%，</w:t>
      </w:r>
      <w:r>
        <w:rPr>
          <w:rFonts w:ascii="方正仿宋_GBK" w:eastAsia="方正仿宋_GBK"/>
          <w:color w:val="000000"/>
          <w:sz w:val="32"/>
          <w:szCs w:val="32"/>
          <w:shd w:val="clear" w:color="auto" w:fill="FFFFFF"/>
        </w:rPr>
        <w:t>主要原因是因工作不确定性，年中追加安排部分财政拨款预算。</w:t>
      </w:r>
    </w:p>
    <w:p w:rsidR="007A46F0" w:rsidRDefault="00B92DC7">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lastRenderedPageBreak/>
        <w:t>（9）农林水支出</w:t>
      </w:r>
      <w:r>
        <w:rPr>
          <w:rFonts w:ascii="方正仿宋_GBK" w:eastAsia="方正仿宋_GBK" w:hAnsi="方正仿宋_GBK" w:cs="方正仿宋_GBK"/>
          <w:sz w:val="32"/>
          <w:szCs w:val="32"/>
        </w:rPr>
        <w:t>488.80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21.95</w:t>
      </w:r>
      <w:r>
        <w:rPr>
          <w:rFonts w:ascii="方正仿宋_GBK" w:eastAsia="方正仿宋_GBK" w:hAnsi="方正仿宋_GBK" w:cs="方正仿宋_GBK"/>
          <w:sz w:val="32"/>
          <w:szCs w:val="32"/>
          <w:shd w:val="clear" w:color="auto" w:fill="FFFFFF"/>
        </w:rPr>
        <w:t>%，较年初预算数增加269.52万元，增长122.91%，</w:t>
      </w:r>
      <w:r>
        <w:rPr>
          <w:rFonts w:ascii="方正仿宋_GBK" w:eastAsia="方正仿宋_GBK"/>
          <w:color w:val="000000"/>
          <w:sz w:val="32"/>
          <w:szCs w:val="32"/>
          <w:shd w:val="clear" w:color="auto" w:fill="FFFFFF"/>
        </w:rPr>
        <w:t>主要原因是因工作不确定性，年中追加安排部分财政拨款预算。</w:t>
      </w:r>
    </w:p>
    <w:p w:rsidR="007A46F0" w:rsidRDefault="00B92DC7">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（10）交通运输支出</w:t>
      </w:r>
      <w:r>
        <w:rPr>
          <w:rFonts w:ascii="方正仿宋_GBK" w:eastAsia="方正仿宋_GBK" w:hAnsi="方正仿宋_GBK" w:cs="方正仿宋_GBK"/>
          <w:sz w:val="32"/>
          <w:szCs w:val="32"/>
        </w:rPr>
        <w:t>125.82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5.65</w:t>
      </w:r>
      <w:r>
        <w:rPr>
          <w:rFonts w:ascii="方正仿宋_GBK" w:eastAsia="方正仿宋_GBK" w:hAnsi="方正仿宋_GBK" w:cs="方正仿宋_GBK"/>
          <w:sz w:val="32"/>
          <w:szCs w:val="32"/>
          <w:shd w:val="clear" w:color="auto" w:fill="FFFFFF"/>
        </w:rPr>
        <w:t>%，较年初预算数增加125.82万元，增长100.00%，</w:t>
      </w:r>
      <w:r>
        <w:rPr>
          <w:rFonts w:ascii="方正仿宋_GBK" w:eastAsia="方正仿宋_GBK"/>
          <w:sz w:val="32"/>
          <w:szCs w:val="32"/>
          <w:shd w:val="clear" w:color="auto" w:fill="FFFFFF"/>
        </w:rPr>
        <w:t>主要原因是</w:t>
      </w:r>
      <w:r>
        <w:rPr>
          <w:rFonts w:ascii="方正仿宋_GBK" w:eastAsia="方正仿宋_GBK"/>
          <w:color w:val="000000"/>
          <w:sz w:val="32"/>
          <w:szCs w:val="32"/>
          <w:shd w:val="clear" w:color="auto" w:fill="FFFFFF"/>
        </w:rPr>
        <w:t>因不确定性年初预算未安排，年终根据工作实际予以追加。</w:t>
      </w:r>
    </w:p>
    <w:p w:rsidR="007A46F0" w:rsidRDefault="00B92DC7">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（11）资源勘探信息等支出</w:t>
      </w:r>
      <w:r>
        <w:rPr>
          <w:rFonts w:ascii="方正仿宋_GBK" w:eastAsia="方正仿宋_GBK" w:hAnsi="方正仿宋_GBK" w:cs="方正仿宋_GBK"/>
          <w:sz w:val="32"/>
          <w:szCs w:val="32"/>
        </w:rPr>
        <w:t>267.51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12.01</w:t>
      </w:r>
      <w:r>
        <w:rPr>
          <w:rFonts w:ascii="方正仿宋_GBK" w:eastAsia="方正仿宋_GBK" w:hAnsi="方正仿宋_GBK" w:cs="方正仿宋_GBK"/>
          <w:sz w:val="32"/>
          <w:szCs w:val="32"/>
          <w:shd w:val="clear" w:color="auto" w:fill="FFFFFF"/>
        </w:rPr>
        <w:t>%，较年初预算数增加252.51万元，增长1683.40%，</w:t>
      </w:r>
      <w:r>
        <w:rPr>
          <w:rFonts w:ascii="方正仿宋_GBK" w:eastAsia="方正仿宋_GBK"/>
          <w:color w:val="000000"/>
          <w:sz w:val="32"/>
          <w:szCs w:val="32"/>
          <w:shd w:val="clear" w:color="auto" w:fill="FFFFFF"/>
        </w:rPr>
        <w:t>主要原因是因工作不确定性，年中追加安排部分财政拨款预算。</w:t>
      </w:r>
    </w:p>
    <w:p w:rsidR="007A46F0" w:rsidRDefault="00B92DC7">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rPr>
        <w:t>住房保障支出50.03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2.25</w:t>
      </w:r>
      <w:r>
        <w:rPr>
          <w:rFonts w:ascii="方正仿宋_GBK" w:eastAsia="方正仿宋_GBK" w:hAnsi="方正仿宋_GBK" w:cs="方正仿宋_GBK"/>
          <w:sz w:val="32"/>
          <w:szCs w:val="32"/>
          <w:shd w:val="clear" w:color="auto" w:fill="FFFFFF"/>
        </w:rPr>
        <w:t>%，较年初预算数增加10.38万元，增长26.18%，</w:t>
      </w:r>
      <w:r>
        <w:rPr>
          <w:rFonts w:ascii="方正仿宋_GBK" w:eastAsia="方正仿宋_GBK"/>
          <w:color w:val="000000"/>
          <w:sz w:val="32"/>
          <w:szCs w:val="32"/>
          <w:shd w:val="clear" w:color="auto" w:fill="FFFFFF"/>
        </w:rPr>
        <w:t>主要原因是因工作不确定性，年中追加安排部分财政拨款预算。</w:t>
      </w:r>
    </w:p>
    <w:p w:rsidR="007A46F0" w:rsidRDefault="00B92DC7">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（13）</w:t>
      </w:r>
      <w:r>
        <w:rPr>
          <w:rFonts w:ascii="方正仿宋_GBK" w:eastAsia="方正仿宋_GBK" w:hAnsi="方正仿宋_GBK" w:cs="方正仿宋_GBK"/>
          <w:sz w:val="32"/>
          <w:szCs w:val="32"/>
        </w:rPr>
        <w:t>灾害防治及应急管理支出39.68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1.78</w:t>
      </w:r>
      <w:r>
        <w:rPr>
          <w:rFonts w:ascii="方正仿宋_GBK" w:eastAsia="方正仿宋_GBK" w:hAnsi="方正仿宋_GBK" w:cs="方正仿宋_GBK"/>
          <w:sz w:val="32"/>
          <w:szCs w:val="32"/>
          <w:shd w:val="clear" w:color="auto" w:fill="FFFFFF"/>
        </w:rPr>
        <w:t>%，较年初预算数增加39.68万元，增长100.00%，</w:t>
      </w:r>
      <w:r>
        <w:rPr>
          <w:rFonts w:ascii="方正仿宋_GBK" w:eastAsia="方正仿宋_GBK"/>
          <w:sz w:val="32"/>
          <w:szCs w:val="32"/>
          <w:shd w:val="clear" w:color="auto" w:fill="FFFFFF"/>
        </w:rPr>
        <w:t>主要原因是</w:t>
      </w:r>
      <w:r>
        <w:rPr>
          <w:rFonts w:ascii="方正仿宋_GBK" w:eastAsia="方正仿宋_GBK"/>
          <w:color w:val="000000"/>
          <w:sz w:val="32"/>
          <w:szCs w:val="32"/>
          <w:shd w:val="clear" w:color="auto" w:fill="FFFFFF"/>
        </w:rPr>
        <w:t>因不确定性年初预算未安排，年终根据工作实际予以追加。</w:t>
      </w:r>
    </w:p>
    <w:p w:rsidR="007A46F0" w:rsidRDefault="00B92DC7">
      <w:pPr>
        <w:pStyle w:val="a9"/>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（四）一般公共预算财政拨款基本支出决算情况说明</w:t>
      </w:r>
    </w:p>
    <w:p w:rsidR="007A46F0" w:rsidRDefault="00B92DC7">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2023年度一般公共财政拨款基本支出</w:t>
      </w:r>
      <w:r>
        <w:rPr>
          <w:rFonts w:ascii="方正仿宋_GBK" w:eastAsia="方正仿宋_GBK" w:hAnsi="方正仿宋_GBK" w:cs="方正仿宋_GBK"/>
          <w:sz w:val="32"/>
          <w:szCs w:val="32"/>
        </w:rPr>
        <w:t>1060.21</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875.68</w:t>
      </w:r>
      <w:r>
        <w:rPr>
          <w:rFonts w:ascii="方正仿宋_GBK" w:eastAsia="方正仿宋_GBK" w:hAnsi="方正仿宋_GBK" w:cs="方正仿宋_GBK"/>
          <w:sz w:val="32"/>
          <w:szCs w:val="32"/>
          <w:shd w:val="clear" w:color="auto" w:fill="FFFFFF"/>
        </w:rPr>
        <w:t>万元，较上年决算数减少379.39万元，下降30.23%，主要原因是</w:t>
      </w:r>
      <w:r>
        <w:rPr>
          <w:rFonts w:ascii="方正仿宋_GBK" w:eastAsia="方正仿宋_GBK" w:hAnsi="仿宋" w:cs="仿宋"/>
          <w:color w:val="000000"/>
          <w:sz w:val="32"/>
          <w:szCs w:val="32"/>
        </w:rPr>
        <w:t>农服中心等5个站所室本年度纳入单独预决算。</w:t>
      </w:r>
      <w:r>
        <w:rPr>
          <w:rFonts w:ascii="方正仿宋_GBK" w:eastAsia="方正仿宋_GBK" w:hAnsi="方正仿宋_GBK" w:cs="方正仿宋_GBK"/>
          <w:sz w:val="32"/>
          <w:szCs w:val="32"/>
          <w:shd w:val="clear" w:color="auto" w:fill="FFFFFF"/>
        </w:rPr>
        <w:t>人员经费用途</w:t>
      </w:r>
      <w:r>
        <w:rPr>
          <w:rFonts w:ascii="方正仿宋_GBK" w:eastAsia="方正仿宋_GBK"/>
          <w:color w:val="000000"/>
          <w:sz w:val="32"/>
          <w:szCs w:val="32"/>
          <w:shd w:val="clear" w:color="auto" w:fill="FFFFFF"/>
        </w:rPr>
        <w:t>主要包括基本工资、津贴补贴、奖金、绩效工资、机关事业单位基本养老保险缴费、职业年金缴费、职工基本医疗保险缴费、其他社会保障缴费、住房公积金、医疗费、其他工资福利支出等支出。</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184.53</w:t>
      </w:r>
      <w:r>
        <w:rPr>
          <w:rFonts w:ascii="方正仿宋_GBK" w:eastAsia="方正仿宋_GBK" w:hAnsi="方正仿宋_GBK" w:cs="方正仿宋_GBK"/>
          <w:sz w:val="32"/>
          <w:szCs w:val="32"/>
          <w:shd w:val="clear" w:color="auto" w:fill="FFFFFF"/>
        </w:rPr>
        <w:lastRenderedPageBreak/>
        <w:t>万元，较上年决算数增加24.96万元，增长15.64%，</w:t>
      </w:r>
      <w:r>
        <w:rPr>
          <w:rFonts w:ascii="方正仿宋_GBK" w:eastAsia="方正仿宋_GBK"/>
          <w:color w:val="000000"/>
          <w:sz w:val="32"/>
          <w:szCs w:val="32"/>
          <w:shd w:val="clear" w:color="auto" w:fill="FFFFFF"/>
        </w:rPr>
        <w:t>主要原因是疫情过后培训次数增加、工会经费增加等。公用经费用途主要包括办公费、印刷费、咨询费、水费、电费、邮电费、差旅费、维修（护）费、租赁费、培训费、公务接待费、劳务费、委托业务费、工会经费、公务用车运行维护费、其他交通费、其他商品和服务费等。</w:t>
      </w:r>
    </w:p>
    <w:p w:rsidR="007A46F0" w:rsidRDefault="00B92DC7">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7A46F0" w:rsidRDefault="00B92DC7">
      <w:pPr>
        <w:pStyle w:val="Char"/>
        <w:shd w:val="clear" w:color="auto" w:fill="FFFFFF"/>
        <w:spacing w:before="0" w:beforeAutospacing="0" w:after="0" w:afterAutospacing="0" w:line="600" w:lineRule="exact"/>
        <w:ind w:firstLineChars="200" w:firstLine="640"/>
        <w:rPr>
          <w:rFonts w:ascii="方正仿宋_GBK" w:eastAsia="方正仿宋_GBK"/>
          <w:sz w:val="32"/>
          <w:szCs w:val="32"/>
          <w:shd w:val="clear" w:color="auto" w:fill="FFFF00"/>
        </w:rPr>
      </w:pPr>
      <w:r>
        <w:rPr>
          <w:rFonts w:ascii="方正仿宋_GBK" w:eastAsia="方正仿宋_GBK" w:hAnsi="方正仿宋_GBK" w:cs="方正仿宋_GBK"/>
          <w:sz w:val="32"/>
          <w:szCs w:val="32"/>
          <w:shd w:val="clear" w:color="auto" w:fill="FFFFFF"/>
        </w:rPr>
        <w:t>2023年度政府性基金预算财政拨款年初结转结余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0.20</w:t>
      </w:r>
      <w:r>
        <w:rPr>
          <w:rFonts w:ascii="方正仿宋_GBK" w:eastAsia="方正仿宋_GBK" w:hAnsi="方正仿宋_GBK" w:cs="方正仿宋_GBK"/>
          <w:sz w:val="32"/>
          <w:szCs w:val="32"/>
          <w:shd w:val="clear" w:color="auto" w:fill="FFFFFF"/>
        </w:rPr>
        <w:t>万元，较上年决算数减少20.08万元，下降99.01%，</w:t>
      </w:r>
      <w:r>
        <w:rPr>
          <w:rFonts w:ascii="方正仿宋_GBK" w:eastAsia="方正仿宋_GBK" w:hint="eastAsia"/>
          <w:sz w:val="32"/>
          <w:szCs w:val="32"/>
          <w:shd w:val="clear" w:color="auto" w:fill="FFFFFF"/>
        </w:rPr>
        <w:t>主要原因是</w:t>
      </w:r>
      <w:r>
        <w:rPr>
          <w:rFonts w:ascii="方正仿宋_GBK" w:eastAsia="方正仿宋_GBK" w:hint="eastAsia"/>
          <w:color w:val="000000"/>
          <w:sz w:val="32"/>
          <w:szCs w:val="32"/>
          <w:shd w:val="clear" w:color="auto" w:fill="FFFFFF"/>
        </w:rPr>
        <w:t>因不确定性年初预算未安排，年末按实际支出。</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0.20</w:t>
      </w:r>
      <w:r>
        <w:rPr>
          <w:rFonts w:ascii="方正仿宋_GBK" w:eastAsia="方正仿宋_GBK" w:hAnsi="方正仿宋_GBK" w:cs="方正仿宋_GBK"/>
          <w:sz w:val="32"/>
          <w:szCs w:val="32"/>
          <w:shd w:val="clear" w:color="auto" w:fill="FFFFFF"/>
        </w:rPr>
        <w:t>万元，较上年决算数减少20.08万元，下降99.01%，</w:t>
      </w:r>
      <w:r>
        <w:rPr>
          <w:rFonts w:ascii="方正仿宋_GBK" w:eastAsia="方正仿宋_GBK" w:hint="eastAsia"/>
          <w:sz w:val="32"/>
          <w:szCs w:val="32"/>
          <w:shd w:val="clear" w:color="auto" w:fill="FFFFFF"/>
        </w:rPr>
        <w:t>主要原因是</w:t>
      </w:r>
      <w:r>
        <w:rPr>
          <w:rFonts w:ascii="方正仿宋_GBK" w:eastAsia="方正仿宋_GBK" w:hint="eastAsia"/>
          <w:color w:val="000000"/>
          <w:sz w:val="32"/>
          <w:szCs w:val="32"/>
          <w:shd w:val="clear" w:color="auto" w:fill="FFFFFF"/>
        </w:rPr>
        <w:t>按实际支出。</w:t>
      </w:r>
    </w:p>
    <w:p w:rsidR="007A46F0" w:rsidRDefault="00B92DC7">
      <w:pPr>
        <w:pStyle w:val="a9"/>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（六）国有资本经营预算财政拨款支出决算情况说明</w:t>
      </w:r>
    </w:p>
    <w:p w:rsidR="007A46F0" w:rsidRDefault="00B92DC7">
      <w:pPr>
        <w:pStyle w:val="a9"/>
        <w:snapToGrid w:val="0"/>
        <w:spacing w:before="0" w:beforeAutospacing="0" w:after="0" w:afterAutospacing="0" w:line="600" w:lineRule="exact"/>
        <w:ind w:firstLineChars="200" w:firstLine="640"/>
        <w:jc w:val="both"/>
        <w:rPr>
          <w:rFonts w:ascii="楷体" w:eastAsia="楷体" w:hAnsi="楷体" w:cs="楷体" w:hint="default"/>
          <w:b/>
          <w:bCs/>
          <w:sz w:val="32"/>
          <w:szCs w:val="32"/>
          <w:shd w:val="clear" w:color="auto" w:fill="FFFFFF"/>
        </w:rPr>
      </w:pPr>
      <w:r>
        <w:rPr>
          <w:rFonts w:ascii="方正仿宋_GBK" w:eastAsia="方正仿宋_GBK" w:hAnsi="方正仿宋_GBK" w:cs="方正仿宋_GBK"/>
          <w:sz w:val="32"/>
          <w:szCs w:val="32"/>
          <w:shd w:val="clear" w:color="auto" w:fill="FFFFFF"/>
        </w:rPr>
        <w:t>2023年度国有资本经营预算财政拨本年支出</w:t>
      </w:r>
      <w:r>
        <w:rPr>
          <w:rFonts w:ascii="方正仿宋_GBK" w:eastAsia="方正仿宋_GBK" w:hAnsi="方正仿宋_GBK" w:cs="方正仿宋_GBK"/>
          <w:sz w:val="32"/>
          <w:szCs w:val="32"/>
        </w:rPr>
        <w:t>0.03</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0.03</w:t>
      </w:r>
      <w:r>
        <w:rPr>
          <w:rFonts w:ascii="方正仿宋_GBK" w:eastAsia="方正仿宋_GBK" w:hAnsi="方正仿宋_GBK" w:cs="方正仿宋_GBK"/>
          <w:sz w:val="32"/>
          <w:szCs w:val="32"/>
          <w:shd w:val="clear" w:color="auto" w:fill="FFFFFF"/>
        </w:rPr>
        <w:t>万元，主要用途用于国有企业退休人员座谈会开支。</w:t>
      </w:r>
    </w:p>
    <w:p w:rsidR="007A46F0" w:rsidRDefault="00B92DC7">
      <w:pPr>
        <w:pStyle w:val="a9"/>
        <w:snapToGrid w:val="0"/>
        <w:spacing w:before="0" w:beforeAutospacing="0" w:after="0" w:afterAutospacing="0" w:line="600" w:lineRule="exact"/>
        <w:ind w:firstLineChars="200" w:firstLine="643"/>
        <w:jc w:val="both"/>
        <w:rPr>
          <w:rStyle w:val="ab"/>
          <w:rFonts w:ascii="黑体" w:eastAsia="黑体" w:hAnsi="黑体" w:cs="黑体" w:hint="default"/>
          <w:sz w:val="32"/>
          <w:szCs w:val="32"/>
          <w:shd w:val="clear" w:color="auto" w:fill="FFFFFF"/>
        </w:rPr>
      </w:pPr>
      <w:r>
        <w:rPr>
          <w:rStyle w:val="ab"/>
          <w:rFonts w:ascii="黑体" w:eastAsia="黑体" w:hAnsi="黑体" w:cs="黑体"/>
          <w:sz w:val="32"/>
          <w:szCs w:val="32"/>
          <w:shd w:val="clear" w:color="auto" w:fill="FFFFFF"/>
        </w:rPr>
        <w:t>三、“三公”经费情况说明</w:t>
      </w:r>
    </w:p>
    <w:p w:rsidR="007A46F0" w:rsidRDefault="00B92DC7">
      <w:pPr>
        <w:pStyle w:val="a9"/>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（一）“三公”经费支出总体情况说明</w:t>
      </w:r>
    </w:p>
    <w:p w:rsidR="007A46F0" w:rsidRDefault="00B92DC7">
      <w:pPr>
        <w:pStyle w:val="a9"/>
        <w:snapToGrid w:val="0"/>
        <w:spacing w:before="0" w:beforeAutospacing="0" w:after="0" w:afterAutospacing="0" w:line="600" w:lineRule="exact"/>
        <w:ind w:firstLineChars="200" w:firstLine="640"/>
        <w:jc w:val="both"/>
        <w:rPr>
          <w:rFonts w:ascii="楷体" w:eastAsia="楷体" w:hAnsi="楷体" w:cs="楷体" w:hint="default"/>
          <w:b/>
          <w:bCs/>
          <w:sz w:val="32"/>
          <w:szCs w:val="32"/>
          <w:shd w:val="clear" w:color="auto" w:fill="FFFFFF"/>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8.74</w:t>
      </w:r>
      <w:r>
        <w:rPr>
          <w:rFonts w:ascii="方正仿宋_GBK" w:eastAsia="方正仿宋_GBK" w:hAnsi="方正仿宋_GBK" w:cs="方正仿宋_GBK"/>
          <w:sz w:val="32"/>
          <w:szCs w:val="32"/>
          <w:shd w:val="clear" w:color="auto" w:fill="FFFFFF"/>
        </w:rPr>
        <w:t>万元，较年初预算数增加3.24万元，增长58.91%，</w:t>
      </w:r>
      <w:r>
        <w:rPr>
          <w:rFonts w:ascii="方正仿宋_GBK" w:eastAsia="方正仿宋_GBK"/>
          <w:sz w:val="32"/>
          <w:szCs w:val="32"/>
          <w:shd w:val="clear" w:color="auto" w:fill="FFFFFF"/>
        </w:rPr>
        <w:t>主要原因是因不确定性年初预算少了，年终根据工作实际予以追加。</w:t>
      </w:r>
      <w:r>
        <w:rPr>
          <w:rFonts w:ascii="方正仿宋_GBK" w:eastAsia="方正仿宋_GBK" w:hAnsi="方正仿宋_GBK" w:cs="方正仿宋_GBK"/>
          <w:sz w:val="32"/>
          <w:szCs w:val="32"/>
          <w:shd w:val="clear" w:color="auto" w:fill="FFFFFF"/>
        </w:rPr>
        <w:t>较上年支出数减少0.33万元，下降3.64%，</w:t>
      </w:r>
      <w:r>
        <w:rPr>
          <w:rFonts w:ascii="方正仿宋_GBK" w:eastAsia="方正仿宋_GBK"/>
          <w:sz w:val="32"/>
          <w:szCs w:val="32"/>
          <w:shd w:val="clear" w:color="auto" w:fill="FFFFFF"/>
        </w:rPr>
        <w:t>主要原因</w:t>
      </w:r>
      <w:r>
        <w:rPr>
          <w:rFonts w:ascii="方正仿宋_GBK" w:eastAsia="方正仿宋_GBK"/>
          <w:color w:val="000000"/>
          <w:sz w:val="32"/>
          <w:szCs w:val="32"/>
          <w:shd w:val="clear" w:color="auto" w:fill="FFFFFF"/>
        </w:rPr>
        <w:t>：</w:t>
      </w:r>
      <w:r>
        <w:rPr>
          <w:rFonts w:ascii="方正仿宋_GBK" w:eastAsia="方正仿宋_GBK"/>
          <w:b/>
          <w:color w:val="000000"/>
          <w:sz w:val="32"/>
          <w:szCs w:val="32"/>
          <w:shd w:val="clear" w:color="auto" w:fill="FFFFFF"/>
        </w:rPr>
        <w:t>一是</w:t>
      </w:r>
      <w:r>
        <w:rPr>
          <w:rFonts w:ascii="方正仿宋_GBK" w:eastAsia="方正仿宋_GBK"/>
          <w:color w:val="000000"/>
          <w:sz w:val="32"/>
          <w:szCs w:val="32"/>
          <w:shd w:val="clear" w:color="auto" w:fill="FFFFFF"/>
        </w:rPr>
        <w:t>认真贯彻落实中</w:t>
      </w:r>
      <w:r>
        <w:rPr>
          <w:rFonts w:ascii="方正仿宋_GBK" w:eastAsia="方正仿宋_GBK"/>
          <w:color w:val="000000"/>
          <w:sz w:val="32"/>
          <w:szCs w:val="32"/>
          <w:shd w:val="clear" w:color="auto" w:fill="FFFFFF"/>
        </w:rPr>
        <w:lastRenderedPageBreak/>
        <w:t>央八项规定精神，按照只减不增的要求从严控制</w:t>
      </w:r>
      <w:r>
        <w:rPr>
          <w:rFonts w:ascii="方正仿宋_GBK" w:eastAsia="方正仿宋_GBK" w:hAnsi="Times New Roman"/>
          <w:color w:val="000000"/>
          <w:sz w:val="32"/>
          <w:szCs w:val="32"/>
          <w:shd w:val="clear" w:color="auto" w:fill="FFFFFF"/>
        </w:rPr>
        <w:t>“</w:t>
      </w:r>
      <w:r>
        <w:rPr>
          <w:rFonts w:ascii="方正仿宋_GBK" w:eastAsia="方正仿宋_GBK"/>
          <w:color w:val="000000"/>
          <w:sz w:val="32"/>
          <w:szCs w:val="32"/>
          <w:shd w:val="clear" w:color="auto" w:fill="FFFFFF"/>
        </w:rPr>
        <w:t>三公</w:t>
      </w:r>
      <w:r>
        <w:rPr>
          <w:rFonts w:ascii="方正仿宋_GBK" w:eastAsia="方正仿宋_GBK" w:hAnsi="Times New Roman"/>
          <w:color w:val="000000"/>
          <w:sz w:val="32"/>
          <w:szCs w:val="32"/>
          <w:shd w:val="clear" w:color="auto" w:fill="FFFFFF"/>
        </w:rPr>
        <w:t>”</w:t>
      </w:r>
      <w:r>
        <w:rPr>
          <w:rFonts w:ascii="方正仿宋_GBK" w:eastAsia="方正仿宋_GBK"/>
          <w:color w:val="000000"/>
          <w:sz w:val="32"/>
          <w:szCs w:val="32"/>
          <w:shd w:val="clear" w:color="auto" w:fill="FFFFFF"/>
        </w:rPr>
        <w:t>经费，严格控制全年实际支出。</w:t>
      </w:r>
      <w:r>
        <w:rPr>
          <w:rFonts w:ascii="方正仿宋_GBK" w:eastAsia="方正仿宋_GBK"/>
          <w:b/>
          <w:color w:val="000000"/>
          <w:sz w:val="32"/>
          <w:szCs w:val="32"/>
          <w:shd w:val="clear" w:color="auto" w:fill="FFFFFF"/>
        </w:rPr>
        <w:t>二是</w:t>
      </w:r>
      <w:r>
        <w:rPr>
          <w:rFonts w:ascii="方正仿宋_GBK" w:eastAsia="方正仿宋_GBK"/>
          <w:color w:val="000000"/>
          <w:sz w:val="32"/>
          <w:szCs w:val="32"/>
          <w:shd w:val="clear" w:color="auto" w:fill="FFFFFF"/>
        </w:rPr>
        <w:t>严格落实公车使用规定，公车运行维护成本大幅下降。</w:t>
      </w:r>
      <w:r>
        <w:rPr>
          <w:rFonts w:ascii="方正仿宋_GBK" w:eastAsia="方正仿宋_GBK"/>
          <w:b/>
          <w:color w:val="000000"/>
          <w:sz w:val="32"/>
          <w:szCs w:val="32"/>
          <w:shd w:val="clear" w:color="auto" w:fill="FFFFFF"/>
        </w:rPr>
        <w:t>三是</w:t>
      </w:r>
      <w:r>
        <w:rPr>
          <w:rFonts w:ascii="方正仿宋_GBK" w:eastAsia="方正仿宋_GBK"/>
          <w:color w:val="000000"/>
          <w:sz w:val="32"/>
          <w:szCs w:val="32"/>
          <w:shd w:val="clear" w:color="auto" w:fill="FFFFFF"/>
        </w:rPr>
        <w:t>强化公务接待支出管理，严格遵守公务接待开支范围和开支标准，严格控制陪餐人数，对应由接待对象承担的费用一律由接待对象自行支付，公务接待费大幅下降。</w:t>
      </w:r>
      <w:r>
        <w:rPr>
          <w:rFonts w:ascii="方正仿宋_GBK" w:eastAsia="方正仿宋_GBK"/>
          <w:b/>
          <w:color w:val="000000"/>
          <w:sz w:val="32"/>
          <w:szCs w:val="32"/>
          <w:shd w:val="clear" w:color="auto" w:fill="FFFFFF"/>
        </w:rPr>
        <w:t>四是</w:t>
      </w:r>
      <w:r>
        <w:rPr>
          <w:rFonts w:ascii="方正仿宋_GBK" w:eastAsia="方正仿宋_GBK"/>
          <w:color w:val="000000"/>
          <w:sz w:val="32"/>
          <w:szCs w:val="32"/>
          <w:shd w:val="clear" w:color="auto" w:fill="FFFFFF"/>
        </w:rPr>
        <w:t>进一步规范因公出国（境）活动，今年未安排人员出国出访。</w:t>
      </w:r>
    </w:p>
    <w:p w:rsidR="007A46F0" w:rsidRDefault="00B92DC7">
      <w:pPr>
        <w:pStyle w:val="a9"/>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（二）“三公”经费分项支出情况</w:t>
      </w:r>
    </w:p>
    <w:p w:rsidR="00B92DC7" w:rsidRPr="002528F8" w:rsidRDefault="00B92DC7" w:rsidP="00B92DC7">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7A46F0" w:rsidRDefault="00B92DC7" w:rsidP="00B92DC7">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7A46F0" w:rsidRDefault="00B92DC7">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4.04</w:t>
      </w:r>
      <w:r>
        <w:rPr>
          <w:rFonts w:ascii="方正仿宋_GBK" w:eastAsia="方正仿宋_GBK" w:hAnsi="方正仿宋_GBK" w:cs="方正仿宋_GBK"/>
          <w:sz w:val="32"/>
          <w:szCs w:val="32"/>
          <w:shd w:val="clear" w:color="auto" w:fill="FFFFFF"/>
        </w:rPr>
        <w:t>万元，</w:t>
      </w:r>
      <w:r>
        <w:rPr>
          <w:rFonts w:ascii="方正仿宋_GBK" w:eastAsia="方正仿宋_GBK"/>
          <w:sz w:val="32"/>
          <w:szCs w:val="32"/>
          <w:shd w:val="clear" w:color="auto" w:fill="FFFFFF"/>
        </w:rPr>
        <w:t>主要用于</w:t>
      </w:r>
      <w:r>
        <w:rPr>
          <w:rFonts w:ascii="方正仿宋_GBK" w:eastAsia="方正仿宋_GBK"/>
          <w:color w:val="000000"/>
          <w:sz w:val="32"/>
          <w:szCs w:val="32"/>
          <w:shd w:val="clear" w:color="auto" w:fill="FFFFFF"/>
        </w:rPr>
        <w:t>按规定保留的公务用车机要文件交换、市内因公出行等工作所需车辆的燃料费、维修费、过桥过路费、保险费等支出。</w:t>
      </w:r>
      <w:r>
        <w:rPr>
          <w:rFonts w:ascii="方正仿宋_GBK" w:eastAsia="方正仿宋_GBK" w:hAnsi="方正仿宋_GBK" w:cs="方正仿宋_GBK"/>
          <w:sz w:val="32"/>
          <w:szCs w:val="32"/>
          <w:shd w:val="clear" w:color="auto" w:fill="FFFFFF"/>
        </w:rPr>
        <w:t>费用支出较年初预算数增加0.94万元，增长30.32%，</w:t>
      </w:r>
      <w:r>
        <w:rPr>
          <w:rFonts w:ascii="方正仿宋_GBK" w:eastAsia="方正仿宋_GBK"/>
          <w:sz w:val="32"/>
          <w:szCs w:val="32"/>
          <w:shd w:val="clear" w:color="auto" w:fill="FFFFFF"/>
        </w:rPr>
        <w:t>主要原因是年初预算不足，年中根据实际工作予以追加。</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color w:val="000000"/>
          <w:sz w:val="32"/>
          <w:szCs w:val="32"/>
          <w:shd w:val="clear" w:color="auto" w:fill="FFFFFF"/>
        </w:rPr>
        <w:lastRenderedPageBreak/>
        <w:t>主要原因是严格落实公车使用规定，严格控制公车运行维护成本。</w:t>
      </w:r>
    </w:p>
    <w:p w:rsidR="007A46F0" w:rsidRDefault="00B92DC7">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4.70</w:t>
      </w:r>
      <w:r>
        <w:rPr>
          <w:rFonts w:ascii="方正仿宋_GBK" w:eastAsia="方正仿宋_GBK" w:hAnsi="方正仿宋_GBK" w:cs="方正仿宋_GBK"/>
          <w:sz w:val="32"/>
          <w:szCs w:val="32"/>
          <w:shd w:val="clear" w:color="auto" w:fill="FFFFFF"/>
        </w:rPr>
        <w:t>万元，</w:t>
      </w:r>
      <w:r>
        <w:rPr>
          <w:rFonts w:ascii="方正仿宋_GBK" w:eastAsia="方正仿宋_GBK"/>
          <w:color w:val="000000"/>
          <w:sz w:val="32"/>
          <w:szCs w:val="32"/>
          <w:shd w:val="clear" w:color="auto" w:fill="FFFFFF"/>
        </w:rPr>
        <w:t>主要用于接待上级部门到我单位学习调研督导各项工作推进情况、接受相关部门检查指导工作及相关单位到我镇招商引资考察学习发生的接待支出。</w:t>
      </w:r>
      <w:r>
        <w:rPr>
          <w:rFonts w:ascii="方正仿宋_GBK" w:eastAsia="方正仿宋_GBK" w:hAnsi="方正仿宋_GBK" w:cs="方正仿宋_GBK"/>
          <w:sz w:val="32"/>
          <w:szCs w:val="32"/>
          <w:shd w:val="clear" w:color="auto" w:fill="FFFFFF"/>
        </w:rPr>
        <w:t>费用支出较年初预算数增加2.30万元，增长95.83%，</w:t>
      </w:r>
      <w:r>
        <w:rPr>
          <w:rFonts w:ascii="方正仿宋_GBK" w:eastAsia="方正仿宋_GBK"/>
          <w:sz w:val="32"/>
          <w:szCs w:val="32"/>
          <w:shd w:val="clear" w:color="auto" w:fill="FFFFFF"/>
        </w:rPr>
        <w:t>主要原因是年初预算不足，年中根据实际工作予以追加。</w:t>
      </w:r>
      <w:r>
        <w:rPr>
          <w:rFonts w:ascii="方正仿宋_GBK" w:eastAsia="方正仿宋_GBK" w:hAnsi="方正仿宋_GBK" w:cs="方正仿宋_GBK"/>
          <w:sz w:val="32"/>
          <w:szCs w:val="32"/>
          <w:shd w:val="clear" w:color="auto" w:fill="FFFFFF"/>
        </w:rPr>
        <w:t>较上年支出数减少0.33万元，下降6.56%，</w:t>
      </w:r>
      <w:r>
        <w:rPr>
          <w:rFonts w:ascii="方正仿宋_GBK" w:eastAsia="方正仿宋_GBK"/>
          <w:color w:val="000000"/>
          <w:sz w:val="32"/>
          <w:szCs w:val="32"/>
          <w:shd w:val="clear" w:color="auto" w:fill="FFFFFF"/>
        </w:rPr>
        <w:t>主要原因是强化公务接待支出管理，严格遵守公务接待开支范围和开支标准，严格控制陪餐人数，对应由接待对象承担的费用一律由接待对象自行支付，严格控制公务接待费用。</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int="default"/>
          <w:color w:val="000000"/>
          <w:sz w:val="32"/>
          <w:szCs w:val="32"/>
          <w:shd w:val="clear" w:color="auto" w:fill="FFFFFF"/>
        </w:rPr>
      </w:pPr>
      <w:r>
        <w:rPr>
          <w:rFonts w:ascii="楷体" w:eastAsia="楷体" w:hAnsi="楷体" w:cs="楷体"/>
          <w:b/>
          <w:bCs/>
          <w:sz w:val="32"/>
          <w:szCs w:val="32"/>
          <w:shd w:val="clear" w:color="auto" w:fill="FFFFFF"/>
        </w:rPr>
        <w:t>（三）“三公”经费实物量情况</w:t>
      </w:r>
    </w:p>
    <w:p w:rsidR="007A46F0" w:rsidRDefault="00B92DC7">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2023年度因公出国（境）共计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205</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1020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人。2023年人均接待费</w:t>
      </w:r>
      <w:r>
        <w:rPr>
          <w:rFonts w:ascii="方正仿宋_GBK" w:eastAsia="方正仿宋_GBK" w:hAnsi="方正仿宋_GBK" w:cs="方正仿宋_GBK"/>
          <w:sz w:val="32"/>
          <w:szCs w:val="32"/>
        </w:rPr>
        <w:t>46.03</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2.02</w:t>
      </w:r>
      <w:r>
        <w:rPr>
          <w:rFonts w:ascii="方正仿宋_GBK" w:eastAsia="方正仿宋_GBK" w:hAnsi="方正仿宋_GBK" w:cs="方正仿宋_GBK"/>
          <w:sz w:val="32"/>
          <w:szCs w:val="32"/>
          <w:shd w:val="clear" w:color="auto" w:fill="FFFFFF"/>
        </w:rPr>
        <w:t>万元。</w:t>
      </w:r>
    </w:p>
    <w:p w:rsidR="007A46F0" w:rsidRDefault="00B92DC7">
      <w:pPr>
        <w:pStyle w:val="a9"/>
        <w:snapToGrid w:val="0"/>
        <w:spacing w:before="0" w:beforeAutospacing="0" w:after="0" w:afterAutospacing="0" w:line="600" w:lineRule="exact"/>
        <w:ind w:firstLineChars="200" w:firstLine="643"/>
        <w:jc w:val="both"/>
        <w:rPr>
          <w:rStyle w:val="ab"/>
          <w:rFonts w:ascii="黑体" w:eastAsia="黑体" w:hAnsi="黑体" w:cs="黑体" w:hint="default"/>
          <w:sz w:val="32"/>
          <w:szCs w:val="32"/>
          <w:shd w:val="clear" w:color="auto" w:fill="FFFFFF"/>
        </w:rPr>
      </w:pPr>
      <w:r>
        <w:rPr>
          <w:rStyle w:val="ab"/>
          <w:rFonts w:ascii="黑体" w:eastAsia="黑体" w:hAnsi="黑体" w:cs="黑体"/>
          <w:sz w:val="32"/>
          <w:szCs w:val="32"/>
          <w:shd w:val="clear" w:color="auto" w:fill="FFFFFF"/>
        </w:rPr>
        <w:t>四、其他需要说明的事项</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int="default"/>
          <w:color w:val="000000"/>
          <w:sz w:val="32"/>
          <w:szCs w:val="32"/>
          <w:shd w:val="clear" w:color="auto" w:fill="FFFFFF"/>
        </w:rPr>
      </w:pPr>
      <w:r>
        <w:rPr>
          <w:rFonts w:ascii="楷体" w:eastAsia="楷体" w:hAnsi="楷体" w:cs="楷体"/>
          <w:b/>
          <w:bCs/>
          <w:sz w:val="32"/>
          <w:szCs w:val="32"/>
          <w:shd w:val="clear" w:color="auto" w:fill="FFFFFF"/>
        </w:rPr>
        <w:t>（一）财政拨款会议费和培训费情况说明</w:t>
      </w:r>
    </w:p>
    <w:p w:rsidR="007A46F0" w:rsidRDefault="00B92DC7">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5.30</w:t>
      </w:r>
      <w:r>
        <w:rPr>
          <w:rFonts w:ascii="方正仿宋_GBK" w:eastAsia="方正仿宋_GBK" w:hAnsi="方正仿宋_GBK" w:cs="方正仿宋_GBK"/>
          <w:sz w:val="32"/>
          <w:szCs w:val="32"/>
          <w:shd w:val="clear" w:color="auto" w:fill="FFFFFF"/>
        </w:rPr>
        <w:t>万元，较上年决算数减少0.24万元，下降4.33%，</w:t>
      </w:r>
      <w:r>
        <w:rPr>
          <w:rFonts w:ascii="方正仿宋_GBK" w:eastAsia="方正仿宋_GBK"/>
          <w:sz w:val="32"/>
          <w:szCs w:val="32"/>
          <w:shd w:val="clear" w:color="auto" w:fill="FFFFFF"/>
        </w:rPr>
        <w:t>主要原因是本年度本单位无</w:t>
      </w:r>
      <w:r>
        <w:rPr>
          <w:rFonts w:ascii="方正仿宋_GBK" w:eastAsia="方正仿宋_GBK"/>
          <w:color w:val="000000"/>
          <w:sz w:val="32"/>
          <w:szCs w:val="32"/>
          <w:shd w:val="clear" w:color="auto" w:fill="FFFFFF"/>
        </w:rPr>
        <w:t>人大代表换届选举推选县人大代表和镇长选举。</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2.17</w:t>
      </w:r>
      <w:r>
        <w:rPr>
          <w:rFonts w:ascii="方正仿宋_GBK" w:eastAsia="方正仿宋_GBK" w:hAnsi="方正仿宋_GBK" w:cs="方正仿宋_GBK"/>
          <w:sz w:val="32"/>
          <w:szCs w:val="32"/>
          <w:shd w:val="clear" w:color="auto" w:fill="FFFFFF"/>
        </w:rPr>
        <w:lastRenderedPageBreak/>
        <w:t>万元，较上年决算数增加2.00万元，增长1176.47%，主要原因是疫情过去后培训次数增加。</w:t>
      </w:r>
    </w:p>
    <w:p w:rsidR="007A46F0" w:rsidRDefault="00B92DC7">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7A46F0" w:rsidRDefault="00B92DC7">
      <w:pPr>
        <w:pStyle w:val="1"/>
        <w:autoSpaceDE w:val="0"/>
        <w:spacing w:line="600" w:lineRule="exact"/>
        <w:ind w:firstLine="640"/>
        <w:rPr>
          <w:rFonts w:ascii="楷体" w:eastAsia="楷体" w:hAnsi="楷体" w:cs="楷体"/>
          <w:b/>
          <w:bCs/>
          <w:sz w:val="32"/>
          <w:szCs w:val="32"/>
          <w:shd w:val="clear" w:color="auto" w:fill="FFFFFF"/>
        </w:rPr>
      </w:pPr>
      <w:r>
        <w:rPr>
          <w:rFonts w:ascii="方正仿宋_GBK" w:eastAsia="方正仿宋_GBK" w:hAnsi="方正仿宋_GBK" w:cs="方正仿宋_GBK"/>
          <w:sz w:val="32"/>
          <w:szCs w:val="32"/>
          <w:shd w:val="clear" w:color="auto" w:fill="FFFFFF"/>
        </w:rPr>
        <w:t>2023年度机关运行经费支出</w:t>
      </w:r>
      <w:r>
        <w:rPr>
          <w:rFonts w:ascii="方正仿宋_GBK" w:eastAsia="方正仿宋_GBK" w:hAnsi="方正仿宋_GBK" w:cs="方正仿宋_GBK"/>
          <w:sz w:val="32"/>
          <w:szCs w:val="32"/>
        </w:rPr>
        <w:t>184.53</w:t>
      </w:r>
      <w:r>
        <w:rPr>
          <w:rFonts w:ascii="方正仿宋_GBK" w:eastAsia="方正仿宋_GBK" w:hAnsi="方正仿宋_GBK" w:cs="方正仿宋_GBK"/>
          <w:sz w:val="32"/>
          <w:szCs w:val="32"/>
          <w:shd w:val="clear" w:color="auto" w:fill="FFFFFF"/>
        </w:rPr>
        <w:t>万元，机关运行经费主要用于开支办公费、印刷费、水费、电费、邮电费、差旅费、维修（护）费、会议费、培训费、公务接待费、劳务费、委托业务费、工会经费、福利费、公务用车运行维护费、其他交通费用、其他商品和服务支出、办公设备购置。机关运行经费较上年支出数增加54.11万元，增长41.49%，主要原因是疫情过去后培训次数增加、工会经费增加。</w:t>
      </w:r>
    </w:p>
    <w:p w:rsidR="007A46F0" w:rsidRDefault="00B92DC7">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7A46F0" w:rsidRDefault="00B92DC7">
      <w:pPr>
        <w:pStyle w:val="1"/>
        <w:autoSpaceDE w:val="0"/>
        <w:spacing w:line="600" w:lineRule="exact"/>
        <w:ind w:firstLine="640"/>
        <w:rPr>
          <w:rFonts w:ascii="楷体" w:eastAsia="楷体" w:hAnsi="楷体" w:cs="楷体"/>
          <w:b/>
          <w:bCs/>
          <w:sz w:val="32"/>
          <w:szCs w:val="32"/>
          <w:shd w:val="clear" w:color="auto" w:fill="FFFFFF"/>
        </w:rPr>
      </w:pPr>
      <w:r>
        <w:rPr>
          <w:rFonts w:ascii="方正仿宋_GBK" w:eastAsia="方正仿宋_GBK" w:hAnsi="方正仿宋_GBK" w:cs="方正仿宋_GBK"/>
          <w:sz w:val="32"/>
          <w:szCs w:val="32"/>
          <w:shd w:val="clear" w:color="auto" w:fill="FFFFFF"/>
        </w:rPr>
        <w:t>截至2023年12月31日，共有车辆</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7A46F0" w:rsidRDefault="00B92DC7">
      <w:pPr>
        <w:pStyle w:val="1"/>
        <w:autoSpaceDE w:val="0"/>
        <w:spacing w:line="600" w:lineRule="exact"/>
        <w:ind w:left="643" w:firstLineChars="0" w:firstLine="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7A46F0" w:rsidRDefault="008C4BB2">
      <w:pPr>
        <w:pStyle w:val="1"/>
        <w:autoSpaceDE w:val="0"/>
        <w:spacing w:line="600" w:lineRule="exact"/>
        <w:ind w:firstLine="640"/>
        <w:rPr>
          <w:rFonts w:ascii="方正仿宋_GBK" w:eastAsia="方正仿宋_GBK"/>
          <w:sz w:val="32"/>
          <w:szCs w:val="32"/>
          <w:shd w:val="clear" w:color="auto" w:fill="FFFFFF"/>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2023年度我单位未发生政府采购事项，无相关经费支出。</w:t>
      </w:r>
      <w:bookmarkStart w:id="0" w:name="_GoBack"/>
      <w:bookmarkEnd w:id="0"/>
    </w:p>
    <w:p w:rsidR="007A46F0" w:rsidRDefault="00B92DC7">
      <w:pPr>
        <w:pStyle w:val="1"/>
        <w:autoSpaceDE w:val="0"/>
        <w:spacing w:line="600" w:lineRule="exact"/>
        <w:ind w:firstLine="643"/>
        <w:rPr>
          <w:rStyle w:val="ab"/>
          <w:rFonts w:ascii="楷体" w:eastAsia="楷体" w:hAnsi="楷体" w:cs="楷体"/>
          <w:bCs/>
          <w:sz w:val="32"/>
          <w:szCs w:val="32"/>
          <w:shd w:val="clear" w:color="auto" w:fill="FFFFFF"/>
        </w:rPr>
      </w:pPr>
      <w:r>
        <w:rPr>
          <w:rStyle w:val="ab"/>
          <w:rFonts w:ascii="黑体" w:eastAsia="黑体" w:hAnsi="黑体" w:cs="黑体" w:hint="eastAsia"/>
          <w:sz w:val="32"/>
          <w:szCs w:val="32"/>
          <w:shd w:val="clear" w:color="auto" w:fill="FFFFFF"/>
        </w:rPr>
        <w:lastRenderedPageBreak/>
        <w:t>（五）</w:t>
      </w:r>
      <w:r>
        <w:rPr>
          <w:rStyle w:val="ab"/>
          <w:rFonts w:ascii="黑体" w:eastAsia="黑体" w:hAnsi="黑体" w:cs="黑体"/>
          <w:sz w:val="32"/>
          <w:szCs w:val="32"/>
          <w:shd w:val="clear" w:color="auto" w:fill="FFFFFF"/>
        </w:rPr>
        <w:t>预算绩效管理情况说明</w:t>
      </w:r>
    </w:p>
    <w:p w:rsidR="007A46F0" w:rsidRDefault="00B92DC7">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7A46F0" w:rsidRDefault="00B92DC7">
      <w:pPr>
        <w:pStyle w:val="Char"/>
        <w:autoSpaceDE w:val="0"/>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根据预算绩效管理要求，我单位对65个二级项目开展了绩效自评，涉及财政拨款项目支出资金1167.06万元。</w:t>
      </w:r>
    </w:p>
    <w:p w:rsidR="007A46F0" w:rsidRDefault="00B92DC7">
      <w:pPr>
        <w:pStyle w:val="Char"/>
        <w:autoSpaceDE w:val="0"/>
        <w:spacing w:before="0" w:beforeAutospacing="0" w:after="0" w:afterAutospacing="0" w:line="600" w:lineRule="exact"/>
        <w:ind w:firstLineChars="200" w:firstLine="640"/>
        <w:rPr>
          <w:rFonts w:ascii="方正仿宋_GBK" w:eastAsia="方正仿宋_GBK" w:hAnsi="方正仿宋_GBK" w:cs="方正仿宋_GBK"/>
          <w:sz w:val="32"/>
          <w:szCs w:val="32"/>
          <w:highlight w:val="yellow"/>
          <w:shd w:val="clear" w:color="auto" w:fill="FFFFFF"/>
        </w:rPr>
      </w:pPr>
      <w:r>
        <w:rPr>
          <w:rFonts w:ascii="方正仿宋_GBK" w:eastAsia="方正仿宋_GBK" w:hAnsi="方正仿宋_GBK" w:cs="方正仿宋_GBK" w:hint="eastAsia"/>
          <w:sz w:val="32"/>
          <w:szCs w:val="32"/>
          <w:shd w:val="clear" w:color="auto" w:fill="FFFFFF"/>
        </w:rPr>
        <w:t>我单位对</w:t>
      </w:r>
      <w:r>
        <w:rPr>
          <w:rFonts w:ascii="方正仿宋_GBK" w:eastAsia="方正仿宋_GBK" w:hAnsi="方正仿宋_GBK" w:cs="方正仿宋_GBK"/>
          <w:sz w:val="32"/>
          <w:szCs w:val="32"/>
          <w:shd w:val="clear" w:color="auto" w:fill="FFFFFF"/>
        </w:rPr>
        <w:t>离任村干部生活补贴</w:t>
      </w:r>
      <w:r>
        <w:rPr>
          <w:rFonts w:ascii="方正仿宋_GBK" w:eastAsia="方正仿宋_GBK" w:hAnsi="方正仿宋_GBK" w:cs="方正仿宋_GBK" w:hint="eastAsia"/>
          <w:sz w:val="32"/>
          <w:szCs w:val="32"/>
          <w:shd w:val="clear" w:color="auto" w:fill="FFFFFF"/>
        </w:rPr>
        <w:t>开展了绩效评价，涉及财政拨款项目资金24.67万元；</w:t>
      </w:r>
    </w:p>
    <w:tbl>
      <w:tblPr>
        <w:tblW w:w="0" w:type="auto"/>
        <w:tblInd w:w="96" w:type="dxa"/>
        <w:tblLook w:val="04A0" w:firstRow="1" w:lastRow="0" w:firstColumn="1" w:lastColumn="0" w:noHBand="0" w:noVBand="1"/>
      </w:tblPr>
      <w:tblGrid>
        <w:gridCol w:w="1222"/>
        <w:gridCol w:w="719"/>
        <w:gridCol w:w="720"/>
        <w:gridCol w:w="860"/>
        <w:gridCol w:w="676"/>
        <w:gridCol w:w="722"/>
        <w:gridCol w:w="814"/>
        <w:gridCol w:w="674"/>
        <w:gridCol w:w="584"/>
        <w:gridCol w:w="768"/>
        <w:gridCol w:w="676"/>
      </w:tblGrid>
      <w:tr w:rsidR="007A46F0">
        <w:trPr>
          <w:trHeight w:val="7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t>2023年度二级项目绩效自评表</w:t>
            </w:r>
          </w:p>
        </w:tc>
      </w:tr>
      <w:tr w:rsidR="007A46F0">
        <w:trPr>
          <w:trHeight w:val="4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1"/>
              <w:jc w:val="right"/>
              <w:rPr>
                <w:rFonts w:cs="宋体" w:hint="default"/>
                <w:b/>
                <w:bCs/>
                <w:color w:val="DA3232"/>
                <w:sz w:val="22"/>
                <w:szCs w:val="22"/>
              </w:rPr>
            </w:pPr>
            <w:r>
              <w:rPr>
                <w:rFonts w:cs="宋体"/>
                <w:b/>
                <w:bCs/>
                <w:color w:val="DA3232"/>
                <w:sz w:val="22"/>
                <w:szCs w:val="22"/>
              </w:rPr>
              <w:t>状态：绩效审核已审</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项目名称：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离任村干部生活补贴</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50023123T000003558305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7A46F0" w:rsidRDefault="00B92DC7">
            <w:pPr>
              <w:rPr>
                <w:rFonts w:cs="宋体" w:hint="default"/>
                <w:color w:val="000000"/>
                <w:sz w:val="22"/>
                <w:szCs w:val="22"/>
              </w:rPr>
            </w:pPr>
            <w:r>
              <w:rPr>
                <w:rFonts w:cs="宋体"/>
                <w:color w:val="000000"/>
                <w:sz w:val="22"/>
                <w:szCs w:val="22"/>
              </w:rPr>
              <w:t xml:space="preserve">　</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项目主管部门：</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716-垫江县五洞镇人民政府</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014-会计管理核算中心</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杨晓梅</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联系电话：</w:t>
            </w:r>
          </w:p>
        </w:tc>
        <w:tc>
          <w:tcPr>
            <w:tcW w:w="0" w:type="auto"/>
            <w:tcBorders>
              <w:top w:val="nil"/>
              <w:left w:val="nil"/>
              <w:bottom w:val="single" w:sz="4" w:space="0" w:color="auto"/>
              <w:right w:val="single" w:sz="4" w:space="0" w:color="auto"/>
            </w:tcBorders>
            <w:shd w:val="clear" w:color="auto" w:fill="auto"/>
            <w:vAlign w:val="center"/>
          </w:tcPr>
          <w:p w:rsidR="007A46F0" w:rsidRDefault="00B92DC7">
            <w:pPr>
              <w:rPr>
                <w:rFonts w:cs="宋体" w:hint="default"/>
                <w:color w:val="000000"/>
                <w:sz w:val="22"/>
                <w:szCs w:val="22"/>
              </w:rPr>
            </w:pPr>
            <w:r>
              <w:rPr>
                <w:rFonts w:cs="宋体"/>
                <w:color w:val="000000"/>
                <w:sz w:val="22"/>
                <w:szCs w:val="22"/>
              </w:rPr>
              <w:t>74562700</w:t>
            </w:r>
          </w:p>
        </w:tc>
      </w:tr>
      <w:tr w:rsidR="007A46F0">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7A46F0">
        <w:trPr>
          <w:trHeight w:val="49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cs="宋体" w:hint="default"/>
                <w:color w:val="000000"/>
                <w:sz w:val="22"/>
                <w:szCs w:val="22"/>
              </w:rPr>
            </w:pPr>
            <w:r>
              <w:rPr>
                <w:rFonts w:cs="宋体"/>
                <w:color w:val="000000"/>
                <w:sz w:val="22"/>
                <w:szCs w:val="22"/>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全年执行数</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执行率</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b/>
                <w:bCs/>
                <w:color w:val="000000"/>
                <w:sz w:val="22"/>
                <w:szCs w:val="22"/>
              </w:rPr>
            </w:pPr>
            <w:r>
              <w:rPr>
                <w:rFonts w:cs="宋体"/>
                <w:b/>
                <w:bCs/>
                <w:color w:val="000000"/>
                <w:sz w:val="22"/>
                <w:szCs w:val="22"/>
              </w:rPr>
              <w:t>执行率权重</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执行率得分</w:t>
            </w:r>
          </w:p>
        </w:tc>
      </w:tr>
      <w:tr w:rsidR="007A46F0">
        <w:trPr>
          <w:trHeight w:val="499"/>
        </w:trPr>
        <w:tc>
          <w:tcPr>
            <w:tcW w:w="0" w:type="auto"/>
            <w:tcBorders>
              <w:top w:val="nil"/>
              <w:left w:val="single" w:sz="4" w:space="0" w:color="auto"/>
              <w:bottom w:val="single" w:sz="4" w:space="0" w:color="auto"/>
              <w:right w:val="nil"/>
            </w:tcBorders>
            <w:shd w:val="clear" w:color="auto" w:fill="auto"/>
            <w:vAlign w:val="center"/>
          </w:tcPr>
          <w:p w:rsidR="007A46F0" w:rsidRDefault="00B92DC7">
            <w:pPr>
              <w:rPr>
                <w:rFonts w:cs="宋体" w:hint="default"/>
                <w:color w:val="000000"/>
                <w:sz w:val="22"/>
                <w:szCs w:val="22"/>
              </w:rPr>
            </w:pPr>
            <w:r>
              <w:rPr>
                <w:rFonts w:cs="宋体"/>
                <w:color w:val="000000"/>
                <w:sz w:val="22"/>
                <w:szCs w:val="22"/>
              </w:rPr>
              <w:t>年度总金额</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 xml:space="preserve">123,156.00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7A46F0" w:rsidRDefault="00B92DC7">
            <w:pPr>
              <w:jc w:val="right"/>
              <w:rPr>
                <w:rFonts w:cs="宋体" w:hint="default"/>
                <w:color w:val="000000"/>
                <w:sz w:val="22"/>
                <w:szCs w:val="22"/>
              </w:rPr>
            </w:pPr>
            <w:r>
              <w:rPr>
                <w:rFonts w:cs="宋体"/>
                <w:color w:val="000000"/>
                <w:sz w:val="22"/>
                <w:szCs w:val="22"/>
              </w:rPr>
              <w:t xml:space="preserve">246,671.00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 xml:space="preserve">246,671.00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sz w:val="22"/>
                <w:szCs w:val="22"/>
              </w:rPr>
            </w:pPr>
            <w:r>
              <w:rPr>
                <w:rFonts w:cs="宋体"/>
                <w:sz w:val="22"/>
                <w:szCs w:val="22"/>
              </w:rPr>
              <w:t xml:space="preserve">　</w:t>
            </w:r>
          </w:p>
        </w:tc>
      </w:tr>
      <w:tr w:rsidR="007A46F0">
        <w:trPr>
          <w:trHeight w:val="499"/>
        </w:trPr>
        <w:tc>
          <w:tcPr>
            <w:tcW w:w="0" w:type="auto"/>
            <w:tcBorders>
              <w:top w:val="nil"/>
              <w:left w:val="single" w:sz="4" w:space="0" w:color="auto"/>
              <w:bottom w:val="single" w:sz="4" w:space="0" w:color="auto"/>
              <w:right w:val="nil"/>
            </w:tcBorders>
            <w:shd w:val="clear" w:color="auto" w:fill="auto"/>
            <w:vAlign w:val="center"/>
          </w:tcPr>
          <w:p w:rsidR="007A46F0" w:rsidRDefault="00B92DC7">
            <w:pPr>
              <w:rPr>
                <w:rFonts w:cs="宋体" w:hint="default"/>
                <w:color w:val="000000"/>
                <w:sz w:val="22"/>
                <w:szCs w:val="22"/>
              </w:rPr>
            </w:pPr>
            <w:r>
              <w:rPr>
                <w:rFonts w:cs="宋体"/>
                <w:color w:val="000000"/>
                <w:sz w:val="22"/>
                <w:szCs w:val="22"/>
              </w:rPr>
              <w:t>其中：财政拨款</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 xml:space="preserve">123,156.00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7A46F0" w:rsidRDefault="00B92DC7">
            <w:pPr>
              <w:jc w:val="right"/>
              <w:rPr>
                <w:rFonts w:cs="宋体" w:hint="default"/>
                <w:color w:val="000000"/>
                <w:sz w:val="22"/>
                <w:szCs w:val="22"/>
              </w:rPr>
            </w:pPr>
            <w:r>
              <w:rPr>
                <w:rFonts w:cs="宋体"/>
                <w:color w:val="000000"/>
                <w:sz w:val="22"/>
                <w:szCs w:val="22"/>
              </w:rPr>
              <w:t xml:space="preserve">246,671.00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 xml:space="preserve">246,671.00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sz w:val="22"/>
                <w:szCs w:val="22"/>
              </w:rPr>
            </w:pPr>
            <w:r>
              <w:rPr>
                <w:rFonts w:cs="宋体"/>
                <w:sz w:val="22"/>
                <w:szCs w:val="22"/>
              </w:rPr>
              <w:t xml:space="preserve">10.00 </w:t>
            </w:r>
          </w:p>
        </w:tc>
      </w:tr>
      <w:tr w:rsidR="007A46F0">
        <w:trPr>
          <w:trHeight w:val="499"/>
        </w:trPr>
        <w:tc>
          <w:tcPr>
            <w:tcW w:w="0" w:type="auto"/>
            <w:tcBorders>
              <w:top w:val="nil"/>
              <w:left w:val="single" w:sz="4" w:space="0" w:color="auto"/>
              <w:bottom w:val="single" w:sz="4" w:space="0" w:color="auto"/>
              <w:right w:val="nil"/>
            </w:tcBorders>
            <w:shd w:val="clear" w:color="auto" w:fill="auto"/>
            <w:vAlign w:val="center"/>
          </w:tcPr>
          <w:p w:rsidR="007A46F0" w:rsidRDefault="00B92DC7">
            <w:pPr>
              <w:rPr>
                <w:rFonts w:cs="宋体" w:hint="default"/>
                <w:color w:val="000000"/>
                <w:sz w:val="22"/>
                <w:szCs w:val="22"/>
              </w:rPr>
            </w:pPr>
            <w:r>
              <w:rPr>
                <w:rFonts w:cs="宋体"/>
                <w:color w:val="000000"/>
                <w:sz w:val="22"/>
                <w:szCs w:val="22"/>
              </w:rPr>
              <w:t>一般公共预算</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 xml:space="preserve">123,156.00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7A46F0" w:rsidRDefault="00B92DC7">
            <w:pPr>
              <w:jc w:val="right"/>
              <w:rPr>
                <w:rFonts w:cs="宋体" w:hint="default"/>
                <w:color w:val="000000"/>
                <w:sz w:val="22"/>
                <w:szCs w:val="22"/>
              </w:rPr>
            </w:pPr>
            <w:r>
              <w:rPr>
                <w:rFonts w:cs="宋体"/>
                <w:color w:val="000000"/>
                <w:sz w:val="22"/>
                <w:szCs w:val="22"/>
              </w:rPr>
              <w:t xml:space="preserve">246,671.00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 xml:space="preserve">246,671.00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sz w:val="22"/>
                <w:szCs w:val="22"/>
              </w:rPr>
            </w:pPr>
            <w:r>
              <w:rPr>
                <w:rFonts w:cs="宋体"/>
                <w:sz w:val="22"/>
                <w:szCs w:val="22"/>
              </w:rPr>
              <w:t xml:space="preserve">　</w:t>
            </w:r>
          </w:p>
        </w:tc>
      </w:tr>
      <w:tr w:rsidR="007A46F0">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绩效目标</w:t>
            </w:r>
          </w:p>
        </w:tc>
      </w:tr>
      <w:tr w:rsidR="007A46F0">
        <w:trPr>
          <w:trHeight w:val="49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全年目标实际完成情况</w:t>
            </w:r>
          </w:p>
        </w:tc>
      </w:tr>
      <w:tr w:rsidR="007A46F0">
        <w:trPr>
          <w:trHeight w:val="1602"/>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A46F0" w:rsidRDefault="00B92DC7">
            <w:pPr>
              <w:rPr>
                <w:rFonts w:cs="宋体" w:hint="default"/>
                <w:color w:val="000000"/>
                <w:sz w:val="22"/>
                <w:szCs w:val="22"/>
              </w:rPr>
            </w:pPr>
            <w:r>
              <w:rPr>
                <w:rFonts w:cs="宋体"/>
                <w:color w:val="000000"/>
                <w:sz w:val="22"/>
                <w:szCs w:val="22"/>
              </w:rPr>
              <w:lastRenderedPageBreak/>
              <w:t>离任村干部生活补贴经费，保障离任村干部生活质量。</w:t>
            </w:r>
          </w:p>
        </w:tc>
        <w:tc>
          <w:tcPr>
            <w:tcW w:w="0" w:type="auto"/>
            <w:gridSpan w:val="4"/>
            <w:tcBorders>
              <w:top w:val="single" w:sz="4" w:space="0" w:color="auto"/>
              <w:left w:val="nil"/>
              <w:bottom w:val="single" w:sz="4" w:space="0" w:color="auto"/>
              <w:right w:val="single" w:sz="4" w:space="0" w:color="auto"/>
            </w:tcBorders>
            <w:shd w:val="clear" w:color="auto" w:fill="auto"/>
          </w:tcPr>
          <w:p w:rsidR="007A46F0" w:rsidRDefault="00B92DC7">
            <w:pPr>
              <w:rPr>
                <w:rFonts w:cs="宋体" w:hint="default"/>
                <w:color w:val="000000"/>
                <w:sz w:val="22"/>
                <w:szCs w:val="22"/>
              </w:rPr>
            </w:pPr>
            <w:r>
              <w:rPr>
                <w:rFonts w:cs="宋体"/>
                <w:color w:val="000000"/>
                <w:sz w:val="22"/>
                <w:szCs w:val="22"/>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tcPr>
          <w:p w:rsidR="007A46F0" w:rsidRDefault="00B92DC7">
            <w:pPr>
              <w:rPr>
                <w:rFonts w:cs="宋体" w:hint="default"/>
                <w:color w:val="000000"/>
                <w:sz w:val="22"/>
                <w:szCs w:val="22"/>
              </w:rPr>
            </w:pPr>
            <w:r>
              <w:rPr>
                <w:rFonts w:cs="宋体"/>
                <w:color w:val="000000"/>
                <w:sz w:val="22"/>
                <w:szCs w:val="22"/>
              </w:rPr>
              <w:t>已完成。</w:t>
            </w:r>
          </w:p>
        </w:tc>
      </w:tr>
      <w:tr w:rsidR="007A46F0">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绩效指标</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指标名称</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计量单位</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指标性质</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指标值</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全年完成值</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偏离度（%）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得分系数（%）</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指标权重</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指标得分</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是否核心指标</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说明</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离任村干部人数</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人</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87</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87</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资金支付覆盖率</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资金支付及时率</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离任村干部满意度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服务对象满意度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95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95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离任村干部生活补贴金额</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元</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123156</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123156</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r>
    </w:tbl>
    <w:p w:rsidR="007A46F0" w:rsidRDefault="00B92DC7">
      <w:pPr>
        <w:pStyle w:val="Char"/>
        <w:autoSpaceDE w:val="0"/>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对</w:t>
      </w:r>
      <w:r>
        <w:rPr>
          <w:rFonts w:ascii="方正仿宋_GBK" w:eastAsia="方正仿宋_GBK" w:hAnsi="方正仿宋_GBK" w:cs="方正仿宋_GBK"/>
          <w:sz w:val="32"/>
          <w:szCs w:val="32"/>
          <w:shd w:val="clear" w:color="auto" w:fill="FFFFFF"/>
        </w:rPr>
        <w:t>老党员生活补贴</w:t>
      </w:r>
      <w:r>
        <w:rPr>
          <w:rFonts w:ascii="方正仿宋_GBK" w:eastAsia="方正仿宋_GBK" w:hAnsi="方正仿宋_GBK" w:cs="方正仿宋_GBK" w:hint="eastAsia"/>
          <w:sz w:val="32"/>
          <w:szCs w:val="32"/>
          <w:shd w:val="clear" w:color="auto" w:fill="FFFFFF"/>
        </w:rPr>
        <w:t>开展了绩效评价，涉及财政拨款项目资金48.86万元；</w:t>
      </w:r>
    </w:p>
    <w:tbl>
      <w:tblPr>
        <w:tblW w:w="0" w:type="auto"/>
        <w:tblInd w:w="96" w:type="dxa"/>
        <w:tblLook w:val="04A0" w:firstRow="1" w:lastRow="0" w:firstColumn="1" w:lastColumn="0" w:noHBand="0" w:noVBand="1"/>
      </w:tblPr>
      <w:tblGrid>
        <w:gridCol w:w="1145"/>
        <w:gridCol w:w="728"/>
        <w:gridCol w:w="728"/>
        <w:gridCol w:w="869"/>
        <w:gridCol w:w="683"/>
        <w:gridCol w:w="730"/>
        <w:gridCol w:w="823"/>
        <w:gridCol w:w="681"/>
        <w:gridCol w:w="589"/>
        <w:gridCol w:w="776"/>
        <w:gridCol w:w="683"/>
      </w:tblGrid>
      <w:tr w:rsidR="007A46F0">
        <w:trPr>
          <w:trHeight w:val="7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t>2023年度二级项目绩效自评表</w:t>
            </w:r>
          </w:p>
        </w:tc>
      </w:tr>
      <w:tr w:rsidR="007A46F0">
        <w:trPr>
          <w:trHeight w:val="4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1"/>
              <w:jc w:val="right"/>
              <w:rPr>
                <w:rFonts w:cs="宋体" w:hint="default"/>
                <w:b/>
                <w:bCs/>
                <w:color w:val="DA3232"/>
                <w:sz w:val="22"/>
                <w:szCs w:val="22"/>
              </w:rPr>
            </w:pPr>
            <w:r>
              <w:rPr>
                <w:rFonts w:cs="宋体"/>
                <w:b/>
                <w:bCs/>
                <w:color w:val="DA3232"/>
                <w:sz w:val="22"/>
                <w:szCs w:val="22"/>
              </w:rPr>
              <w:t>状态：绩效审核已审</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项目名称：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老党员生活补贴</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50023123T000003484556</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7A46F0" w:rsidRDefault="00B92DC7">
            <w:pPr>
              <w:rPr>
                <w:rFonts w:cs="宋体" w:hint="default"/>
                <w:color w:val="000000"/>
                <w:sz w:val="22"/>
                <w:szCs w:val="22"/>
              </w:rPr>
            </w:pPr>
            <w:r>
              <w:rPr>
                <w:rFonts w:cs="宋体"/>
                <w:color w:val="000000"/>
                <w:sz w:val="22"/>
                <w:szCs w:val="22"/>
              </w:rPr>
              <w:t xml:space="preserve">　</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项目主管部门：</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716-垫江县五洞镇人民政府</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014-会计管理核算中心</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杨晓梅</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联系电话：</w:t>
            </w:r>
          </w:p>
        </w:tc>
        <w:tc>
          <w:tcPr>
            <w:tcW w:w="0" w:type="auto"/>
            <w:tcBorders>
              <w:top w:val="nil"/>
              <w:left w:val="nil"/>
              <w:bottom w:val="single" w:sz="4" w:space="0" w:color="auto"/>
              <w:right w:val="single" w:sz="4" w:space="0" w:color="auto"/>
            </w:tcBorders>
            <w:shd w:val="clear" w:color="auto" w:fill="auto"/>
            <w:vAlign w:val="center"/>
          </w:tcPr>
          <w:p w:rsidR="007A46F0" w:rsidRDefault="00B92DC7">
            <w:pPr>
              <w:rPr>
                <w:rFonts w:cs="宋体" w:hint="default"/>
                <w:color w:val="000000"/>
                <w:sz w:val="22"/>
                <w:szCs w:val="22"/>
              </w:rPr>
            </w:pPr>
            <w:r>
              <w:rPr>
                <w:rFonts w:cs="宋体"/>
                <w:color w:val="000000"/>
                <w:sz w:val="22"/>
                <w:szCs w:val="22"/>
              </w:rPr>
              <w:t>74562700</w:t>
            </w:r>
          </w:p>
        </w:tc>
      </w:tr>
      <w:tr w:rsidR="007A46F0">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7A46F0">
        <w:trPr>
          <w:trHeight w:val="49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cs="宋体" w:hint="default"/>
                <w:color w:val="000000"/>
                <w:sz w:val="22"/>
                <w:szCs w:val="22"/>
              </w:rPr>
            </w:pPr>
            <w:r>
              <w:rPr>
                <w:rFonts w:cs="宋体"/>
                <w:color w:val="000000"/>
                <w:sz w:val="22"/>
                <w:szCs w:val="22"/>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全年执行数</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执行</w:t>
            </w:r>
            <w:r>
              <w:rPr>
                <w:rFonts w:cs="宋体"/>
                <w:b/>
                <w:bCs/>
                <w:color w:val="000000"/>
                <w:sz w:val="22"/>
                <w:szCs w:val="22"/>
              </w:rPr>
              <w:lastRenderedPageBreak/>
              <w:t>率</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b/>
                <w:bCs/>
                <w:color w:val="000000"/>
                <w:sz w:val="22"/>
                <w:szCs w:val="22"/>
              </w:rPr>
            </w:pPr>
            <w:r>
              <w:rPr>
                <w:rFonts w:cs="宋体"/>
                <w:b/>
                <w:bCs/>
                <w:color w:val="000000"/>
                <w:sz w:val="22"/>
                <w:szCs w:val="22"/>
              </w:rPr>
              <w:lastRenderedPageBreak/>
              <w:t>执行率权</w:t>
            </w:r>
            <w:r>
              <w:rPr>
                <w:rFonts w:cs="宋体"/>
                <w:b/>
                <w:bCs/>
                <w:color w:val="000000"/>
                <w:sz w:val="22"/>
                <w:szCs w:val="22"/>
              </w:rPr>
              <w:lastRenderedPageBreak/>
              <w:t>重</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lastRenderedPageBreak/>
              <w:t>执行率得</w:t>
            </w:r>
            <w:r>
              <w:rPr>
                <w:rFonts w:cs="宋体"/>
                <w:b/>
                <w:bCs/>
                <w:color w:val="000000"/>
                <w:sz w:val="22"/>
                <w:szCs w:val="22"/>
              </w:rPr>
              <w:lastRenderedPageBreak/>
              <w:t>分</w:t>
            </w:r>
          </w:p>
        </w:tc>
      </w:tr>
      <w:tr w:rsidR="007A46F0">
        <w:trPr>
          <w:trHeight w:val="499"/>
        </w:trPr>
        <w:tc>
          <w:tcPr>
            <w:tcW w:w="0" w:type="auto"/>
            <w:tcBorders>
              <w:top w:val="nil"/>
              <w:left w:val="single" w:sz="4" w:space="0" w:color="auto"/>
              <w:bottom w:val="single" w:sz="4" w:space="0" w:color="auto"/>
              <w:right w:val="nil"/>
            </w:tcBorders>
            <w:shd w:val="clear" w:color="auto" w:fill="auto"/>
            <w:vAlign w:val="center"/>
          </w:tcPr>
          <w:p w:rsidR="007A46F0" w:rsidRDefault="00B92DC7">
            <w:pPr>
              <w:rPr>
                <w:rFonts w:cs="宋体" w:hint="default"/>
                <w:color w:val="000000"/>
                <w:sz w:val="22"/>
                <w:szCs w:val="22"/>
              </w:rPr>
            </w:pPr>
            <w:r>
              <w:rPr>
                <w:rFonts w:cs="宋体"/>
                <w:color w:val="000000"/>
                <w:sz w:val="22"/>
                <w:szCs w:val="22"/>
              </w:rPr>
              <w:lastRenderedPageBreak/>
              <w:t>年度总金额</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 xml:space="preserve">248,060.00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7A46F0" w:rsidRDefault="00B92DC7">
            <w:pPr>
              <w:jc w:val="right"/>
              <w:rPr>
                <w:rFonts w:cs="宋体" w:hint="default"/>
                <w:color w:val="000000"/>
                <w:sz w:val="22"/>
                <w:szCs w:val="22"/>
              </w:rPr>
            </w:pPr>
            <w:r>
              <w:rPr>
                <w:rFonts w:cs="宋体"/>
                <w:color w:val="000000"/>
                <w:sz w:val="22"/>
                <w:szCs w:val="22"/>
              </w:rPr>
              <w:t xml:space="preserve">488,600.00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 xml:space="preserve">488,600.00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sz w:val="22"/>
                <w:szCs w:val="22"/>
              </w:rPr>
            </w:pPr>
            <w:r>
              <w:rPr>
                <w:rFonts w:cs="宋体"/>
                <w:sz w:val="22"/>
                <w:szCs w:val="22"/>
              </w:rPr>
              <w:t xml:space="preserve">　</w:t>
            </w:r>
          </w:p>
        </w:tc>
      </w:tr>
      <w:tr w:rsidR="007A46F0">
        <w:trPr>
          <w:trHeight w:val="499"/>
        </w:trPr>
        <w:tc>
          <w:tcPr>
            <w:tcW w:w="0" w:type="auto"/>
            <w:tcBorders>
              <w:top w:val="nil"/>
              <w:left w:val="single" w:sz="4" w:space="0" w:color="auto"/>
              <w:bottom w:val="single" w:sz="4" w:space="0" w:color="auto"/>
              <w:right w:val="nil"/>
            </w:tcBorders>
            <w:shd w:val="clear" w:color="auto" w:fill="auto"/>
            <w:vAlign w:val="center"/>
          </w:tcPr>
          <w:p w:rsidR="007A46F0" w:rsidRDefault="00B92DC7">
            <w:pPr>
              <w:rPr>
                <w:rFonts w:cs="宋体" w:hint="default"/>
                <w:color w:val="000000"/>
                <w:sz w:val="22"/>
                <w:szCs w:val="22"/>
              </w:rPr>
            </w:pPr>
            <w:r>
              <w:rPr>
                <w:rFonts w:cs="宋体"/>
                <w:color w:val="000000"/>
                <w:sz w:val="22"/>
                <w:szCs w:val="22"/>
              </w:rPr>
              <w:t>其中：财政拨款</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 xml:space="preserve">248,060.00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7A46F0" w:rsidRDefault="00B92DC7">
            <w:pPr>
              <w:jc w:val="right"/>
              <w:rPr>
                <w:rFonts w:cs="宋体" w:hint="default"/>
                <w:color w:val="000000"/>
                <w:sz w:val="22"/>
                <w:szCs w:val="22"/>
              </w:rPr>
            </w:pPr>
            <w:r>
              <w:rPr>
                <w:rFonts w:cs="宋体"/>
                <w:color w:val="000000"/>
                <w:sz w:val="22"/>
                <w:szCs w:val="22"/>
              </w:rPr>
              <w:t xml:space="preserve">488,600.00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 xml:space="preserve">488,600.00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sz w:val="22"/>
                <w:szCs w:val="22"/>
              </w:rPr>
            </w:pPr>
            <w:r>
              <w:rPr>
                <w:rFonts w:cs="宋体"/>
                <w:sz w:val="22"/>
                <w:szCs w:val="22"/>
              </w:rPr>
              <w:t xml:space="preserve">10.00 </w:t>
            </w:r>
          </w:p>
        </w:tc>
      </w:tr>
      <w:tr w:rsidR="007A46F0">
        <w:trPr>
          <w:trHeight w:val="499"/>
        </w:trPr>
        <w:tc>
          <w:tcPr>
            <w:tcW w:w="0" w:type="auto"/>
            <w:tcBorders>
              <w:top w:val="nil"/>
              <w:left w:val="single" w:sz="4" w:space="0" w:color="auto"/>
              <w:bottom w:val="single" w:sz="4" w:space="0" w:color="auto"/>
              <w:right w:val="nil"/>
            </w:tcBorders>
            <w:shd w:val="clear" w:color="auto" w:fill="auto"/>
            <w:vAlign w:val="center"/>
          </w:tcPr>
          <w:p w:rsidR="007A46F0" w:rsidRDefault="00B92DC7">
            <w:pPr>
              <w:rPr>
                <w:rFonts w:cs="宋体" w:hint="default"/>
                <w:color w:val="000000"/>
                <w:sz w:val="22"/>
                <w:szCs w:val="22"/>
              </w:rPr>
            </w:pPr>
            <w:r>
              <w:rPr>
                <w:rFonts w:cs="宋体"/>
                <w:color w:val="000000"/>
                <w:sz w:val="22"/>
                <w:szCs w:val="22"/>
              </w:rPr>
              <w:t>一般公共预算</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 xml:space="preserve">248,060.00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7A46F0" w:rsidRDefault="00B92DC7">
            <w:pPr>
              <w:jc w:val="right"/>
              <w:rPr>
                <w:rFonts w:cs="宋体" w:hint="default"/>
                <w:color w:val="000000"/>
                <w:sz w:val="22"/>
                <w:szCs w:val="22"/>
              </w:rPr>
            </w:pPr>
            <w:r>
              <w:rPr>
                <w:rFonts w:cs="宋体"/>
                <w:color w:val="000000"/>
                <w:sz w:val="22"/>
                <w:szCs w:val="22"/>
              </w:rPr>
              <w:t xml:space="preserve">488,600.00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 xml:space="preserve">488,600.00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sz w:val="22"/>
                <w:szCs w:val="22"/>
              </w:rPr>
            </w:pPr>
            <w:r>
              <w:rPr>
                <w:rFonts w:cs="宋体"/>
                <w:sz w:val="22"/>
                <w:szCs w:val="22"/>
              </w:rPr>
              <w:t xml:space="preserve">　</w:t>
            </w:r>
          </w:p>
        </w:tc>
      </w:tr>
      <w:tr w:rsidR="007A46F0">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绩效目标</w:t>
            </w:r>
          </w:p>
        </w:tc>
      </w:tr>
      <w:tr w:rsidR="007A46F0">
        <w:trPr>
          <w:trHeight w:val="49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全年目标实际完成情况</w:t>
            </w:r>
          </w:p>
        </w:tc>
      </w:tr>
      <w:tr w:rsidR="007A46F0">
        <w:trPr>
          <w:trHeight w:val="1602"/>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A46F0" w:rsidRDefault="00B92DC7">
            <w:pPr>
              <w:rPr>
                <w:rFonts w:cs="宋体" w:hint="default"/>
                <w:color w:val="000000"/>
                <w:sz w:val="22"/>
                <w:szCs w:val="22"/>
              </w:rPr>
            </w:pPr>
            <w:r>
              <w:rPr>
                <w:rFonts w:cs="宋体"/>
                <w:color w:val="000000"/>
                <w:sz w:val="22"/>
                <w:szCs w:val="22"/>
              </w:rPr>
              <w:t>老党员生活补贴，保障老党员生活质量。</w:t>
            </w:r>
          </w:p>
        </w:tc>
        <w:tc>
          <w:tcPr>
            <w:tcW w:w="0" w:type="auto"/>
            <w:gridSpan w:val="4"/>
            <w:tcBorders>
              <w:top w:val="single" w:sz="4" w:space="0" w:color="auto"/>
              <w:left w:val="nil"/>
              <w:bottom w:val="single" w:sz="4" w:space="0" w:color="auto"/>
              <w:right w:val="single" w:sz="4" w:space="0" w:color="auto"/>
            </w:tcBorders>
            <w:shd w:val="clear" w:color="auto" w:fill="auto"/>
          </w:tcPr>
          <w:p w:rsidR="007A46F0" w:rsidRDefault="00B92DC7">
            <w:pPr>
              <w:rPr>
                <w:rFonts w:cs="宋体" w:hint="default"/>
                <w:color w:val="000000"/>
                <w:sz w:val="22"/>
                <w:szCs w:val="22"/>
              </w:rPr>
            </w:pPr>
            <w:r>
              <w:rPr>
                <w:rFonts w:cs="宋体"/>
                <w:color w:val="000000"/>
                <w:sz w:val="22"/>
                <w:szCs w:val="22"/>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tcPr>
          <w:p w:rsidR="007A46F0" w:rsidRDefault="00B92DC7">
            <w:pPr>
              <w:rPr>
                <w:rFonts w:cs="宋体" w:hint="default"/>
                <w:color w:val="000000"/>
                <w:sz w:val="22"/>
                <w:szCs w:val="22"/>
              </w:rPr>
            </w:pPr>
            <w:r>
              <w:rPr>
                <w:rFonts w:cs="宋体"/>
                <w:color w:val="000000"/>
                <w:sz w:val="22"/>
                <w:szCs w:val="22"/>
              </w:rPr>
              <w:t>已完成</w:t>
            </w:r>
          </w:p>
        </w:tc>
      </w:tr>
      <w:tr w:rsidR="007A46F0">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绩效指标</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指标名称</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计量单位</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指标性质</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指标值</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全年完成值</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偏离度（%）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得分系数（%）</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指标权重</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指标得分</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是否核心指标</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说明</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老党员人数</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人</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174</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174</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老党员补贴发放覆盖率</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老党员补贴发放及时率</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老党员满意度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服务对象满意度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95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95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老党员补贴金额</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元</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248060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488600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96.97</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调整预算</w:t>
            </w:r>
          </w:p>
        </w:tc>
      </w:tr>
    </w:tbl>
    <w:p w:rsidR="007A46F0" w:rsidRDefault="00B92DC7">
      <w:pPr>
        <w:pStyle w:val="Char"/>
        <w:autoSpaceDE w:val="0"/>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对</w:t>
      </w:r>
      <w:r>
        <w:rPr>
          <w:rFonts w:ascii="方正仿宋_GBK" w:eastAsia="方正仿宋_GBK" w:hAnsi="方正仿宋_GBK" w:cs="方正仿宋_GBK"/>
          <w:sz w:val="32"/>
          <w:szCs w:val="32"/>
          <w:shd w:val="clear" w:color="auto" w:fill="FFFFFF"/>
        </w:rPr>
        <w:t>地质灾害避险搬迁项目</w:t>
      </w:r>
      <w:r>
        <w:rPr>
          <w:rFonts w:ascii="方正仿宋_GBK" w:eastAsia="方正仿宋_GBK" w:hAnsi="方正仿宋_GBK" w:cs="方正仿宋_GBK" w:hint="eastAsia"/>
          <w:sz w:val="32"/>
          <w:szCs w:val="32"/>
          <w:shd w:val="clear" w:color="auto" w:fill="FFFFFF"/>
        </w:rPr>
        <w:t>开展了绩效评价，涉及财政拨款项目资金9.4万元。</w:t>
      </w:r>
    </w:p>
    <w:tbl>
      <w:tblPr>
        <w:tblW w:w="0" w:type="auto"/>
        <w:tblInd w:w="96" w:type="dxa"/>
        <w:tblLook w:val="04A0" w:firstRow="1" w:lastRow="0" w:firstColumn="1" w:lastColumn="0" w:noHBand="0" w:noVBand="1"/>
      </w:tblPr>
      <w:tblGrid>
        <w:gridCol w:w="1072"/>
        <w:gridCol w:w="740"/>
        <w:gridCol w:w="740"/>
        <w:gridCol w:w="885"/>
        <w:gridCol w:w="694"/>
        <w:gridCol w:w="742"/>
        <w:gridCol w:w="837"/>
        <w:gridCol w:w="644"/>
        <w:gridCol w:w="598"/>
        <w:gridCol w:w="789"/>
        <w:gridCol w:w="694"/>
      </w:tblGrid>
      <w:tr w:rsidR="007A46F0">
        <w:trPr>
          <w:trHeight w:val="7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t>2023年度二级项目绩效自评表</w:t>
            </w:r>
          </w:p>
        </w:tc>
      </w:tr>
      <w:tr w:rsidR="007A46F0">
        <w:trPr>
          <w:trHeight w:val="4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1"/>
              <w:jc w:val="right"/>
              <w:rPr>
                <w:rFonts w:cs="宋体" w:hint="default"/>
                <w:b/>
                <w:bCs/>
                <w:color w:val="DA3232"/>
                <w:sz w:val="22"/>
                <w:szCs w:val="22"/>
              </w:rPr>
            </w:pPr>
            <w:r>
              <w:rPr>
                <w:rFonts w:cs="宋体"/>
                <w:b/>
                <w:bCs/>
                <w:color w:val="DA3232"/>
                <w:sz w:val="22"/>
                <w:szCs w:val="22"/>
              </w:rPr>
              <w:t>状态：绩效审核已审</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项目名称：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地质灾害避险搬迁项目</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50023123T000002774067</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7A46F0" w:rsidRDefault="00B92DC7">
            <w:pPr>
              <w:rPr>
                <w:rFonts w:cs="宋体" w:hint="default"/>
                <w:color w:val="000000"/>
                <w:sz w:val="22"/>
                <w:szCs w:val="22"/>
              </w:rPr>
            </w:pPr>
            <w:r>
              <w:rPr>
                <w:rFonts w:cs="宋体"/>
                <w:color w:val="000000"/>
                <w:sz w:val="22"/>
                <w:szCs w:val="22"/>
              </w:rPr>
              <w:t xml:space="preserve">　</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项目主管部门：</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716-垫江县五洞镇人民政府</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014-会计管理核算中心</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杨晓梅</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b/>
                <w:bCs/>
                <w:color w:val="000000"/>
                <w:sz w:val="22"/>
                <w:szCs w:val="22"/>
              </w:rPr>
            </w:pPr>
            <w:r>
              <w:rPr>
                <w:rFonts w:cs="宋体"/>
                <w:b/>
                <w:bCs/>
                <w:color w:val="000000"/>
                <w:sz w:val="22"/>
                <w:szCs w:val="22"/>
              </w:rPr>
              <w:t>联系电话：</w:t>
            </w:r>
          </w:p>
        </w:tc>
        <w:tc>
          <w:tcPr>
            <w:tcW w:w="0" w:type="auto"/>
            <w:tcBorders>
              <w:top w:val="nil"/>
              <w:left w:val="nil"/>
              <w:bottom w:val="single" w:sz="4" w:space="0" w:color="auto"/>
              <w:right w:val="single" w:sz="4" w:space="0" w:color="auto"/>
            </w:tcBorders>
            <w:shd w:val="clear" w:color="auto" w:fill="auto"/>
            <w:vAlign w:val="center"/>
          </w:tcPr>
          <w:p w:rsidR="007A46F0" w:rsidRDefault="00B92DC7">
            <w:pPr>
              <w:rPr>
                <w:rFonts w:cs="宋体" w:hint="default"/>
                <w:color w:val="000000"/>
                <w:sz w:val="22"/>
                <w:szCs w:val="22"/>
              </w:rPr>
            </w:pPr>
            <w:r>
              <w:rPr>
                <w:rFonts w:cs="宋体"/>
                <w:color w:val="000000"/>
                <w:sz w:val="22"/>
                <w:szCs w:val="22"/>
              </w:rPr>
              <w:t>74562700</w:t>
            </w:r>
          </w:p>
        </w:tc>
      </w:tr>
      <w:tr w:rsidR="007A46F0">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7A46F0">
        <w:trPr>
          <w:trHeight w:val="49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cs="宋体" w:hint="default"/>
                <w:color w:val="000000"/>
                <w:sz w:val="22"/>
                <w:szCs w:val="22"/>
              </w:rPr>
            </w:pPr>
            <w:r>
              <w:rPr>
                <w:rFonts w:cs="宋体"/>
                <w:color w:val="000000"/>
                <w:sz w:val="22"/>
                <w:szCs w:val="22"/>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全年执行数</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执行率</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b/>
                <w:bCs/>
                <w:color w:val="000000"/>
                <w:sz w:val="22"/>
                <w:szCs w:val="22"/>
              </w:rPr>
            </w:pPr>
            <w:r>
              <w:rPr>
                <w:rFonts w:cs="宋体"/>
                <w:b/>
                <w:bCs/>
                <w:color w:val="000000"/>
                <w:sz w:val="22"/>
                <w:szCs w:val="22"/>
              </w:rPr>
              <w:t>执行率权重</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执行率得分</w:t>
            </w:r>
          </w:p>
        </w:tc>
      </w:tr>
      <w:tr w:rsidR="007A46F0">
        <w:trPr>
          <w:trHeight w:val="499"/>
        </w:trPr>
        <w:tc>
          <w:tcPr>
            <w:tcW w:w="0" w:type="auto"/>
            <w:tcBorders>
              <w:top w:val="nil"/>
              <w:left w:val="single" w:sz="4" w:space="0" w:color="auto"/>
              <w:bottom w:val="single" w:sz="4" w:space="0" w:color="auto"/>
              <w:right w:val="nil"/>
            </w:tcBorders>
            <w:shd w:val="clear" w:color="auto" w:fill="auto"/>
            <w:vAlign w:val="center"/>
          </w:tcPr>
          <w:p w:rsidR="007A46F0" w:rsidRDefault="00B92DC7">
            <w:pPr>
              <w:rPr>
                <w:rFonts w:cs="宋体" w:hint="default"/>
                <w:color w:val="000000"/>
                <w:sz w:val="22"/>
                <w:szCs w:val="22"/>
              </w:rPr>
            </w:pPr>
            <w:r>
              <w:rPr>
                <w:rFonts w:cs="宋体"/>
                <w:color w:val="000000"/>
                <w:sz w:val="22"/>
                <w:szCs w:val="22"/>
              </w:rPr>
              <w:t>年度总金额</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7A46F0" w:rsidRDefault="00B92DC7">
            <w:pPr>
              <w:jc w:val="right"/>
              <w:rPr>
                <w:rFonts w:cs="宋体" w:hint="default"/>
                <w:color w:val="000000"/>
                <w:sz w:val="22"/>
                <w:szCs w:val="22"/>
              </w:rPr>
            </w:pPr>
            <w:r>
              <w:rPr>
                <w:rFonts w:cs="宋体"/>
                <w:color w:val="000000"/>
                <w:sz w:val="22"/>
                <w:szCs w:val="22"/>
              </w:rPr>
              <w:t xml:space="preserve">94,000.00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 xml:space="preserve">94,000.00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sz w:val="22"/>
                <w:szCs w:val="22"/>
              </w:rPr>
            </w:pPr>
            <w:r>
              <w:rPr>
                <w:rFonts w:cs="宋体"/>
                <w:sz w:val="22"/>
                <w:szCs w:val="22"/>
              </w:rPr>
              <w:t xml:space="preserve">　</w:t>
            </w:r>
          </w:p>
        </w:tc>
      </w:tr>
      <w:tr w:rsidR="007A46F0">
        <w:trPr>
          <w:trHeight w:val="499"/>
        </w:trPr>
        <w:tc>
          <w:tcPr>
            <w:tcW w:w="0" w:type="auto"/>
            <w:tcBorders>
              <w:top w:val="nil"/>
              <w:left w:val="single" w:sz="4" w:space="0" w:color="auto"/>
              <w:bottom w:val="single" w:sz="4" w:space="0" w:color="auto"/>
              <w:right w:val="nil"/>
            </w:tcBorders>
            <w:shd w:val="clear" w:color="auto" w:fill="auto"/>
            <w:vAlign w:val="center"/>
          </w:tcPr>
          <w:p w:rsidR="007A46F0" w:rsidRDefault="00B92DC7">
            <w:pPr>
              <w:rPr>
                <w:rFonts w:cs="宋体" w:hint="default"/>
                <w:color w:val="000000"/>
                <w:sz w:val="22"/>
                <w:szCs w:val="22"/>
              </w:rPr>
            </w:pPr>
            <w:r>
              <w:rPr>
                <w:rFonts w:cs="宋体"/>
                <w:color w:val="000000"/>
                <w:sz w:val="22"/>
                <w:szCs w:val="22"/>
              </w:rPr>
              <w:t>其中：财政拨款</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7A46F0" w:rsidRDefault="00B92DC7">
            <w:pPr>
              <w:jc w:val="right"/>
              <w:rPr>
                <w:rFonts w:cs="宋体" w:hint="default"/>
                <w:color w:val="000000"/>
                <w:sz w:val="22"/>
                <w:szCs w:val="22"/>
              </w:rPr>
            </w:pPr>
            <w:r>
              <w:rPr>
                <w:rFonts w:cs="宋体"/>
                <w:color w:val="000000"/>
                <w:sz w:val="22"/>
                <w:szCs w:val="22"/>
              </w:rPr>
              <w:t xml:space="preserve">94,000.00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 xml:space="preserve">94,000.00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sz w:val="22"/>
                <w:szCs w:val="22"/>
              </w:rPr>
            </w:pPr>
            <w:r>
              <w:rPr>
                <w:rFonts w:cs="宋体"/>
                <w:sz w:val="22"/>
                <w:szCs w:val="22"/>
              </w:rPr>
              <w:t xml:space="preserve">10.00 </w:t>
            </w:r>
          </w:p>
        </w:tc>
      </w:tr>
      <w:tr w:rsidR="007A46F0">
        <w:trPr>
          <w:trHeight w:val="499"/>
        </w:trPr>
        <w:tc>
          <w:tcPr>
            <w:tcW w:w="0" w:type="auto"/>
            <w:tcBorders>
              <w:top w:val="nil"/>
              <w:left w:val="single" w:sz="4" w:space="0" w:color="auto"/>
              <w:bottom w:val="single" w:sz="4" w:space="0" w:color="auto"/>
              <w:right w:val="nil"/>
            </w:tcBorders>
            <w:shd w:val="clear" w:color="auto" w:fill="auto"/>
            <w:vAlign w:val="center"/>
          </w:tcPr>
          <w:p w:rsidR="007A46F0" w:rsidRDefault="00B92DC7">
            <w:pPr>
              <w:rPr>
                <w:rFonts w:cs="宋体" w:hint="default"/>
                <w:color w:val="000000"/>
                <w:sz w:val="22"/>
                <w:szCs w:val="22"/>
              </w:rPr>
            </w:pPr>
            <w:r>
              <w:rPr>
                <w:rFonts w:cs="宋体"/>
                <w:color w:val="000000"/>
                <w:sz w:val="22"/>
                <w:szCs w:val="22"/>
              </w:rPr>
              <w:t>一般公共预算</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7A46F0" w:rsidRDefault="00B92DC7">
            <w:pPr>
              <w:jc w:val="right"/>
              <w:rPr>
                <w:rFonts w:cs="宋体" w:hint="default"/>
                <w:color w:val="000000"/>
                <w:sz w:val="22"/>
                <w:szCs w:val="22"/>
              </w:rPr>
            </w:pPr>
            <w:r>
              <w:rPr>
                <w:rFonts w:cs="宋体"/>
                <w:color w:val="000000"/>
                <w:sz w:val="22"/>
                <w:szCs w:val="22"/>
              </w:rPr>
              <w:t xml:space="preserve">94,000.00 </w:t>
            </w:r>
          </w:p>
        </w:tc>
        <w:tc>
          <w:tcPr>
            <w:tcW w:w="0" w:type="auto"/>
            <w:tcBorders>
              <w:top w:val="nil"/>
              <w:left w:val="nil"/>
              <w:bottom w:val="single" w:sz="4" w:space="0" w:color="auto"/>
              <w:right w:val="nil"/>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 xml:space="preserve">94,000.00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sz w:val="22"/>
                <w:szCs w:val="22"/>
              </w:rPr>
            </w:pPr>
            <w:r>
              <w:rPr>
                <w:rFonts w:cs="宋体"/>
                <w:sz w:val="22"/>
                <w:szCs w:val="22"/>
              </w:rPr>
              <w:t xml:space="preserve">　</w:t>
            </w:r>
          </w:p>
        </w:tc>
      </w:tr>
      <w:tr w:rsidR="007A46F0">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绩效目标</w:t>
            </w:r>
          </w:p>
        </w:tc>
      </w:tr>
      <w:tr w:rsidR="007A46F0">
        <w:trPr>
          <w:trHeight w:val="49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全年目标实际完成情况</w:t>
            </w:r>
          </w:p>
        </w:tc>
      </w:tr>
      <w:tr w:rsidR="007A46F0">
        <w:trPr>
          <w:trHeight w:val="1602"/>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A46F0" w:rsidRDefault="00B92DC7">
            <w:pPr>
              <w:rPr>
                <w:rFonts w:cs="宋体" w:hint="default"/>
                <w:color w:val="000000"/>
                <w:sz w:val="22"/>
                <w:szCs w:val="22"/>
              </w:rPr>
            </w:pPr>
            <w:r>
              <w:rPr>
                <w:rFonts w:cs="宋体"/>
                <w:color w:val="000000"/>
                <w:sz w:val="22"/>
                <w:szCs w:val="22"/>
              </w:rPr>
              <w:t>地质灾害避险搬迁项目</w:t>
            </w:r>
          </w:p>
        </w:tc>
        <w:tc>
          <w:tcPr>
            <w:tcW w:w="0" w:type="auto"/>
            <w:gridSpan w:val="4"/>
            <w:tcBorders>
              <w:top w:val="single" w:sz="4" w:space="0" w:color="auto"/>
              <w:left w:val="nil"/>
              <w:bottom w:val="single" w:sz="4" w:space="0" w:color="auto"/>
              <w:right w:val="single" w:sz="4" w:space="0" w:color="auto"/>
            </w:tcBorders>
            <w:shd w:val="clear" w:color="auto" w:fill="auto"/>
          </w:tcPr>
          <w:p w:rsidR="007A46F0" w:rsidRDefault="00B92DC7">
            <w:pPr>
              <w:rPr>
                <w:rFonts w:cs="宋体" w:hint="default"/>
                <w:color w:val="000000"/>
                <w:sz w:val="22"/>
                <w:szCs w:val="22"/>
              </w:rPr>
            </w:pPr>
            <w:r>
              <w:rPr>
                <w:rFonts w:cs="宋体"/>
                <w:color w:val="000000"/>
                <w:sz w:val="22"/>
                <w:szCs w:val="22"/>
              </w:rPr>
              <w:t>地质灾害避险搬迁项目</w:t>
            </w:r>
          </w:p>
        </w:tc>
        <w:tc>
          <w:tcPr>
            <w:tcW w:w="0" w:type="auto"/>
            <w:gridSpan w:val="3"/>
            <w:tcBorders>
              <w:top w:val="single" w:sz="4" w:space="0" w:color="auto"/>
              <w:left w:val="nil"/>
              <w:bottom w:val="single" w:sz="4" w:space="0" w:color="auto"/>
              <w:right w:val="single" w:sz="4" w:space="0" w:color="auto"/>
            </w:tcBorders>
            <w:shd w:val="clear" w:color="auto" w:fill="auto"/>
          </w:tcPr>
          <w:p w:rsidR="007A46F0" w:rsidRDefault="00B92DC7">
            <w:pPr>
              <w:rPr>
                <w:rFonts w:cs="宋体" w:hint="default"/>
                <w:color w:val="000000"/>
                <w:sz w:val="22"/>
                <w:szCs w:val="22"/>
              </w:rPr>
            </w:pPr>
            <w:r>
              <w:rPr>
                <w:rFonts w:cs="宋体"/>
                <w:color w:val="000000"/>
                <w:sz w:val="22"/>
                <w:szCs w:val="22"/>
              </w:rPr>
              <w:t>已完成。</w:t>
            </w:r>
          </w:p>
        </w:tc>
      </w:tr>
      <w:tr w:rsidR="007A46F0">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绩效指标</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指标名称</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计量单位</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指标性质</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指标值</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全年完成值</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偏离度（%）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得分系数（%）</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指标权重</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指标得分</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是否核心指标</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jc w:val="center"/>
              <w:rPr>
                <w:rFonts w:cs="宋体" w:hint="default"/>
                <w:b/>
                <w:bCs/>
                <w:color w:val="000000"/>
                <w:sz w:val="22"/>
                <w:szCs w:val="22"/>
              </w:rPr>
            </w:pPr>
            <w:r>
              <w:rPr>
                <w:rFonts w:cs="宋体"/>
                <w:b/>
                <w:bCs/>
                <w:color w:val="000000"/>
                <w:sz w:val="22"/>
                <w:szCs w:val="22"/>
              </w:rPr>
              <w:t>说明</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lastRenderedPageBreak/>
              <w:t>涉及村社区</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个</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覆盖率</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项目资金兑付及时性</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产生的社会效益</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定性</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好</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服务对象满意度</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r>
      <w:tr w:rsidR="007A46F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项目资金总额</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元</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94000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94000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A46F0" w:rsidRDefault="00B92DC7">
            <w:pPr>
              <w:ind w:firstLineChars="100" w:firstLine="220"/>
              <w:rPr>
                <w:rFonts w:cs="宋体" w:hint="default"/>
                <w:color w:val="000000"/>
                <w:sz w:val="22"/>
                <w:szCs w:val="22"/>
              </w:rPr>
            </w:pPr>
            <w:r>
              <w:rPr>
                <w:rFonts w:cs="宋体"/>
                <w:color w:val="000000"/>
                <w:sz w:val="22"/>
                <w:szCs w:val="22"/>
              </w:rPr>
              <w:t xml:space="preserve">　</w:t>
            </w:r>
          </w:p>
        </w:tc>
      </w:tr>
    </w:tbl>
    <w:p w:rsidR="007A46F0" w:rsidRDefault="00B92DC7">
      <w:pPr>
        <w:pStyle w:val="1"/>
        <w:autoSpaceDE w:val="0"/>
        <w:spacing w:line="600" w:lineRule="exact"/>
        <w:ind w:firstLineChars="196" w:firstLine="63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7A46F0" w:rsidRDefault="00B92DC7">
      <w:pPr>
        <w:pStyle w:val="1"/>
        <w:autoSpaceDE w:val="0"/>
        <w:spacing w:line="600" w:lineRule="exact"/>
        <w:ind w:firstLineChars="196" w:firstLine="627"/>
        <w:rPr>
          <w:rFonts w:ascii="楷体" w:eastAsia="楷体" w:hAnsi="楷体" w:cs="楷体"/>
          <w:b/>
          <w:bCs/>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7A46F0" w:rsidRDefault="00B92DC7">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7A46F0" w:rsidRDefault="00B92DC7">
      <w:pPr>
        <w:pStyle w:val="1"/>
        <w:autoSpaceDE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7A46F0" w:rsidRDefault="00B92DC7">
      <w:pPr>
        <w:pStyle w:val="1"/>
        <w:autoSpaceDE w:val="0"/>
        <w:spacing w:line="600" w:lineRule="exact"/>
        <w:ind w:firstLine="643"/>
        <w:rPr>
          <w:rStyle w:val="ab"/>
          <w:rFonts w:ascii="黑体" w:eastAsia="黑体" w:hAnsi="黑体" w:cs="黑体"/>
          <w:sz w:val="32"/>
          <w:szCs w:val="32"/>
          <w:shd w:val="clear" w:color="auto" w:fill="FFFFFF"/>
        </w:rPr>
      </w:pPr>
      <w:r>
        <w:rPr>
          <w:rStyle w:val="ab"/>
          <w:rFonts w:ascii="黑体" w:eastAsia="黑体" w:hAnsi="黑体" w:cs="黑体"/>
          <w:sz w:val="32"/>
          <w:szCs w:val="32"/>
          <w:shd w:val="clear" w:color="auto" w:fill="FFFFFF"/>
        </w:rPr>
        <w:t>六、专业名词解释</w:t>
      </w:r>
    </w:p>
    <w:p w:rsidR="007A46F0" w:rsidRDefault="00B92DC7">
      <w:pPr>
        <w:pStyle w:val="1"/>
        <w:autoSpaceDE w:val="0"/>
        <w:spacing w:line="600" w:lineRule="exact"/>
        <w:ind w:firstLine="643"/>
        <w:rPr>
          <w:rFonts w:ascii="方正仿宋_GBK" w:eastAsia="方正仿宋_GBK" w:hAnsi="方正仿宋_GBK" w:cs="方正仿宋_GBK"/>
          <w:sz w:val="32"/>
          <w:szCs w:val="32"/>
          <w:shd w:val="clear" w:color="auto" w:fill="FFFFFF"/>
        </w:rPr>
      </w:pP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7A46F0" w:rsidRDefault="00B92DC7">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b"/>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7A46F0" w:rsidRDefault="00B92DC7">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b"/>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7A46F0" w:rsidRDefault="00B92DC7">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b"/>
          <w:rFonts w:ascii="楷体" w:eastAsia="楷体" w:hAnsi="楷体" w:cs="楷体"/>
          <w:sz w:val="32"/>
          <w:szCs w:val="32"/>
          <w:shd w:val="clear" w:color="auto" w:fill="FFFFFF"/>
        </w:rPr>
        <w:lastRenderedPageBreak/>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w:t>
      </w:r>
      <w:r>
        <w:rPr>
          <w:rFonts w:ascii="方正仿宋_GBK" w:eastAsia="方正仿宋_GBK" w:hAnsi="方正仿宋_GBK" w:cs="方正仿宋_GBK"/>
          <w:sz w:val="32"/>
          <w:szCs w:val="32"/>
          <w:shd w:val="clear" w:color="auto" w:fill="FFFFFF"/>
        </w:rPr>
        <w:lastRenderedPageBreak/>
        <w:t>庭的补助”；公用经费指政府收支分类经济科目中除“工资福利支出”和“对个人和家庭的补助”外的其他支出。</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lastRenderedPageBreak/>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7A46F0" w:rsidRDefault="00B92DC7">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A46F0" w:rsidRDefault="00B92DC7">
      <w:pPr>
        <w:pStyle w:val="a9"/>
        <w:snapToGrid w:val="0"/>
        <w:spacing w:before="0" w:beforeAutospacing="0" w:after="0" w:afterAutospacing="0" w:line="600" w:lineRule="exact"/>
        <w:ind w:firstLineChars="200" w:firstLine="643"/>
        <w:jc w:val="both"/>
        <w:rPr>
          <w:rStyle w:val="ab"/>
          <w:rFonts w:ascii="方正仿宋_GBK" w:eastAsia="方正仿宋_GBK" w:hAnsi="方正仿宋_GBK" w:cs="方正仿宋_GBK" w:hint="default"/>
          <w:b w:val="0"/>
          <w:sz w:val="32"/>
          <w:szCs w:val="32"/>
        </w:rPr>
      </w:pPr>
      <w:r>
        <w:rPr>
          <w:rStyle w:val="ab"/>
          <w:rFonts w:ascii="黑体" w:eastAsia="黑体" w:hAnsi="黑体" w:cs="黑体"/>
          <w:sz w:val="32"/>
          <w:szCs w:val="32"/>
          <w:shd w:val="clear" w:color="auto" w:fill="FFFFFF"/>
        </w:rPr>
        <w:t>七、决算公开联系方式及信息反馈渠道</w:t>
      </w:r>
    </w:p>
    <w:p w:rsidR="007A46F0" w:rsidRDefault="00B92DC7">
      <w:pPr>
        <w:pStyle w:val="a9"/>
        <w:snapToGrid w:val="0"/>
        <w:spacing w:before="0" w:beforeAutospacing="0" w:after="0" w:afterAutospacing="0" w:line="600" w:lineRule="exact"/>
        <w:ind w:firstLineChars="200" w:firstLine="640"/>
        <w:jc w:val="both"/>
        <w:rPr>
          <w:rStyle w:val="ab"/>
          <w:rFonts w:ascii="方正仿宋_GBK" w:eastAsia="方正仿宋_GBK" w:hAnsi="方正仿宋_GBK" w:cs="方正仿宋_GBK" w:hint="default"/>
          <w:b w:val="0"/>
          <w:sz w:val="32"/>
          <w:szCs w:val="32"/>
        </w:rPr>
      </w:pPr>
      <w:r>
        <w:rPr>
          <w:rFonts w:ascii="方正仿宋_GBK" w:eastAsia="方正仿宋_GBK" w:hAnsi="方正仿宋_GBK" w:cs="方正仿宋_GBK"/>
          <w:sz w:val="32"/>
          <w:szCs w:val="32"/>
          <w:shd w:val="clear" w:color="auto" w:fill="FFFFFF"/>
        </w:rPr>
        <w:t>本单位决算公开信息反馈和联系方式：023-74562700。</w:t>
      </w:r>
    </w:p>
    <w:p w:rsidR="007A46F0" w:rsidRDefault="007A46F0">
      <w:pPr>
        <w:pStyle w:val="1"/>
        <w:autoSpaceDE w:val="0"/>
        <w:ind w:firstLineChars="0" w:firstLine="0"/>
        <w:rPr>
          <w:rStyle w:val="ab"/>
          <w:rFonts w:ascii="方正仿宋_GBK" w:eastAsia="方正仿宋_GBK" w:hAnsi="方正仿宋_GBK" w:cs="方正仿宋_GBK"/>
          <w:sz w:val="32"/>
          <w:szCs w:val="32"/>
          <w:shd w:val="clear" w:color="auto" w:fill="FFFF00"/>
        </w:rPr>
      </w:pPr>
    </w:p>
    <w:p w:rsidR="007A46F0" w:rsidRDefault="007A46F0">
      <w:pPr>
        <w:pStyle w:val="1"/>
        <w:autoSpaceDE w:val="0"/>
        <w:ind w:firstLineChars="0" w:firstLine="0"/>
        <w:rPr>
          <w:rStyle w:val="ab"/>
          <w:rFonts w:ascii="方正仿宋_GBK" w:eastAsia="方正仿宋_GBK" w:hAnsi="方正仿宋_GBK" w:cs="方正仿宋_GBK"/>
          <w:sz w:val="32"/>
          <w:szCs w:val="32"/>
          <w:shd w:val="clear" w:color="auto" w:fill="FFFF00"/>
        </w:rPr>
      </w:pPr>
    </w:p>
    <w:p w:rsidR="007A46F0" w:rsidRDefault="007A46F0">
      <w:pPr>
        <w:pStyle w:val="1"/>
        <w:autoSpaceDE w:val="0"/>
        <w:ind w:firstLineChars="0" w:firstLine="0"/>
        <w:rPr>
          <w:rStyle w:val="ab"/>
          <w:rFonts w:ascii="方正仿宋_GBK" w:eastAsia="方正仿宋_GBK" w:hAnsi="方正仿宋_GBK" w:cs="方正仿宋_GBK"/>
          <w:sz w:val="32"/>
          <w:szCs w:val="32"/>
          <w:shd w:val="clear" w:color="auto" w:fill="FFFF00"/>
        </w:rPr>
        <w:sectPr w:rsidR="007A46F0">
          <w:footerReference w:type="default" r:id="rId7"/>
          <w:pgSz w:w="11915" w:h="16840"/>
          <w:pgMar w:top="1440" w:right="1800" w:bottom="1440" w:left="1800" w:header="851" w:footer="992" w:gutter="0"/>
          <w:pgNumType w:fmt="numberInDash"/>
          <w:cols w:space="720"/>
          <w:docGrid w:type="lines" w:linePitch="312"/>
        </w:sectPr>
      </w:pPr>
    </w:p>
    <w:p w:rsidR="007A46F0" w:rsidRDefault="007A46F0">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7A46F0">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7A46F0" w:rsidRDefault="00B92DC7">
            <w:pPr>
              <w:jc w:val="center"/>
              <w:textAlignment w:val="bottom"/>
              <w:rPr>
                <w:rFonts w:cs="宋体" w:hint="default"/>
                <w:b/>
                <w:color w:val="000000"/>
                <w:sz w:val="40"/>
                <w:szCs w:val="40"/>
              </w:rPr>
            </w:pPr>
            <w:r>
              <w:rPr>
                <w:rFonts w:cs="宋体"/>
                <w:b/>
                <w:color w:val="000000"/>
                <w:sz w:val="44"/>
                <w:szCs w:val="44"/>
              </w:rPr>
              <w:t>收入支出决算总表</w:t>
            </w:r>
          </w:p>
        </w:tc>
      </w:tr>
      <w:tr w:rsidR="007A46F0">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7A46F0" w:rsidRDefault="007A46F0">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7A46F0" w:rsidRDefault="00B92DC7">
            <w:pPr>
              <w:jc w:val="right"/>
              <w:textAlignment w:val="bottom"/>
              <w:rPr>
                <w:rFonts w:cs="宋体" w:hint="default"/>
                <w:color w:val="000000"/>
              </w:rPr>
            </w:pPr>
            <w:r>
              <w:rPr>
                <w:rFonts w:cs="宋体"/>
                <w:color w:val="000000"/>
              </w:rPr>
              <w:t>公开01表</w:t>
            </w:r>
          </w:p>
        </w:tc>
      </w:tr>
      <w:tr w:rsidR="007A46F0">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7A46F0" w:rsidRDefault="00B92DC7">
            <w:pPr>
              <w:textAlignment w:val="bottom"/>
              <w:rPr>
                <w:rFonts w:cs="宋体" w:hint="default"/>
                <w:color w:val="000000"/>
              </w:rPr>
            </w:pPr>
            <w:r>
              <w:rPr>
                <w:rFonts w:cs="宋体"/>
              </w:rPr>
              <w:t>公开单位：垫江县五洞镇人民政府（本级）</w:t>
            </w:r>
          </w:p>
        </w:tc>
        <w:tc>
          <w:tcPr>
            <w:tcW w:w="4358" w:type="dxa"/>
            <w:tcBorders>
              <w:top w:val="nil"/>
              <w:left w:val="nil"/>
              <w:bottom w:val="nil"/>
              <w:right w:val="nil"/>
            </w:tcBorders>
            <w:shd w:val="clear" w:color="auto" w:fill="auto"/>
            <w:noWrap/>
            <w:tcMar>
              <w:top w:w="15" w:type="dxa"/>
              <w:left w:w="15" w:type="dxa"/>
              <w:right w:w="15" w:type="dxa"/>
            </w:tcMar>
            <w:vAlign w:val="bottom"/>
          </w:tcPr>
          <w:p w:rsidR="007A46F0" w:rsidRDefault="007A46F0">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7A46F0" w:rsidRDefault="00B92DC7">
            <w:pPr>
              <w:jc w:val="right"/>
              <w:textAlignment w:val="bottom"/>
              <w:rPr>
                <w:rFonts w:cs="宋体" w:hint="default"/>
                <w:color w:val="000000"/>
              </w:rPr>
            </w:pPr>
            <w:r>
              <w:rPr>
                <w:rFonts w:cs="宋体"/>
                <w:color w:val="000000"/>
              </w:rPr>
              <w:t>单位：</w:t>
            </w:r>
            <w:r>
              <w:rPr>
                <w:rFonts w:cs="宋体"/>
              </w:rPr>
              <w:t>万元</w:t>
            </w:r>
          </w:p>
        </w:tc>
      </w:tr>
      <w:tr w:rsidR="007A46F0">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支出</w:t>
            </w: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决算数</w:t>
            </w: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2,209.11</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959.73</w:t>
            </w: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0.20</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0.03</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25.54</w:t>
            </w: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0.35</w:t>
            </w: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2.84</w:t>
            </w: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175.68</w:t>
            </w: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46.50</w:t>
            </w: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5.00</w:t>
            </w: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39.74</w:t>
            </w: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488.80</w:t>
            </w: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125.82</w:t>
            </w: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267.51</w:t>
            </w: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50.03</w:t>
            </w: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0.03</w:t>
            </w: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39.68</w:t>
            </w: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2,209.34</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2,227.24</w:t>
            </w: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17.91</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2,227.24</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0"/>
                <w:szCs w:val="20"/>
              </w:rPr>
            </w:pPr>
            <w:r>
              <w:rPr>
                <w:rFonts w:cs="宋体"/>
                <w:color w:val="000000"/>
                <w:sz w:val="21"/>
                <w:szCs w:val="21"/>
              </w:rPr>
              <w:t>2,227.24</w:t>
            </w:r>
          </w:p>
        </w:tc>
      </w:tr>
    </w:tbl>
    <w:p w:rsidR="007A46F0" w:rsidRDefault="00B92DC7">
      <w:pPr>
        <w:rPr>
          <w:rFonts w:cs="宋体" w:hint="default"/>
          <w:sz w:val="21"/>
          <w:szCs w:val="21"/>
        </w:rPr>
      </w:pPr>
      <w:r>
        <w:rPr>
          <w:rFonts w:cs="宋体"/>
          <w:sz w:val="21"/>
          <w:szCs w:val="21"/>
        </w:rPr>
        <w:t>备注：1.本表反映单位本年度的总收支和年末结转结余情况。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7A46F0" w:rsidRDefault="00B92DC7">
      <w:pPr>
        <w:rPr>
          <w:rFonts w:cs="宋体" w:hint="default"/>
          <w:sz w:val="21"/>
          <w:szCs w:val="21"/>
        </w:rPr>
      </w:pPr>
      <w:r>
        <w:rPr>
          <w:rFonts w:cs="宋体"/>
          <w:sz w:val="21"/>
          <w:szCs w:val="21"/>
        </w:rPr>
        <w:br w:type="page"/>
      </w:r>
    </w:p>
    <w:p w:rsidR="007A46F0" w:rsidRDefault="007A46F0">
      <w:pPr>
        <w:rPr>
          <w:rFonts w:cs="宋体" w:hint="default"/>
          <w:sz w:val="21"/>
          <w:szCs w:val="21"/>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7A46F0">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7A46F0" w:rsidRDefault="00B92DC7">
            <w:pPr>
              <w:jc w:val="center"/>
              <w:textAlignment w:val="bottom"/>
              <w:rPr>
                <w:rFonts w:cs="宋体" w:hint="default"/>
                <w:b/>
                <w:color w:val="000000"/>
                <w:sz w:val="40"/>
                <w:szCs w:val="40"/>
              </w:rPr>
            </w:pPr>
            <w:r>
              <w:rPr>
                <w:rFonts w:cs="宋体"/>
                <w:b/>
                <w:color w:val="000000"/>
                <w:sz w:val="44"/>
                <w:szCs w:val="44"/>
              </w:rPr>
              <w:t>收入决算表</w:t>
            </w:r>
          </w:p>
        </w:tc>
      </w:tr>
      <w:tr w:rsidR="007A46F0">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7A46F0" w:rsidRDefault="00B92DC7">
            <w:pPr>
              <w:rPr>
                <w:rFonts w:ascii="Arial" w:hAnsi="Arial" w:cs="Arial" w:hint="default"/>
                <w:color w:val="000000"/>
                <w:sz w:val="22"/>
                <w:szCs w:val="22"/>
              </w:rPr>
            </w:pPr>
            <w:r>
              <w:rPr>
                <w:rFonts w:cs="宋体"/>
              </w:rPr>
              <w:t>公开单位：垫江县五洞镇人民政府（本级）</w:t>
            </w:r>
          </w:p>
        </w:tc>
        <w:tc>
          <w:tcPr>
            <w:tcW w:w="2412"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7A46F0" w:rsidRDefault="00B92DC7">
            <w:pPr>
              <w:jc w:val="right"/>
              <w:textAlignment w:val="bottom"/>
              <w:rPr>
                <w:rFonts w:cs="宋体" w:hint="default"/>
                <w:color w:val="000000"/>
              </w:rPr>
            </w:pPr>
            <w:r>
              <w:rPr>
                <w:rFonts w:cs="宋体"/>
                <w:color w:val="000000"/>
              </w:rPr>
              <w:t>公开02表</w:t>
            </w:r>
          </w:p>
        </w:tc>
      </w:tr>
      <w:tr w:rsidR="007A46F0">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7A46F0" w:rsidRDefault="00B92DC7">
            <w:pPr>
              <w:jc w:val="right"/>
              <w:textAlignment w:val="bottom"/>
              <w:rPr>
                <w:rFonts w:cs="宋体" w:hint="default"/>
                <w:color w:val="000000"/>
              </w:rPr>
            </w:pPr>
            <w:r>
              <w:rPr>
                <w:rFonts w:cs="宋体"/>
                <w:color w:val="000000"/>
              </w:rPr>
              <w:t>单位：</w:t>
            </w:r>
            <w:r>
              <w:rPr>
                <w:rFonts w:cs="宋体"/>
              </w:rPr>
              <w:t>万元</w:t>
            </w:r>
          </w:p>
        </w:tc>
      </w:tr>
      <w:tr w:rsidR="007A46F0">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7A46F0" w:rsidRDefault="00B92DC7">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A46F0" w:rsidRDefault="00B92DC7">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其他收入</w:t>
            </w:r>
          </w:p>
        </w:tc>
      </w:tr>
      <w:tr w:rsidR="007A46F0">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r>
      <w:tr w:rsidR="007A46F0">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7A46F0" w:rsidRDefault="007A46F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r>
      <w:tr w:rsidR="007A46F0">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7A46F0" w:rsidRDefault="007A46F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r>
      <w:tr w:rsidR="007A46F0">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7A46F0" w:rsidRDefault="007A46F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r>
      <w:tr w:rsidR="007A46F0">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bCs/>
                <w:color w:val="000000"/>
                <w:sz w:val="21"/>
                <w:szCs w:val="21"/>
              </w:rPr>
              <w:t>2,209.34</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bCs/>
                <w:color w:val="000000"/>
                <w:sz w:val="21"/>
                <w:szCs w:val="21"/>
              </w:rPr>
              <w:t>2,209.34</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959.73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959.73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人大事务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6.57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6.57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2010104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人大会议</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5.28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5.28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2010108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代表工作</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0.67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0.67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其他人大事务支出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0.62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0.62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政协事务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1.97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1.97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2010202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1.97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1.97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政府办公厅（室）及相关机构事务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880.82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880.82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2010301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648.05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648.05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2010302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230.81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230.81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2010308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信访事务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1.96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1.96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统计信息事务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3.18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3.18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2010507</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专项普查活动</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3.18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3.18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20113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商贸事务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11.08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11.08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2011302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3.10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3.10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2011308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招商引资</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7.98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7.98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20131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党委办公厅（室）及相关机构事务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6.41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6.41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2013102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0.41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0.41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2013199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其他党委办公厅（室）及相关机构事务支出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20136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其他共产党事务支出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48.86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48.86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2013699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其他共产党事务支出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48.86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48.86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0.84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0.84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2019999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0.84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0.84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公共安全支出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25.54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25.54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20402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公安</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10.01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10.01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2040299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其他公安支出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10.01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10.01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20406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司法</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1.60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1.60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2040602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1.60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1.60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20499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其他公共安全支出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13.93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13.93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2049999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其他公共安全支出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13.93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13.93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lastRenderedPageBreak/>
              <w:t>206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科学技术支出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0.35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0.35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20699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其他科学技术支出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0.35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0.35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2069999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其他科学技术支出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0.35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0.35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207</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文化旅游体育与传媒支出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2.84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2.84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20701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文化和旅游</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2.84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2.84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2070199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其他文化和旅游支出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2.84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2.84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175.68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175.68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9.93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9.93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2080109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社会保险经办机构</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0.18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0.18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其他人力资源和社会保障管理事务支出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9.75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9.75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146.39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146.39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61.85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61.85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21.14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21.14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63.41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63.41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2.47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2.47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2080899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其他优抚支出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2.47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2.47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社会福利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2.95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2.95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2081006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养老服务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2.95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2.95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残疾人事业</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3.23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3.23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2081105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残疾人就业</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2081199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其他残疾人事业支出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2.23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2.23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20820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临时救助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2082001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临时救助支出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20825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其他生活救助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3.45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3.45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2082501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其他城市生活救助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3.45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3.45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20828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退役军人管理事务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4.36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4.36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2082899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其他退役军人事务管理支出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4.36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4.36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0.89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0.89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2089999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0.89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0.89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46.50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46.50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21004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公共卫生</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10.41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10.41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2100410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突发公共卫生事件应急处理</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10.41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10.41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21007</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计划生育事务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0.18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0.18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2100799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其他计划生育事务支出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0.18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0.18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33.21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33.21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2101101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33.21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33.21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21015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医疗保障管理事务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2.04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2.04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2101506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医疗保障经办事务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2.04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2.04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21099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0.66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0.66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2109999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0.66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0.66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lastRenderedPageBreak/>
              <w:t>211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节能环保支出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5.00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5.00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21104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自然生态保护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5.00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5.00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2110499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其他自然生态保护支出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5.00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5.00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39.74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39.74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21203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城乡社区公共设施</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5.89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5.89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2120303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小城镇基础设施建设</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5.89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5.89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21205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城乡社区环境卫生</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33.64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33.64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2120501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城乡社区环境卫生</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33.64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33.64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国有土地使用权出让收入安排的支出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0.20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0.20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2120899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其他国有土地使用权出让收入安排的支出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0.20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0.20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农林水支出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488.80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488.80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21301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农业农村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66.81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66.81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2130108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病虫害控制</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1.86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1.86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2130135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农业资源保护修复与利用</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64.60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64.60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其他农业农村支出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0.35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0.35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21302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林业和草原</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1.35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1.35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2130234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林业草原防灾减灾</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1.35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1.35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21303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水利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31.99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31.99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2130315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抗旱</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31.99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31.99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21305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巩固脱贫攻坚成果衔接乡村振兴</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5.94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5.94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其他巩固脱贫攻坚成果衔接乡村振兴支出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5.94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5.94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21307</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农村综合改革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382.72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382.72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2130701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对村级公益事业建设的补助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126.00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126.00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2130705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对村民委员会和村党支部的补助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256.72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256.72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交通运输支出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125.82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125.82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21401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公路水路运输</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125.82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125.82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2140106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公路养护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125.82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125.82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资源勘探工业信息等支出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267.51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267.51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21508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支持中小企业发展和管理支出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267.51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267.51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2150899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其他支持中小企业发展和管理支出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267.51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267.51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50.03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50.03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保障性安居工程支出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8.70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8.70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2210105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农村危房改造</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8.70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8.70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41.33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41.33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41.33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41.33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国有资本经营预算支出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0.03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0.03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22301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解决历史遗留问题及改革成本支出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0.03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0.03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2230105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国有企业退休人员社会化管理补助支出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0.03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0.03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灾害防治及应急管理支出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21.77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21.77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lastRenderedPageBreak/>
              <w:t>22401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应急管理事务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1.59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1.59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2240108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应急救援</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1.59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1.59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22402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消防救援事务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1.80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1.80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2240204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消防应急救援</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1.80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1.80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22406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自然灾害防治</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9.40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9.40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2240601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地质灾害防治</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9.40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9.40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22407</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自然灾害救灾及恢复重建支出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8.98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8.98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2240703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自然灾害救灾补助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8.98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8.98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bl>
    <w:p w:rsidR="007A46F0" w:rsidRDefault="00B92DC7">
      <w:pPr>
        <w:ind w:left="630" w:hangingChars="300" w:hanging="630"/>
        <w:rPr>
          <w:rFonts w:cs="宋体" w:hint="default"/>
          <w:sz w:val="21"/>
          <w:szCs w:val="21"/>
        </w:rPr>
      </w:pPr>
      <w:r>
        <w:rPr>
          <w:rFonts w:cs="宋体"/>
          <w:sz w:val="21"/>
          <w:szCs w:val="21"/>
        </w:rPr>
        <w:t>备注：1.本表反映单位本年度取得的各项收入情况。</w:t>
      </w:r>
      <w:r>
        <w:rPr>
          <w:rFonts w:cs="宋体"/>
          <w:sz w:val="21"/>
          <w:szCs w:val="21"/>
        </w:rPr>
        <w:br/>
        <w:t>2.本套报表金额单位转换时可能存在尾数误差。</w:t>
      </w:r>
      <w:r>
        <w:rPr>
          <w:rFonts w:cs="宋体"/>
          <w:sz w:val="21"/>
          <w:szCs w:val="21"/>
        </w:rPr>
        <w:br/>
      </w:r>
      <w:r>
        <w:rPr>
          <w:rFonts w:cs="宋体"/>
          <w:sz w:val="21"/>
          <w:szCs w:val="21"/>
        </w:rPr>
        <w:br/>
      </w:r>
    </w:p>
    <w:p w:rsidR="007A46F0" w:rsidRDefault="00B92DC7">
      <w:pPr>
        <w:rPr>
          <w:rFonts w:cs="宋体" w:hint="default"/>
          <w:sz w:val="21"/>
          <w:szCs w:val="21"/>
        </w:rPr>
      </w:pPr>
      <w:r>
        <w:rPr>
          <w:rFonts w:cs="宋体"/>
          <w:sz w:val="21"/>
          <w:szCs w:val="21"/>
        </w:rPr>
        <w:br w:type="page"/>
      </w:r>
    </w:p>
    <w:p w:rsidR="007A46F0" w:rsidRDefault="007A46F0">
      <w:pPr>
        <w:ind w:left="630" w:hangingChars="300" w:hanging="630"/>
        <w:rPr>
          <w:rFonts w:cs="宋体" w:hint="default"/>
          <w:sz w:val="21"/>
          <w:szCs w:val="21"/>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7A46F0">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7A46F0" w:rsidRDefault="00B92DC7">
            <w:pPr>
              <w:jc w:val="center"/>
              <w:textAlignment w:val="bottom"/>
              <w:rPr>
                <w:rFonts w:cs="宋体" w:hint="default"/>
                <w:b/>
                <w:color w:val="000000"/>
                <w:sz w:val="40"/>
                <w:szCs w:val="40"/>
              </w:rPr>
            </w:pPr>
            <w:r>
              <w:rPr>
                <w:rFonts w:cs="宋体"/>
                <w:b/>
                <w:color w:val="000000"/>
                <w:sz w:val="44"/>
                <w:szCs w:val="44"/>
              </w:rPr>
              <w:t>支出决算表</w:t>
            </w:r>
          </w:p>
        </w:tc>
      </w:tr>
      <w:tr w:rsidR="007A46F0">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7A46F0" w:rsidRDefault="00B92DC7">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垫江县五洞镇人民政府（本级）</w:t>
            </w:r>
          </w:p>
        </w:tc>
        <w:tc>
          <w:tcPr>
            <w:tcW w:w="2760"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7A46F0" w:rsidRDefault="00B92DC7">
            <w:pPr>
              <w:jc w:val="right"/>
              <w:textAlignment w:val="bottom"/>
              <w:rPr>
                <w:rFonts w:cs="宋体" w:hint="default"/>
                <w:color w:val="000000"/>
              </w:rPr>
            </w:pPr>
            <w:r>
              <w:rPr>
                <w:rFonts w:cs="宋体"/>
                <w:color w:val="000000"/>
              </w:rPr>
              <w:t>公开03表</w:t>
            </w:r>
          </w:p>
        </w:tc>
      </w:tr>
      <w:tr w:rsidR="007A46F0">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7A46F0" w:rsidRDefault="00B92DC7">
            <w:pPr>
              <w:jc w:val="right"/>
              <w:textAlignment w:val="bottom"/>
              <w:rPr>
                <w:rFonts w:cs="宋体" w:hint="default"/>
                <w:color w:val="000000"/>
              </w:rPr>
            </w:pPr>
            <w:r>
              <w:rPr>
                <w:rFonts w:cs="宋体"/>
                <w:color w:val="000000"/>
              </w:rPr>
              <w:t>单位：</w:t>
            </w:r>
            <w:r>
              <w:rPr>
                <w:rFonts w:cs="宋体"/>
              </w:rPr>
              <w:t>万元</w:t>
            </w:r>
          </w:p>
        </w:tc>
      </w:tr>
      <w:tr w:rsidR="007A46F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A46F0" w:rsidRDefault="00B92DC7">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对附属单位补助支出</w:t>
            </w:r>
          </w:p>
        </w:tc>
      </w:tr>
      <w:tr w:rsidR="007A46F0">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r>
      <w:tr w:rsidR="007A46F0">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7A46F0" w:rsidRDefault="007A46F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r>
      <w:tr w:rsidR="007A46F0">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7A46F0" w:rsidRDefault="007A46F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r>
      <w:tr w:rsidR="007A46F0">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7A46F0" w:rsidRDefault="007A46F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r>
      <w:tr w:rsidR="007A46F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bCs/>
                <w:color w:val="000000"/>
                <w:sz w:val="21"/>
                <w:szCs w:val="21"/>
              </w:rPr>
              <w:t>2,227.24</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bCs/>
                <w:color w:val="000000"/>
                <w:sz w:val="21"/>
                <w:szCs w:val="21"/>
              </w:rPr>
              <w:t>1,060.21</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bCs/>
                <w:color w:val="000000"/>
                <w:sz w:val="21"/>
                <w:szCs w:val="21"/>
              </w:rPr>
              <w:t>1,167.04</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959.73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648.05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311.67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人大事务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6.57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6.57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2010104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人大会议</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5.28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5.28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2010108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代表工作</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0.67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0.67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其他人大事务支出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0.62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0.62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政协事务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1.97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1.97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2010202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1.97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1.97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政府办公厅（室）及相关机构事务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880.82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648.05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232.77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2010301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648.05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648.05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2010302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230.81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230.81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2010308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信访事务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1.96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1.96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统计信息事务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2010507</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专项普查活动</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20113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商贸事务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11.08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11.08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2011302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3.10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3.10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2011308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招商引资</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7.98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7.98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20131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党委办公厅（室）及相关机构事务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6.41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6.41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2013102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2013199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其他党委办公厅（室）及相关机构事务支出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20136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其他共产党事务支出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48.86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48.86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2013699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其他共产党事务支出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48.86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48.86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2019999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公共安全支出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25.54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25.54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20402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公安</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10.01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10.01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2040299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其他公安支出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10.01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10.01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20406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司法</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2040602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lastRenderedPageBreak/>
              <w:t>20499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其他公共安全支出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13.93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13.93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2049999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其他公共安全支出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13.93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13.93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科学技术支出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20699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其他科学技术支出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2069999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其他科学技术支出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207</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文化旅游体育与传媒支出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20701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文化和旅游</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2070199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其他文化和旅游支出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175.68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146.39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29.29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9.93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9.93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2080109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社会保险经办机构</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其他人力资源和社会保障管理事务支出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9.75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9.75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146.39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146.39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61.85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61.85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21.14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21.14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63.41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63.41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2.47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2.47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2080899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其他优抚支出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2.47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2.47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社会福利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2.95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2.95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2081006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养老服务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2.95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2.95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残疾人事业</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3.23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3.23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2081105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残疾人就业</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2081199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其他残疾人事业支出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2.23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2.23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20820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临时救助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2082001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临时救助支出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20825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其他生活救助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3.45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3.45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2082501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其他城市生活救助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3.45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3.45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20828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退役军人管理事务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4.36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4.36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2082899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其他退役军人事务管理支出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4.36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4.36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2089999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46.50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33.21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13.29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21004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公共卫生</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10.41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10.41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2100410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突发公共卫生事件应急处理</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10.41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10.41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21007</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计划生育事务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2100799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其他计划生育事务支出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33.21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33.21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lastRenderedPageBreak/>
              <w:t>2101101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33.21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33.21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21015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医疗保障管理事务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2.04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2.04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2101506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医疗保障经办事务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2.04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2.04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21099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0.66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0.66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2109999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0.66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0.66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节能环保支出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21104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自然生态保护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2110499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其他自然生态保护支出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39.74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39.74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21203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城乡社区公共设施</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5.89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5.89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2120303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小城镇基础设施建设</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5.89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5.89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21205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城乡社区环境卫生</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33.64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33.64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2120501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城乡社区环境卫生</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33.64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33.64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国有土地使用权出让收入安排的支出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0.20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0.20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2120899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其他国有土地使用权出让收入安排的支出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0.20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0.20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农林水支出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488.80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191.21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297.59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21301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农业农村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66.81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66.81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2130108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病虫害控制</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2130135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农业资源保护修复与利用</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64.60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64.60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其他农业农村支出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21302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林业和草原</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2130234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林业草原防灾减灾</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21303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水利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31.99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31.99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2130315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抗旱</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31.99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31.99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21305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巩固脱贫攻坚成果衔接乡村振兴</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5.94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5.94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其他巩固脱贫攻坚成果衔接乡村振兴支出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5.94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5.94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21307</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农村综合改革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382.72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191.21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191.51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2130701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对村级公益事业建设的补助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126.00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126.00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2130705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对村民委员会和村党支部的补助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256.72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191.21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65.51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交通运输支出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125.82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125.82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21401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公路水路运输</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125.82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125.82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2140106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公路养护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125.82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125.82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资源勘探工业信息等支出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267.51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267.51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21508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支持中小企业发展和管理支出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267.51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267.51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2150899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其他支持中小企业发展和管理支出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267.51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267.51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50.03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41.33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8.70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保障性安居工程支出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8.70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8.70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lastRenderedPageBreak/>
              <w:t>2210105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农村危房改造</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8.70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8.70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41.33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41.33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41.33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41.33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国有资本经营预算支出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0.03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0.03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22301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解决历史遗留问题及改革成本支出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0.03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0.03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2230105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国有企业退休人员社会化管理补助支出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0.03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0.03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灾害防治及应急管理支出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39.68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39.68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22401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应急管理事务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1.59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1.59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2240108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应急救援</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1.59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1.59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22402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消防救援事务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1.80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1.80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2240204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消防应急救援</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1.80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1.80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22406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自然灾害防治</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27.31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27.31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2240601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地质灾害防治</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12.20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12.20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2240602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森林草原防灾减灾</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15.11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15.11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22407</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自然灾害救灾及恢复重建支出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8.98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b/>
                <w:color w:val="000000"/>
                <w:sz w:val="21"/>
                <w:szCs w:val="21"/>
              </w:rPr>
              <w:t>8.98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r w:rsidR="007A46F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2240703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自然灾害救灾补助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8.98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18"/>
                <w:szCs w:val="18"/>
              </w:rPr>
            </w:pPr>
            <w:r>
              <w:rPr>
                <w:rFonts w:cs="宋体"/>
                <w:color w:val="000000"/>
                <w:sz w:val="21"/>
                <w:szCs w:val="21"/>
              </w:rPr>
              <w:t>8.98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18"/>
                <w:szCs w:val="18"/>
              </w:rPr>
            </w:pPr>
          </w:p>
        </w:tc>
      </w:tr>
    </w:tbl>
    <w:p w:rsidR="007A46F0" w:rsidRDefault="00B92DC7">
      <w:pPr>
        <w:rPr>
          <w:rFonts w:cs="宋体" w:hint="default"/>
          <w:sz w:val="21"/>
          <w:szCs w:val="21"/>
        </w:rPr>
      </w:pPr>
      <w:r>
        <w:rPr>
          <w:rFonts w:cs="宋体"/>
          <w:sz w:val="21"/>
          <w:szCs w:val="21"/>
        </w:rPr>
        <w:t>备注：1.本表反映单位本年度各项支出情况。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7A46F0" w:rsidRDefault="00B92DC7">
      <w:pPr>
        <w:rPr>
          <w:rFonts w:cs="宋体" w:hint="default"/>
          <w:sz w:val="21"/>
          <w:szCs w:val="21"/>
        </w:rPr>
      </w:pPr>
      <w:r>
        <w:rPr>
          <w:rFonts w:cs="宋体"/>
          <w:sz w:val="21"/>
          <w:szCs w:val="21"/>
        </w:rPr>
        <w:br w:type="page"/>
      </w:r>
    </w:p>
    <w:p w:rsidR="007A46F0" w:rsidRDefault="007A46F0">
      <w:pPr>
        <w:rPr>
          <w:rFonts w:cs="宋体" w:hint="default"/>
          <w:sz w:val="21"/>
          <w:szCs w:val="21"/>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7A46F0">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7A46F0" w:rsidRDefault="00B92DC7">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7A46F0">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7A46F0" w:rsidRDefault="00B92DC7">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垫江县五洞镇人民政府（本级）</w:t>
            </w:r>
          </w:p>
        </w:tc>
        <w:tc>
          <w:tcPr>
            <w:tcW w:w="3752"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7A46F0" w:rsidRDefault="00B92DC7">
            <w:pPr>
              <w:jc w:val="right"/>
              <w:textAlignment w:val="bottom"/>
              <w:rPr>
                <w:rFonts w:cs="宋体" w:hint="default"/>
                <w:color w:val="000000"/>
              </w:rPr>
            </w:pPr>
            <w:r>
              <w:rPr>
                <w:rFonts w:cs="宋体"/>
                <w:color w:val="000000"/>
              </w:rPr>
              <w:t>公开04表</w:t>
            </w:r>
          </w:p>
        </w:tc>
      </w:tr>
      <w:tr w:rsidR="007A46F0">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7A46F0" w:rsidRDefault="00B92DC7">
            <w:pPr>
              <w:jc w:val="right"/>
              <w:textAlignment w:val="bottom"/>
              <w:rPr>
                <w:rFonts w:cs="宋体" w:hint="default"/>
                <w:color w:val="000000"/>
              </w:rPr>
            </w:pPr>
            <w:r>
              <w:rPr>
                <w:rFonts w:cs="宋体"/>
                <w:color w:val="000000"/>
              </w:rPr>
              <w:t>单位：</w:t>
            </w:r>
            <w:r>
              <w:rPr>
                <w:rFonts w:cs="宋体"/>
              </w:rPr>
              <w:t>万元</w:t>
            </w:r>
          </w:p>
        </w:tc>
      </w:tr>
      <w:tr w:rsidR="007A46F0">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支     出</w:t>
            </w:r>
          </w:p>
        </w:tc>
      </w:tr>
      <w:tr w:rsidR="007A46F0">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决算数</w:t>
            </w:r>
          </w:p>
        </w:tc>
      </w:tr>
      <w:tr w:rsidR="007A46F0">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2,209.11</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959.73</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959.73</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0.20</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0.03</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25.54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25.54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0.35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0.35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2.84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2.84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175.68</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175.68</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46.50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46.50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5.00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5.00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39.74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39.54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0.20</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488.80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488.80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125.82</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125.82</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267.51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267.51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50.03</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50.03</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0.03</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0.03</w:t>
            </w: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39.68</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39.68</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2,209.34</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2,227.24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2,227.01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0.20</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0.03</w:t>
            </w: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17.91</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17.91</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r>
      <w:tr w:rsidR="007A46F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2,227.24</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0"/>
                <w:szCs w:val="20"/>
              </w:rPr>
            </w:pPr>
            <w:r>
              <w:rPr>
                <w:rFonts w:cs="宋体"/>
                <w:color w:val="000000"/>
                <w:sz w:val="21"/>
                <w:szCs w:val="21"/>
              </w:rPr>
              <w:t>2,227.24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0"/>
                <w:szCs w:val="20"/>
              </w:rPr>
            </w:pPr>
            <w:r>
              <w:rPr>
                <w:rFonts w:cs="宋体"/>
                <w:color w:val="000000"/>
                <w:sz w:val="21"/>
                <w:szCs w:val="21"/>
              </w:rPr>
              <w:t>2,227.01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0"/>
                <w:szCs w:val="20"/>
              </w:rPr>
            </w:pPr>
            <w:r>
              <w:rPr>
                <w:rFonts w:cs="宋体"/>
                <w:color w:val="000000"/>
                <w:sz w:val="21"/>
                <w:szCs w:val="21"/>
              </w:rPr>
              <w:t>0.20</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0.03</w:t>
            </w:r>
          </w:p>
        </w:tc>
      </w:tr>
    </w:tbl>
    <w:p w:rsidR="007A46F0" w:rsidRDefault="00B92DC7">
      <w:pPr>
        <w:rPr>
          <w:rFonts w:cs="宋体" w:hint="default"/>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7A46F0" w:rsidRDefault="00B92DC7">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7A46F0">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7A46F0" w:rsidRDefault="00B92DC7">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7A46F0">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7A46F0" w:rsidRDefault="00B92DC7">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垫江县五洞镇人民政府（本级）</w:t>
            </w:r>
          </w:p>
        </w:tc>
        <w:tc>
          <w:tcPr>
            <w:tcW w:w="4817"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7A46F0" w:rsidRDefault="00B92DC7">
            <w:pPr>
              <w:jc w:val="right"/>
              <w:textAlignment w:val="bottom"/>
              <w:rPr>
                <w:rFonts w:cs="宋体" w:hint="default"/>
                <w:color w:val="000000"/>
              </w:rPr>
            </w:pPr>
            <w:r>
              <w:rPr>
                <w:rFonts w:cs="宋体"/>
                <w:color w:val="000000"/>
              </w:rPr>
              <w:t>公开05表</w:t>
            </w:r>
          </w:p>
        </w:tc>
      </w:tr>
      <w:tr w:rsidR="007A46F0">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7A46F0" w:rsidRDefault="00B92DC7">
            <w:pPr>
              <w:jc w:val="right"/>
              <w:textAlignment w:val="bottom"/>
              <w:rPr>
                <w:rFonts w:cs="宋体" w:hint="default"/>
                <w:color w:val="000000"/>
              </w:rPr>
            </w:pPr>
            <w:r>
              <w:rPr>
                <w:rFonts w:cs="宋体"/>
                <w:color w:val="000000"/>
              </w:rPr>
              <w:t>单位：</w:t>
            </w:r>
            <w:r>
              <w:rPr>
                <w:rFonts w:cs="宋体"/>
              </w:rPr>
              <w:t>万元</w:t>
            </w:r>
          </w:p>
        </w:tc>
      </w:tr>
      <w:tr w:rsidR="007A46F0">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本年支出</w:t>
            </w:r>
          </w:p>
        </w:tc>
      </w:tr>
      <w:tr w:rsidR="007A46F0">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项目支出</w:t>
            </w:r>
          </w:p>
        </w:tc>
      </w:tr>
      <w:tr w:rsidR="007A46F0">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r>
      <w:tr w:rsidR="007A46F0">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r>
      <w:tr w:rsidR="007A46F0">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bCs/>
                <w:color w:val="000000"/>
                <w:sz w:val="21"/>
                <w:szCs w:val="21"/>
              </w:rPr>
              <w:t>2,227.01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bCs/>
                <w:color w:val="000000"/>
                <w:sz w:val="21"/>
                <w:szCs w:val="21"/>
              </w:rPr>
              <w:t>1,060.21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bCs/>
                <w:color w:val="000000"/>
                <w:sz w:val="21"/>
                <w:szCs w:val="21"/>
              </w:rPr>
              <w:t>1,166.81</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一般公共服务支出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959.73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648.05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311.67</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人大事务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6.57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6.57</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2010104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人大会议</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5.28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5.28</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2010108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代表工作</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0.67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0.67</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其他人大事务支出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0.62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0.62</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政协事务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1.97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1.97</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2010202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1.97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1.97</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政府办公厅（室）及相关机构事务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880.82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648.05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232.77</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2010301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行政运行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648.05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648.05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2010302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230.81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230.81</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2010308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信访事务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1.96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1.96</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统计信息事务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3.18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3.18</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2010507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专项普查活动</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3.18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3.18</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20113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商贸事务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11.08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11.08</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2011302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3.10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3.10</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2011308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招商引资</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7.98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7.98</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20131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党委办公厅（室）及相关机构事务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6.41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6.41</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2013102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0.41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0.41</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2013199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其他党委办公厅（室）及相关机构事务支出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6.00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6.00</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20136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其他共产党事务支出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48.86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48.86</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2013699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其他共产党事务支出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48.86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48.86</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其他一般公共服务支出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0.84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0.84</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2019999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其他一般公共服务支出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0.84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0.84</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公共安全支出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25.54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25.54</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20402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公安</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10.01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10.01</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2040299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其他公安支出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10.01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10.01</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20406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司法</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1.60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1.60</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2040602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1.60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1.60</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20499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其他公共安全支出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13.93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13.93</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2049999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其他公共安全支出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13.93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13.93</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科学技术支出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0.35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0.35</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20699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其他科学技术支出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0.35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0.35</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2069999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其他科学技术支出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0.35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0.35</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文化旅游体育与传媒支出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2.84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2.84</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20701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文化和旅游</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2.84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2.84</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2070199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其他文化和旅游支出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2.84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2.84</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175.68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146.39</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29.29</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人力资源和社会保障管理事务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9.93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9.93</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lastRenderedPageBreak/>
              <w:t>2080109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社会保险经办机构</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0.18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0.18</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其他人力资源和社会保障管理事务支出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9.75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9.75</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146.39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146.39</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61.85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61.85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21.14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21.14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63.41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63.41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抚恤</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2.47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2.47</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2080899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其他优抚支出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2.47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2.47</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社会福利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2.95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2.95</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2081006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养老服务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2.95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2.95</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残疾人事业</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3.23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3.23</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2081105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残疾人就业</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1.00</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2081199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其他残疾人事业支出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2.23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2.23</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20820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临时救助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2.00</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2082001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临时救助支出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2.00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2.00</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20825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其他生活救助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3.45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3.45</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2082501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其他城市生活救助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3.45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3.45</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20828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退役军人管理事务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4.36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4.36</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2082899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其他退役军人事务管理支出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4.36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4.36</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20899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0.89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0.89</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2089999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0.89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0.89</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46.50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33.21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13.29</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21004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公共卫生</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10.41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10.41</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2100410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突发公共卫生事件应急处理</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10.41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10.41</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21007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计划生育事务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0.18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0.18</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2100799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其他计划生育事务支出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0.18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0.18</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33.21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33.21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2101101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行政单位医疗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33.21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33.21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21015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医疗保障管理事务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2.04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2.04</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2101506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医疗保障经办事务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2.04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2.04</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21099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其他卫生健康支出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0.66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0.66</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2109999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0.66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0.66</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节能环保支出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5.00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5.00</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21104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自然生态保护</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5.00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5.00</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2110499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其他自然生态保护支出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5.00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5.00</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城乡社区支出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39.54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39.54</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21203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城乡社区公共设施</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5.89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5.89</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2120303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小城镇基础设施建设</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5.89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5.89</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21205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城乡社区环境卫生</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33.64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33.64</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2120501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城乡社区环境卫生</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33.64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33.64</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农林水支出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488.80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191.21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297.59</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21301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农业农村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66.81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66.81</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2130108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病虫害控制</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1.86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1.86</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2130135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农业资源保护修复与利用</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64.60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64.60</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其他农业农村支出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0.35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0.35</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21302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林业和草原</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1.35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1.35</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2130234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林业草原防灾减灾</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1.35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1.35</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lastRenderedPageBreak/>
              <w:t>21303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水利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31.99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31.99</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2130315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抗旱</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31.99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31.99</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21305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巩固脱贫攻坚成果衔接乡村振兴</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5.94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5.94</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其他巩固脱贫攻坚成果衔接乡村振兴支出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5.94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5.94</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21307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农村综合改革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382.72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191.21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191.51</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2130701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对村级公益事业建设的补助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126.00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126.00</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2130705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对村民委员会和村党支部的补助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256.72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191.21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65.51</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交通运输支出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125.82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125.82</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21401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公路水路运输</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125.82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125.82</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2140106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公路养护</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125.82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125.82</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资源勘探工业信息等支出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267.51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267.51</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21508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支持中小企业发展和管理支出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267.51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267.51</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2150899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其他支持中小企业发展和管理支出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267.51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267.51</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50.03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41.33</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8.70</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保障性安居工程支出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8.70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8.70</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2210105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农村危房改造</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8.70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8.70</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41.33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41.33</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41.33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41.33</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灾害防治及应急管理支出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39.68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39.68</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22401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应急管理事务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1.59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1.59</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2240108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应急救援</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1.59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1.59</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22402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消防救援事务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1.80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1.80</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2240204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消防应急救援</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1.80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1.80</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22406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自然灾害防治</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27.31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27.31</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2240601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地质灾害防治</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12.20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12.20</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2240602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森林草原防灾减灾</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15.11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15.11</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22407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自然灾害救灾及恢复重建支出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8.98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8.98</w:t>
            </w:r>
          </w:p>
        </w:tc>
      </w:tr>
      <w:tr w:rsidR="007A46F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2240703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自然灾害救灾补助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8.98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8.98</w:t>
            </w:r>
          </w:p>
        </w:tc>
      </w:tr>
    </w:tbl>
    <w:p w:rsidR="007A46F0" w:rsidRDefault="00B92DC7">
      <w:pPr>
        <w:rPr>
          <w:rFonts w:cs="宋体" w:hint="default"/>
          <w:sz w:val="21"/>
          <w:szCs w:val="21"/>
        </w:rPr>
      </w:pPr>
      <w:r>
        <w:rPr>
          <w:rFonts w:cs="宋体"/>
          <w:sz w:val="21"/>
          <w:szCs w:val="21"/>
        </w:rPr>
        <w:t>备注：1.本表反映单位本年度一般公共预算财政拨款支出情况。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7A46F0" w:rsidRDefault="00B92DC7">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7A46F0">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7A46F0" w:rsidRDefault="00B92DC7">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7A46F0">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7A46F0" w:rsidRDefault="00B92DC7">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垫江县五洞镇人民政府（本级）</w:t>
            </w:r>
          </w:p>
        </w:tc>
        <w:tc>
          <w:tcPr>
            <w:tcW w:w="2829"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7A46F0" w:rsidRDefault="00B92DC7">
            <w:pPr>
              <w:jc w:val="right"/>
              <w:textAlignment w:val="bottom"/>
              <w:rPr>
                <w:rFonts w:cs="宋体" w:hint="default"/>
                <w:color w:val="000000"/>
              </w:rPr>
            </w:pPr>
            <w:r>
              <w:rPr>
                <w:rFonts w:cs="宋体"/>
                <w:color w:val="000000"/>
              </w:rPr>
              <w:t>公开06表</w:t>
            </w:r>
          </w:p>
        </w:tc>
      </w:tr>
      <w:tr w:rsidR="007A46F0">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7A46F0" w:rsidRDefault="00B92DC7">
            <w:pPr>
              <w:jc w:val="right"/>
              <w:textAlignment w:val="bottom"/>
              <w:rPr>
                <w:rFonts w:cs="宋体" w:hint="default"/>
                <w:color w:val="000000"/>
              </w:rPr>
            </w:pPr>
            <w:r>
              <w:rPr>
                <w:rFonts w:cs="宋体"/>
                <w:color w:val="000000"/>
              </w:rPr>
              <w:t>单位：</w:t>
            </w:r>
            <w:r>
              <w:rPr>
                <w:rFonts w:cs="宋体"/>
              </w:rPr>
              <w:t>万元</w:t>
            </w:r>
          </w:p>
        </w:tc>
      </w:tr>
      <w:tr w:rsidR="007A46F0">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公用经费</w:t>
            </w:r>
          </w:p>
        </w:tc>
      </w:tr>
      <w:tr w:rsidR="007A46F0">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金额</w:t>
            </w:r>
          </w:p>
        </w:tc>
      </w:tr>
      <w:tr w:rsidR="007A46F0">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621.04</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176.27</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8.26</w:t>
            </w: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99.38</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5.06</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80.12</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0.20</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8.26</w:t>
            </w: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190.23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56.48</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1.11</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61.85</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4.89</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21.14</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26.23</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33.21</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1.46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42.11</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41.33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6.02</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1.01</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29.82</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254.63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0.02</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2.08</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4.55</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244.34</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0.39</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4.20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7.70</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54.16</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6.10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0.14</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4.04</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17.77</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4.80</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r>
      <w:tr w:rsidR="007A46F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color w:val="000000"/>
                <w:sz w:val="22"/>
                <w:szCs w:val="22"/>
              </w:rPr>
            </w:pPr>
          </w:p>
        </w:tc>
      </w:tr>
      <w:tr w:rsidR="007A46F0">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B92DC7">
            <w:pPr>
              <w:wordWrap w:val="0"/>
              <w:jc w:val="right"/>
              <w:textAlignment w:val="bottom"/>
              <w:rPr>
                <w:rFonts w:ascii="Arial" w:hAnsi="Arial" w:cs="Arial" w:hint="default"/>
                <w:color w:val="000000"/>
                <w:sz w:val="20"/>
                <w:szCs w:val="20"/>
              </w:rPr>
            </w:pPr>
            <w:r>
              <w:rPr>
                <w:rFonts w:cs="宋体"/>
                <w:color w:val="000000"/>
                <w:sz w:val="21"/>
                <w:szCs w:val="21"/>
              </w:rPr>
              <w:t>875.68</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color w:val="000000"/>
                <w:sz w:val="22"/>
                <w:szCs w:val="22"/>
              </w:rPr>
            </w:pPr>
            <w:r>
              <w:rPr>
                <w:rFonts w:cs="宋体"/>
                <w:color w:val="000000"/>
                <w:sz w:val="21"/>
                <w:szCs w:val="21"/>
              </w:rPr>
              <w:t>184.53</w:t>
            </w:r>
          </w:p>
        </w:tc>
      </w:tr>
    </w:tbl>
    <w:p w:rsidR="007A46F0" w:rsidRDefault="00B92DC7">
      <w:pPr>
        <w:rPr>
          <w:rFonts w:cs="宋体" w:hint="default"/>
          <w:sz w:val="21"/>
          <w:szCs w:val="21"/>
        </w:rPr>
      </w:pPr>
      <w:r>
        <w:rPr>
          <w:rFonts w:cs="宋体"/>
          <w:sz w:val="21"/>
          <w:szCs w:val="21"/>
        </w:rPr>
        <w:t>备注：1.本表反映单位本年度一般公共预算财政拨款基本支出明细情况。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7A46F0">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7A46F0" w:rsidRDefault="00B92DC7">
            <w:pPr>
              <w:jc w:val="center"/>
              <w:textAlignment w:val="bottom"/>
              <w:rPr>
                <w:rFonts w:cs="宋体" w:hint="default"/>
                <w:b/>
                <w:color w:val="000000"/>
                <w:sz w:val="40"/>
                <w:szCs w:val="40"/>
              </w:rPr>
            </w:pPr>
            <w:r>
              <w:rPr>
                <w:rFonts w:cs="宋体"/>
                <w:sz w:val="21"/>
                <w:szCs w:val="21"/>
              </w:rPr>
              <w:lastRenderedPageBreak/>
              <w:br w:type="page"/>
            </w:r>
            <w:r>
              <w:rPr>
                <w:rFonts w:cs="宋体"/>
                <w:b/>
                <w:color w:val="000000"/>
                <w:sz w:val="44"/>
                <w:szCs w:val="44"/>
              </w:rPr>
              <w:t>政府性基金预算财政拨款收入支出决算表</w:t>
            </w:r>
          </w:p>
        </w:tc>
      </w:tr>
      <w:tr w:rsidR="007A46F0">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7A46F0" w:rsidRDefault="00B92DC7">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垫江县五洞镇人民政府（本级）</w:t>
            </w:r>
          </w:p>
        </w:tc>
        <w:tc>
          <w:tcPr>
            <w:tcW w:w="247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7A46F0" w:rsidRDefault="00B92DC7">
            <w:pPr>
              <w:jc w:val="right"/>
              <w:textAlignment w:val="bottom"/>
              <w:rPr>
                <w:rFonts w:cs="宋体" w:hint="default"/>
                <w:color w:val="000000"/>
              </w:rPr>
            </w:pPr>
            <w:r>
              <w:rPr>
                <w:rFonts w:cs="宋体"/>
                <w:color w:val="000000"/>
              </w:rPr>
              <w:t>公开07表</w:t>
            </w:r>
          </w:p>
        </w:tc>
      </w:tr>
      <w:tr w:rsidR="007A46F0">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7A46F0" w:rsidRDefault="00B92DC7">
            <w:pPr>
              <w:jc w:val="right"/>
              <w:textAlignment w:val="bottom"/>
              <w:rPr>
                <w:rFonts w:cs="宋体" w:hint="default"/>
                <w:color w:val="000000"/>
              </w:rPr>
            </w:pPr>
            <w:r>
              <w:rPr>
                <w:rFonts w:cs="宋体"/>
                <w:color w:val="000000"/>
              </w:rPr>
              <w:t>单位：</w:t>
            </w:r>
            <w:r>
              <w:rPr>
                <w:rFonts w:cs="宋体"/>
              </w:rPr>
              <w:t>万元</w:t>
            </w:r>
          </w:p>
        </w:tc>
      </w:tr>
      <w:tr w:rsidR="007A46F0">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年末结转和结余</w:t>
            </w:r>
          </w:p>
        </w:tc>
      </w:tr>
      <w:tr w:rsidR="007A46F0">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r>
      <w:tr w:rsidR="007A46F0">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r>
      <w:tr w:rsidR="007A46F0">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r>
      <w:tr w:rsidR="007A46F0">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bCs/>
                <w:color w:val="000000"/>
                <w:sz w:val="21"/>
                <w:szCs w:val="21"/>
              </w:rPr>
              <w:t>0.20</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bCs/>
                <w:color w:val="000000"/>
                <w:sz w:val="21"/>
                <w:szCs w:val="21"/>
              </w:rPr>
              <w:t>0.20</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bCs/>
                <w:color w:val="000000"/>
                <w:sz w:val="21"/>
                <w:szCs w:val="21"/>
              </w:rPr>
              <w:t>0.20</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r>
      <w:tr w:rsidR="007A46F0">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both"/>
              <w:textAlignment w:val="center"/>
              <w:rPr>
                <w:rFonts w:cs="宋体" w:hint="default"/>
                <w:color w:val="000000"/>
                <w:sz w:val="22"/>
                <w:szCs w:val="22"/>
              </w:rPr>
            </w:pPr>
            <w:r>
              <w:rPr>
                <w:rFonts w:cs="宋体"/>
                <w:b/>
                <w:color w:val="000000"/>
                <w:sz w:val="21"/>
                <w:szCs w:val="21"/>
              </w:rPr>
              <w:t>212</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both"/>
              <w:textAlignment w:val="center"/>
              <w:rPr>
                <w:rFonts w:cs="宋体" w:hint="default"/>
                <w:color w:val="000000"/>
                <w:sz w:val="22"/>
                <w:szCs w:val="22"/>
              </w:rPr>
            </w:pPr>
            <w:r>
              <w:rPr>
                <w:rFonts w:cs="宋体"/>
                <w:b/>
                <w:color w:val="000000"/>
                <w:sz w:val="21"/>
                <w:szCs w:val="21"/>
              </w:rPr>
              <w:t>城乡社区支出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0.20</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0.20</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0.20</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r>
      <w:tr w:rsidR="007A46F0">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both"/>
              <w:textAlignment w:val="center"/>
              <w:rPr>
                <w:rFonts w:cs="宋体" w:hint="default"/>
                <w:color w:val="000000"/>
                <w:sz w:val="22"/>
                <w:szCs w:val="22"/>
              </w:rPr>
            </w:pPr>
            <w:r>
              <w:rPr>
                <w:rFonts w:cs="宋体"/>
                <w:b/>
                <w:color w:val="000000"/>
                <w:sz w:val="21"/>
                <w:szCs w:val="21"/>
              </w:rPr>
              <w:t>21208</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both"/>
              <w:textAlignment w:val="center"/>
              <w:rPr>
                <w:rFonts w:cs="宋体" w:hint="default"/>
                <w:color w:val="000000"/>
                <w:sz w:val="22"/>
                <w:szCs w:val="22"/>
              </w:rPr>
            </w:pPr>
            <w:r>
              <w:rPr>
                <w:rFonts w:cs="宋体"/>
                <w:b/>
                <w:color w:val="000000"/>
                <w:sz w:val="21"/>
                <w:szCs w:val="21"/>
              </w:rPr>
              <w:t>国有土地使用权出让收入安排的支出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0.20</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0.20</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0.20</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r>
      <w:tr w:rsidR="007A46F0">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both"/>
              <w:textAlignment w:val="center"/>
              <w:rPr>
                <w:rFonts w:cs="宋体" w:hint="default"/>
                <w:color w:val="000000"/>
                <w:sz w:val="22"/>
                <w:szCs w:val="22"/>
              </w:rPr>
            </w:pPr>
            <w:r>
              <w:rPr>
                <w:rFonts w:cs="宋体"/>
                <w:color w:val="000000"/>
                <w:sz w:val="21"/>
                <w:szCs w:val="21"/>
              </w:rPr>
              <w:t>2120899</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both"/>
              <w:textAlignment w:val="center"/>
              <w:rPr>
                <w:rFonts w:cs="宋体" w:hint="default"/>
                <w:color w:val="000000"/>
                <w:sz w:val="22"/>
                <w:szCs w:val="22"/>
              </w:rPr>
            </w:pPr>
            <w:r>
              <w:rPr>
                <w:rFonts w:cs="宋体"/>
                <w:color w:val="000000"/>
                <w:sz w:val="21"/>
                <w:szCs w:val="21"/>
              </w:rPr>
              <w:t>其他国有土地使用权出让收入安排的支出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0.20</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0.20</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0.20</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wordWrap w:val="0"/>
              <w:jc w:val="right"/>
              <w:textAlignment w:val="center"/>
              <w:rPr>
                <w:rFonts w:cs="宋体" w:hint="default"/>
                <w:b/>
                <w:color w:val="000000"/>
                <w:sz w:val="22"/>
                <w:szCs w:val="22"/>
              </w:rPr>
            </w:pPr>
          </w:p>
        </w:tc>
      </w:tr>
    </w:tbl>
    <w:p w:rsidR="007A46F0" w:rsidRDefault="00B92DC7">
      <w:pPr>
        <w:rPr>
          <w:rFonts w:cs="宋体" w:hint="default"/>
          <w:sz w:val="21"/>
          <w:szCs w:val="21"/>
        </w:rPr>
      </w:pPr>
      <w:r>
        <w:rPr>
          <w:rFonts w:cs="宋体"/>
          <w:sz w:val="21"/>
          <w:szCs w:val="21"/>
        </w:rPr>
        <w:t>备注：1.本表反映单位本年度政府性基金预算财政拨款收入支出及结转和结余情况。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7A46F0" w:rsidRDefault="00B92DC7">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7A46F0">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7A46F0" w:rsidRDefault="00B92DC7">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7A46F0">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7A46F0" w:rsidRDefault="00B92DC7">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垫江县五洞镇人民政府（本级）</w:t>
            </w:r>
          </w:p>
        </w:tc>
        <w:tc>
          <w:tcPr>
            <w:tcW w:w="4736"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7A46F0" w:rsidRDefault="00B92DC7">
            <w:pPr>
              <w:jc w:val="right"/>
              <w:textAlignment w:val="bottom"/>
              <w:rPr>
                <w:rFonts w:cs="宋体" w:hint="default"/>
                <w:color w:val="000000"/>
              </w:rPr>
            </w:pPr>
            <w:r>
              <w:rPr>
                <w:rFonts w:cs="宋体"/>
                <w:color w:val="000000"/>
              </w:rPr>
              <w:t>公开08表</w:t>
            </w:r>
          </w:p>
        </w:tc>
      </w:tr>
      <w:tr w:rsidR="007A46F0">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7A46F0" w:rsidRDefault="00B92DC7">
            <w:pPr>
              <w:jc w:val="right"/>
              <w:textAlignment w:val="bottom"/>
              <w:rPr>
                <w:rFonts w:cs="宋体" w:hint="default"/>
                <w:color w:val="000000"/>
              </w:rPr>
            </w:pPr>
            <w:r>
              <w:rPr>
                <w:rFonts w:cs="宋体"/>
                <w:color w:val="000000"/>
              </w:rPr>
              <w:t>单位：</w:t>
            </w:r>
            <w:r>
              <w:rPr>
                <w:rFonts w:cs="宋体"/>
              </w:rPr>
              <w:t>万元</w:t>
            </w:r>
          </w:p>
        </w:tc>
      </w:tr>
      <w:tr w:rsidR="007A46F0">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A46F0" w:rsidRDefault="00B92DC7">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A46F0" w:rsidRDefault="00B92DC7">
            <w:pPr>
              <w:jc w:val="center"/>
              <w:textAlignment w:val="bottom"/>
              <w:rPr>
                <w:rFonts w:cs="宋体" w:hint="default"/>
                <w:b/>
                <w:color w:val="000000"/>
                <w:sz w:val="22"/>
                <w:szCs w:val="22"/>
              </w:rPr>
            </w:pPr>
            <w:r>
              <w:rPr>
                <w:rFonts w:cs="宋体"/>
                <w:b/>
                <w:color w:val="000000"/>
                <w:sz w:val="22"/>
                <w:szCs w:val="22"/>
              </w:rPr>
              <w:t>本年支出</w:t>
            </w:r>
          </w:p>
        </w:tc>
      </w:tr>
      <w:tr w:rsidR="007A46F0">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项目支出</w:t>
            </w:r>
          </w:p>
        </w:tc>
      </w:tr>
      <w:tr w:rsidR="007A46F0">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r>
      <w:tr w:rsidR="007A46F0">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r>
      <w:tr w:rsidR="007A46F0">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A46F0" w:rsidRDefault="007A46F0">
            <w:pPr>
              <w:jc w:val="center"/>
              <w:rPr>
                <w:rFonts w:cs="宋体" w:hint="default"/>
                <w:b/>
                <w:color w:val="000000"/>
                <w:sz w:val="22"/>
                <w:szCs w:val="22"/>
              </w:rPr>
            </w:pPr>
          </w:p>
        </w:tc>
      </w:tr>
      <w:tr w:rsidR="007A46F0">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bCs/>
                <w:color w:val="000000"/>
                <w:sz w:val="21"/>
                <w:szCs w:val="21"/>
              </w:rPr>
              <w:t>0.03</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bCs/>
                <w:color w:val="000000"/>
                <w:sz w:val="21"/>
                <w:szCs w:val="21"/>
              </w:rPr>
              <w:t>0.03</w:t>
            </w:r>
          </w:p>
        </w:tc>
      </w:tr>
      <w:tr w:rsidR="007A46F0">
        <w:trPr>
          <w:trHeight w:val="488"/>
        </w:trPr>
        <w:tc>
          <w:tcPr>
            <w:tcW w:w="27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223</w:t>
            </w:r>
          </w:p>
        </w:tc>
        <w:tc>
          <w:tcPr>
            <w:tcW w:w="44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国有资本经营预算支出</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0.03</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0.03</w:t>
            </w:r>
          </w:p>
        </w:tc>
      </w:tr>
      <w:tr w:rsidR="007A46F0">
        <w:trPr>
          <w:trHeight w:val="488"/>
        </w:trPr>
        <w:tc>
          <w:tcPr>
            <w:tcW w:w="27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22301</w:t>
            </w:r>
          </w:p>
        </w:tc>
        <w:tc>
          <w:tcPr>
            <w:tcW w:w="44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b/>
                <w:color w:val="000000"/>
                <w:sz w:val="21"/>
                <w:szCs w:val="21"/>
              </w:rPr>
              <w:t>解决历史遗留问题及改革成本支出</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0.03</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b/>
                <w:color w:val="000000"/>
                <w:sz w:val="21"/>
                <w:szCs w:val="21"/>
              </w:rPr>
              <w:t>0.03</w:t>
            </w:r>
          </w:p>
        </w:tc>
      </w:tr>
      <w:tr w:rsidR="007A46F0">
        <w:trPr>
          <w:trHeight w:val="488"/>
        </w:trPr>
        <w:tc>
          <w:tcPr>
            <w:tcW w:w="27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2230105</w:t>
            </w:r>
          </w:p>
        </w:tc>
        <w:tc>
          <w:tcPr>
            <w:tcW w:w="44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1"/>
                <w:szCs w:val="21"/>
              </w:rPr>
              <w:t>国有企业退休人员社会化管理补助支出</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0.03</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7A46F0">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wordWrap w:val="0"/>
              <w:jc w:val="right"/>
              <w:textAlignment w:val="center"/>
              <w:rPr>
                <w:rFonts w:cs="宋体" w:hint="default"/>
                <w:b/>
                <w:color w:val="000000"/>
                <w:sz w:val="22"/>
                <w:szCs w:val="22"/>
              </w:rPr>
            </w:pPr>
            <w:r>
              <w:rPr>
                <w:rFonts w:cs="宋体"/>
                <w:color w:val="000000"/>
                <w:sz w:val="21"/>
                <w:szCs w:val="21"/>
              </w:rPr>
              <w:t>0.03</w:t>
            </w:r>
          </w:p>
        </w:tc>
      </w:tr>
    </w:tbl>
    <w:p w:rsidR="007A46F0" w:rsidRDefault="00B92DC7">
      <w:pPr>
        <w:rPr>
          <w:rFonts w:cs="宋体" w:hint="default"/>
          <w:sz w:val="21"/>
          <w:szCs w:val="21"/>
        </w:rPr>
      </w:pPr>
      <w:r>
        <w:rPr>
          <w:rFonts w:cs="宋体"/>
          <w:sz w:val="21"/>
          <w:szCs w:val="21"/>
        </w:rPr>
        <w:t>备注：1.本表反映单位本年度国有资本经营预算财政拨款支出情况。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7A46F0" w:rsidRDefault="00B92DC7">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7A46F0">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7A46F0" w:rsidRDefault="00B92DC7">
            <w:pPr>
              <w:jc w:val="center"/>
              <w:textAlignment w:val="bottom"/>
              <w:rPr>
                <w:rFonts w:cs="宋体" w:hint="default"/>
                <w:b/>
                <w:color w:val="000000"/>
                <w:sz w:val="40"/>
                <w:szCs w:val="40"/>
              </w:rPr>
            </w:pPr>
            <w:r>
              <w:rPr>
                <w:rFonts w:cs="宋体"/>
                <w:b/>
                <w:color w:val="000000"/>
                <w:sz w:val="44"/>
                <w:szCs w:val="44"/>
              </w:rPr>
              <w:lastRenderedPageBreak/>
              <w:t>机构运行信息表</w:t>
            </w:r>
          </w:p>
        </w:tc>
      </w:tr>
      <w:tr w:rsidR="007A46F0">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7A46F0" w:rsidRDefault="007A46F0">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7A46F0" w:rsidRDefault="007A46F0">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7A46F0" w:rsidRDefault="00B92DC7">
            <w:pPr>
              <w:jc w:val="right"/>
              <w:textAlignment w:val="bottom"/>
              <w:rPr>
                <w:rFonts w:cs="宋体" w:hint="default"/>
                <w:color w:val="000000"/>
              </w:rPr>
            </w:pPr>
            <w:r>
              <w:rPr>
                <w:rFonts w:cs="宋体"/>
                <w:color w:val="000000"/>
              </w:rPr>
              <w:t>公开09表</w:t>
            </w:r>
          </w:p>
        </w:tc>
      </w:tr>
      <w:tr w:rsidR="007A46F0">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7A46F0" w:rsidRDefault="00B92DC7">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垫江县五洞镇人民政府（本级）</w:t>
            </w:r>
          </w:p>
        </w:tc>
        <w:tc>
          <w:tcPr>
            <w:tcW w:w="3822" w:type="dxa"/>
            <w:tcBorders>
              <w:top w:val="nil"/>
              <w:left w:val="nil"/>
              <w:bottom w:val="nil"/>
              <w:right w:val="nil"/>
            </w:tcBorders>
            <w:shd w:val="clear" w:color="auto" w:fill="auto"/>
            <w:noWrap/>
            <w:tcMar>
              <w:top w:w="15" w:type="dxa"/>
              <w:left w:w="15" w:type="dxa"/>
              <w:right w:w="15" w:type="dxa"/>
            </w:tcMar>
            <w:vAlign w:val="bottom"/>
          </w:tcPr>
          <w:p w:rsidR="007A46F0" w:rsidRDefault="007A46F0">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7A46F0" w:rsidRDefault="007A46F0">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7A46F0" w:rsidRDefault="007A46F0">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7A46F0" w:rsidRDefault="00B92DC7">
            <w:pPr>
              <w:jc w:val="right"/>
              <w:textAlignment w:val="bottom"/>
              <w:rPr>
                <w:rFonts w:cs="宋体" w:hint="default"/>
                <w:color w:val="000000"/>
              </w:rPr>
            </w:pPr>
            <w:r>
              <w:rPr>
                <w:rFonts w:cs="宋体"/>
                <w:color w:val="000000"/>
              </w:rPr>
              <w:t>单位：</w:t>
            </w:r>
            <w:r>
              <w:rPr>
                <w:rFonts w:cs="宋体"/>
              </w:rPr>
              <w:t>万元</w:t>
            </w:r>
          </w:p>
        </w:tc>
      </w:tr>
      <w:tr w:rsidR="007A46F0">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7A46F0" w:rsidRDefault="00B92DC7">
            <w:pPr>
              <w:jc w:val="center"/>
              <w:textAlignment w:val="center"/>
              <w:rPr>
                <w:rFonts w:cs="宋体" w:hint="default"/>
                <w:b/>
                <w:color w:val="000000"/>
                <w:sz w:val="22"/>
                <w:szCs w:val="22"/>
              </w:rPr>
            </w:pPr>
            <w:r>
              <w:rPr>
                <w:rFonts w:cs="宋体"/>
                <w:b/>
                <w:color w:val="000000"/>
                <w:sz w:val="22"/>
                <w:szCs w:val="22"/>
              </w:rPr>
              <w:t>决算数</w:t>
            </w:r>
          </w:p>
        </w:tc>
      </w:tr>
      <w:tr w:rsidR="007A46F0">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B92DC7">
            <w:pPr>
              <w:wordWrap w:val="0"/>
              <w:jc w:val="right"/>
              <w:textAlignment w:val="bottom"/>
              <w:rPr>
                <w:rFonts w:ascii="Arial" w:hAnsi="Arial" w:cs="Arial" w:hint="default"/>
                <w:color w:val="000000"/>
                <w:sz w:val="20"/>
                <w:szCs w:val="20"/>
              </w:rPr>
            </w:pPr>
            <w:r>
              <w:rPr>
                <w:rFonts w:cs="宋体"/>
                <w:color w:val="000000"/>
                <w:sz w:val="21"/>
                <w:szCs w:val="21"/>
              </w:rPr>
              <w:t>184.53</w:t>
            </w:r>
          </w:p>
        </w:tc>
      </w:tr>
      <w:tr w:rsidR="007A46F0">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7A46F0" w:rsidRDefault="00B92DC7">
            <w:pPr>
              <w:wordWrap w:val="0"/>
              <w:jc w:val="right"/>
              <w:textAlignment w:val="bottom"/>
              <w:rPr>
                <w:rFonts w:ascii="Arial" w:hAnsi="Arial" w:cs="Arial" w:hint="default"/>
                <w:color w:val="000000"/>
                <w:sz w:val="20"/>
                <w:szCs w:val="20"/>
              </w:rPr>
            </w:pPr>
            <w:r>
              <w:rPr>
                <w:rFonts w:cs="宋体"/>
                <w:color w:val="000000"/>
                <w:sz w:val="21"/>
                <w:szCs w:val="21"/>
              </w:rPr>
              <w:t>8.74</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7A46F0" w:rsidRDefault="00B92DC7">
            <w:pPr>
              <w:wordWrap w:val="0"/>
              <w:jc w:val="right"/>
              <w:textAlignment w:val="bottom"/>
              <w:rPr>
                <w:rFonts w:ascii="Arial" w:hAnsi="Arial" w:cs="Arial" w:hint="default"/>
                <w:color w:val="000000"/>
                <w:sz w:val="20"/>
                <w:szCs w:val="20"/>
              </w:rPr>
            </w:pPr>
            <w:r>
              <w:rPr>
                <w:rFonts w:cs="宋体"/>
                <w:color w:val="000000"/>
                <w:sz w:val="21"/>
                <w:szCs w:val="21"/>
              </w:rPr>
              <w:t>8.74</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B92DC7">
            <w:pPr>
              <w:wordWrap w:val="0"/>
              <w:jc w:val="right"/>
              <w:textAlignment w:val="bottom"/>
              <w:rPr>
                <w:rFonts w:ascii="Arial" w:hAnsi="Arial" w:cs="Arial" w:hint="default"/>
                <w:color w:val="000000"/>
                <w:sz w:val="20"/>
                <w:szCs w:val="20"/>
              </w:rPr>
            </w:pPr>
            <w:r>
              <w:rPr>
                <w:rFonts w:cs="宋体"/>
                <w:color w:val="000000"/>
                <w:sz w:val="21"/>
                <w:szCs w:val="21"/>
              </w:rPr>
              <w:t>184.53</w:t>
            </w:r>
          </w:p>
        </w:tc>
      </w:tr>
      <w:tr w:rsidR="007A46F0">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r>
      <w:tr w:rsidR="007A46F0">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7A46F0" w:rsidRDefault="00B92DC7">
            <w:pPr>
              <w:wordWrap w:val="0"/>
              <w:jc w:val="right"/>
              <w:textAlignment w:val="bottom"/>
              <w:rPr>
                <w:rFonts w:ascii="Arial" w:hAnsi="Arial" w:cs="Arial" w:hint="default"/>
                <w:color w:val="000000"/>
                <w:sz w:val="20"/>
                <w:szCs w:val="20"/>
              </w:rPr>
            </w:pPr>
            <w:r>
              <w:rPr>
                <w:rFonts w:cs="宋体"/>
                <w:color w:val="000000"/>
                <w:sz w:val="21"/>
                <w:szCs w:val="21"/>
              </w:rPr>
              <w:t>4.04</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7A46F0" w:rsidRDefault="00B92DC7">
            <w:pPr>
              <w:wordWrap w:val="0"/>
              <w:jc w:val="right"/>
              <w:textAlignment w:val="bottom"/>
              <w:rPr>
                <w:rFonts w:ascii="Arial" w:hAnsi="Arial" w:cs="Arial" w:hint="default"/>
                <w:color w:val="000000"/>
                <w:sz w:val="20"/>
                <w:szCs w:val="20"/>
              </w:rPr>
            </w:pPr>
            <w:r>
              <w:rPr>
                <w:rFonts w:cs="宋体"/>
                <w:color w:val="000000"/>
                <w:sz w:val="21"/>
                <w:szCs w:val="21"/>
              </w:rPr>
              <w:t>4.04</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r>
      <w:tr w:rsidR="007A46F0">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B92DC7">
            <w:pPr>
              <w:wordWrap w:val="0"/>
              <w:jc w:val="right"/>
              <w:textAlignment w:val="bottom"/>
              <w:rPr>
                <w:rFonts w:ascii="Arial" w:hAnsi="Arial" w:cs="Arial" w:hint="default"/>
                <w:color w:val="000000"/>
                <w:sz w:val="20"/>
                <w:szCs w:val="20"/>
              </w:rPr>
            </w:pPr>
            <w:r>
              <w:rPr>
                <w:rFonts w:cs="宋体"/>
                <w:color w:val="000000"/>
                <w:sz w:val="21"/>
                <w:szCs w:val="21"/>
              </w:rPr>
              <w:t>2</w:t>
            </w:r>
          </w:p>
        </w:tc>
      </w:tr>
      <w:tr w:rsidR="007A46F0">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7A46F0" w:rsidRDefault="00B92DC7">
            <w:pPr>
              <w:wordWrap w:val="0"/>
              <w:jc w:val="right"/>
              <w:textAlignment w:val="bottom"/>
              <w:rPr>
                <w:rFonts w:ascii="Arial" w:hAnsi="Arial" w:cs="Arial" w:hint="default"/>
                <w:color w:val="000000"/>
                <w:sz w:val="20"/>
                <w:szCs w:val="20"/>
              </w:rPr>
            </w:pPr>
            <w:r>
              <w:rPr>
                <w:rFonts w:cs="宋体"/>
                <w:color w:val="000000"/>
                <w:sz w:val="21"/>
                <w:szCs w:val="21"/>
              </w:rPr>
              <w:t>4.04</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7A46F0" w:rsidRDefault="00B92DC7">
            <w:pPr>
              <w:wordWrap w:val="0"/>
              <w:jc w:val="right"/>
              <w:textAlignment w:val="bottom"/>
              <w:rPr>
                <w:rFonts w:ascii="Arial" w:hAnsi="Arial" w:cs="Arial" w:hint="default"/>
                <w:color w:val="000000"/>
                <w:sz w:val="20"/>
                <w:szCs w:val="20"/>
              </w:rPr>
            </w:pPr>
            <w:r>
              <w:rPr>
                <w:rFonts w:cs="宋体"/>
                <w:color w:val="000000"/>
                <w:sz w:val="21"/>
                <w:szCs w:val="21"/>
              </w:rPr>
              <w:t>4.04</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r>
      <w:tr w:rsidR="007A46F0">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7A46F0" w:rsidRDefault="00B92DC7">
            <w:pPr>
              <w:wordWrap w:val="0"/>
              <w:jc w:val="right"/>
              <w:textAlignment w:val="bottom"/>
              <w:rPr>
                <w:rFonts w:ascii="Arial" w:hAnsi="Arial" w:cs="Arial" w:hint="default"/>
                <w:color w:val="000000"/>
                <w:sz w:val="20"/>
                <w:szCs w:val="20"/>
              </w:rPr>
            </w:pPr>
            <w:r>
              <w:rPr>
                <w:rFonts w:cs="宋体"/>
                <w:color w:val="000000"/>
                <w:sz w:val="21"/>
                <w:szCs w:val="21"/>
              </w:rPr>
              <w:t>4.70</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7A46F0" w:rsidRDefault="00B92DC7">
            <w:pPr>
              <w:wordWrap w:val="0"/>
              <w:jc w:val="right"/>
              <w:textAlignment w:val="bottom"/>
              <w:rPr>
                <w:rFonts w:ascii="Arial" w:hAnsi="Arial" w:cs="Arial" w:hint="default"/>
                <w:color w:val="000000"/>
                <w:sz w:val="20"/>
                <w:szCs w:val="20"/>
              </w:rPr>
            </w:pPr>
            <w:r>
              <w:rPr>
                <w:rFonts w:cs="宋体"/>
                <w:color w:val="000000"/>
                <w:sz w:val="21"/>
                <w:szCs w:val="21"/>
              </w:rPr>
              <w:t>4.70</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r>
      <w:tr w:rsidR="007A46F0">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7A46F0" w:rsidRDefault="00B92DC7">
            <w:pPr>
              <w:wordWrap w:val="0"/>
              <w:jc w:val="right"/>
              <w:textAlignment w:val="bottom"/>
              <w:rPr>
                <w:rFonts w:ascii="Arial" w:hAnsi="Arial" w:cs="Arial" w:hint="default"/>
                <w:color w:val="000000"/>
                <w:sz w:val="20"/>
                <w:szCs w:val="20"/>
              </w:rPr>
            </w:pPr>
            <w:r>
              <w:rPr>
                <w:rFonts w:cs="宋体"/>
                <w:color w:val="000000"/>
                <w:sz w:val="21"/>
                <w:szCs w:val="21"/>
              </w:rPr>
              <w:t>4.70</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r>
      <w:tr w:rsidR="007A46F0">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B92DC7">
            <w:pPr>
              <w:wordWrap w:val="0"/>
              <w:jc w:val="right"/>
              <w:textAlignment w:val="bottom"/>
              <w:rPr>
                <w:rFonts w:ascii="Arial" w:hAnsi="Arial" w:cs="Arial" w:hint="default"/>
                <w:color w:val="000000"/>
                <w:sz w:val="20"/>
                <w:szCs w:val="20"/>
              </w:rPr>
            </w:pPr>
            <w:r>
              <w:rPr>
                <w:rFonts w:cs="宋体"/>
                <w:color w:val="000000"/>
                <w:sz w:val="21"/>
                <w:szCs w:val="21"/>
              </w:rPr>
              <w:t>2</w:t>
            </w:r>
          </w:p>
        </w:tc>
      </w:tr>
      <w:tr w:rsidR="007A46F0">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r>
      <w:tr w:rsidR="007A46F0">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r>
      <w:tr w:rsidR="007A46F0">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r>
      <w:tr w:rsidR="007A46F0">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r>
      <w:tr w:rsidR="007A46F0">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r>
      <w:tr w:rsidR="007A46F0">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7A46F0" w:rsidRDefault="00B92DC7">
            <w:pPr>
              <w:wordWrap w:val="0"/>
              <w:jc w:val="right"/>
              <w:textAlignment w:val="bottom"/>
              <w:rPr>
                <w:rFonts w:ascii="Arial" w:hAnsi="Arial" w:cs="Arial" w:hint="default"/>
                <w:color w:val="000000"/>
                <w:sz w:val="20"/>
                <w:szCs w:val="20"/>
              </w:rPr>
            </w:pPr>
            <w:r>
              <w:rPr>
                <w:rFonts w:cs="宋体"/>
                <w:color w:val="000000"/>
                <w:sz w:val="21"/>
                <w:szCs w:val="21"/>
              </w:rPr>
              <w:t>2</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r>
      <w:tr w:rsidR="007A46F0">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7A46F0" w:rsidRDefault="00B92DC7">
            <w:pPr>
              <w:wordWrap w:val="0"/>
              <w:jc w:val="right"/>
              <w:textAlignment w:val="bottom"/>
              <w:rPr>
                <w:rFonts w:ascii="Arial" w:hAnsi="Arial" w:cs="Arial" w:hint="default"/>
                <w:color w:val="000000"/>
                <w:sz w:val="20"/>
                <w:szCs w:val="20"/>
              </w:rPr>
            </w:pPr>
            <w:r>
              <w:rPr>
                <w:rFonts w:cs="宋体"/>
                <w:color w:val="000000"/>
                <w:sz w:val="21"/>
                <w:szCs w:val="21"/>
              </w:rPr>
              <w:t>205</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r>
      <w:tr w:rsidR="007A46F0">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r>
      <w:tr w:rsidR="007A46F0">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7A46F0" w:rsidRDefault="00B92DC7">
            <w:pPr>
              <w:wordWrap w:val="0"/>
              <w:jc w:val="right"/>
              <w:textAlignment w:val="bottom"/>
              <w:rPr>
                <w:rFonts w:ascii="Arial" w:hAnsi="Arial" w:cs="Arial" w:hint="default"/>
                <w:color w:val="000000"/>
                <w:sz w:val="20"/>
                <w:szCs w:val="20"/>
              </w:rPr>
            </w:pPr>
            <w:r>
              <w:rPr>
                <w:rFonts w:cs="宋体"/>
                <w:color w:val="000000"/>
                <w:sz w:val="21"/>
                <w:szCs w:val="21"/>
              </w:rPr>
              <w:t>1,020</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r>
      <w:tr w:rsidR="007A46F0">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r>
      <w:tr w:rsidR="007A46F0">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r>
      <w:tr w:rsidR="007A46F0">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wordWrap w:val="0"/>
              <w:jc w:val="right"/>
              <w:textAlignment w:val="bottom"/>
              <w:rPr>
                <w:rFonts w:ascii="Arial" w:hAnsi="Arial" w:cs="Arial" w:hint="default"/>
                <w:color w:val="000000"/>
                <w:sz w:val="20"/>
                <w:szCs w:val="20"/>
              </w:rPr>
            </w:pPr>
          </w:p>
        </w:tc>
      </w:tr>
      <w:tr w:rsidR="007A46F0">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7A46F0" w:rsidRDefault="00B92DC7">
            <w:pPr>
              <w:wordWrap w:val="0"/>
              <w:jc w:val="right"/>
              <w:textAlignment w:val="bottom"/>
              <w:rPr>
                <w:rFonts w:ascii="Arial" w:hAnsi="Arial" w:cs="Arial" w:hint="default"/>
                <w:color w:val="000000"/>
                <w:sz w:val="20"/>
                <w:szCs w:val="20"/>
              </w:rPr>
            </w:pPr>
            <w:r>
              <w:rPr>
                <w:rFonts w:cs="宋体"/>
                <w:color w:val="000000"/>
                <w:sz w:val="21"/>
                <w:szCs w:val="21"/>
              </w:rPr>
              <w:t>5.30</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jc w:val="right"/>
              <w:rPr>
                <w:rFonts w:ascii="Arial" w:hAnsi="Arial" w:cs="Arial" w:hint="default"/>
                <w:color w:val="000000"/>
                <w:sz w:val="20"/>
                <w:szCs w:val="20"/>
              </w:rPr>
            </w:pPr>
          </w:p>
        </w:tc>
      </w:tr>
      <w:tr w:rsidR="007A46F0">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7A46F0" w:rsidRDefault="00B92DC7">
            <w:pPr>
              <w:textAlignment w:val="center"/>
              <w:rPr>
                <w:rFonts w:cs="宋体" w:hint="default"/>
                <w:color w:val="000000"/>
                <w:sz w:val="22"/>
                <w:szCs w:val="22"/>
              </w:rPr>
            </w:pPr>
            <w:r>
              <w:rPr>
                <w:rFonts w:cs="宋体"/>
                <w:color w:val="000000"/>
                <w:sz w:val="22"/>
                <w:szCs w:val="22"/>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46F0" w:rsidRDefault="00B92DC7">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7A46F0" w:rsidRDefault="00B92DC7">
            <w:pPr>
              <w:wordWrap w:val="0"/>
              <w:jc w:val="right"/>
              <w:textAlignment w:val="bottom"/>
              <w:rPr>
                <w:rFonts w:ascii="Arial" w:hAnsi="Arial" w:cs="Arial" w:hint="default"/>
                <w:color w:val="000000"/>
                <w:sz w:val="20"/>
                <w:szCs w:val="20"/>
              </w:rPr>
            </w:pPr>
            <w:r>
              <w:rPr>
                <w:rFonts w:cs="宋体"/>
                <w:color w:val="000000"/>
                <w:sz w:val="21"/>
                <w:szCs w:val="21"/>
              </w:rPr>
              <w:t>2.17</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A46F0" w:rsidRDefault="007A46F0">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46F0" w:rsidRDefault="007A46F0">
            <w:pPr>
              <w:jc w:val="right"/>
              <w:rPr>
                <w:rFonts w:ascii="Arial" w:hAnsi="Arial" w:cs="Arial" w:hint="default"/>
                <w:color w:val="000000"/>
                <w:sz w:val="20"/>
                <w:szCs w:val="20"/>
              </w:rPr>
            </w:pPr>
          </w:p>
        </w:tc>
      </w:tr>
    </w:tbl>
    <w:p w:rsidR="007A46F0" w:rsidRDefault="00B92DC7">
      <w:pPr>
        <w:rPr>
          <w:rFonts w:cs="宋体" w:hint="default"/>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7A46F0" w:rsidRDefault="007A46F0">
      <w:pPr>
        <w:rPr>
          <w:rFonts w:cs="宋体" w:hint="default"/>
          <w:color w:val="000000"/>
          <w:sz w:val="21"/>
          <w:szCs w:val="21"/>
        </w:rPr>
      </w:pPr>
    </w:p>
    <w:p w:rsidR="007A46F0" w:rsidRDefault="007A46F0">
      <w:pPr>
        <w:rPr>
          <w:rFonts w:cs="宋体" w:hint="default"/>
          <w:color w:val="000000"/>
          <w:sz w:val="21"/>
          <w:szCs w:val="21"/>
        </w:rPr>
      </w:pPr>
    </w:p>
    <w:p w:rsidR="007A46F0" w:rsidRDefault="007A46F0">
      <w:pPr>
        <w:rPr>
          <w:rFonts w:cs="宋体" w:hint="default"/>
          <w:color w:val="000000"/>
          <w:sz w:val="21"/>
          <w:szCs w:val="21"/>
        </w:rPr>
      </w:pPr>
    </w:p>
    <w:p w:rsidR="007A46F0" w:rsidRDefault="007A46F0">
      <w:pPr>
        <w:rPr>
          <w:rFonts w:cs="宋体" w:hint="default"/>
          <w:color w:val="000000"/>
          <w:sz w:val="21"/>
          <w:szCs w:val="21"/>
        </w:rPr>
      </w:pPr>
    </w:p>
    <w:p w:rsidR="007A46F0" w:rsidRDefault="007A46F0">
      <w:pPr>
        <w:rPr>
          <w:rFonts w:cs="宋体" w:hint="default"/>
          <w:color w:val="000000"/>
          <w:sz w:val="21"/>
          <w:szCs w:val="21"/>
        </w:rPr>
      </w:pPr>
    </w:p>
    <w:p w:rsidR="007A46F0" w:rsidRDefault="007A46F0">
      <w:pPr>
        <w:rPr>
          <w:rFonts w:cs="宋体" w:hint="default"/>
          <w:color w:val="000000"/>
          <w:sz w:val="21"/>
          <w:szCs w:val="21"/>
        </w:rPr>
      </w:pPr>
    </w:p>
    <w:p w:rsidR="007A46F0" w:rsidRDefault="007A46F0">
      <w:pPr>
        <w:rPr>
          <w:rFonts w:cs="宋体" w:hint="default"/>
          <w:color w:val="000000"/>
          <w:sz w:val="21"/>
          <w:szCs w:val="21"/>
        </w:rPr>
      </w:pPr>
    </w:p>
    <w:p w:rsidR="007A46F0" w:rsidRDefault="007A46F0">
      <w:pPr>
        <w:rPr>
          <w:rFonts w:cs="宋体" w:hint="default"/>
          <w:color w:val="000000"/>
          <w:sz w:val="21"/>
          <w:szCs w:val="21"/>
        </w:rPr>
      </w:pPr>
    </w:p>
    <w:p w:rsidR="007A46F0" w:rsidRDefault="007A46F0">
      <w:pPr>
        <w:rPr>
          <w:rFonts w:cs="宋体" w:hint="default"/>
          <w:color w:val="000000"/>
          <w:sz w:val="21"/>
          <w:szCs w:val="21"/>
        </w:rPr>
      </w:pPr>
    </w:p>
    <w:p w:rsidR="007A46F0" w:rsidRDefault="007A46F0">
      <w:pPr>
        <w:pStyle w:val="1"/>
        <w:autoSpaceDE w:val="0"/>
        <w:ind w:firstLineChars="0" w:firstLine="0"/>
        <w:rPr>
          <w:rFonts w:cs="宋体"/>
          <w:sz w:val="21"/>
          <w:szCs w:val="21"/>
        </w:rPr>
      </w:pPr>
    </w:p>
    <w:sectPr w:rsidR="007A46F0">
      <w:headerReference w:type="default" r:id="rId8"/>
      <w:footerReference w:type="default" r:id="rId9"/>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143" w:rsidRDefault="000B5143">
      <w:pPr>
        <w:rPr>
          <w:rFonts w:hint="default"/>
        </w:rPr>
      </w:pPr>
      <w:r>
        <w:separator/>
      </w:r>
    </w:p>
  </w:endnote>
  <w:endnote w:type="continuationSeparator" w:id="0">
    <w:p w:rsidR="000B5143" w:rsidRDefault="000B514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DC7" w:rsidRDefault="00B92DC7">
    <w:pPr>
      <w:pStyle w:val="a6"/>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B92DC7" w:rsidRDefault="00B92DC7">
                <w:pPr>
                  <w:pStyle w:val="a6"/>
                  <w:rPr>
                    <w:rFonts w:hint="default"/>
                  </w:rPr>
                </w:pPr>
                <w:r>
                  <w:rPr>
                    <w:rFonts w:hint="default"/>
                  </w:rPr>
                  <w:fldChar w:fldCharType="begin"/>
                </w:r>
                <w:r>
                  <w:instrText xml:space="preserve"> PAGE  \* MERGEFORMAT </w:instrText>
                </w:r>
                <w:r>
                  <w:rPr>
                    <w:rFonts w:hint="default"/>
                  </w:rPr>
                  <w:fldChar w:fldCharType="separate"/>
                </w:r>
                <w:r w:rsidR="008C4BB2">
                  <w:rPr>
                    <w:rFonts w:hint="default"/>
                    <w:noProof/>
                  </w:rPr>
                  <w:t>- 14 -</w:t>
                </w:r>
                <w:r>
                  <w:rPr>
                    <w:rFonts w:hint="default"/>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DC7" w:rsidRDefault="00B92DC7">
    <w:pPr>
      <w:pStyle w:val="a6"/>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B92DC7" w:rsidRDefault="00B92DC7">
                <w:pPr>
                  <w:pStyle w:val="a6"/>
                  <w:rPr>
                    <w:rFonts w:hint="default"/>
                  </w:rPr>
                </w:pPr>
                <w:r>
                  <w:rPr>
                    <w:rFonts w:hint="default"/>
                  </w:rPr>
                  <w:fldChar w:fldCharType="begin"/>
                </w:r>
                <w:r>
                  <w:instrText>PAGE   \* MERGEFORMAT</w:instrText>
                </w:r>
                <w:r>
                  <w:rPr>
                    <w:rFonts w:hint="default"/>
                  </w:rPr>
                  <w:fldChar w:fldCharType="separate"/>
                </w:r>
                <w:r w:rsidR="008C4BB2" w:rsidRPr="008C4BB2">
                  <w:rPr>
                    <w:rFonts w:hint="default"/>
                    <w:noProof/>
                    <w:lang w:val="zh-CN"/>
                  </w:rPr>
                  <w:t>-</w:t>
                </w:r>
                <w:r w:rsidR="008C4BB2">
                  <w:rPr>
                    <w:rFonts w:hint="default"/>
                    <w:noProof/>
                  </w:rPr>
                  <w:t xml:space="preserve"> 22 -</w:t>
                </w:r>
                <w:r>
                  <w:rPr>
                    <w:rFonts w:hint="default"/>
                  </w:rPr>
                  <w:fldChar w:fldCharType="end"/>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B92DC7" w:rsidRDefault="00B92DC7">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143" w:rsidRDefault="000B5143">
      <w:pPr>
        <w:rPr>
          <w:rFonts w:hint="default"/>
        </w:rPr>
      </w:pPr>
      <w:r>
        <w:separator/>
      </w:r>
    </w:p>
  </w:footnote>
  <w:footnote w:type="continuationSeparator" w:id="0">
    <w:p w:rsidR="000B5143" w:rsidRDefault="000B514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DC7" w:rsidRDefault="00B92DC7">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4E5F"/>
    <w:rsid w:val="0001277D"/>
    <w:rsid w:val="00024B37"/>
    <w:rsid w:val="00046C9D"/>
    <w:rsid w:val="00071001"/>
    <w:rsid w:val="000B5143"/>
    <w:rsid w:val="00120411"/>
    <w:rsid w:val="00127F48"/>
    <w:rsid w:val="00161C53"/>
    <w:rsid w:val="00190758"/>
    <w:rsid w:val="001A4577"/>
    <w:rsid w:val="001B06F0"/>
    <w:rsid w:val="001E4D3C"/>
    <w:rsid w:val="0022454B"/>
    <w:rsid w:val="002372D8"/>
    <w:rsid w:val="00255D38"/>
    <w:rsid w:val="00264829"/>
    <w:rsid w:val="002732A7"/>
    <w:rsid w:val="002C50A9"/>
    <w:rsid w:val="003013EA"/>
    <w:rsid w:val="00310D10"/>
    <w:rsid w:val="00310E53"/>
    <w:rsid w:val="0033391F"/>
    <w:rsid w:val="00370B9D"/>
    <w:rsid w:val="004077A8"/>
    <w:rsid w:val="0042128E"/>
    <w:rsid w:val="00480397"/>
    <w:rsid w:val="00482C65"/>
    <w:rsid w:val="00496286"/>
    <w:rsid w:val="004B71FC"/>
    <w:rsid w:val="004D1947"/>
    <w:rsid w:val="004E0DCC"/>
    <w:rsid w:val="005069F1"/>
    <w:rsid w:val="005369FD"/>
    <w:rsid w:val="00550ABE"/>
    <w:rsid w:val="005651AB"/>
    <w:rsid w:val="00583883"/>
    <w:rsid w:val="005A588E"/>
    <w:rsid w:val="00602982"/>
    <w:rsid w:val="0061118E"/>
    <w:rsid w:val="006214E5"/>
    <w:rsid w:val="00631A04"/>
    <w:rsid w:val="00652164"/>
    <w:rsid w:val="006D1B02"/>
    <w:rsid w:val="006D5854"/>
    <w:rsid w:val="006F40F4"/>
    <w:rsid w:val="00723955"/>
    <w:rsid w:val="007537FF"/>
    <w:rsid w:val="00756D1C"/>
    <w:rsid w:val="007948B4"/>
    <w:rsid w:val="007A46F0"/>
    <w:rsid w:val="007B419D"/>
    <w:rsid w:val="007B4914"/>
    <w:rsid w:val="00801614"/>
    <w:rsid w:val="00816C29"/>
    <w:rsid w:val="00841FDB"/>
    <w:rsid w:val="00853CEE"/>
    <w:rsid w:val="00855CD4"/>
    <w:rsid w:val="00893D55"/>
    <w:rsid w:val="00895661"/>
    <w:rsid w:val="008A7103"/>
    <w:rsid w:val="008C4BB2"/>
    <w:rsid w:val="009024FA"/>
    <w:rsid w:val="00927293"/>
    <w:rsid w:val="00956CDA"/>
    <w:rsid w:val="009A6F62"/>
    <w:rsid w:val="009B2B96"/>
    <w:rsid w:val="009B67B8"/>
    <w:rsid w:val="009C72F0"/>
    <w:rsid w:val="009D3ECA"/>
    <w:rsid w:val="00A56C1B"/>
    <w:rsid w:val="00A64406"/>
    <w:rsid w:val="00A73CD9"/>
    <w:rsid w:val="00B03CCD"/>
    <w:rsid w:val="00B92DC7"/>
    <w:rsid w:val="00B96656"/>
    <w:rsid w:val="00BD7EB6"/>
    <w:rsid w:val="00C22948"/>
    <w:rsid w:val="00C31D91"/>
    <w:rsid w:val="00C32786"/>
    <w:rsid w:val="00C46E87"/>
    <w:rsid w:val="00C54572"/>
    <w:rsid w:val="00C94A14"/>
    <w:rsid w:val="00CA357E"/>
    <w:rsid w:val="00CB238A"/>
    <w:rsid w:val="00CF2846"/>
    <w:rsid w:val="00D142CC"/>
    <w:rsid w:val="00D344DD"/>
    <w:rsid w:val="00D529DD"/>
    <w:rsid w:val="00DD0BC1"/>
    <w:rsid w:val="00DF39F9"/>
    <w:rsid w:val="00DF5D72"/>
    <w:rsid w:val="00E06BFA"/>
    <w:rsid w:val="00E31219"/>
    <w:rsid w:val="00E31E87"/>
    <w:rsid w:val="00E42F34"/>
    <w:rsid w:val="00E45C62"/>
    <w:rsid w:val="00E7091A"/>
    <w:rsid w:val="00E91480"/>
    <w:rsid w:val="00EC7B97"/>
    <w:rsid w:val="00F60F71"/>
    <w:rsid w:val="00F61226"/>
    <w:rsid w:val="00F73F90"/>
    <w:rsid w:val="00F81DBF"/>
    <w:rsid w:val="00FE3938"/>
    <w:rsid w:val="01474EBF"/>
    <w:rsid w:val="01F3521E"/>
    <w:rsid w:val="03B87EA0"/>
    <w:rsid w:val="03E3214F"/>
    <w:rsid w:val="044C50BA"/>
    <w:rsid w:val="049B701F"/>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73742D"/>
    <w:rsid w:val="0B9335CE"/>
    <w:rsid w:val="0BF2311A"/>
    <w:rsid w:val="0C7927C4"/>
    <w:rsid w:val="0C9B098C"/>
    <w:rsid w:val="0D3D60DD"/>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AB6926"/>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75609F"/>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4A86DC4"/>
  <w15:docId w15:val="{10CAA870-E0B8-46FE-A193-D797D9E5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link w:val="a8"/>
    <w:uiPriority w:val="99"/>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9">
    <w:name w:val="Normal (Web)"/>
    <w:basedOn w:val="a"/>
    <w:unhideWhenUsed/>
    <w:qFormat/>
    <w:pPr>
      <w:spacing w:before="100" w:beforeAutospacing="1" w:after="100" w:afterAutospacing="1"/>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character" w:styleId="ac">
    <w:name w:val="annotation reference"/>
    <w:basedOn w:val="a0"/>
    <w:qFormat/>
    <w:rPr>
      <w:sz w:val="21"/>
      <w:szCs w:val="21"/>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uiPriority w:val="99"/>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5">
    <w:name w:val="批注框文本 字符"/>
    <w:basedOn w:val="a0"/>
    <w:link w:val="a4"/>
    <w:qFormat/>
    <w:rPr>
      <w:rFonts w:ascii="宋体" w:hAnsi="宋体"/>
      <w:sz w:val="18"/>
      <w:szCs w:val="18"/>
    </w:rPr>
  </w:style>
  <w:style w:type="character" w:customStyle="1" w:styleId="a8">
    <w:name w:val="页眉 字符"/>
    <w:basedOn w:val="a0"/>
    <w:link w:val="a7"/>
    <w:uiPriority w:val="99"/>
    <w:rsid w:val="00B92DC7"/>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37</Pages>
  <Words>4173</Words>
  <Characters>23791</Characters>
  <Application>Microsoft Office Word</Application>
  <DocSecurity>0</DocSecurity>
  <Lines>198</Lines>
  <Paragraphs>55</Paragraphs>
  <ScaleCrop>false</ScaleCrop>
  <Company>微软中国</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99</cp:revision>
  <dcterms:created xsi:type="dcterms:W3CDTF">2024-07-11T02:00:00Z</dcterms:created>
  <dcterms:modified xsi:type="dcterms:W3CDTF">2024-09-10T09:07:00Z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ies>
</file>