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8B4" w:rsidRDefault="00327104">
      <w:pPr>
        <w:pStyle w:val="a8"/>
        <w:spacing w:before="0" w:beforeAutospacing="0"/>
        <w:jc w:val="center"/>
        <w:rPr>
          <w:rFonts w:ascii="方正小标宋_GBK" w:eastAsia="方正小标宋_GBK" w:hAnsi="方正小标宋_GBK" w:cs="方正小标宋_GBK" w:hint="default"/>
          <w:sz w:val="36"/>
          <w:szCs w:val="36"/>
          <w:shd w:val="clear" w:color="auto" w:fill="FFFFFF"/>
        </w:rPr>
      </w:pPr>
      <w:r>
        <w:rPr>
          <w:rFonts w:ascii="方正小标宋_GBK" w:eastAsia="方正小标宋_GBK" w:hAnsi="方正小标宋_GBK" w:cs="方正小标宋_GBK"/>
          <w:sz w:val="36"/>
          <w:szCs w:val="36"/>
        </w:rPr>
        <w:t>垫江县五洞镇农业服务中心</w:t>
      </w:r>
      <w:r>
        <w:rPr>
          <w:rFonts w:ascii="方正小标宋_GBK" w:eastAsia="方正小标宋_GBK" w:hAnsi="方正小标宋_GBK" w:cs="方正小标宋_GBK"/>
          <w:sz w:val="36"/>
          <w:szCs w:val="36"/>
          <w:shd w:val="clear" w:color="auto" w:fill="FFFFFF"/>
        </w:rPr>
        <w:t>2023年度决算公开说明</w:t>
      </w:r>
    </w:p>
    <w:p w:rsidR="003A04BB" w:rsidRDefault="00327104" w:rsidP="003A04BB">
      <w:pPr>
        <w:pStyle w:val="a8"/>
        <w:shd w:val="clear" w:color="auto" w:fill="FFFFFF"/>
        <w:spacing w:before="0" w:beforeAutospacing="0" w:after="0" w:afterAutospacing="0" w:line="600" w:lineRule="exact"/>
        <w:ind w:firstLineChars="196" w:firstLine="630"/>
        <w:rPr>
          <w:rFonts w:ascii="黑体" w:eastAsia="黑体" w:hAnsi="黑体" w:cs="黑体" w:hint="default"/>
          <w:sz w:val="32"/>
          <w:szCs w:val="32"/>
        </w:rPr>
      </w:pPr>
      <w:r>
        <w:rPr>
          <w:rStyle w:val="aa"/>
          <w:rFonts w:ascii="黑体" w:eastAsia="黑体" w:hAnsi="黑体" w:cs="黑体"/>
          <w:sz w:val="32"/>
          <w:szCs w:val="32"/>
          <w:shd w:val="clear" w:color="auto" w:fill="FFFFFF"/>
        </w:rPr>
        <w:t>一、</w:t>
      </w:r>
      <w:r w:rsidR="00A93755">
        <w:rPr>
          <w:rStyle w:val="aa"/>
          <w:rFonts w:ascii="黑体" w:eastAsia="黑体" w:hAnsi="黑体" w:cs="黑体"/>
          <w:sz w:val="32"/>
          <w:szCs w:val="32"/>
          <w:shd w:val="clear" w:color="auto" w:fill="FFFFFF"/>
        </w:rPr>
        <w:t>单位</w:t>
      </w:r>
      <w:r>
        <w:rPr>
          <w:rStyle w:val="aa"/>
          <w:rFonts w:ascii="黑体" w:eastAsia="黑体" w:hAnsi="黑体" w:cs="黑体"/>
          <w:sz w:val="32"/>
          <w:szCs w:val="32"/>
          <w:shd w:val="clear" w:color="auto" w:fill="FFFFFF"/>
        </w:rPr>
        <w:t>基本情况</w:t>
      </w:r>
    </w:p>
    <w:p w:rsidR="00FF38B4" w:rsidRPr="003A04BB" w:rsidRDefault="00327104" w:rsidP="003A04BB">
      <w:pPr>
        <w:pStyle w:val="a8"/>
        <w:shd w:val="clear" w:color="auto" w:fill="FFFFFF"/>
        <w:spacing w:before="0" w:beforeAutospacing="0" w:after="0" w:afterAutospacing="0" w:line="600" w:lineRule="exact"/>
        <w:ind w:firstLineChars="196" w:firstLine="630"/>
        <w:rPr>
          <w:rFonts w:ascii="黑体" w:eastAsia="黑体" w:hAnsi="黑体" w:cs="黑体" w:hint="default"/>
          <w:sz w:val="32"/>
          <w:szCs w:val="32"/>
        </w:rPr>
      </w:pPr>
      <w:r>
        <w:rPr>
          <w:rStyle w:val="aa"/>
          <w:rFonts w:ascii="楷体" w:eastAsia="楷体" w:hAnsi="楷体" w:cs="楷体"/>
          <w:sz w:val="32"/>
          <w:szCs w:val="32"/>
          <w:shd w:val="clear" w:color="auto" w:fill="FFFFFF"/>
        </w:rPr>
        <w:t>（一）职能职责</w:t>
      </w:r>
    </w:p>
    <w:p w:rsidR="00FF38B4" w:rsidRDefault="00327104">
      <w:pPr>
        <w:snapToGrid w:val="0"/>
        <w:spacing w:line="600" w:lineRule="exact"/>
        <w:ind w:firstLineChars="200" w:firstLine="640"/>
        <w:rPr>
          <w:rFonts w:ascii="方正仿宋_GBK" w:eastAsia="方正仿宋_GBK" w:hAnsi="仿宋" w:hint="default"/>
          <w:sz w:val="32"/>
          <w:szCs w:val="32"/>
        </w:rPr>
      </w:pPr>
      <w:r>
        <w:rPr>
          <w:rFonts w:ascii="方正仿宋_GBK" w:eastAsia="方正仿宋_GBK" w:hAnsi="仿宋"/>
          <w:sz w:val="32"/>
          <w:szCs w:val="32"/>
        </w:rPr>
        <w:t>负责农业技术的引进、示范与推广。负责动植物病虫害、农业灾情的监测、预报、防治。负责农业生态环境和农业投入品使用监测。承担农产品、水产种苗、水产品质量安全监管公共服务等工作。依法实施行政区域内动物疫病的防疫、强制免疫和承担动物、动物产品的检疫工作，负责实施动物疫情调查、动物疫病监测、动物疫情报告和畜禽圈舍等环境的消毒工作。负责农业公共信息服务和实用技术培训等工作。</w:t>
      </w:r>
    </w:p>
    <w:p w:rsidR="00FF38B4" w:rsidRDefault="00327104">
      <w:pPr>
        <w:snapToGrid w:val="0"/>
        <w:spacing w:line="600" w:lineRule="exact"/>
        <w:ind w:firstLineChars="200" w:firstLine="643"/>
        <w:rPr>
          <w:rFonts w:ascii="方正仿宋_GBK" w:eastAsia="方正仿宋_GBK" w:hAnsi="仿宋" w:hint="default"/>
          <w:sz w:val="32"/>
          <w:szCs w:val="32"/>
        </w:rPr>
      </w:pPr>
      <w:r>
        <w:rPr>
          <w:rStyle w:val="aa"/>
          <w:rFonts w:ascii="楷体" w:eastAsia="楷体" w:hAnsi="楷体" w:cs="楷体"/>
          <w:sz w:val="32"/>
          <w:szCs w:val="32"/>
          <w:shd w:val="clear" w:color="auto" w:fill="FFFFFF"/>
        </w:rPr>
        <w:t>（二）机构设置</w:t>
      </w:r>
    </w:p>
    <w:p w:rsidR="00FF38B4" w:rsidRDefault="00327104">
      <w:pPr>
        <w:snapToGrid w:val="0"/>
        <w:spacing w:line="600" w:lineRule="exact"/>
        <w:ind w:firstLineChars="200" w:firstLine="640"/>
        <w:rPr>
          <w:rFonts w:ascii="方正仿宋_GBK" w:eastAsia="方正仿宋_GBK" w:hAnsi="仿宋" w:hint="default"/>
          <w:sz w:val="32"/>
          <w:szCs w:val="32"/>
        </w:rPr>
      </w:pPr>
      <w:r>
        <w:rPr>
          <w:rFonts w:ascii="方正仿宋_GBK" w:eastAsia="方正仿宋_GBK" w:hAnsi="仿宋"/>
          <w:sz w:val="32"/>
          <w:szCs w:val="32"/>
        </w:rPr>
        <w:t>1、事业单位1个。垫江县五洞镇农业服务中心。</w:t>
      </w:r>
    </w:p>
    <w:p w:rsidR="00FF38B4" w:rsidRDefault="00327104">
      <w:pPr>
        <w:snapToGrid w:val="0"/>
        <w:spacing w:line="600" w:lineRule="exact"/>
        <w:ind w:firstLineChars="200" w:firstLine="640"/>
        <w:rPr>
          <w:rFonts w:ascii="方正仿宋_GBK" w:eastAsia="方正仿宋_GBK" w:hAnsi="仿宋" w:hint="default"/>
          <w:sz w:val="32"/>
          <w:szCs w:val="32"/>
        </w:rPr>
      </w:pPr>
      <w:r>
        <w:rPr>
          <w:rFonts w:ascii="方正仿宋_GBK" w:eastAsia="方正仿宋_GBK" w:hAnsi="仿宋"/>
          <w:sz w:val="32"/>
          <w:szCs w:val="32"/>
        </w:rPr>
        <w:t>2、人员情况：编制数7人，年末实有人员6人。</w:t>
      </w:r>
    </w:p>
    <w:p w:rsidR="00FF38B4" w:rsidRDefault="00327104">
      <w:pPr>
        <w:pStyle w:val="a8"/>
        <w:shd w:val="clear" w:color="auto" w:fill="FFFFFF"/>
        <w:spacing w:before="0" w:beforeAutospacing="0" w:after="0" w:afterAutospacing="0" w:line="600" w:lineRule="exact"/>
        <w:ind w:firstLineChars="196" w:firstLine="630"/>
        <w:rPr>
          <w:rStyle w:val="aa"/>
          <w:rFonts w:ascii="黑体" w:eastAsia="黑体" w:hAnsi="黑体" w:cs="黑体" w:hint="default"/>
          <w:sz w:val="32"/>
          <w:szCs w:val="32"/>
          <w:shd w:val="clear" w:color="auto" w:fill="FFFFFF"/>
        </w:rPr>
      </w:pPr>
      <w:r>
        <w:rPr>
          <w:rStyle w:val="aa"/>
          <w:rFonts w:ascii="黑体" w:eastAsia="黑体" w:hAnsi="黑体" w:cs="黑体"/>
          <w:sz w:val="32"/>
          <w:szCs w:val="32"/>
          <w:shd w:val="clear" w:color="auto" w:fill="FFFFFF"/>
        </w:rPr>
        <w:t>二、部门决算情况说明</w:t>
      </w:r>
    </w:p>
    <w:p w:rsidR="00FF38B4" w:rsidRDefault="00327104">
      <w:pPr>
        <w:pStyle w:val="1"/>
        <w:autoSpaceDE w:val="0"/>
        <w:spacing w:line="600"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（一）收入支出决算总体情况说明。</w:t>
      </w:r>
    </w:p>
    <w:p w:rsidR="00FF38B4" w:rsidRDefault="00327104" w:rsidP="00480C41">
      <w:pPr>
        <w:pStyle w:val="a8"/>
        <w:shd w:val="clear" w:color="auto" w:fill="FFFFFF"/>
        <w:spacing w:before="0" w:beforeAutospacing="0" w:after="0" w:afterAutospacing="0" w:line="600" w:lineRule="exact"/>
        <w:ind w:firstLineChars="200" w:firstLine="643"/>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1.总体情况。</w:t>
      </w:r>
      <w:r>
        <w:rPr>
          <w:rFonts w:ascii="方正仿宋_GBK" w:eastAsia="方正仿宋_GBK" w:hAnsi="方正仿宋_GBK" w:cs="方正仿宋_GBK"/>
          <w:sz w:val="32"/>
          <w:szCs w:val="32"/>
          <w:shd w:val="clear" w:color="auto" w:fill="FFFFFF"/>
        </w:rPr>
        <w:t>2023年度收入总计220.95万元，支出总计</w:t>
      </w:r>
      <w:r>
        <w:rPr>
          <w:rFonts w:ascii="方正仿宋_GBK" w:eastAsia="方正仿宋_GBK" w:hAnsi="方正仿宋_GBK" w:cs="方正仿宋_GBK"/>
          <w:sz w:val="32"/>
          <w:szCs w:val="32"/>
        </w:rPr>
        <w:t>220.95</w:t>
      </w:r>
      <w:r>
        <w:rPr>
          <w:rFonts w:ascii="方正仿宋_GBK" w:eastAsia="方正仿宋_GBK" w:hAnsi="方正仿宋_GBK" w:cs="方正仿宋_GBK"/>
          <w:sz w:val="32"/>
          <w:szCs w:val="32"/>
          <w:shd w:val="clear" w:color="auto" w:fill="FFFFFF"/>
        </w:rPr>
        <w:t>万元。收支较上年决算数增加220.95万元，增长100.00%，主要原因是</w:t>
      </w:r>
      <w:r>
        <w:rPr>
          <w:rFonts w:ascii="方正仿宋_GBK" w:eastAsia="方正仿宋_GBK" w:hAnsi="仿宋"/>
          <w:sz w:val="32"/>
          <w:szCs w:val="32"/>
        </w:rPr>
        <w:t>本单位为新增单位，故增长</w:t>
      </w:r>
      <w:r>
        <w:rPr>
          <w:rFonts w:ascii="方正仿宋_GBK" w:eastAsia="方正仿宋_GBK" w:hAnsi="方正仿宋_GBK" w:cs="方正仿宋_GBK"/>
          <w:sz w:val="32"/>
          <w:szCs w:val="32"/>
          <w:shd w:val="clear" w:color="auto" w:fill="FFFFFF"/>
        </w:rPr>
        <w:t>100.00%</w:t>
      </w:r>
      <w:r>
        <w:rPr>
          <w:rFonts w:ascii="方正仿宋_GBK" w:eastAsia="方正仿宋_GBK" w:hAnsi="仿宋"/>
          <w:sz w:val="32"/>
          <w:szCs w:val="32"/>
        </w:rPr>
        <w:t>。</w:t>
      </w:r>
    </w:p>
    <w:p w:rsidR="00FF38B4" w:rsidRDefault="00327104" w:rsidP="00480C41">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a"/>
          <w:rFonts w:ascii="方正仿宋_GBK" w:eastAsia="方正仿宋_GBK" w:hAnsi="方正仿宋_GBK" w:cs="方正仿宋_GBK"/>
          <w:sz w:val="32"/>
          <w:szCs w:val="32"/>
          <w:shd w:val="clear" w:color="auto" w:fill="FFFFFF"/>
        </w:rPr>
        <w:t>2.收入情况。</w:t>
      </w:r>
      <w:r>
        <w:rPr>
          <w:rFonts w:ascii="方正仿宋_GBK" w:eastAsia="方正仿宋_GBK" w:hAnsi="方正仿宋_GBK" w:cs="方正仿宋_GBK"/>
          <w:sz w:val="32"/>
          <w:szCs w:val="32"/>
          <w:shd w:val="clear" w:color="auto" w:fill="FFFFFF"/>
        </w:rPr>
        <w:t>2023年度收入合计220.95万元，较上年决算数增加220.95万元，增长100.00%，主要原因是</w:t>
      </w:r>
      <w:r>
        <w:rPr>
          <w:rFonts w:ascii="方正仿宋_GBK" w:eastAsia="方正仿宋_GBK" w:hAnsi="仿宋"/>
          <w:sz w:val="32"/>
          <w:szCs w:val="32"/>
        </w:rPr>
        <w:t>本单位为新增单位，故增长</w:t>
      </w:r>
      <w:r>
        <w:rPr>
          <w:rFonts w:ascii="方正仿宋_GBK" w:eastAsia="方正仿宋_GBK" w:hAnsi="方正仿宋_GBK" w:cs="方正仿宋_GBK"/>
          <w:sz w:val="32"/>
          <w:szCs w:val="32"/>
          <w:shd w:val="clear" w:color="auto" w:fill="FFFFFF"/>
        </w:rPr>
        <w:t>100.00%</w:t>
      </w:r>
      <w:r>
        <w:rPr>
          <w:rFonts w:ascii="方正仿宋_GBK" w:eastAsia="方正仿宋_GBK" w:hAnsi="仿宋"/>
          <w:sz w:val="32"/>
          <w:szCs w:val="32"/>
        </w:rPr>
        <w:t>。</w:t>
      </w:r>
      <w:r>
        <w:rPr>
          <w:rFonts w:ascii="方正仿宋_GBK" w:eastAsia="方正仿宋_GBK" w:hAnsi="方正仿宋_GBK" w:cs="方正仿宋_GBK"/>
          <w:sz w:val="32"/>
          <w:szCs w:val="32"/>
          <w:shd w:val="clear" w:color="auto" w:fill="FFFFFF"/>
        </w:rPr>
        <w:t>其中：财政拨款收入</w:t>
      </w:r>
      <w:r>
        <w:rPr>
          <w:rFonts w:ascii="方正仿宋_GBK" w:eastAsia="方正仿宋_GBK" w:hAnsi="方正仿宋_GBK" w:cs="方正仿宋_GBK"/>
          <w:sz w:val="32"/>
          <w:szCs w:val="32"/>
        </w:rPr>
        <w:t>220.95</w:t>
      </w:r>
      <w:r>
        <w:rPr>
          <w:rFonts w:ascii="方正仿宋_GBK" w:eastAsia="方正仿宋_GBK" w:hAnsi="方正仿宋_GBK" w:cs="方正仿宋_GBK"/>
          <w:sz w:val="32"/>
          <w:szCs w:val="32"/>
          <w:shd w:val="clear" w:color="auto" w:fill="FFFFFF"/>
        </w:rPr>
        <w:t>万</w:t>
      </w:r>
      <w:r>
        <w:rPr>
          <w:rFonts w:ascii="方正仿宋_GBK" w:eastAsia="方正仿宋_GBK" w:hAnsi="方正仿宋_GBK" w:cs="方正仿宋_GBK"/>
          <w:sz w:val="32"/>
          <w:szCs w:val="32"/>
          <w:shd w:val="clear" w:color="auto" w:fill="FFFFFF"/>
        </w:rPr>
        <w:lastRenderedPageBreak/>
        <w:t>元，占</w:t>
      </w:r>
      <w:r>
        <w:rPr>
          <w:rFonts w:ascii="方正仿宋_GBK" w:eastAsia="方正仿宋_GBK" w:hAnsi="方正仿宋_GBK" w:cs="方正仿宋_GBK"/>
          <w:sz w:val="32"/>
          <w:szCs w:val="32"/>
        </w:rPr>
        <w:t>100.00</w:t>
      </w:r>
      <w:r>
        <w:rPr>
          <w:rFonts w:ascii="方正仿宋_GBK" w:eastAsia="方正仿宋_GBK" w:hAnsi="方正仿宋_GBK" w:cs="方正仿宋_GBK"/>
          <w:sz w:val="32"/>
          <w:szCs w:val="32"/>
          <w:shd w:val="clear" w:color="auto" w:fill="FFFFFF"/>
        </w:rPr>
        <w:t>%；事业收入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万元，占0.00%；经营收入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万元，占0.00%；其他收入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万元，占0.00%。此外，使用非财政拨款结余和专用结余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万元，年初结转和结余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FF38B4" w:rsidRDefault="00327104" w:rsidP="00480C41">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a"/>
          <w:rFonts w:ascii="方正仿宋_GBK" w:eastAsia="方正仿宋_GBK" w:hAnsi="方正仿宋_GBK" w:cs="方正仿宋_GBK"/>
          <w:sz w:val="32"/>
          <w:szCs w:val="32"/>
          <w:shd w:val="clear" w:color="auto" w:fill="FFFFFF"/>
        </w:rPr>
        <w:t>3.支出情况。</w:t>
      </w:r>
      <w:r>
        <w:rPr>
          <w:rFonts w:ascii="方正仿宋_GBK" w:eastAsia="方正仿宋_GBK" w:hAnsi="方正仿宋_GBK" w:cs="方正仿宋_GBK"/>
          <w:sz w:val="32"/>
          <w:szCs w:val="32"/>
          <w:shd w:val="clear" w:color="auto" w:fill="FFFFFF"/>
        </w:rPr>
        <w:t>2023年度支出合计</w:t>
      </w:r>
      <w:r>
        <w:rPr>
          <w:rFonts w:ascii="方正仿宋_GBK" w:eastAsia="方正仿宋_GBK" w:hAnsi="方正仿宋_GBK" w:cs="方正仿宋_GBK"/>
          <w:sz w:val="32"/>
          <w:szCs w:val="32"/>
        </w:rPr>
        <w:t>220.95</w:t>
      </w:r>
      <w:r>
        <w:rPr>
          <w:rFonts w:ascii="方正仿宋_GBK" w:eastAsia="方正仿宋_GBK" w:hAnsi="方正仿宋_GBK" w:cs="方正仿宋_GBK"/>
          <w:sz w:val="32"/>
          <w:szCs w:val="32"/>
          <w:shd w:val="clear" w:color="auto" w:fill="FFFFFF"/>
        </w:rPr>
        <w:t>万元，较上年决算数增加220.95万元，增长100.00%，主要原因是</w:t>
      </w:r>
      <w:r>
        <w:rPr>
          <w:rFonts w:ascii="方正仿宋_GBK" w:eastAsia="方正仿宋_GBK" w:hAnsi="仿宋"/>
          <w:sz w:val="32"/>
          <w:szCs w:val="32"/>
        </w:rPr>
        <w:t>本单位为新增单位，故增长</w:t>
      </w:r>
      <w:r>
        <w:rPr>
          <w:rFonts w:ascii="方正仿宋_GBK" w:eastAsia="方正仿宋_GBK" w:hAnsi="方正仿宋_GBK" w:cs="方正仿宋_GBK"/>
          <w:sz w:val="32"/>
          <w:szCs w:val="32"/>
          <w:shd w:val="clear" w:color="auto" w:fill="FFFFFF"/>
        </w:rPr>
        <w:t>100.00%</w:t>
      </w:r>
      <w:r>
        <w:rPr>
          <w:rFonts w:ascii="方正仿宋_GBK" w:eastAsia="方正仿宋_GBK" w:hAnsi="仿宋"/>
          <w:sz w:val="32"/>
          <w:szCs w:val="32"/>
        </w:rPr>
        <w:t>。</w:t>
      </w:r>
      <w:r>
        <w:rPr>
          <w:rFonts w:ascii="方正仿宋_GBK" w:eastAsia="方正仿宋_GBK" w:hAnsi="方正仿宋_GBK" w:cs="方正仿宋_GBK"/>
          <w:sz w:val="32"/>
          <w:szCs w:val="32"/>
          <w:shd w:val="clear" w:color="auto" w:fill="FFFFFF"/>
        </w:rPr>
        <w:t>其中：基本支出</w:t>
      </w:r>
      <w:r>
        <w:rPr>
          <w:rFonts w:ascii="方正仿宋_GBK" w:eastAsia="方正仿宋_GBK" w:hAnsi="方正仿宋_GBK" w:cs="方正仿宋_GBK"/>
          <w:sz w:val="32"/>
          <w:szCs w:val="32"/>
        </w:rPr>
        <w:t>178.37</w:t>
      </w:r>
      <w:r>
        <w:rPr>
          <w:rFonts w:ascii="方正仿宋_GBK" w:eastAsia="方正仿宋_GBK" w:hAnsi="方正仿宋_GBK" w:cs="方正仿宋_GBK"/>
          <w:sz w:val="32"/>
          <w:szCs w:val="32"/>
          <w:shd w:val="clear" w:color="auto" w:fill="FFFFFF"/>
        </w:rPr>
        <w:t>万元，占80.73%；项目支出</w:t>
      </w:r>
      <w:r>
        <w:rPr>
          <w:rFonts w:ascii="方正仿宋_GBK" w:eastAsia="方正仿宋_GBK" w:hAnsi="方正仿宋_GBK" w:cs="方正仿宋_GBK"/>
          <w:sz w:val="32"/>
          <w:szCs w:val="32"/>
        </w:rPr>
        <w:t>42.58</w:t>
      </w:r>
      <w:r>
        <w:rPr>
          <w:rFonts w:ascii="方正仿宋_GBK" w:eastAsia="方正仿宋_GBK" w:hAnsi="方正仿宋_GBK" w:cs="方正仿宋_GBK"/>
          <w:sz w:val="32"/>
          <w:szCs w:val="32"/>
          <w:shd w:val="clear" w:color="auto" w:fill="FFFFFF"/>
        </w:rPr>
        <w:t>万元，占19.27%；经营支出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万元，占0.00%。此外，结余分配</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FF38B4" w:rsidRDefault="00327104" w:rsidP="00480C41">
      <w:pPr>
        <w:pStyle w:val="a8"/>
        <w:snapToGrid w:val="0"/>
        <w:spacing w:before="0" w:beforeAutospacing="0" w:after="0" w:afterAutospacing="0" w:line="600" w:lineRule="exact"/>
        <w:ind w:firstLineChars="200" w:firstLine="643"/>
        <w:jc w:val="both"/>
        <w:rPr>
          <w:rFonts w:ascii="方正仿宋_GBK" w:eastAsia="方正仿宋_GBK" w:hAnsi="仿宋" w:hint="default"/>
          <w:sz w:val="32"/>
          <w:szCs w:val="32"/>
        </w:rPr>
      </w:pPr>
      <w:r>
        <w:rPr>
          <w:rStyle w:val="aa"/>
          <w:rFonts w:ascii="方正仿宋_GBK" w:eastAsia="方正仿宋_GBK" w:hAnsi="方正仿宋_GBK" w:cs="方正仿宋_GBK"/>
          <w:sz w:val="32"/>
          <w:szCs w:val="32"/>
          <w:shd w:val="clear" w:color="auto" w:fill="FFFFFF"/>
        </w:rPr>
        <w:t>4.结转结余情况。</w:t>
      </w:r>
      <w:r>
        <w:rPr>
          <w:rFonts w:ascii="方正仿宋_GBK" w:eastAsia="方正仿宋_GBK" w:hAnsi="方正仿宋_GBK" w:cs="方正仿宋_GBK"/>
          <w:sz w:val="32"/>
          <w:szCs w:val="32"/>
          <w:shd w:val="clear" w:color="auto" w:fill="FFFFFF"/>
        </w:rPr>
        <w:t>2023年度年末结转和结余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万元，较上年决算数无增减，主要原因是</w:t>
      </w:r>
      <w:r>
        <w:rPr>
          <w:rFonts w:ascii="方正仿宋_GBK" w:eastAsia="方正仿宋_GBK" w:hAnsi="仿宋"/>
          <w:sz w:val="32"/>
          <w:szCs w:val="32"/>
        </w:rPr>
        <w:t>本单位为新增单位，故无上年增减变动情况。</w:t>
      </w:r>
    </w:p>
    <w:p w:rsidR="00FF38B4" w:rsidRDefault="00327104">
      <w:pPr>
        <w:pStyle w:val="a8"/>
        <w:snapToGrid w:val="0"/>
        <w:spacing w:before="0" w:beforeAutospacing="0" w:after="0" w:afterAutospacing="0" w:line="600" w:lineRule="exact"/>
        <w:ind w:firstLineChars="200" w:firstLine="643"/>
        <w:jc w:val="both"/>
        <w:rPr>
          <w:rFonts w:ascii="楷体" w:eastAsia="楷体" w:hAnsi="楷体" w:cs="楷体" w:hint="default"/>
          <w:b/>
          <w:bCs/>
          <w:sz w:val="32"/>
          <w:szCs w:val="32"/>
          <w:shd w:val="clear" w:color="auto" w:fill="FFFFFF"/>
        </w:rPr>
      </w:pPr>
      <w:r>
        <w:rPr>
          <w:rFonts w:ascii="楷体" w:eastAsia="楷体" w:hAnsi="楷体" w:cs="楷体"/>
          <w:b/>
          <w:bCs/>
          <w:sz w:val="32"/>
          <w:szCs w:val="32"/>
          <w:shd w:val="clear" w:color="auto" w:fill="FFFFFF"/>
        </w:rPr>
        <w:t>（二）财政拨款收入支出决算总体情况说明</w:t>
      </w:r>
    </w:p>
    <w:p w:rsidR="00FF38B4" w:rsidRDefault="00327104">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2023年度财政拨款收、支总计220.95万元。与2022年相比，财政拨款收、支总计各增加220.95万元，增长100.00%。主要原因是</w:t>
      </w:r>
      <w:r>
        <w:rPr>
          <w:rFonts w:ascii="方正仿宋_GBK" w:eastAsia="方正仿宋_GBK" w:hAnsi="仿宋"/>
          <w:sz w:val="32"/>
          <w:szCs w:val="32"/>
        </w:rPr>
        <w:t>本单位为新增单位，故增长</w:t>
      </w:r>
      <w:r>
        <w:rPr>
          <w:rFonts w:ascii="方正仿宋_GBK" w:eastAsia="方正仿宋_GBK" w:hAnsi="方正仿宋_GBK" w:cs="方正仿宋_GBK"/>
          <w:sz w:val="32"/>
          <w:szCs w:val="32"/>
          <w:shd w:val="clear" w:color="auto" w:fill="FFFFFF"/>
        </w:rPr>
        <w:t>100.00%</w:t>
      </w:r>
      <w:r>
        <w:rPr>
          <w:rFonts w:ascii="方正仿宋_GBK" w:eastAsia="方正仿宋_GBK" w:hAnsi="仿宋"/>
          <w:sz w:val="32"/>
          <w:szCs w:val="32"/>
        </w:rPr>
        <w:t>。</w:t>
      </w:r>
    </w:p>
    <w:p w:rsidR="00FF38B4" w:rsidRDefault="00327104">
      <w:pPr>
        <w:pStyle w:val="1"/>
        <w:autoSpaceDE w:val="0"/>
        <w:spacing w:line="600"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（三）一般公共预算财政拨款收入支出决算情况说明</w:t>
      </w:r>
    </w:p>
    <w:p w:rsidR="00FF38B4" w:rsidRDefault="00327104" w:rsidP="00480C41">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1.收入情况。</w:t>
      </w:r>
      <w:r>
        <w:rPr>
          <w:rFonts w:ascii="方正仿宋_GBK" w:eastAsia="方正仿宋_GBK" w:hAnsi="方正仿宋_GBK" w:cs="方正仿宋_GBK"/>
          <w:sz w:val="32"/>
          <w:szCs w:val="32"/>
          <w:shd w:val="clear" w:color="auto" w:fill="FFFFFF"/>
        </w:rPr>
        <w:t>2023年度一般公共预算财政拨款收入</w:t>
      </w:r>
      <w:r>
        <w:rPr>
          <w:rFonts w:ascii="方正仿宋_GBK" w:eastAsia="方正仿宋_GBK" w:hAnsi="方正仿宋_GBK" w:cs="方正仿宋_GBK"/>
          <w:sz w:val="32"/>
          <w:szCs w:val="32"/>
        </w:rPr>
        <w:t>220.95</w:t>
      </w:r>
      <w:r>
        <w:rPr>
          <w:rFonts w:ascii="方正仿宋_GBK" w:eastAsia="方正仿宋_GBK" w:hAnsi="方正仿宋_GBK" w:cs="方正仿宋_GBK"/>
          <w:sz w:val="32"/>
          <w:szCs w:val="32"/>
          <w:shd w:val="clear" w:color="auto" w:fill="FFFFFF"/>
        </w:rPr>
        <w:t>万元，较上年决算数增加220.95万元，增长100.00%。主要原因是</w:t>
      </w:r>
      <w:r>
        <w:rPr>
          <w:rFonts w:ascii="方正仿宋_GBK" w:eastAsia="方正仿宋_GBK" w:hAnsi="仿宋"/>
          <w:sz w:val="32"/>
          <w:szCs w:val="32"/>
        </w:rPr>
        <w:t>本单位为新增单位，故增长</w:t>
      </w:r>
      <w:r>
        <w:rPr>
          <w:rFonts w:ascii="方正仿宋_GBK" w:eastAsia="方正仿宋_GBK" w:hAnsi="方正仿宋_GBK" w:cs="方正仿宋_GBK"/>
          <w:sz w:val="32"/>
          <w:szCs w:val="32"/>
          <w:shd w:val="clear" w:color="auto" w:fill="FFFFFF"/>
        </w:rPr>
        <w:t>100.00%</w:t>
      </w:r>
      <w:r>
        <w:rPr>
          <w:rFonts w:ascii="方正仿宋_GBK" w:eastAsia="方正仿宋_GBK" w:hAnsi="仿宋"/>
          <w:sz w:val="32"/>
          <w:szCs w:val="32"/>
        </w:rPr>
        <w:t>。</w:t>
      </w:r>
      <w:r>
        <w:rPr>
          <w:rFonts w:ascii="方正仿宋_GBK" w:eastAsia="方正仿宋_GBK" w:hAnsi="方正仿宋_GBK" w:cs="方正仿宋_GBK"/>
          <w:sz w:val="32"/>
          <w:szCs w:val="32"/>
          <w:shd w:val="clear" w:color="auto" w:fill="FFFFFF"/>
        </w:rPr>
        <w:t>较年初预算数增加43.96万元，增长24.84%。主要原因是农林水支出176.1万元，占79.7%，较年初预算数增加42.59万元，增长31.9%，此外，年初财政拨款结转和结余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FF38B4" w:rsidRDefault="00327104" w:rsidP="00480C41">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a"/>
          <w:rFonts w:ascii="方正仿宋_GBK" w:eastAsia="方正仿宋_GBK" w:hAnsi="方正仿宋_GBK" w:cs="方正仿宋_GBK"/>
          <w:sz w:val="32"/>
          <w:szCs w:val="32"/>
          <w:shd w:val="clear" w:color="auto" w:fill="FFFFFF"/>
        </w:rPr>
        <w:lastRenderedPageBreak/>
        <w:t>2.支出情况。</w:t>
      </w:r>
      <w:r>
        <w:rPr>
          <w:rFonts w:ascii="方正仿宋_GBK" w:eastAsia="方正仿宋_GBK" w:hAnsi="方正仿宋_GBK" w:cs="方正仿宋_GBK"/>
          <w:sz w:val="32"/>
          <w:szCs w:val="32"/>
          <w:shd w:val="clear" w:color="auto" w:fill="FFFFFF"/>
        </w:rPr>
        <w:t>2023年度一般公共预算财政拨款支出</w:t>
      </w:r>
      <w:r>
        <w:rPr>
          <w:rFonts w:ascii="方正仿宋_GBK" w:eastAsia="方正仿宋_GBK" w:hAnsi="方正仿宋_GBK" w:cs="方正仿宋_GBK"/>
          <w:sz w:val="32"/>
          <w:szCs w:val="32"/>
        </w:rPr>
        <w:t>220.95</w:t>
      </w:r>
      <w:r>
        <w:rPr>
          <w:rFonts w:ascii="方正仿宋_GBK" w:eastAsia="方正仿宋_GBK" w:hAnsi="方正仿宋_GBK" w:cs="方正仿宋_GBK"/>
          <w:sz w:val="32"/>
          <w:szCs w:val="32"/>
          <w:shd w:val="clear" w:color="auto" w:fill="FFFFFF"/>
        </w:rPr>
        <w:t>万元，较上年决算数增加220.95万元，增长100.00%。主要原因是</w:t>
      </w:r>
      <w:r>
        <w:rPr>
          <w:rFonts w:ascii="方正仿宋_GBK" w:eastAsia="方正仿宋_GBK" w:hAnsi="仿宋"/>
          <w:sz w:val="32"/>
          <w:szCs w:val="32"/>
        </w:rPr>
        <w:t>本单位为新增单位，故增长</w:t>
      </w:r>
      <w:r>
        <w:rPr>
          <w:rFonts w:ascii="方正仿宋_GBK" w:eastAsia="方正仿宋_GBK" w:hAnsi="方正仿宋_GBK" w:cs="方正仿宋_GBK"/>
          <w:sz w:val="32"/>
          <w:szCs w:val="32"/>
          <w:shd w:val="clear" w:color="auto" w:fill="FFFFFF"/>
        </w:rPr>
        <w:t>100.00%</w:t>
      </w:r>
      <w:r>
        <w:rPr>
          <w:rFonts w:ascii="方正仿宋_GBK" w:eastAsia="方正仿宋_GBK" w:hAnsi="仿宋"/>
          <w:sz w:val="32"/>
          <w:szCs w:val="32"/>
        </w:rPr>
        <w:t>。</w:t>
      </w:r>
      <w:r>
        <w:rPr>
          <w:rFonts w:ascii="方正仿宋_GBK" w:eastAsia="方正仿宋_GBK" w:hAnsi="方正仿宋_GBK" w:cs="方正仿宋_GBK"/>
          <w:sz w:val="32"/>
          <w:szCs w:val="32"/>
          <w:shd w:val="clear" w:color="auto" w:fill="FFFFFF"/>
        </w:rPr>
        <w:t>较年初预算数增加43.96万元，增长24.84%。主要原因是农林水支出176.1万元，占79.7%，较年初预算数增加42.59万元，增长31.9%。</w:t>
      </w:r>
    </w:p>
    <w:p w:rsidR="00FF38B4" w:rsidRDefault="00327104" w:rsidP="00480C41">
      <w:pPr>
        <w:pStyle w:val="a8"/>
        <w:snapToGrid w:val="0"/>
        <w:spacing w:before="0" w:beforeAutospacing="0" w:after="0" w:afterAutospacing="0" w:line="600" w:lineRule="exact"/>
        <w:ind w:firstLineChars="200" w:firstLine="643"/>
        <w:jc w:val="both"/>
        <w:rPr>
          <w:rFonts w:ascii="方正仿宋_GBK" w:eastAsia="方正仿宋_GBK" w:hAnsi="仿宋" w:hint="default"/>
          <w:sz w:val="32"/>
          <w:szCs w:val="32"/>
        </w:rPr>
      </w:pPr>
      <w:r>
        <w:rPr>
          <w:rStyle w:val="aa"/>
          <w:rFonts w:ascii="方正仿宋_GBK" w:eastAsia="方正仿宋_GBK" w:hAnsi="方正仿宋_GBK" w:cs="方正仿宋_GBK"/>
          <w:sz w:val="32"/>
          <w:szCs w:val="32"/>
          <w:shd w:val="clear" w:color="auto" w:fill="FFFFFF"/>
        </w:rPr>
        <w:t>3.结转结余情况。</w:t>
      </w:r>
      <w:r>
        <w:rPr>
          <w:rFonts w:ascii="方正仿宋_GBK" w:eastAsia="方正仿宋_GBK" w:hAnsi="方正仿宋_GBK" w:cs="方正仿宋_GBK"/>
          <w:sz w:val="32"/>
          <w:szCs w:val="32"/>
          <w:shd w:val="clear" w:color="auto" w:fill="FFFFFF"/>
        </w:rPr>
        <w:t>2023年度年末一般公共预算财政拨款结转和结余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万元，较上年决算数无增减，主要原因是</w:t>
      </w:r>
      <w:r>
        <w:rPr>
          <w:rFonts w:ascii="方正仿宋_GBK" w:eastAsia="方正仿宋_GBK" w:hAnsi="仿宋"/>
          <w:sz w:val="32"/>
          <w:szCs w:val="32"/>
        </w:rPr>
        <w:t>本单位为新增单位，故无增减变动情况。</w:t>
      </w:r>
    </w:p>
    <w:p w:rsidR="00FF38B4" w:rsidRDefault="00327104" w:rsidP="00480C41">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color w:val="FF0000"/>
          <w:sz w:val="32"/>
          <w:szCs w:val="32"/>
          <w:highlight w:val="cyan"/>
          <w:shd w:val="clear" w:color="auto" w:fill="FFFFFF"/>
        </w:rPr>
      </w:pPr>
      <w:r>
        <w:rPr>
          <w:rStyle w:val="aa"/>
          <w:rFonts w:ascii="方正仿宋_GBK" w:eastAsia="方正仿宋_GBK" w:hAnsi="方正仿宋_GBK" w:cs="方正仿宋_GBK"/>
          <w:sz w:val="32"/>
          <w:szCs w:val="32"/>
          <w:shd w:val="clear" w:color="auto" w:fill="FFFFFF"/>
        </w:rPr>
        <w:t>4.比较情况。</w:t>
      </w:r>
      <w:r>
        <w:rPr>
          <w:rFonts w:ascii="方正仿宋_GBK" w:eastAsia="方正仿宋_GBK" w:hAnsi="方正仿宋_GBK" w:cs="方正仿宋_GBK"/>
          <w:sz w:val="32"/>
          <w:szCs w:val="32"/>
          <w:shd w:val="clear" w:color="auto" w:fill="FFFFFF"/>
        </w:rPr>
        <w:t>2023年度一般公共预算财政拨款支出主要用于以下几个方面：</w:t>
      </w:r>
    </w:p>
    <w:p w:rsidR="00FF38B4" w:rsidRDefault="00327104">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（1）社会保障与就业支出</w:t>
      </w:r>
      <w:r>
        <w:rPr>
          <w:rFonts w:ascii="方正仿宋_GBK" w:eastAsia="方正仿宋_GBK" w:hAnsi="方正仿宋_GBK" w:cs="方正仿宋_GBK"/>
          <w:sz w:val="32"/>
          <w:szCs w:val="32"/>
        </w:rPr>
        <w:t>26.84</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12.15</w:t>
      </w:r>
      <w:r>
        <w:rPr>
          <w:rFonts w:ascii="方正仿宋_GBK" w:eastAsia="方正仿宋_GBK" w:hAnsi="方正仿宋_GBK" w:cs="方正仿宋_GBK"/>
          <w:sz w:val="32"/>
          <w:szCs w:val="32"/>
          <w:shd w:val="clear" w:color="auto" w:fill="FFFFFF"/>
        </w:rPr>
        <w:t>%，较年初预算数减少1.32万元，下降4.69%，主要原因是退休1人，社会保障与就业支出减少。</w:t>
      </w:r>
    </w:p>
    <w:p w:rsidR="00FF38B4" w:rsidRDefault="00327104">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（2）卫生健康支出</w:t>
      </w:r>
      <w:r>
        <w:rPr>
          <w:rFonts w:ascii="方正仿宋_GBK" w:eastAsia="方正仿宋_GBK" w:hAnsi="方正仿宋_GBK" w:cs="方正仿宋_GBK"/>
          <w:sz w:val="32"/>
          <w:szCs w:val="32"/>
        </w:rPr>
        <w:t>5.51</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2.49</w:t>
      </w:r>
      <w:r>
        <w:rPr>
          <w:rFonts w:ascii="方正仿宋_GBK" w:eastAsia="方正仿宋_GBK" w:hAnsi="方正仿宋_GBK" w:cs="方正仿宋_GBK"/>
          <w:sz w:val="32"/>
          <w:szCs w:val="32"/>
          <w:shd w:val="clear" w:color="auto" w:fill="FFFFFF"/>
        </w:rPr>
        <w:t>%，较年初预算数减少1.46万元，下降20.95%，主要原因是退休1人，社会保障与就业支出减少。</w:t>
      </w:r>
    </w:p>
    <w:p w:rsidR="00FF38B4" w:rsidRDefault="00327104">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（3）农林水支出</w:t>
      </w:r>
      <w:r>
        <w:rPr>
          <w:rFonts w:ascii="方正仿宋_GBK" w:eastAsia="方正仿宋_GBK" w:hAnsi="方正仿宋_GBK" w:cs="方正仿宋_GBK"/>
          <w:sz w:val="32"/>
          <w:szCs w:val="32"/>
        </w:rPr>
        <w:t>176.10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79.70</w:t>
      </w:r>
      <w:r>
        <w:rPr>
          <w:rFonts w:ascii="方正仿宋_GBK" w:eastAsia="方正仿宋_GBK" w:hAnsi="方正仿宋_GBK" w:cs="方正仿宋_GBK"/>
          <w:sz w:val="32"/>
          <w:szCs w:val="32"/>
          <w:shd w:val="clear" w:color="auto" w:fill="FFFFFF"/>
        </w:rPr>
        <w:t>%，较年初预算数增加42.59万元，增长31.90%，主要原因是因工作需要年中县财政局追加了森林资源培育和防汛项目经费。</w:t>
      </w:r>
    </w:p>
    <w:p w:rsidR="00FF38B4" w:rsidRDefault="00327104">
      <w:pPr>
        <w:spacing w:line="600" w:lineRule="exact"/>
        <w:ind w:firstLineChars="200" w:firstLine="640"/>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t>（4）</w:t>
      </w:r>
      <w:r>
        <w:rPr>
          <w:rFonts w:ascii="方正仿宋_GBK" w:eastAsia="方正仿宋_GBK" w:hAnsi="方正仿宋_GBK" w:cs="方正仿宋_GBK"/>
          <w:sz w:val="32"/>
          <w:szCs w:val="32"/>
        </w:rPr>
        <w:t>住房保障支出12.50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5.66</w:t>
      </w:r>
      <w:r>
        <w:rPr>
          <w:rFonts w:ascii="方正仿宋_GBK" w:eastAsia="方正仿宋_GBK" w:hAnsi="方正仿宋_GBK" w:cs="方正仿宋_GBK"/>
          <w:sz w:val="32"/>
          <w:szCs w:val="32"/>
          <w:shd w:val="clear" w:color="auto" w:fill="FFFFFF"/>
        </w:rPr>
        <w:t>%，较年初预算数增加4.14万元，增长49.52%，主要原因是根据实际支出情况年中追加预算支出。</w:t>
      </w:r>
    </w:p>
    <w:p w:rsidR="00FF38B4" w:rsidRDefault="00327104">
      <w:pPr>
        <w:pStyle w:val="1"/>
        <w:autoSpaceDE w:val="0"/>
        <w:spacing w:line="600"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lastRenderedPageBreak/>
        <w:t>（四）一般公共预算财政拨款基本支出决算情况说明</w:t>
      </w:r>
    </w:p>
    <w:p w:rsidR="00FF38B4" w:rsidRDefault="00327104">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2023年度一般公共财政拨款基本支出</w:t>
      </w:r>
      <w:r>
        <w:rPr>
          <w:rFonts w:ascii="方正仿宋_GBK" w:eastAsia="方正仿宋_GBK" w:hAnsi="方正仿宋_GBK" w:cs="方正仿宋_GBK"/>
          <w:sz w:val="32"/>
          <w:szCs w:val="32"/>
        </w:rPr>
        <w:t>178.37</w:t>
      </w:r>
      <w:r>
        <w:rPr>
          <w:rFonts w:ascii="方正仿宋_GBK" w:eastAsia="方正仿宋_GBK" w:hAnsi="方正仿宋_GBK" w:cs="方正仿宋_GBK"/>
          <w:sz w:val="32"/>
          <w:szCs w:val="32"/>
          <w:shd w:val="clear" w:color="auto" w:fill="FFFFFF"/>
        </w:rPr>
        <w:t>万元。其中：人员经费</w:t>
      </w:r>
      <w:r>
        <w:rPr>
          <w:rFonts w:ascii="方正仿宋_GBK" w:eastAsia="方正仿宋_GBK" w:hAnsi="方正仿宋_GBK" w:cs="方正仿宋_GBK"/>
          <w:sz w:val="32"/>
          <w:szCs w:val="32"/>
        </w:rPr>
        <w:t>164.63</w:t>
      </w:r>
      <w:r>
        <w:rPr>
          <w:rFonts w:ascii="方正仿宋_GBK" w:eastAsia="方正仿宋_GBK" w:hAnsi="方正仿宋_GBK" w:cs="方正仿宋_GBK"/>
          <w:sz w:val="32"/>
          <w:szCs w:val="32"/>
          <w:shd w:val="clear" w:color="auto" w:fill="FFFFFF"/>
        </w:rPr>
        <w:t>万元，较上年决算数增加164.63万元，增长100.00%，主要原因是</w:t>
      </w:r>
      <w:r>
        <w:rPr>
          <w:rFonts w:ascii="方正仿宋_GBK" w:eastAsia="方正仿宋_GBK" w:hAnsi="仿宋"/>
          <w:sz w:val="32"/>
          <w:szCs w:val="32"/>
        </w:rPr>
        <w:t>本单位为新增单位，故</w:t>
      </w:r>
      <w:r>
        <w:rPr>
          <w:rFonts w:ascii="方正仿宋_GBK" w:eastAsia="方正仿宋_GBK" w:hAnsi="方正仿宋_GBK" w:cs="方正仿宋_GBK"/>
          <w:sz w:val="32"/>
          <w:szCs w:val="32"/>
          <w:shd w:val="clear" w:color="auto" w:fill="FFFFFF"/>
        </w:rPr>
        <w:t>增长100.00%</w:t>
      </w:r>
      <w:r>
        <w:rPr>
          <w:rFonts w:ascii="方正仿宋_GBK" w:eastAsia="方正仿宋_GBK" w:hAnsi="仿宋"/>
          <w:sz w:val="32"/>
          <w:szCs w:val="32"/>
        </w:rPr>
        <w:t>。</w:t>
      </w:r>
      <w:r>
        <w:rPr>
          <w:rFonts w:ascii="方正仿宋_GBK" w:eastAsia="方正仿宋_GBK" w:hAnsi="方正仿宋_GBK" w:cs="方正仿宋_GBK"/>
          <w:sz w:val="32"/>
          <w:szCs w:val="32"/>
          <w:shd w:val="clear" w:color="auto" w:fill="FFFFFF"/>
        </w:rPr>
        <w:t>人员经费用途主要包</w:t>
      </w:r>
      <w:r>
        <w:rPr>
          <w:rFonts w:ascii="方正仿宋_GBK" w:eastAsia="方正仿宋_GBK" w:hAnsi="方正仿宋_GBK" w:cs="方正仿宋_GBK"/>
          <w:color w:val="000000" w:themeColor="text1"/>
          <w:sz w:val="32"/>
          <w:szCs w:val="32"/>
          <w:shd w:val="clear" w:color="auto" w:fill="FFFFFF"/>
        </w:rPr>
        <w:t>括人员基本工资、</w:t>
      </w:r>
      <w:r>
        <w:rPr>
          <w:rFonts w:ascii="方正仿宋_GBK" w:eastAsia="方正仿宋_GBK" w:hAnsi="方正仿宋_GBK" w:cs="方正仿宋_GBK"/>
          <w:sz w:val="32"/>
          <w:szCs w:val="32"/>
          <w:shd w:val="clear" w:color="auto" w:fill="FFFFFF"/>
        </w:rPr>
        <w:t>超额绩效工资、基础绩效工资、养老保险费、医疗保险费、职业年金费、工伤保险费、住房公积金、退休职工医保垫底资金等费用。公用经费</w:t>
      </w:r>
      <w:r>
        <w:rPr>
          <w:rFonts w:ascii="方正仿宋_GBK" w:eastAsia="方正仿宋_GBK" w:hAnsi="方正仿宋_GBK" w:cs="方正仿宋_GBK"/>
          <w:sz w:val="32"/>
          <w:szCs w:val="32"/>
        </w:rPr>
        <w:t>13.74</w:t>
      </w:r>
      <w:r>
        <w:rPr>
          <w:rFonts w:ascii="方正仿宋_GBK" w:eastAsia="方正仿宋_GBK" w:hAnsi="方正仿宋_GBK" w:cs="方正仿宋_GBK"/>
          <w:sz w:val="32"/>
          <w:szCs w:val="32"/>
          <w:shd w:val="clear" w:color="auto" w:fill="FFFFFF"/>
        </w:rPr>
        <w:t>万元，较上年决算数增加13.74万元，增长100.00%，主要原因是</w:t>
      </w:r>
      <w:r>
        <w:rPr>
          <w:rFonts w:ascii="方正仿宋_GBK" w:eastAsia="方正仿宋_GBK" w:hAnsi="仿宋"/>
          <w:sz w:val="32"/>
          <w:szCs w:val="32"/>
        </w:rPr>
        <w:t>本单位为新增单位，故</w:t>
      </w:r>
      <w:r>
        <w:rPr>
          <w:rFonts w:ascii="方正仿宋_GBK" w:eastAsia="方正仿宋_GBK" w:hAnsi="方正仿宋_GBK" w:cs="方正仿宋_GBK"/>
          <w:sz w:val="32"/>
          <w:szCs w:val="32"/>
          <w:shd w:val="clear" w:color="auto" w:fill="FFFFFF"/>
        </w:rPr>
        <w:t>增长100.00%</w:t>
      </w:r>
      <w:r>
        <w:rPr>
          <w:rFonts w:ascii="方正仿宋_GBK" w:eastAsia="方正仿宋_GBK" w:hAnsi="仿宋"/>
          <w:sz w:val="32"/>
          <w:szCs w:val="32"/>
        </w:rPr>
        <w:t>。</w:t>
      </w:r>
      <w:r>
        <w:rPr>
          <w:rFonts w:ascii="方正仿宋_GBK" w:eastAsia="方正仿宋_GBK" w:hAnsi="方正仿宋_GBK" w:cs="方正仿宋_GBK"/>
          <w:sz w:val="32"/>
          <w:szCs w:val="32"/>
          <w:shd w:val="clear" w:color="auto" w:fill="FFFFFF"/>
        </w:rPr>
        <w:t>公用经费用途主要包括日常办公费、差旅费等。</w:t>
      </w:r>
    </w:p>
    <w:p w:rsidR="00FF38B4" w:rsidRDefault="00327104">
      <w:pPr>
        <w:pStyle w:val="1"/>
        <w:autoSpaceDE w:val="0"/>
        <w:spacing w:line="600"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（五）政府性基金预算收支决算情况说明</w:t>
      </w:r>
    </w:p>
    <w:p w:rsidR="00FF38B4" w:rsidRDefault="00A93755">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sidRPr="00077999">
        <w:rPr>
          <w:rFonts w:ascii="Times New Roman" w:eastAsia="方正仿宋_GBK" w:hAnsi="Times New Roman"/>
          <w:color w:val="000000" w:themeColor="text1"/>
          <w:sz w:val="32"/>
          <w:szCs w:val="32"/>
          <w:shd w:val="clear" w:color="auto" w:fill="FFFFFF"/>
        </w:rPr>
        <w:t>2023</w:t>
      </w:r>
      <w:r w:rsidRPr="00077999">
        <w:rPr>
          <w:rFonts w:ascii="Times New Roman" w:eastAsia="方正仿宋_GBK" w:hAnsi="Times New Roman"/>
          <w:color w:val="000000" w:themeColor="text1"/>
          <w:sz w:val="32"/>
          <w:szCs w:val="32"/>
          <w:shd w:val="clear" w:color="auto" w:fill="FFFFFF"/>
        </w:rPr>
        <w:t>年度政府性基金预算财政拨款年初结转结余</w:t>
      </w:r>
      <w:r w:rsidRPr="00077999">
        <w:rPr>
          <w:rFonts w:ascii="Times New Roman" w:eastAsia="方正仿宋_GBK" w:hAnsi="Times New Roman"/>
          <w:color w:val="000000" w:themeColor="text1"/>
          <w:sz w:val="32"/>
          <w:szCs w:val="32"/>
          <w:shd w:val="clear" w:color="auto" w:fill="FFFFFF"/>
        </w:rPr>
        <w:t>0.00</w:t>
      </w:r>
      <w:r w:rsidRPr="00077999">
        <w:rPr>
          <w:rFonts w:ascii="Times New Roman" w:eastAsia="方正仿宋_GBK" w:hAnsi="Times New Roman"/>
          <w:color w:val="000000" w:themeColor="text1"/>
          <w:sz w:val="32"/>
          <w:szCs w:val="32"/>
          <w:shd w:val="clear" w:color="auto" w:fill="FFFFFF"/>
        </w:rPr>
        <w:t>万元，年末结转结余</w:t>
      </w:r>
      <w:r w:rsidRPr="00077999">
        <w:rPr>
          <w:rFonts w:ascii="Times New Roman" w:eastAsia="方正仿宋_GBK" w:hAnsi="Times New Roman"/>
          <w:color w:val="000000" w:themeColor="text1"/>
          <w:sz w:val="32"/>
          <w:szCs w:val="32"/>
          <w:shd w:val="clear" w:color="auto" w:fill="FFFFFF"/>
        </w:rPr>
        <w:t>0.00</w:t>
      </w:r>
      <w:r w:rsidRPr="00077999">
        <w:rPr>
          <w:rFonts w:ascii="Times New Roman" w:eastAsia="方正仿宋_GBK" w:hAnsi="Times New Roman"/>
          <w:color w:val="000000" w:themeColor="text1"/>
          <w:sz w:val="32"/>
          <w:szCs w:val="32"/>
          <w:shd w:val="clear" w:color="auto" w:fill="FFFFFF"/>
        </w:rPr>
        <w:t>万元。本年收入</w:t>
      </w:r>
      <w:r w:rsidRPr="00077999">
        <w:rPr>
          <w:rFonts w:ascii="Times New Roman" w:eastAsia="方正仿宋_GBK" w:hAnsi="Times New Roman"/>
          <w:color w:val="000000" w:themeColor="text1"/>
          <w:sz w:val="32"/>
          <w:szCs w:val="32"/>
          <w:shd w:val="clear" w:color="auto" w:fill="FFFFFF"/>
        </w:rPr>
        <w:t>0.00</w:t>
      </w:r>
      <w:r w:rsidRPr="00077999">
        <w:rPr>
          <w:rFonts w:ascii="Times New Roman" w:eastAsia="方正仿宋_GBK" w:hAnsi="Times New Roman"/>
          <w:color w:val="000000" w:themeColor="text1"/>
          <w:sz w:val="32"/>
          <w:szCs w:val="32"/>
          <w:shd w:val="clear" w:color="auto" w:fill="FFFFFF"/>
        </w:rPr>
        <w:t>万元，较上年决算数无增减，主要原因是本年度无政府性基金预算财政拨款收入。本年支出</w:t>
      </w:r>
      <w:r w:rsidRPr="00077999">
        <w:rPr>
          <w:rFonts w:ascii="Times New Roman" w:eastAsia="方正仿宋_GBK" w:hAnsi="Times New Roman"/>
          <w:color w:val="000000" w:themeColor="text1"/>
          <w:sz w:val="32"/>
          <w:szCs w:val="32"/>
          <w:shd w:val="clear" w:color="auto" w:fill="FFFFFF"/>
        </w:rPr>
        <w:t>0.00</w:t>
      </w:r>
      <w:r w:rsidRPr="00077999">
        <w:rPr>
          <w:rFonts w:ascii="Times New Roman" w:eastAsia="方正仿宋_GBK" w:hAnsi="Times New Roman"/>
          <w:color w:val="000000" w:themeColor="text1"/>
          <w:sz w:val="32"/>
          <w:szCs w:val="32"/>
          <w:shd w:val="clear" w:color="auto" w:fill="FFFFFF"/>
        </w:rPr>
        <w:t>万元，较上年决算数无增减，主要原因是本年度无政府性基金预算财政拨款支出。本</w:t>
      </w:r>
      <w:r>
        <w:rPr>
          <w:rFonts w:ascii="Times New Roman" w:eastAsia="方正仿宋_GBK" w:hAnsi="Times New Roman"/>
          <w:color w:val="000000" w:themeColor="text1"/>
          <w:sz w:val="32"/>
          <w:szCs w:val="32"/>
          <w:shd w:val="clear" w:color="auto" w:fill="FFFFFF"/>
        </w:rPr>
        <w:t>单位</w:t>
      </w:r>
      <w:r w:rsidRPr="00077999">
        <w:rPr>
          <w:rFonts w:ascii="Times New Roman" w:eastAsia="方正仿宋_GBK" w:hAnsi="Times New Roman"/>
          <w:color w:val="000000" w:themeColor="text1"/>
          <w:sz w:val="32"/>
          <w:szCs w:val="32"/>
          <w:shd w:val="clear" w:color="auto" w:fill="FFFFFF"/>
        </w:rPr>
        <w:t>2023</w:t>
      </w:r>
      <w:r w:rsidRPr="00077999">
        <w:rPr>
          <w:rFonts w:ascii="Times New Roman" w:eastAsia="方正仿宋_GBK" w:hAnsi="Times New Roman"/>
          <w:color w:val="000000" w:themeColor="text1"/>
          <w:sz w:val="32"/>
          <w:szCs w:val="32"/>
          <w:shd w:val="clear" w:color="auto" w:fill="FFFFFF"/>
        </w:rPr>
        <w:t>年度无政府性基金预算财政拨款收支。</w:t>
      </w:r>
    </w:p>
    <w:p w:rsidR="00FF38B4" w:rsidRDefault="00327104">
      <w:pPr>
        <w:pStyle w:val="1"/>
        <w:autoSpaceDE w:val="0"/>
        <w:spacing w:line="600"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（六）国有资本经营预算财政拨款支出决算情况说明</w:t>
      </w:r>
    </w:p>
    <w:p w:rsidR="00FF38B4" w:rsidRDefault="00327104">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2023年度无国有资本经营预算财政拨款支出。</w:t>
      </w:r>
    </w:p>
    <w:p w:rsidR="00FF38B4" w:rsidRDefault="00327104">
      <w:pPr>
        <w:pStyle w:val="a8"/>
        <w:snapToGrid w:val="0"/>
        <w:spacing w:before="0" w:beforeAutospacing="0" w:after="0" w:afterAutospacing="0" w:line="600" w:lineRule="exact"/>
        <w:ind w:firstLineChars="200" w:firstLine="643"/>
        <w:jc w:val="both"/>
        <w:rPr>
          <w:rStyle w:val="aa"/>
          <w:rFonts w:ascii="方正仿宋_GBK" w:eastAsia="方正仿宋_GBK" w:hAnsi="方正仿宋_GBK" w:cs="方正仿宋_GBK" w:hint="default"/>
          <w:b w:val="0"/>
          <w:sz w:val="32"/>
          <w:szCs w:val="32"/>
        </w:rPr>
      </w:pPr>
      <w:r>
        <w:rPr>
          <w:rStyle w:val="aa"/>
          <w:rFonts w:ascii="黑体" w:eastAsia="黑体" w:hAnsi="黑体" w:cs="黑体"/>
          <w:sz w:val="32"/>
          <w:szCs w:val="32"/>
          <w:shd w:val="clear" w:color="auto" w:fill="FFFFFF"/>
        </w:rPr>
        <w:t>三、“三公”经费情况说明</w:t>
      </w:r>
    </w:p>
    <w:p w:rsidR="00FF38B4" w:rsidRDefault="00327104">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Fonts w:ascii="楷体" w:eastAsia="楷体" w:hAnsi="楷体" w:cs="楷体"/>
          <w:b/>
          <w:bCs/>
          <w:sz w:val="32"/>
          <w:szCs w:val="32"/>
          <w:shd w:val="clear" w:color="auto" w:fill="FFFFFF"/>
        </w:rPr>
        <w:t>（一）“三公”经费支出总体情况说明</w:t>
      </w:r>
    </w:p>
    <w:p w:rsidR="00FF38B4" w:rsidRDefault="00A93755">
      <w:pPr>
        <w:pStyle w:val="a8"/>
        <w:snapToGrid w:val="0"/>
        <w:spacing w:before="0" w:beforeAutospacing="0" w:after="0" w:afterAutospacing="0" w:line="600" w:lineRule="exact"/>
        <w:ind w:firstLineChars="200" w:firstLine="640"/>
        <w:jc w:val="both"/>
        <w:rPr>
          <w:rFonts w:ascii="方正仿宋_GBK" w:eastAsia="方正仿宋_GBK" w:hAnsi="仿宋" w:hint="default"/>
          <w:sz w:val="32"/>
          <w:szCs w:val="32"/>
        </w:rPr>
      </w:pPr>
      <w:r w:rsidRPr="00E90844">
        <w:rPr>
          <w:rFonts w:ascii="方正仿宋_GBK" w:eastAsia="方正仿宋_GBK" w:hAnsi="方正仿宋_GBK" w:cs="方正仿宋_GBK"/>
          <w:sz w:val="32"/>
          <w:szCs w:val="32"/>
          <w:shd w:val="clear" w:color="auto" w:fill="FFFFFF"/>
        </w:rPr>
        <w:t>2023年度“三公”经费支出共计0.00万元，较年初预算数无增减，主要原因是我单位2023年未发生“三公”经费支</w:t>
      </w:r>
      <w:r w:rsidRPr="00E90844">
        <w:rPr>
          <w:rFonts w:ascii="方正仿宋_GBK" w:eastAsia="方正仿宋_GBK" w:hAnsi="方正仿宋_GBK" w:cs="方正仿宋_GBK"/>
          <w:sz w:val="32"/>
          <w:szCs w:val="32"/>
          <w:shd w:val="clear" w:color="auto" w:fill="FFFFFF"/>
        </w:rPr>
        <w:lastRenderedPageBreak/>
        <w:t>出。较上年支出数无增减，主要原因是我单位本年及上年均未发生“三公”经费支出。</w:t>
      </w:r>
    </w:p>
    <w:p w:rsidR="00FF38B4" w:rsidRDefault="00327104">
      <w:pPr>
        <w:pStyle w:val="a8"/>
        <w:snapToGrid w:val="0"/>
        <w:spacing w:before="0" w:beforeAutospacing="0" w:after="0" w:afterAutospacing="0" w:line="600" w:lineRule="exact"/>
        <w:ind w:firstLineChars="200" w:firstLine="643"/>
        <w:jc w:val="both"/>
        <w:rPr>
          <w:rFonts w:ascii="楷体" w:eastAsia="楷体" w:hAnsi="楷体" w:cs="楷体" w:hint="default"/>
          <w:b/>
          <w:bCs/>
          <w:sz w:val="32"/>
          <w:szCs w:val="32"/>
          <w:shd w:val="clear" w:color="auto" w:fill="FFFFFF"/>
        </w:rPr>
      </w:pPr>
      <w:r>
        <w:rPr>
          <w:rFonts w:ascii="楷体" w:eastAsia="楷体" w:hAnsi="楷体" w:cs="楷体"/>
          <w:b/>
          <w:bCs/>
          <w:sz w:val="32"/>
          <w:szCs w:val="32"/>
          <w:shd w:val="clear" w:color="auto" w:fill="FFFFFF"/>
        </w:rPr>
        <w:t>（二）“三公”经费分项支出情况</w:t>
      </w:r>
    </w:p>
    <w:p w:rsidR="00496B1C" w:rsidRPr="002528F8" w:rsidRDefault="00496B1C" w:rsidP="00496B1C">
      <w:pPr>
        <w:adjustRightInd w:val="0"/>
        <w:snapToGrid w:val="0"/>
        <w:spacing w:line="600" w:lineRule="exact"/>
        <w:ind w:firstLineChars="200" w:firstLine="640"/>
        <w:rPr>
          <w:rFonts w:ascii="方正仿宋_GBK" w:eastAsia="方正仿宋_GBK" w:hAnsi="方正仿宋_GBK" w:cs="方正仿宋_GBK"/>
          <w:sz w:val="32"/>
          <w:szCs w:val="32"/>
          <w:shd w:val="clear" w:color="auto" w:fill="FFFFFF"/>
        </w:rPr>
      </w:pPr>
      <w:r w:rsidRPr="002528F8">
        <w:rPr>
          <w:rFonts w:ascii="方正仿宋_GBK" w:eastAsia="方正仿宋_GBK" w:hAnsi="方正仿宋_GBK" w:cs="方正仿宋_GBK"/>
          <w:sz w:val="32"/>
          <w:szCs w:val="32"/>
          <w:shd w:val="clear" w:color="auto" w:fill="FFFFFF"/>
        </w:rPr>
        <w:t>2023年度本部门因公出国（境）费用0.00万元。费用支出较年初预算数无增减，主要原因是年初预算数未安排因公出国（境）费用，也未发生因公出国（境）费用。较上年支出数无增减，主要原因是上年和本年均未发生因公出国（境）费用。</w:t>
      </w:r>
    </w:p>
    <w:p w:rsidR="00496B1C" w:rsidRPr="002528F8" w:rsidRDefault="00496B1C" w:rsidP="00496B1C">
      <w:pPr>
        <w:adjustRightInd w:val="0"/>
        <w:snapToGrid w:val="0"/>
        <w:spacing w:line="600" w:lineRule="exact"/>
        <w:ind w:firstLineChars="200" w:firstLine="640"/>
        <w:rPr>
          <w:rFonts w:ascii="方正仿宋_GBK" w:eastAsia="方正仿宋_GBK" w:hAnsi="方正仿宋_GBK" w:cs="方正仿宋_GBK"/>
          <w:sz w:val="32"/>
          <w:szCs w:val="32"/>
          <w:shd w:val="clear" w:color="auto" w:fill="FFFFFF"/>
        </w:rPr>
      </w:pPr>
      <w:r w:rsidRPr="002528F8">
        <w:rPr>
          <w:rFonts w:ascii="方正仿宋_GBK" w:eastAsia="方正仿宋_GBK" w:hAnsi="方正仿宋_GBK" w:cs="方正仿宋_GBK"/>
          <w:sz w:val="32"/>
          <w:szCs w:val="32"/>
          <w:shd w:val="clear" w:color="auto" w:fill="FFFFFF"/>
        </w:rPr>
        <w:t xml:space="preserve"> 公务车购置费0.00万元。费用支出较年初预算数无增减，主要原因是年初预算数未安排且本年未发生公务车购置费用。较上年支出数无增减，主要原因是上年和本年均未发生公务车购置费用。</w:t>
      </w:r>
    </w:p>
    <w:p w:rsidR="00496B1C" w:rsidRPr="002528F8" w:rsidRDefault="00496B1C" w:rsidP="00496B1C">
      <w:pPr>
        <w:adjustRightInd w:val="0"/>
        <w:snapToGrid w:val="0"/>
        <w:spacing w:line="600" w:lineRule="exact"/>
        <w:ind w:firstLineChars="200" w:firstLine="640"/>
        <w:rPr>
          <w:rFonts w:ascii="方正仿宋_GBK" w:eastAsia="方正仿宋_GBK" w:hAnsi="方正仿宋_GBK" w:cs="方正仿宋_GBK"/>
          <w:sz w:val="32"/>
          <w:szCs w:val="32"/>
          <w:shd w:val="clear" w:color="auto" w:fill="FFFFFF"/>
        </w:rPr>
      </w:pPr>
      <w:r w:rsidRPr="002528F8">
        <w:rPr>
          <w:rFonts w:ascii="方正仿宋_GBK" w:eastAsia="方正仿宋_GBK" w:hAnsi="方正仿宋_GBK" w:cs="方正仿宋_GBK"/>
          <w:sz w:val="32"/>
          <w:szCs w:val="32"/>
          <w:shd w:val="clear" w:color="auto" w:fill="FFFFFF"/>
        </w:rPr>
        <w:t xml:space="preserve"> 公务车运行维护费0.00万元。费用支出较年初预算数无增减，主要原因是年初预算数未安排且本年未发生公务车运行维护费用。较上年支出数无增减，主要原因是上年和本年均未发生公务车运行维护费用。</w:t>
      </w:r>
    </w:p>
    <w:p w:rsidR="00FF38B4" w:rsidRDefault="00496B1C" w:rsidP="00496B1C">
      <w:pPr>
        <w:pStyle w:val="a8"/>
        <w:snapToGrid w:val="0"/>
        <w:spacing w:before="0" w:beforeAutospacing="0" w:after="0" w:afterAutospacing="0" w:line="600" w:lineRule="exact"/>
        <w:ind w:firstLineChars="200" w:firstLine="640"/>
        <w:jc w:val="both"/>
        <w:rPr>
          <w:rFonts w:ascii="方正仿宋_GBK" w:eastAsia="方正仿宋_GBK" w:hAnsi="仿宋" w:hint="default"/>
          <w:sz w:val="32"/>
          <w:szCs w:val="32"/>
        </w:rPr>
      </w:pPr>
      <w:r>
        <w:rPr>
          <w:rFonts w:ascii="方正仿宋_GBK" w:eastAsia="方正仿宋_GBK" w:hAnsi="方正仿宋_GBK" w:cs="方正仿宋_GBK"/>
          <w:sz w:val="32"/>
          <w:szCs w:val="32"/>
          <w:shd w:val="clear" w:color="auto" w:fill="FFFFFF"/>
        </w:rPr>
        <w:t>公务接待费</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r w:rsidRPr="000862B1">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费用支出较年初预算数无增减，</w:t>
      </w:r>
      <w:r w:rsidRPr="00FF16AB">
        <w:rPr>
          <w:rFonts w:ascii="方正仿宋_GBK" w:eastAsia="方正仿宋_GBK"/>
          <w:sz w:val="32"/>
          <w:szCs w:val="32"/>
        </w:rPr>
        <w:t>主要原因是年初预算数未安排</w:t>
      </w:r>
      <w:r w:rsidRPr="00C25FF3">
        <w:rPr>
          <w:rFonts w:ascii="方正仿宋_GBK" w:eastAsia="方正仿宋_GBK"/>
          <w:sz w:val="32"/>
          <w:szCs w:val="32"/>
        </w:rPr>
        <w:t>且本年未发生</w:t>
      </w:r>
      <w:r w:rsidRPr="00FF16AB">
        <w:rPr>
          <w:rFonts w:ascii="方正仿宋_GBK" w:eastAsia="方正仿宋_GBK"/>
          <w:sz w:val="32"/>
          <w:szCs w:val="32"/>
        </w:rPr>
        <w:t>公务接待费用</w:t>
      </w:r>
      <w:r w:rsidRPr="000862B1">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较上年支出数无增减，</w:t>
      </w:r>
      <w:r w:rsidRPr="00FF16AB">
        <w:rPr>
          <w:rFonts w:ascii="方正仿宋_GBK" w:eastAsia="方正仿宋_GBK"/>
          <w:sz w:val="32"/>
          <w:szCs w:val="32"/>
        </w:rPr>
        <w:t>主要原因是上年和</w:t>
      </w:r>
      <w:r>
        <w:rPr>
          <w:rFonts w:ascii="方正仿宋_GBK" w:eastAsia="方正仿宋_GBK"/>
          <w:sz w:val="32"/>
          <w:szCs w:val="32"/>
        </w:rPr>
        <w:t>本</w:t>
      </w:r>
      <w:r w:rsidRPr="00FF16AB">
        <w:rPr>
          <w:rFonts w:ascii="方正仿宋_GBK" w:eastAsia="方正仿宋_GBK"/>
          <w:sz w:val="32"/>
          <w:szCs w:val="32"/>
        </w:rPr>
        <w:t>年均未发生公务接待费用。</w:t>
      </w:r>
    </w:p>
    <w:p w:rsidR="00FF38B4" w:rsidRDefault="00327104">
      <w:pPr>
        <w:pStyle w:val="a8"/>
        <w:snapToGrid w:val="0"/>
        <w:spacing w:before="0" w:beforeAutospacing="0" w:after="0" w:afterAutospacing="0" w:line="600" w:lineRule="exact"/>
        <w:ind w:firstLineChars="200" w:firstLine="643"/>
        <w:jc w:val="both"/>
        <w:rPr>
          <w:rFonts w:ascii="方正仿宋_GBK" w:eastAsia="方正仿宋_GBK" w:hAnsi="仿宋" w:hint="default"/>
          <w:sz w:val="32"/>
          <w:szCs w:val="32"/>
        </w:rPr>
      </w:pPr>
      <w:r>
        <w:rPr>
          <w:rFonts w:ascii="楷体" w:eastAsia="楷体" w:hAnsi="楷体" w:cs="楷体"/>
          <w:b/>
          <w:bCs/>
          <w:sz w:val="32"/>
          <w:szCs w:val="32"/>
          <w:shd w:val="clear" w:color="auto" w:fill="FFFFFF"/>
        </w:rPr>
        <w:t>（三）“三公”经费实物量情况</w:t>
      </w:r>
    </w:p>
    <w:p w:rsidR="00FF38B4" w:rsidRDefault="00327104">
      <w:pPr>
        <w:pStyle w:val="a8"/>
        <w:snapToGrid w:val="0"/>
        <w:spacing w:before="0" w:beforeAutospacing="0" w:after="0" w:afterAutospacing="0" w:line="600" w:lineRule="exact"/>
        <w:ind w:firstLineChars="200" w:firstLine="640"/>
        <w:jc w:val="both"/>
        <w:rPr>
          <w:rFonts w:ascii="方正仿宋_GBK" w:eastAsia="方正仿宋_GBK" w:hAnsi="仿宋" w:hint="default"/>
          <w:sz w:val="32"/>
          <w:szCs w:val="32"/>
        </w:rPr>
      </w:pPr>
      <w:r>
        <w:rPr>
          <w:rFonts w:ascii="方正仿宋_GBK" w:eastAsia="方正仿宋_GBK" w:hAnsi="方正仿宋_GBK" w:cs="方正仿宋_GBK"/>
          <w:sz w:val="32"/>
          <w:szCs w:val="32"/>
          <w:shd w:val="clear" w:color="auto" w:fill="FFFFFF"/>
        </w:rPr>
        <w:t>2023年度因公出国（境）共计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个团组，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人；公务用车购置</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辆，公务车保有量为</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辆；国内公务接待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lastRenderedPageBreak/>
        <w:t>人，其中：国内外事接待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人；国（境）外公务接待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人。2023年人均接待费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元，车均购置费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万元，车均维护费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w:t>
      </w:r>
    </w:p>
    <w:p w:rsidR="00FF38B4" w:rsidRDefault="00327104">
      <w:pPr>
        <w:pStyle w:val="a8"/>
        <w:snapToGrid w:val="0"/>
        <w:spacing w:before="0" w:beforeAutospacing="0" w:after="0" w:afterAutospacing="0" w:line="600" w:lineRule="exact"/>
        <w:ind w:firstLineChars="200" w:firstLine="643"/>
        <w:jc w:val="both"/>
        <w:rPr>
          <w:rStyle w:val="aa"/>
          <w:rFonts w:ascii="方正仿宋_GBK" w:eastAsia="方正仿宋_GBK" w:hAnsi="仿宋" w:hint="default"/>
          <w:b w:val="0"/>
          <w:sz w:val="32"/>
          <w:szCs w:val="32"/>
        </w:rPr>
      </w:pPr>
      <w:r>
        <w:rPr>
          <w:rStyle w:val="aa"/>
          <w:rFonts w:ascii="黑体" w:eastAsia="黑体" w:hAnsi="黑体" w:cs="黑体"/>
          <w:sz w:val="32"/>
          <w:szCs w:val="32"/>
          <w:shd w:val="clear" w:color="auto" w:fill="FFFFFF"/>
        </w:rPr>
        <w:t>四、其他需要说明的事项</w:t>
      </w:r>
    </w:p>
    <w:p w:rsidR="00496B1C" w:rsidRPr="00BF5B3D" w:rsidRDefault="00496B1C" w:rsidP="00496B1C">
      <w:pPr>
        <w:pStyle w:val="1"/>
        <w:autoSpaceDE w:val="0"/>
        <w:ind w:firstLine="643"/>
        <w:rPr>
          <w:rFonts w:ascii="方正楷体_GBK" w:eastAsia="方正楷体_GBK" w:hAnsi="楷体" w:cs="楷体"/>
          <w:b/>
          <w:bCs/>
          <w:sz w:val="32"/>
          <w:szCs w:val="32"/>
          <w:shd w:val="clear" w:color="auto" w:fill="FFFFFF"/>
          <w:lang w:bidi="ar"/>
        </w:rPr>
      </w:pPr>
      <w:r w:rsidRPr="00BF5B3D">
        <w:rPr>
          <w:rFonts w:ascii="方正楷体_GBK" w:eastAsia="方正楷体_GBK" w:hAnsi="楷体" w:cs="楷体" w:hint="eastAsia"/>
          <w:b/>
          <w:bCs/>
          <w:sz w:val="32"/>
          <w:szCs w:val="32"/>
          <w:shd w:val="clear" w:color="auto" w:fill="FFFFFF"/>
          <w:lang w:bidi="ar"/>
        </w:rPr>
        <w:t>（一）财政拨款会议费和培训费情况说明</w:t>
      </w:r>
    </w:p>
    <w:p w:rsidR="00496B1C" w:rsidRDefault="00496B1C" w:rsidP="00496B1C">
      <w:pPr>
        <w:pStyle w:val="a8"/>
        <w:snapToGrid w:val="0"/>
        <w:spacing w:before="0" w:beforeAutospacing="0" w:after="0" w:afterAutospacing="0" w:line="600" w:lineRule="exact"/>
        <w:ind w:firstLineChars="200" w:firstLine="640"/>
        <w:jc w:val="both"/>
        <w:rPr>
          <w:rFonts w:ascii="方正仿宋_GBK" w:eastAsia="方正仿宋_GBK" w:hint="default"/>
          <w:sz w:val="32"/>
          <w:szCs w:val="32"/>
        </w:rPr>
      </w:pPr>
      <w:r>
        <w:rPr>
          <w:rFonts w:ascii="方正仿宋_GBK" w:eastAsia="方正仿宋_GBK" w:hAnsi="方正仿宋_GBK" w:cs="方正仿宋_GBK"/>
          <w:sz w:val="32"/>
          <w:szCs w:val="32"/>
          <w:shd w:val="clear" w:color="auto" w:fill="FFFFFF"/>
        </w:rPr>
        <w:t>本年度会议费支出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万元，较上年决算数无增减，</w:t>
      </w:r>
      <w:r>
        <w:rPr>
          <w:rFonts w:ascii="方正仿宋_GBK" w:eastAsia="方正仿宋_GBK"/>
          <w:sz w:val="32"/>
          <w:szCs w:val="32"/>
        </w:rPr>
        <w:t>主要原因是上年和本年均未发生会议费支出</w:t>
      </w:r>
      <w:r>
        <w:rPr>
          <w:rFonts w:ascii="方正仿宋_GBK" w:eastAsia="方正仿宋_GBK" w:hAnsi="方正仿宋_GBK" w:cs="方正仿宋_GBK"/>
          <w:sz w:val="32"/>
          <w:szCs w:val="32"/>
          <w:shd w:val="clear" w:color="auto" w:fill="FFFFFF"/>
        </w:rPr>
        <w:t>。本年度培训费支出</w:t>
      </w:r>
      <w:r>
        <w:rPr>
          <w:rFonts w:ascii="方正仿宋_GBK" w:eastAsia="方正仿宋_GBK" w:hAnsi="方正仿宋_GBK" w:cs="方正仿宋_GBK" w:hint="default"/>
          <w:sz w:val="32"/>
          <w:szCs w:val="32"/>
        </w:rPr>
        <w:t>0.00</w:t>
      </w:r>
      <w:r>
        <w:rPr>
          <w:rFonts w:ascii="方正仿宋_GBK" w:eastAsia="方正仿宋_GBK" w:hAnsi="方正仿宋_GBK" w:cs="方正仿宋_GBK"/>
          <w:sz w:val="32"/>
          <w:szCs w:val="32"/>
          <w:shd w:val="clear" w:color="auto" w:fill="FFFFFF"/>
        </w:rPr>
        <w:t>万元，较上年决算数无增减，</w:t>
      </w:r>
      <w:r>
        <w:rPr>
          <w:rFonts w:ascii="方正仿宋_GBK" w:eastAsia="方正仿宋_GBK"/>
          <w:sz w:val="32"/>
          <w:szCs w:val="32"/>
        </w:rPr>
        <w:t>主要原因是上年和本年均未发生培训费支出</w:t>
      </w:r>
      <w:r>
        <w:rPr>
          <w:rFonts w:ascii="方正仿宋_GBK" w:eastAsia="方正仿宋_GBK" w:hAnsi="方正仿宋_GBK" w:cs="方正仿宋_GBK"/>
          <w:sz w:val="32"/>
          <w:szCs w:val="32"/>
          <w:shd w:val="clear" w:color="auto" w:fill="FFFFFF"/>
        </w:rPr>
        <w:t>。</w:t>
      </w:r>
    </w:p>
    <w:p w:rsidR="00496B1C" w:rsidRPr="00BF5B3D" w:rsidRDefault="00496B1C" w:rsidP="00496B1C">
      <w:pPr>
        <w:pStyle w:val="1"/>
        <w:autoSpaceDE w:val="0"/>
        <w:ind w:firstLine="643"/>
        <w:rPr>
          <w:rFonts w:ascii="方正楷体_GBK" w:eastAsia="方正楷体_GBK" w:hAnsi="楷体" w:cs="楷体"/>
          <w:b/>
          <w:bCs/>
          <w:sz w:val="32"/>
          <w:szCs w:val="32"/>
          <w:shd w:val="clear" w:color="auto" w:fill="FFFFFF"/>
          <w:lang w:bidi="ar"/>
        </w:rPr>
      </w:pPr>
      <w:r w:rsidRPr="00BF5B3D">
        <w:rPr>
          <w:rFonts w:ascii="方正楷体_GBK" w:eastAsia="方正楷体_GBK" w:hAnsi="楷体" w:cs="楷体" w:hint="eastAsia"/>
          <w:b/>
          <w:bCs/>
          <w:sz w:val="32"/>
          <w:szCs w:val="32"/>
          <w:shd w:val="clear" w:color="auto" w:fill="FFFFFF"/>
          <w:lang w:bidi="ar"/>
        </w:rPr>
        <w:t>（二）机关运行经费情况说明</w:t>
      </w:r>
    </w:p>
    <w:p w:rsidR="00496B1C" w:rsidRDefault="00496B1C" w:rsidP="00496B1C">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FF0000"/>
          <w:sz w:val="32"/>
          <w:szCs w:val="32"/>
        </w:rPr>
      </w:pPr>
      <w:r>
        <w:rPr>
          <w:rFonts w:ascii="方正仿宋_GBK" w:eastAsia="方正仿宋_GBK" w:hAnsi="方正仿宋_GBK" w:cs="方正仿宋_GBK"/>
          <w:sz w:val="32"/>
          <w:szCs w:val="32"/>
          <w:shd w:val="clear" w:color="auto" w:fill="FFFFFF"/>
        </w:rPr>
        <w:t>2023年度本部门机关运行经费支出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r w:rsidRPr="005C03B0">
        <w:rPr>
          <w:rFonts w:ascii="方正仿宋_GBK" w:eastAsia="方正仿宋_GBK" w:hAnsi="方正仿宋_GBK" w:cs="方正仿宋_GBK"/>
          <w:sz w:val="32"/>
          <w:szCs w:val="32"/>
          <w:shd w:val="clear" w:color="auto" w:fill="FFFFFF"/>
        </w:rPr>
        <w:t>机关运行经费较上年支出数无增减，</w:t>
      </w:r>
      <w:r w:rsidRPr="00FF16AB">
        <w:rPr>
          <w:rFonts w:ascii="方正仿宋_GBK" w:eastAsia="方正仿宋_GBK"/>
          <w:bCs/>
          <w:sz w:val="32"/>
          <w:szCs w:val="32"/>
        </w:rPr>
        <w:t>主要原因是按照部门决算列报口径，我单位不在机关运行经费统计范围之内。</w:t>
      </w:r>
    </w:p>
    <w:p w:rsidR="00496B1C" w:rsidRPr="00BF5B3D" w:rsidRDefault="00496B1C" w:rsidP="00496B1C">
      <w:pPr>
        <w:pStyle w:val="1"/>
        <w:autoSpaceDE w:val="0"/>
        <w:ind w:firstLine="643"/>
        <w:rPr>
          <w:rFonts w:ascii="方正楷体_GBK" w:eastAsia="方正楷体_GBK" w:hAnsi="楷体" w:cs="楷体"/>
          <w:b/>
          <w:bCs/>
          <w:sz w:val="32"/>
          <w:szCs w:val="32"/>
          <w:shd w:val="clear" w:color="auto" w:fill="FFFFFF"/>
          <w:lang w:bidi="ar"/>
        </w:rPr>
      </w:pPr>
      <w:r w:rsidRPr="00BF5B3D">
        <w:rPr>
          <w:rFonts w:ascii="方正楷体_GBK" w:eastAsia="方正楷体_GBK" w:hAnsi="楷体" w:cs="楷体" w:hint="eastAsia"/>
          <w:b/>
          <w:bCs/>
          <w:sz w:val="32"/>
          <w:szCs w:val="32"/>
          <w:shd w:val="clear" w:color="auto" w:fill="FFFFFF"/>
          <w:lang w:bidi="ar"/>
        </w:rPr>
        <w:t>（三）国有资产占用情况说明</w:t>
      </w:r>
    </w:p>
    <w:p w:rsidR="00496B1C" w:rsidRDefault="00496B1C" w:rsidP="00496B1C">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截至2023年12月31日，本部门共有车辆</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辆，其中，副部（省）级及以上领导用车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辆、主要负责人用车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辆、机要通信用车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辆、应急保障用车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辆、执法执勤用车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辆，特种专业技术用车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辆，离退休干部用车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辆。单价100万元（含）以上专用设备</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台（套）。</w:t>
      </w:r>
    </w:p>
    <w:p w:rsidR="00496B1C" w:rsidRPr="00BF5B3D" w:rsidRDefault="00496B1C" w:rsidP="00496B1C">
      <w:pPr>
        <w:pStyle w:val="1"/>
        <w:autoSpaceDE w:val="0"/>
        <w:ind w:firstLine="643"/>
        <w:rPr>
          <w:rFonts w:ascii="方正楷体_GBK" w:eastAsia="方正楷体_GBK" w:hAnsi="楷体" w:cs="楷体"/>
          <w:b/>
          <w:bCs/>
          <w:sz w:val="32"/>
          <w:szCs w:val="32"/>
          <w:shd w:val="clear" w:color="auto" w:fill="FFFFFF"/>
          <w:lang w:bidi="ar"/>
        </w:rPr>
      </w:pPr>
      <w:r w:rsidRPr="00BF5B3D">
        <w:rPr>
          <w:rFonts w:ascii="方正楷体_GBK" w:eastAsia="方正楷体_GBK" w:hAnsi="楷体" w:cs="楷体" w:hint="eastAsia"/>
          <w:b/>
          <w:bCs/>
          <w:sz w:val="32"/>
          <w:szCs w:val="32"/>
          <w:shd w:val="clear" w:color="auto" w:fill="FFFFFF"/>
          <w:lang w:bidi="ar"/>
        </w:rPr>
        <w:t>（四）政府采购支出情况说明</w:t>
      </w:r>
    </w:p>
    <w:p w:rsidR="00FF38B4" w:rsidRDefault="00496B1C" w:rsidP="00496B1C">
      <w:pPr>
        <w:pStyle w:val="1"/>
        <w:autoSpaceDE w:val="0"/>
        <w:spacing w:line="600" w:lineRule="exact"/>
        <w:ind w:firstLine="640"/>
        <w:rPr>
          <w:rFonts w:ascii="楷体" w:eastAsia="楷体" w:hAnsi="楷体" w:cs="楷体"/>
          <w:b/>
          <w:bCs/>
          <w:sz w:val="32"/>
          <w:szCs w:val="32"/>
          <w:shd w:val="clear" w:color="auto" w:fill="FFFFFF"/>
        </w:rPr>
      </w:pPr>
      <w:r>
        <w:rPr>
          <w:rFonts w:ascii="方正仿宋_GBK" w:eastAsia="方正仿宋_GBK" w:hAnsi="方正仿宋_GBK" w:cs="方正仿宋_GBK"/>
          <w:sz w:val="32"/>
          <w:szCs w:val="32"/>
          <w:shd w:val="clear" w:color="auto" w:fill="FFFFFF"/>
        </w:rPr>
        <w:t>2023年度本部门政府采购支出总额</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万元，其中：政府采购货物支出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万元、政府采购工程支出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万元、政府采购服务支出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万元。授予中小企业合同金额</w:t>
      </w:r>
      <w:r>
        <w:rPr>
          <w:rFonts w:ascii="方正仿宋_GBK" w:eastAsia="方正仿宋_GBK" w:hAnsi="方正仿宋_GBK" w:cs="方正仿宋_GBK"/>
          <w:sz w:val="32"/>
          <w:szCs w:val="32"/>
        </w:rPr>
        <w:t>0.00万</w:t>
      </w:r>
      <w:r>
        <w:rPr>
          <w:rFonts w:ascii="方正仿宋_GBK" w:eastAsia="方正仿宋_GBK" w:hAnsi="方正仿宋_GBK" w:cs="方正仿宋_GBK"/>
          <w:sz w:val="32"/>
          <w:szCs w:val="32"/>
          <w:shd w:val="clear" w:color="auto" w:fill="FFFFFF"/>
        </w:rPr>
        <w:t>元，</w:t>
      </w:r>
      <w:r>
        <w:rPr>
          <w:rFonts w:ascii="方正仿宋_GBK" w:eastAsia="方正仿宋_GBK" w:hAnsi="方正仿宋_GBK" w:cs="方正仿宋_GBK"/>
          <w:sz w:val="32"/>
          <w:szCs w:val="32"/>
          <w:shd w:val="clear" w:color="auto" w:fill="FFFFFF"/>
        </w:rPr>
        <w:lastRenderedPageBreak/>
        <w:t>占政府采购支出总额的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%，其中：授予小微企业合同金额</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万元，占政府采购支出总额的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 xml:space="preserve"> %。</w:t>
      </w:r>
      <w:r w:rsidRPr="000862B1">
        <w:rPr>
          <w:rFonts w:ascii="方正仿宋_GBK" w:eastAsia="方正仿宋_GBK" w:hAnsi="方正仿宋_GBK" w:cs="方正仿宋_GBK"/>
          <w:sz w:val="32"/>
          <w:szCs w:val="32"/>
          <w:shd w:val="clear" w:color="auto" w:fill="FFFFFF"/>
        </w:rPr>
        <w:t>2023年度我单位未发生政府采购事项，无相关经费支出。</w:t>
      </w:r>
      <w:bookmarkStart w:id="0" w:name="_GoBack"/>
      <w:bookmarkEnd w:id="0"/>
    </w:p>
    <w:p w:rsidR="00FF38B4" w:rsidRDefault="00327104">
      <w:pPr>
        <w:pStyle w:val="a8"/>
        <w:snapToGrid w:val="0"/>
        <w:spacing w:before="0" w:beforeAutospacing="0" w:after="0" w:afterAutospacing="0" w:line="600" w:lineRule="exact"/>
        <w:ind w:firstLineChars="200" w:firstLine="643"/>
        <w:jc w:val="both"/>
        <w:rPr>
          <w:rStyle w:val="aa"/>
          <w:rFonts w:ascii="方正仿宋_GBK" w:eastAsia="方正仿宋_GBK" w:hAnsi="方正仿宋_GBK" w:cs="方正仿宋_GBK" w:hint="default"/>
          <w:b w:val="0"/>
          <w:color w:val="FF0000"/>
          <w:sz w:val="32"/>
          <w:szCs w:val="32"/>
          <w:shd w:val="clear" w:color="auto" w:fill="FFFFFF"/>
        </w:rPr>
      </w:pPr>
      <w:r>
        <w:rPr>
          <w:rStyle w:val="aa"/>
          <w:rFonts w:ascii="黑体" w:eastAsia="黑体" w:hAnsi="黑体" w:cs="黑体"/>
          <w:sz w:val="32"/>
          <w:szCs w:val="32"/>
          <w:shd w:val="clear" w:color="auto" w:fill="FFFFFF"/>
        </w:rPr>
        <w:t>五、预算绩效管理情况说明</w:t>
      </w:r>
    </w:p>
    <w:p w:rsidR="00FF38B4" w:rsidRDefault="00327104">
      <w:pPr>
        <w:pStyle w:val="1"/>
        <w:autoSpaceDE w:val="0"/>
        <w:spacing w:line="600"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（一）单位自评情况</w:t>
      </w:r>
    </w:p>
    <w:p w:rsidR="00FF38B4" w:rsidRDefault="00327104">
      <w:pPr>
        <w:pStyle w:val="Char"/>
        <w:autoSpaceDE w:val="0"/>
        <w:spacing w:before="0" w:beforeAutospacing="0" w:after="0" w:afterAutospacing="0" w:line="600" w:lineRule="exact"/>
        <w:ind w:firstLineChars="200"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根据预算绩效管理要求，我单位对部门2个二级项目开展了绩效自评，涉及财政拨款项目支出资金42.58万元。</w:t>
      </w:r>
    </w:p>
    <w:tbl>
      <w:tblPr>
        <w:tblW w:w="0" w:type="auto"/>
        <w:tblInd w:w="96" w:type="dxa"/>
        <w:tblLook w:val="04A0" w:firstRow="1" w:lastRow="0" w:firstColumn="1" w:lastColumn="0" w:noHBand="0" w:noVBand="1"/>
      </w:tblPr>
      <w:tblGrid>
        <w:gridCol w:w="983"/>
        <w:gridCol w:w="744"/>
        <w:gridCol w:w="744"/>
        <w:gridCol w:w="890"/>
        <w:gridCol w:w="698"/>
        <w:gridCol w:w="746"/>
        <w:gridCol w:w="842"/>
        <w:gridCol w:w="695"/>
        <w:gridCol w:w="601"/>
        <w:gridCol w:w="794"/>
        <w:gridCol w:w="698"/>
      </w:tblGrid>
      <w:tr w:rsidR="00FF38B4">
        <w:trPr>
          <w:trHeight w:val="799"/>
        </w:trPr>
        <w:tc>
          <w:tcPr>
            <w:tcW w:w="0" w:type="auto"/>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FF38B4" w:rsidRDefault="00327104">
            <w:pPr>
              <w:jc w:val="center"/>
              <w:rPr>
                <w:rFonts w:ascii="微软雅黑" w:eastAsia="微软雅黑" w:hAnsi="微软雅黑" w:cs="宋体" w:hint="default"/>
                <w:b/>
                <w:bCs/>
                <w:sz w:val="40"/>
                <w:szCs w:val="40"/>
              </w:rPr>
            </w:pPr>
            <w:r>
              <w:rPr>
                <w:rFonts w:ascii="微软雅黑" w:eastAsia="微软雅黑" w:hAnsi="微软雅黑" w:cs="宋体"/>
                <w:b/>
                <w:bCs/>
                <w:sz w:val="40"/>
                <w:szCs w:val="40"/>
              </w:rPr>
              <w:t>2023年度二级项目绩效自评表</w:t>
            </w:r>
          </w:p>
        </w:tc>
      </w:tr>
      <w:tr w:rsidR="00FF38B4">
        <w:trPr>
          <w:trHeight w:val="499"/>
        </w:trPr>
        <w:tc>
          <w:tcPr>
            <w:tcW w:w="0" w:type="auto"/>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FF38B4" w:rsidRDefault="00327104">
            <w:pPr>
              <w:ind w:firstLineChars="100" w:firstLine="221"/>
              <w:jc w:val="right"/>
              <w:rPr>
                <w:rFonts w:cs="宋体" w:hint="default"/>
                <w:b/>
                <w:bCs/>
                <w:sz w:val="22"/>
                <w:szCs w:val="22"/>
              </w:rPr>
            </w:pPr>
            <w:r>
              <w:rPr>
                <w:rFonts w:cs="宋体"/>
                <w:b/>
                <w:bCs/>
                <w:sz w:val="22"/>
                <w:szCs w:val="22"/>
              </w:rPr>
              <w:t>状态：绩效审核已审</w:t>
            </w:r>
          </w:p>
        </w:tc>
      </w:tr>
      <w:tr w:rsidR="00FF38B4">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tcPr>
          <w:p w:rsidR="00FF38B4" w:rsidRDefault="00327104">
            <w:pPr>
              <w:jc w:val="right"/>
              <w:rPr>
                <w:rFonts w:cs="宋体" w:hint="default"/>
                <w:b/>
                <w:bCs/>
                <w:sz w:val="22"/>
                <w:szCs w:val="22"/>
              </w:rPr>
            </w:pPr>
            <w:r>
              <w:rPr>
                <w:rFonts w:cs="宋体"/>
                <w:b/>
                <w:bCs/>
                <w:sz w:val="22"/>
                <w:szCs w:val="22"/>
              </w:rPr>
              <w:t>项目名称：</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tcPr>
          <w:p w:rsidR="00FF38B4" w:rsidRDefault="00327104">
            <w:pPr>
              <w:ind w:firstLineChars="100" w:firstLine="220"/>
              <w:rPr>
                <w:rFonts w:cs="宋体" w:hint="default"/>
                <w:sz w:val="22"/>
                <w:szCs w:val="22"/>
              </w:rPr>
            </w:pPr>
            <w:r>
              <w:rPr>
                <w:rFonts w:cs="宋体"/>
                <w:sz w:val="22"/>
                <w:szCs w:val="22"/>
              </w:rPr>
              <w:t>森林植被恢复返还</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jc w:val="right"/>
              <w:rPr>
                <w:rFonts w:cs="宋体" w:hint="default"/>
                <w:b/>
                <w:bCs/>
                <w:sz w:val="22"/>
                <w:szCs w:val="22"/>
              </w:rPr>
            </w:pPr>
            <w:r>
              <w:rPr>
                <w:rFonts w:cs="宋体"/>
                <w:b/>
                <w:bCs/>
                <w:sz w:val="22"/>
                <w:szCs w:val="22"/>
              </w:rPr>
              <w:t>项目编码：</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tcPr>
          <w:p w:rsidR="00FF38B4" w:rsidRDefault="00327104">
            <w:pPr>
              <w:ind w:firstLineChars="100" w:firstLine="220"/>
              <w:rPr>
                <w:rFonts w:cs="宋体" w:hint="default"/>
                <w:sz w:val="22"/>
                <w:szCs w:val="22"/>
              </w:rPr>
            </w:pPr>
            <w:r>
              <w:rPr>
                <w:rFonts w:cs="宋体"/>
                <w:sz w:val="22"/>
                <w:szCs w:val="22"/>
              </w:rPr>
              <w:t>50023122T000002053461</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jc w:val="right"/>
              <w:rPr>
                <w:rFonts w:cs="宋体" w:hint="default"/>
                <w:b/>
                <w:bCs/>
                <w:sz w:val="22"/>
                <w:szCs w:val="22"/>
              </w:rPr>
            </w:pPr>
            <w:r>
              <w:rPr>
                <w:rFonts w:cs="宋体"/>
                <w:b/>
                <w:bCs/>
                <w:sz w:val="22"/>
                <w:szCs w:val="22"/>
              </w:rPr>
              <w:t>自评总分：</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tcPr>
          <w:p w:rsidR="00FF38B4" w:rsidRDefault="00327104">
            <w:pPr>
              <w:ind w:firstLineChars="100" w:firstLine="220"/>
              <w:rPr>
                <w:rFonts w:cs="宋体" w:hint="default"/>
                <w:sz w:val="22"/>
                <w:szCs w:val="22"/>
              </w:rPr>
            </w:pPr>
            <w:r>
              <w:rPr>
                <w:rFonts w:cs="宋体"/>
                <w:sz w:val="22"/>
                <w:szCs w:val="22"/>
              </w:rPr>
              <w:t>95.14</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jc w:val="right"/>
              <w:rPr>
                <w:rFonts w:cs="宋体" w:hint="default"/>
                <w:b/>
                <w:bCs/>
                <w:sz w:val="22"/>
                <w:szCs w:val="22"/>
              </w:rPr>
            </w:pPr>
            <w:r>
              <w:rPr>
                <w:rFonts w:cs="宋体"/>
                <w:b/>
                <w:bCs/>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FF38B4" w:rsidRDefault="00327104">
            <w:pPr>
              <w:rPr>
                <w:rFonts w:cs="宋体" w:hint="default"/>
                <w:sz w:val="22"/>
                <w:szCs w:val="22"/>
              </w:rPr>
            </w:pPr>
            <w:r>
              <w:rPr>
                <w:rFonts w:cs="宋体"/>
                <w:sz w:val="22"/>
                <w:szCs w:val="22"/>
              </w:rPr>
              <w:t xml:space="preserve">　</w:t>
            </w:r>
          </w:p>
        </w:tc>
      </w:tr>
      <w:tr w:rsidR="00FF38B4">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tcPr>
          <w:p w:rsidR="00FF38B4" w:rsidRDefault="00327104">
            <w:pPr>
              <w:jc w:val="right"/>
              <w:rPr>
                <w:rFonts w:cs="宋体" w:hint="default"/>
                <w:b/>
                <w:bCs/>
                <w:sz w:val="22"/>
                <w:szCs w:val="22"/>
              </w:rPr>
            </w:pPr>
            <w:r>
              <w:rPr>
                <w:rFonts w:cs="宋体"/>
                <w:b/>
                <w:bCs/>
                <w:sz w:val="22"/>
                <w:szCs w:val="22"/>
              </w:rPr>
              <w:t>项目主管部门：</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tcPr>
          <w:p w:rsidR="00FF38B4" w:rsidRDefault="00327104">
            <w:pPr>
              <w:ind w:firstLineChars="100" w:firstLine="220"/>
              <w:rPr>
                <w:rFonts w:cs="宋体" w:hint="default"/>
                <w:sz w:val="22"/>
                <w:szCs w:val="22"/>
              </w:rPr>
            </w:pPr>
            <w:r>
              <w:rPr>
                <w:rFonts w:cs="宋体"/>
                <w:sz w:val="22"/>
                <w:szCs w:val="22"/>
              </w:rPr>
              <w:t>716-垫江县五洞镇人民政府</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jc w:val="right"/>
              <w:rPr>
                <w:rFonts w:cs="宋体" w:hint="default"/>
                <w:b/>
                <w:bCs/>
                <w:sz w:val="22"/>
                <w:szCs w:val="22"/>
              </w:rPr>
            </w:pPr>
            <w:r>
              <w:rPr>
                <w:rFonts w:cs="宋体"/>
                <w:b/>
                <w:bCs/>
                <w:sz w:val="22"/>
                <w:szCs w:val="22"/>
              </w:rPr>
              <w:t>财政归口处室：</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tcPr>
          <w:p w:rsidR="00FF38B4" w:rsidRDefault="00327104">
            <w:pPr>
              <w:ind w:firstLineChars="100" w:firstLine="220"/>
              <w:rPr>
                <w:rFonts w:cs="宋体" w:hint="default"/>
                <w:sz w:val="22"/>
                <w:szCs w:val="22"/>
              </w:rPr>
            </w:pPr>
            <w:r>
              <w:rPr>
                <w:rFonts w:cs="宋体"/>
                <w:sz w:val="22"/>
                <w:szCs w:val="22"/>
              </w:rPr>
              <w:t>014-会计管理核算中心</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jc w:val="right"/>
              <w:rPr>
                <w:rFonts w:cs="宋体" w:hint="default"/>
                <w:b/>
                <w:bCs/>
                <w:sz w:val="22"/>
                <w:szCs w:val="22"/>
              </w:rPr>
            </w:pPr>
            <w:r>
              <w:rPr>
                <w:rFonts w:cs="宋体"/>
                <w:b/>
                <w:bCs/>
                <w:sz w:val="22"/>
                <w:szCs w:val="22"/>
              </w:rPr>
              <w:t>部门联系人：</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tcPr>
          <w:p w:rsidR="00FF38B4" w:rsidRDefault="00327104">
            <w:pPr>
              <w:ind w:firstLineChars="100" w:firstLine="220"/>
              <w:rPr>
                <w:rFonts w:cs="宋体" w:hint="default"/>
                <w:sz w:val="22"/>
                <w:szCs w:val="22"/>
              </w:rPr>
            </w:pPr>
            <w:r>
              <w:rPr>
                <w:rFonts w:cs="宋体"/>
                <w:sz w:val="22"/>
                <w:szCs w:val="22"/>
              </w:rPr>
              <w:t>杨晓梅</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jc w:val="right"/>
              <w:rPr>
                <w:rFonts w:cs="宋体" w:hint="default"/>
                <w:b/>
                <w:bCs/>
                <w:sz w:val="22"/>
                <w:szCs w:val="22"/>
              </w:rPr>
            </w:pPr>
            <w:r>
              <w:rPr>
                <w:rFonts w:cs="宋体"/>
                <w:b/>
                <w:bCs/>
                <w:sz w:val="22"/>
                <w:szCs w:val="22"/>
              </w:rPr>
              <w:t>联系电话：</w:t>
            </w:r>
          </w:p>
        </w:tc>
        <w:tc>
          <w:tcPr>
            <w:tcW w:w="0" w:type="auto"/>
            <w:tcBorders>
              <w:top w:val="nil"/>
              <w:left w:val="nil"/>
              <w:bottom w:val="single" w:sz="4" w:space="0" w:color="auto"/>
              <w:right w:val="single" w:sz="4" w:space="0" w:color="auto"/>
            </w:tcBorders>
            <w:shd w:val="clear" w:color="auto" w:fill="auto"/>
            <w:vAlign w:val="center"/>
          </w:tcPr>
          <w:p w:rsidR="00FF38B4" w:rsidRDefault="00327104">
            <w:pPr>
              <w:rPr>
                <w:rFonts w:cs="宋体" w:hint="default"/>
                <w:sz w:val="22"/>
                <w:szCs w:val="22"/>
              </w:rPr>
            </w:pPr>
            <w:r>
              <w:rPr>
                <w:rFonts w:cs="宋体"/>
                <w:sz w:val="22"/>
                <w:szCs w:val="22"/>
              </w:rPr>
              <w:t>74562700</w:t>
            </w:r>
          </w:p>
        </w:tc>
      </w:tr>
      <w:tr w:rsidR="00FF38B4">
        <w:trPr>
          <w:trHeight w:val="600"/>
        </w:trPr>
        <w:tc>
          <w:tcPr>
            <w:tcW w:w="0" w:type="auto"/>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FF38B4" w:rsidRDefault="00327104">
            <w:pPr>
              <w:jc w:val="center"/>
              <w:rPr>
                <w:rFonts w:ascii="微软雅黑" w:eastAsia="微软雅黑" w:hAnsi="微软雅黑" w:cs="宋体" w:hint="default"/>
                <w:b/>
                <w:bCs/>
                <w:sz w:val="28"/>
                <w:szCs w:val="28"/>
              </w:rPr>
            </w:pPr>
            <w:r>
              <w:rPr>
                <w:rFonts w:ascii="微软雅黑" w:eastAsia="微软雅黑" w:hAnsi="微软雅黑" w:cs="宋体"/>
                <w:b/>
                <w:bCs/>
                <w:sz w:val="28"/>
                <w:szCs w:val="28"/>
              </w:rPr>
              <w:t>资金情况</w:t>
            </w:r>
          </w:p>
        </w:tc>
      </w:tr>
      <w:tr w:rsidR="00FF38B4">
        <w:trPr>
          <w:trHeight w:val="499"/>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F38B4" w:rsidRDefault="00327104">
            <w:pPr>
              <w:jc w:val="center"/>
              <w:rPr>
                <w:rFonts w:cs="宋体" w:hint="default"/>
                <w:sz w:val="22"/>
                <w:szCs w:val="22"/>
              </w:rPr>
            </w:pPr>
            <w:r>
              <w:rPr>
                <w:rFonts w:cs="宋体"/>
                <w:sz w:val="22"/>
                <w:szCs w:val="22"/>
              </w:rPr>
              <w:t xml:space="preserve">　</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tcPr>
          <w:p w:rsidR="00FF38B4" w:rsidRDefault="00327104">
            <w:pPr>
              <w:jc w:val="center"/>
              <w:rPr>
                <w:rFonts w:cs="宋体" w:hint="default"/>
                <w:b/>
                <w:bCs/>
                <w:sz w:val="22"/>
                <w:szCs w:val="22"/>
              </w:rPr>
            </w:pPr>
            <w:r>
              <w:rPr>
                <w:rFonts w:cs="宋体"/>
                <w:b/>
                <w:bCs/>
                <w:sz w:val="22"/>
                <w:szCs w:val="22"/>
              </w:rPr>
              <w:t>年初预算数</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tcPr>
          <w:p w:rsidR="00FF38B4" w:rsidRDefault="00327104">
            <w:pPr>
              <w:jc w:val="center"/>
              <w:rPr>
                <w:rFonts w:cs="宋体" w:hint="default"/>
                <w:b/>
                <w:bCs/>
                <w:sz w:val="22"/>
                <w:szCs w:val="22"/>
              </w:rPr>
            </w:pPr>
            <w:r>
              <w:rPr>
                <w:rFonts w:cs="宋体"/>
                <w:b/>
                <w:bCs/>
                <w:sz w:val="22"/>
                <w:szCs w:val="22"/>
              </w:rPr>
              <w:t>全年（调整）预算数</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tcPr>
          <w:p w:rsidR="00FF38B4" w:rsidRDefault="00327104">
            <w:pPr>
              <w:jc w:val="center"/>
              <w:rPr>
                <w:rFonts w:cs="宋体" w:hint="default"/>
                <w:b/>
                <w:bCs/>
                <w:sz w:val="22"/>
                <w:szCs w:val="22"/>
              </w:rPr>
            </w:pPr>
            <w:r>
              <w:rPr>
                <w:rFonts w:cs="宋体"/>
                <w:b/>
                <w:bCs/>
                <w:sz w:val="22"/>
                <w:szCs w:val="22"/>
              </w:rPr>
              <w:t>全年执行数</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jc w:val="center"/>
              <w:rPr>
                <w:rFonts w:cs="宋体" w:hint="default"/>
                <w:b/>
                <w:bCs/>
                <w:sz w:val="22"/>
                <w:szCs w:val="22"/>
              </w:rPr>
            </w:pPr>
            <w:r>
              <w:rPr>
                <w:rFonts w:cs="宋体"/>
                <w:b/>
                <w:bCs/>
                <w:sz w:val="22"/>
                <w:szCs w:val="22"/>
              </w:rPr>
              <w:t>执行率</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rPr>
                <w:rFonts w:cs="宋体" w:hint="default"/>
                <w:b/>
                <w:bCs/>
                <w:sz w:val="22"/>
                <w:szCs w:val="22"/>
              </w:rPr>
            </w:pPr>
            <w:r>
              <w:rPr>
                <w:rFonts w:cs="宋体"/>
                <w:b/>
                <w:bCs/>
                <w:sz w:val="22"/>
                <w:szCs w:val="22"/>
              </w:rPr>
              <w:t>执行率权重</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jc w:val="center"/>
              <w:rPr>
                <w:rFonts w:cs="宋体" w:hint="default"/>
                <w:b/>
                <w:bCs/>
                <w:sz w:val="22"/>
                <w:szCs w:val="22"/>
              </w:rPr>
            </w:pPr>
            <w:r>
              <w:rPr>
                <w:rFonts w:cs="宋体"/>
                <w:b/>
                <w:bCs/>
                <w:sz w:val="22"/>
                <w:szCs w:val="22"/>
              </w:rPr>
              <w:t>执行率得分</w:t>
            </w:r>
          </w:p>
        </w:tc>
      </w:tr>
      <w:tr w:rsidR="00FF38B4">
        <w:trPr>
          <w:trHeight w:val="499"/>
        </w:trPr>
        <w:tc>
          <w:tcPr>
            <w:tcW w:w="0" w:type="auto"/>
            <w:tcBorders>
              <w:top w:val="nil"/>
              <w:left w:val="single" w:sz="4" w:space="0" w:color="auto"/>
              <w:bottom w:val="single" w:sz="4" w:space="0" w:color="auto"/>
              <w:right w:val="nil"/>
            </w:tcBorders>
            <w:shd w:val="clear" w:color="auto" w:fill="auto"/>
            <w:vAlign w:val="center"/>
          </w:tcPr>
          <w:p w:rsidR="00FF38B4" w:rsidRDefault="00327104">
            <w:pPr>
              <w:rPr>
                <w:rFonts w:cs="宋体" w:hint="default"/>
                <w:sz w:val="22"/>
                <w:szCs w:val="22"/>
              </w:rPr>
            </w:pPr>
            <w:r>
              <w:rPr>
                <w:rFonts w:cs="宋体"/>
                <w:sz w:val="22"/>
                <w:szCs w:val="22"/>
              </w:rPr>
              <w:t>年度总金额</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rPr>
                <w:rFonts w:cs="宋体" w:hint="default"/>
                <w:sz w:val="22"/>
                <w:szCs w:val="22"/>
              </w:rPr>
            </w:pPr>
            <w:r>
              <w:rPr>
                <w:rFonts w:cs="宋体"/>
                <w:sz w:val="22"/>
                <w:szCs w:val="22"/>
              </w:rPr>
              <w:t xml:space="preserve">　</w:t>
            </w:r>
          </w:p>
        </w:tc>
        <w:tc>
          <w:tcPr>
            <w:tcW w:w="0" w:type="auto"/>
            <w:tcBorders>
              <w:top w:val="nil"/>
              <w:left w:val="nil"/>
              <w:bottom w:val="single" w:sz="4" w:space="0" w:color="auto"/>
              <w:right w:val="nil"/>
            </w:tcBorders>
            <w:shd w:val="clear" w:color="auto" w:fill="auto"/>
            <w:noWrap/>
            <w:vAlign w:val="center"/>
          </w:tcPr>
          <w:p w:rsidR="00FF38B4" w:rsidRDefault="00327104">
            <w:pPr>
              <w:rPr>
                <w:rFonts w:cs="宋体" w:hint="default"/>
                <w:sz w:val="22"/>
                <w:szCs w:val="22"/>
              </w:rPr>
            </w:pPr>
            <w:r>
              <w:rPr>
                <w:rFonts w:cs="宋体"/>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jc w:val="right"/>
              <w:rPr>
                <w:rFonts w:cs="宋体" w:hint="default"/>
                <w:sz w:val="22"/>
                <w:szCs w:val="22"/>
              </w:rPr>
            </w:pPr>
            <w:r>
              <w:rPr>
                <w:rFonts w:cs="宋体"/>
                <w:sz w:val="22"/>
                <w:szCs w:val="22"/>
              </w:rPr>
              <w:t xml:space="preserve">0.00 </w:t>
            </w:r>
          </w:p>
        </w:tc>
        <w:tc>
          <w:tcPr>
            <w:tcW w:w="0" w:type="auto"/>
            <w:tcBorders>
              <w:top w:val="nil"/>
              <w:left w:val="nil"/>
              <w:bottom w:val="single" w:sz="4" w:space="0" w:color="auto"/>
              <w:right w:val="nil"/>
            </w:tcBorders>
            <w:shd w:val="clear" w:color="auto" w:fill="auto"/>
            <w:noWrap/>
            <w:vAlign w:val="center"/>
          </w:tcPr>
          <w:p w:rsidR="00FF38B4" w:rsidRDefault="00327104">
            <w:pPr>
              <w:rPr>
                <w:rFonts w:cs="宋体" w:hint="default"/>
                <w:sz w:val="22"/>
                <w:szCs w:val="22"/>
              </w:rPr>
            </w:pPr>
            <w:r>
              <w:rPr>
                <w:rFonts w:cs="宋体"/>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FF38B4" w:rsidRDefault="00327104">
            <w:pPr>
              <w:jc w:val="right"/>
              <w:rPr>
                <w:rFonts w:cs="宋体" w:hint="default"/>
                <w:sz w:val="22"/>
                <w:szCs w:val="22"/>
              </w:rPr>
            </w:pPr>
            <w:r>
              <w:rPr>
                <w:rFonts w:cs="宋体"/>
                <w:sz w:val="22"/>
                <w:szCs w:val="22"/>
              </w:rPr>
              <w:t xml:space="preserve">355,794.55 </w:t>
            </w:r>
          </w:p>
        </w:tc>
        <w:tc>
          <w:tcPr>
            <w:tcW w:w="0" w:type="auto"/>
            <w:tcBorders>
              <w:top w:val="nil"/>
              <w:left w:val="nil"/>
              <w:bottom w:val="single" w:sz="4" w:space="0" w:color="auto"/>
              <w:right w:val="nil"/>
            </w:tcBorders>
            <w:shd w:val="clear" w:color="auto" w:fill="auto"/>
            <w:noWrap/>
            <w:vAlign w:val="center"/>
          </w:tcPr>
          <w:p w:rsidR="00FF38B4" w:rsidRDefault="00327104">
            <w:pPr>
              <w:rPr>
                <w:rFonts w:cs="宋体" w:hint="default"/>
                <w:sz w:val="22"/>
                <w:szCs w:val="22"/>
              </w:rPr>
            </w:pPr>
            <w:r>
              <w:rPr>
                <w:rFonts w:cs="宋体"/>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jc w:val="right"/>
              <w:rPr>
                <w:rFonts w:cs="宋体" w:hint="default"/>
                <w:sz w:val="22"/>
                <w:szCs w:val="22"/>
              </w:rPr>
            </w:pPr>
            <w:r>
              <w:rPr>
                <w:rFonts w:cs="宋体"/>
                <w:sz w:val="22"/>
                <w:szCs w:val="22"/>
              </w:rPr>
              <w:t xml:space="preserve">355,794.55 </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rPr>
                <w:rFonts w:cs="宋体" w:hint="default"/>
                <w:sz w:val="22"/>
                <w:szCs w:val="22"/>
              </w:rPr>
            </w:pPr>
            <w:r>
              <w:rPr>
                <w:rFonts w:cs="宋体"/>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rPr>
                <w:rFonts w:cs="宋体" w:hint="default"/>
                <w:sz w:val="22"/>
                <w:szCs w:val="22"/>
              </w:rPr>
            </w:pPr>
            <w:r>
              <w:rPr>
                <w:rFonts w:cs="宋体"/>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ind w:firstLineChars="100" w:firstLine="220"/>
              <w:jc w:val="right"/>
              <w:rPr>
                <w:rFonts w:cs="宋体" w:hint="default"/>
                <w:sz w:val="22"/>
                <w:szCs w:val="22"/>
              </w:rPr>
            </w:pPr>
            <w:r>
              <w:rPr>
                <w:rFonts w:cs="宋体"/>
                <w:sz w:val="22"/>
                <w:szCs w:val="22"/>
              </w:rPr>
              <w:t xml:space="preserve">　</w:t>
            </w:r>
          </w:p>
        </w:tc>
      </w:tr>
      <w:tr w:rsidR="00FF38B4">
        <w:trPr>
          <w:trHeight w:val="499"/>
        </w:trPr>
        <w:tc>
          <w:tcPr>
            <w:tcW w:w="0" w:type="auto"/>
            <w:tcBorders>
              <w:top w:val="nil"/>
              <w:left w:val="single" w:sz="4" w:space="0" w:color="auto"/>
              <w:bottom w:val="single" w:sz="4" w:space="0" w:color="auto"/>
              <w:right w:val="nil"/>
            </w:tcBorders>
            <w:shd w:val="clear" w:color="auto" w:fill="auto"/>
            <w:vAlign w:val="center"/>
          </w:tcPr>
          <w:p w:rsidR="00FF38B4" w:rsidRDefault="00327104">
            <w:pPr>
              <w:rPr>
                <w:rFonts w:cs="宋体" w:hint="default"/>
                <w:sz w:val="22"/>
                <w:szCs w:val="22"/>
              </w:rPr>
            </w:pPr>
            <w:r>
              <w:rPr>
                <w:rFonts w:cs="宋体"/>
                <w:sz w:val="22"/>
                <w:szCs w:val="22"/>
              </w:rPr>
              <w:t>其中：财政拨款</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rPr>
                <w:rFonts w:cs="宋体" w:hint="default"/>
                <w:sz w:val="22"/>
                <w:szCs w:val="22"/>
              </w:rPr>
            </w:pPr>
            <w:r>
              <w:rPr>
                <w:rFonts w:cs="宋体"/>
                <w:sz w:val="22"/>
                <w:szCs w:val="22"/>
              </w:rPr>
              <w:t xml:space="preserve">　</w:t>
            </w:r>
          </w:p>
        </w:tc>
        <w:tc>
          <w:tcPr>
            <w:tcW w:w="0" w:type="auto"/>
            <w:tcBorders>
              <w:top w:val="nil"/>
              <w:left w:val="nil"/>
              <w:bottom w:val="single" w:sz="4" w:space="0" w:color="auto"/>
              <w:right w:val="nil"/>
            </w:tcBorders>
            <w:shd w:val="clear" w:color="auto" w:fill="auto"/>
            <w:noWrap/>
            <w:vAlign w:val="center"/>
          </w:tcPr>
          <w:p w:rsidR="00FF38B4" w:rsidRDefault="00327104">
            <w:pPr>
              <w:rPr>
                <w:rFonts w:cs="宋体" w:hint="default"/>
                <w:sz w:val="22"/>
                <w:szCs w:val="22"/>
              </w:rPr>
            </w:pPr>
            <w:r>
              <w:rPr>
                <w:rFonts w:cs="宋体"/>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jc w:val="right"/>
              <w:rPr>
                <w:rFonts w:cs="宋体" w:hint="default"/>
                <w:sz w:val="22"/>
                <w:szCs w:val="22"/>
              </w:rPr>
            </w:pPr>
            <w:r>
              <w:rPr>
                <w:rFonts w:cs="宋体"/>
                <w:sz w:val="22"/>
                <w:szCs w:val="22"/>
              </w:rPr>
              <w:t xml:space="preserve">0.00 </w:t>
            </w:r>
          </w:p>
        </w:tc>
        <w:tc>
          <w:tcPr>
            <w:tcW w:w="0" w:type="auto"/>
            <w:tcBorders>
              <w:top w:val="nil"/>
              <w:left w:val="nil"/>
              <w:bottom w:val="single" w:sz="4" w:space="0" w:color="auto"/>
              <w:right w:val="nil"/>
            </w:tcBorders>
            <w:shd w:val="clear" w:color="auto" w:fill="auto"/>
            <w:noWrap/>
            <w:vAlign w:val="center"/>
          </w:tcPr>
          <w:p w:rsidR="00FF38B4" w:rsidRDefault="00327104">
            <w:pPr>
              <w:rPr>
                <w:rFonts w:cs="宋体" w:hint="default"/>
                <w:sz w:val="22"/>
                <w:szCs w:val="22"/>
              </w:rPr>
            </w:pPr>
            <w:r>
              <w:rPr>
                <w:rFonts w:cs="宋体"/>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FF38B4" w:rsidRDefault="00327104">
            <w:pPr>
              <w:jc w:val="right"/>
              <w:rPr>
                <w:rFonts w:cs="宋体" w:hint="default"/>
                <w:sz w:val="22"/>
                <w:szCs w:val="22"/>
              </w:rPr>
            </w:pPr>
            <w:r>
              <w:rPr>
                <w:rFonts w:cs="宋体"/>
                <w:sz w:val="22"/>
                <w:szCs w:val="22"/>
              </w:rPr>
              <w:t xml:space="preserve">355,794.55 </w:t>
            </w:r>
          </w:p>
        </w:tc>
        <w:tc>
          <w:tcPr>
            <w:tcW w:w="0" w:type="auto"/>
            <w:tcBorders>
              <w:top w:val="nil"/>
              <w:left w:val="nil"/>
              <w:bottom w:val="single" w:sz="4" w:space="0" w:color="auto"/>
              <w:right w:val="nil"/>
            </w:tcBorders>
            <w:shd w:val="clear" w:color="auto" w:fill="auto"/>
            <w:noWrap/>
            <w:vAlign w:val="center"/>
          </w:tcPr>
          <w:p w:rsidR="00FF38B4" w:rsidRDefault="00327104">
            <w:pPr>
              <w:rPr>
                <w:rFonts w:cs="宋体" w:hint="default"/>
                <w:sz w:val="22"/>
                <w:szCs w:val="22"/>
              </w:rPr>
            </w:pPr>
            <w:r>
              <w:rPr>
                <w:rFonts w:cs="宋体"/>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jc w:val="right"/>
              <w:rPr>
                <w:rFonts w:cs="宋体" w:hint="default"/>
                <w:sz w:val="22"/>
                <w:szCs w:val="22"/>
              </w:rPr>
            </w:pPr>
            <w:r>
              <w:rPr>
                <w:rFonts w:cs="宋体"/>
                <w:sz w:val="22"/>
                <w:szCs w:val="22"/>
              </w:rPr>
              <w:t xml:space="preserve">355,794.55 </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jc w:val="right"/>
              <w:rPr>
                <w:rFonts w:cs="宋体" w:hint="default"/>
                <w:sz w:val="22"/>
                <w:szCs w:val="22"/>
              </w:rPr>
            </w:pPr>
            <w:r>
              <w:rPr>
                <w:rFonts w:cs="宋体"/>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rPr>
                <w:rFonts w:cs="宋体" w:hint="default"/>
                <w:sz w:val="22"/>
                <w:szCs w:val="22"/>
              </w:rPr>
            </w:pPr>
            <w:r>
              <w:rPr>
                <w:rFonts w:cs="宋体"/>
                <w:sz w:val="22"/>
                <w:szCs w:val="22"/>
              </w:rPr>
              <w:t>10.00</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ind w:firstLineChars="100" w:firstLine="220"/>
              <w:jc w:val="right"/>
              <w:rPr>
                <w:rFonts w:cs="宋体" w:hint="default"/>
                <w:sz w:val="22"/>
                <w:szCs w:val="22"/>
              </w:rPr>
            </w:pPr>
            <w:r>
              <w:rPr>
                <w:rFonts w:cs="宋体"/>
                <w:sz w:val="22"/>
                <w:szCs w:val="22"/>
              </w:rPr>
              <w:t xml:space="preserve">10.00 </w:t>
            </w:r>
          </w:p>
        </w:tc>
      </w:tr>
      <w:tr w:rsidR="00FF38B4">
        <w:trPr>
          <w:trHeight w:val="499"/>
        </w:trPr>
        <w:tc>
          <w:tcPr>
            <w:tcW w:w="0" w:type="auto"/>
            <w:tcBorders>
              <w:top w:val="nil"/>
              <w:left w:val="single" w:sz="4" w:space="0" w:color="auto"/>
              <w:bottom w:val="single" w:sz="4" w:space="0" w:color="auto"/>
              <w:right w:val="nil"/>
            </w:tcBorders>
            <w:shd w:val="clear" w:color="auto" w:fill="auto"/>
            <w:vAlign w:val="center"/>
          </w:tcPr>
          <w:p w:rsidR="00FF38B4" w:rsidRDefault="00327104">
            <w:pPr>
              <w:rPr>
                <w:rFonts w:cs="宋体" w:hint="default"/>
                <w:sz w:val="22"/>
                <w:szCs w:val="22"/>
              </w:rPr>
            </w:pPr>
            <w:r>
              <w:rPr>
                <w:rFonts w:cs="宋体"/>
                <w:sz w:val="22"/>
                <w:szCs w:val="22"/>
              </w:rPr>
              <w:t>一般公共预算</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rPr>
                <w:rFonts w:cs="宋体" w:hint="default"/>
                <w:sz w:val="22"/>
                <w:szCs w:val="22"/>
              </w:rPr>
            </w:pPr>
            <w:r>
              <w:rPr>
                <w:rFonts w:cs="宋体"/>
                <w:sz w:val="22"/>
                <w:szCs w:val="22"/>
              </w:rPr>
              <w:t xml:space="preserve">　</w:t>
            </w:r>
          </w:p>
        </w:tc>
        <w:tc>
          <w:tcPr>
            <w:tcW w:w="0" w:type="auto"/>
            <w:tcBorders>
              <w:top w:val="nil"/>
              <w:left w:val="nil"/>
              <w:bottom w:val="single" w:sz="4" w:space="0" w:color="auto"/>
              <w:right w:val="nil"/>
            </w:tcBorders>
            <w:shd w:val="clear" w:color="auto" w:fill="auto"/>
            <w:noWrap/>
            <w:vAlign w:val="center"/>
          </w:tcPr>
          <w:p w:rsidR="00FF38B4" w:rsidRDefault="00327104">
            <w:pPr>
              <w:rPr>
                <w:rFonts w:cs="宋体" w:hint="default"/>
                <w:sz w:val="22"/>
                <w:szCs w:val="22"/>
              </w:rPr>
            </w:pPr>
            <w:r>
              <w:rPr>
                <w:rFonts w:cs="宋体"/>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jc w:val="right"/>
              <w:rPr>
                <w:rFonts w:cs="宋体" w:hint="default"/>
                <w:sz w:val="22"/>
                <w:szCs w:val="22"/>
              </w:rPr>
            </w:pPr>
            <w:r>
              <w:rPr>
                <w:rFonts w:cs="宋体"/>
                <w:sz w:val="22"/>
                <w:szCs w:val="22"/>
              </w:rPr>
              <w:t xml:space="preserve">0.00 </w:t>
            </w:r>
          </w:p>
        </w:tc>
        <w:tc>
          <w:tcPr>
            <w:tcW w:w="0" w:type="auto"/>
            <w:tcBorders>
              <w:top w:val="nil"/>
              <w:left w:val="nil"/>
              <w:bottom w:val="single" w:sz="4" w:space="0" w:color="auto"/>
              <w:right w:val="nil"/>
            </w:tcBorders>
            <w:shd w:val="clear" w:color="auto" w:fill="auto"/>
            <w:noWrap/>
            <w:vAlign w:val="center"/>
          </w:tcPr>
          <w:p w:rsidR="00FF38B4" w:rsidRDefault="00327104">
            <w:pPr>
              <w:rPr>
                <w:rFonts w:cs="宋体" w:hint="default"/>
                <w:sz w:val="22"/>
                <w:szCs w:val="22"/>
              </w:rPr>
            </w:pPr>
            <w:r>
              <w:rPr>
                <w:rFonts w:cs="宋体"/>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FF38B4" w:rsidRDefault="00327104">
            <w:pPr>
              <w:jc w:val="right"/>
              <w:rPr>
                <w:rFonts w:cs="宋体" w:hint="default"/>
                <w:sz w:val="22"/>
                <w:szCs w:val="22"/>
              </w:rPr>
            </w:pPr>
            <w:r>
              <w:rPr>
                <w:rFonts w:cs="宋体"/>
                <w:sz w:val="22"/>
                <w:szCs w:val="22"/>
              </w:rPr>
              <w:t xml:space="preserve">355,794.55 </w:t>
            </w:r>
          </w:p>
        </w:tc>
        <w:tc>
          <w:tcPr>
            <w:tcW w:w="0" w:type="auto"/>
            <w:tcBorders>
              <w:top w:val="nil"/>
              <w:left w:val="nil"/>
              <w:bottom w:val="single" w:sz="4" w:space="0" w:color="auto"/>
              <w:right w:val="nil"/>
            </w:tcBorders>
            <w:shd w:val="clear" w:color="auto" w:fill="auto"/>
            <w:noWrap/>
            <w:vAlign w:val="center"/>
          </w:tcPr>
          <w:p w:rsidR="00FF38B4" w:rsidRDefault="00327104">
            <w:pPr>
              <w:rPr>
                <w:rFonts w:cs="宋体" w:hint="default"/>
                <w:sz w:val="22"/>
                <w:szCs w:val="22"/>
              </w:rPr>
            </w:pPr>
            <w:r>
              <w:rPr>
                <w:rFonts w:cs="宋体"/>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jc w:val="right"/>
              <w:rPr>
                <w:rFonts w:cs="宋体" w:hint="default"/>
                <w:sz w:val="22"/>
                <w:szCs w:val="22"/>
              </w:rPr>
            </w:pPr>
            <w:r>
              <w:rPr>
                <w:rFonts w:cs="宋体"/>
                <w:sz w:val="22"/>
                <w:szCs w:val="22"/>
              </w:rPr>
              <w:t xml:space="preserve">355,794.55 </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jc w:val="right"/>
              <w:rPr>
                <w:rFonts w:cs="宋体" w:hint="default"/>
                <w:sz w:val="22"/>
                <w:szCs w:val="22"/>
              </w:rPr>
            </w:pPr>
            <w:r>
              <w:rPr>
                <w:rFonts w:cs="宋体"/>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rPr>
                <w:rFonts w:cs="宋体" w:hint="default"/>
                <w:sz w:val="22"/>
                <w:szCs w:val="22"/>
              </w:rPr>
            </w:pPr>
            <w:r>
              <w:rPr>
                <w:rFonts w:cs="宋体"/>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ind w:firstLineChars="100" w:firstLine="220"/>
              <w:jc w:val="right"/>
              <w:rPr>
                <w:rFonts w:cs="宋体" w:hint="default"/>
                <w:sz w:val="22"/>
                <w:szCs w:val="22"/>
              </w:rPr>
            </w:pPr>
            <w:r>
              <w:rPr>
                <w:rFonts w:cs="宋体"/>
                <w:sz w:val="22"/>
                <w:szCs w:val="22"/>
              </w:rPr>
              <w:t xml:space="preserve">　</w:t>
            </w:r>
          </w:p>
        </w:tc>
      </w:tr>
      <w:tr w:rsidR="00FF38B4">
        <w:trPr>
          <w:trHeight w:val="600"/>
        </w:trPr>
        <w:tc>
          <w:tcPr>
            <w:tcW w:w="0" w:type="auto"/>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FF38B4" w:rsidRDefault="00327104">
            <w:pPr>
              <w:jc w:val="center"/>
              <w:rPr>
                <w:rFonts w:ascii="微软雅黑" w:eastAsia="微软雅黑" w:hAnsi="微软雅黑" w:cs="宋体" w:hint="default"/>
                <w:b/>
                <w:bCs/>
                <w:sz w:val="28"/>
                <w:szCs w:val="28"/>
              </w:rPr>
            </w:pPr>
            <w:r>
              <w:rPr>
                <w:rFonts w:ascii="微软雅黑" w:eastAsia="微软雅黑" w:hAnsi="微软雅黑" w:cs="宋体"/>
                <w:b/>
                <w:bCs/>
                <w:sz w:val="28"/>
                <w:szCs w:val="28"/>
              </w:rPr>
              <w:t>绩效目标</w:t>
            </w:r>
          </w:p>
        </w:tc>
      </w:tr>
      <w:tr w:rsidR="00FF38B4">
        <w:trPr>
          <w:trHeight w:val="499"/>
        </w:trPr>
        <w:tc>
          <w:tcPr>
            <w:tcW w:w="0" w:type="auto"/>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FF38B4" w:rsidRDefault="00327104">
            <w:pPr>
              <w:jc w:val="center"/>
              <w:rPr>
                <w:rFonts w:cs="宋体" w:hint="default"/>
                <w:b/>
                <w:bCs/>
                <w:sz w:val="22"/>
                <w:szCs w:val="22"/>
              </w:rPr>
            </w:pPr>
            <w:r>
              <w:rPr>
                <w:rFonts w:cs="宋体"/>
                <w:b/>
                <w:bCs/>
                <w:sz w:val="22"/>
                <w:szCs w:val="22"/>
              </w:rPr>
              <w:t>年初绩效目标</w:t>
            </w:r>
          </w:p>
        </w:tc>
        <w:tc>
          <w:tcPr>
            <w:tcW w:w="0" w:type="auto"/>
            <w:gridSpan w:val="4"/>
            <w:tcBorders>
              <w:top w:val="single" w:sz="4" w:space="0" w:color="auto"/>
              <w:left w:val="nil"/>
              <w:bottom w:val="single" w:sz="4" w:space="0" w:color="auto"/>
              <w:right w:val="single" w:sz="4" w:space="0" w:color="auto"/>
            </w:tcBorders>
            <w:shd w:val="clear" w:color="auto" w:fill="auto"/>
            <w:noWrap/>
            <w:vAlign w:val="center"/>
          </w:tcPr>
          <w:p w:rsidR="00FF38B4" w:rsidRDefault="00327104">
            <w:pPr>
              <w:jc w:val="center"/>
              <w:rPr>
                <w:rFonts w:cs="宋体" w:hint="default"/>
                <w:b/>
                <w:bCs/>
                <w:sz w:val="22"/>
                <w:szCs w:val="22"/>
              </w:rPr>
            </w:pPr>
            <w:r>
              <w:rPr>
                <w:rFonts w:cs="宋体"/>
                <w:b/>
                <w:bCs/>
                <w:sz w:val="22"/>
                <w:szCs w:val="22"/>
              </w:rPr>
              <w:t>全年（调整）绩效目标</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tcPr>
          <w:p w:rsidR="00FF38B4" w:rsidRDefault="00327104">
            <w:pPr>
              <w:jc w:val="center"/>
              <w:rPr>
                <w:rFonts w:cs="宋体" w:hint="default"/>
                <w:b/>
                <w:bCs/>
                <w:sz w:val="22"/>
                <w:szCs w:val="22"/>
              </w:rPr>
            </w:pPr>
            <w:r>
              <w:rPr>
                <w:rFonts w:cs="宋体"/>
                <w:b/>
                <w:bCs/>
                <w:sz w:val="22"/>
                <w:szCs w:val="22"/>
              </w:rPr>
              <w:t>全年目标实际完成情况</w:t>
            </w:r>
          </w:p>
        </w:tc>
      </w:tr>
      <w:tr w:rsidR="00FF38B4">
        <w:trPr>
          <w:trHeight w:val="1602"/>
        </w:trPr>
        <w:tc>
          <w:tcPr>
            <w:tcW w:w="0" w:type="auto"/>
            <w:gridSpan w:val="4"/>
            <w:tcBorders>
              <w:top w:val="single" w:sz="4" w:space="0" w:color="auto"/>
              <w:left w:val="single" w:sz="4" w:space="0" w:color="auto"/>
              <w:bottom w:val="single" w:sz="4" w:space="0" w:color="auto"/>
              <w:right w:val="single" w:sz="4" w:space="0" w:color="auto"/>
            </w:tcBorders>
            <w:shd w:val="clear" w:color="auto" w:fill="auto"/>
          </w:tcPr>
          <w:p w:rsidR="00FF38B4" w:rsidRDefault="00327104">
            <w:pPr>
              <w:rPr>
                <w:rFonts w:cs="宋体" w:hint="default"/>
                <w:sz w:val="22"/>
                <w:szCs w:val="22"/>
              </w:rPr>
            </w:pPr>
            <w:r>
              <w:rPr>
                <w:rFonts w:cs="宋体"/>
                <w:sz w:val="22"/>
                <w:szCs w:val="22"/>
              </w:rPr>
              <w:lastRenderedPageBreak/>
              <w:t>森林植被恢复</w:t>
            </w:r>
          </w:p>
        </w:tc>
        <w:tc>
          <w:tcPr>
            <w:tcW w:w="0" w:type="auto"/>
            <w:gridSpan w:val="4"/>
            <w:tcBorders>
              <w:top w:val="single" w:sz="4" w:space="0" w:color="auto"/>
              <w:left w:val="nil"/>
              <w:bottom w:val="single" w:sz="4" w:space="0" w:color="auto"/>
              <w:right w:val="single" w:sz="4" w:space="0" w:color="auto"/>
            </w:tcBorders>
            <w:shd w:val="clear" w:color="auto" w:fill="auto"/>
          </w:tcPr>
          <w:p w:rsidR="00FF38B4" w:rsidRDefault="00327104">
            <w:pPr>
              <w:rPr>
                <w:rFonts w:cs="宋体" w:hint="default"/>
                <w:sz w:val="22"/>
                <w:szCs w:val="22"/>
              </w:rPr>
            </w:pPr>
            <w:r>
              <w:rPr>
                <w:rFonts w:cs="宋体"/>
                <w:sz w:val="22"/>
                <w:szCs w:val="22"/>
              </w:rPr>
              <w:t>森林植被恢复</w:t>
            </w:r>
          </w:p>
        </w:tc>
        <w:tc>
          <w:tcPr>
            <w:tcW w:w="0" w:type="auto"/>
            <w:gridSpan w:val="3"/>
            <w:tcBorders>
              <w:top w:val="single" w:sz="4" w:space="0" w:color="auto"/>
              <w:left w:val="nil"/>
              <w:bottom w:val="single" w:sz="4" w:space="0" w:color="auto"/>
              <w:right w:val="single" w:sz="4" w:space="0" w:color="auto"/>
            </w:tcBorders>
            <w:shd w:val="clear" w:color="auto" w:fill="auto"/>
          </w:tcPr>
          <w:p w:rsidR="00FF38B4" w:rsidRDefault="00327104">
            <w:pPr>
              <w:rPr>
                <w:rFonts w:cs="宋体" w:hint="default"/>
                <w:sz w:val="22"/>
                <w:szCs w:val="22"/>
              </w:rPr>
            </w:pPr>
            <w:r>
              <w:rPr>
                <w:rFonts w:cs="宋体"/>
                <w:sz w:val="22"/>
                <w:szCs w:val="22"/>
              </w:rPr>
              <w:t>已完成</w:t>
            </w:r>
          </w:p>
        </w:tc>
      </w:tr>
      <w:tr w:rsidR="00FF38B4">
        <w:trPr>
          <w:trHeight w:val="600"/>
        </w:trPr>
        <w:tc>
          <w:tcPr>
            <w:tcW w:w="0" w:type="auto"/>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FF38B4" w:rsidRDefault="00327104">
            <w:pPr>
              <w:jc w:val="center"/>
              <w:rPr>
                <w:rFonts w:ascii="微软雅黑" w:eastAsia="微软雅黑" w:hAnsi="微软雅黑" w:cs="宋体" w:hint="default"/>
                <w:b/>
                <w:bCs/>
                <w:sz w:val="28"/>
                <w:szCs w:val="28"/>
              </w:rPr>
            </w:pPr>
            <w:r>
              <w:rPr>
                <w:rFonts w:ascii="微软雅黑" w:eastAsia="微软雅黑" w:hAnsi="微软雅黑" w:cs="宋体"/>
                <w:b/>
                <w:bCs/>
                <w:sz w:val="28"/>
                <w:szCs w:val="28"/>
              </w:rPr>
              <w:t>绩效指标</w:t>
            </w:r>
          </w:p>
        </w:tc>
      </w:tr>
      <w:tr w:rsidR="00FF38B4">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tcPr>
          <w:p w:rsidR="00FF38B4" w:rsidRDefault="00327104">
            <w:pPr>
              <w:jc w:val="center"/>
              <w:rPr>
                <w:rFonts w:cs="宋体" w:hint="default"/>
                <w:b/>
                <w:bCs/>
                <w:sz w:val="22"/>
                <w:szCs w:val="22"/>
              </w:rPr>
            </w:pPr>
            <w:r>
              <w:rPr>
                <w:rFonts w:cs="宋体"/>
                <w:b/>
                <w:bCs/>
                <w:sz w:val="22"/>
                <w:szCs w:val="22"/>
              </w:rPr>
              <w:t>指标名称</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jc w:val="center"/>
              <w:rPr>
                <w:rFonts w:cs="宋体" w:hint="default"/>
                <w:b/>
                <w:bCs/>
                <w:sz w:val="22"/>
                <w:szCs w:val="22"/>
              </w:rPr>
            </w:pPr>
            <w:r>
              <w:rPr>
                <w:rFonts w:cs="宋体"/>
                <w:b/>
                <w:bCs/>
                <w:sz w:val="22"/>
                <w:szCs w:val="22"/>
              </w:rPr>
              <w:t>计量单位</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jc w:val="center"/>
              <w:rPr>
                <w:rFonts w:cs="宋体" w:hint="default"/>
                <w:b/>
                <w:bCs/>
                <w:sz w:val="22"/>
                <w:szCs w:val="22"/>
              </w:rPr>
            </w:pPr>
            <w:r>
              <w:rPr>
                <w:rFonts w:cs="宋体"/>
                <w:b/>
                <w:bCs/>
                <w:sz w:val="22"/>
                <w:szCs w:val="22"/>
              </w:rPr>
              <w:t>指标性质</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jc w:val="center"/>
              <w:rPr>
                <w:rFonts w:cs="宋体" w:hint="default"/>
                <w:b/>
                <w:bCs/>
                <w:sz w:val="22"/>
                <w:szCs w:val="22"/>
              </w:rPr>
            </w:pPr>
            <w:r>
              <w:rPr>
                <w:rFonts w:cs="宋体"/>
                <w:b/>
                <w:bCs/>
                <w:sz w:val="22"/>
                <w:szCs w:val="22"/>
              </w:rPr>
              <w:t>指标值</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jc w:val="center"/>
              <w:rPr>
                <w:rFonts w:cs="宋体" w:hint="default"/>
                <w:b/>
                <w:bCs/>
                <w:sz w:val="22"/>
                <w:szCs w:val="22"/>
              </w:rPr>
            </w:pPr>
            <w:r>
              <w:rPr>
                <w:rFonts w:cs="宋体"/>
                <w:b/>
                <w:bCs/>
                <w:sz w:val="22"/>
                <w:szCs w:val="22"/>
              </w:rPr>
              <w:t>全年完成值</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jc w:val="center"/>
              <w:rPr>
                <w:rFonts w:cs="宋体" w:hint="default"/>
                <w:b/>
                <w:bCs/>
                <w:sz w:val="22"/>
                <w:szCs w:val="22"/>
              </w:rPr>
            </w:pPr>
            <w:r>
              <w:rPr>
                <w:rFonts w:cs="宋体"/>
                <w:b/>
                <w:bCs/>
                <w:sz w:val="22"/>
                <w:szCs w:val="22"/>
              </w:rPr>
              <w:t>偏离度（%）</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jc w:val="center"/>
              <w:rPr>
                <w:rFonts w:cs="宋体" w:hint="default"/>
                <w:b/>
                <w:bCs/>
                <w:sz w:val="22"/>
                <w:szCs w:val="22"/>
              </w:rPr>
            </w:pPr>
            <w:r>
              <w:rPr>
                <w:rFonts w:cs="宋体"/>
                <w:b/>
                <w:bCs/>
                <w:sz w:val="22"/>
                <w:szCs w:val="22"/>
              </w:rPr>
              <w:t>得分系数（%）</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jc w:val="center"/>
              <w:rPr>
                <w:rFonts w:cs="宋体" w:hint="default"/>
                <w:b/>
                <w:bCs/>
                <w:sz w:val="22"/>
                <w:szCs w:val="22"/>
              </w:rPr>
            </w:pPr>
            <w:r>
              <w:rPr>
                <w:rFonts w:cs="宋体"/>
                <w:b/>
                <w:bCs/>
                <w:sz w:val="22"/>
                <w:szCs w:val="22"/>
              </w:rPr>
              <w:t>指标权重</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jc w:val="center"/>
              <w:rPr>
                <w:rFonts w:cs="宋体" w:hint="default"/>
                <w:b/>
                <w:bCs/>
                <w:sz w:val="22"/>
                <w:szCs w:val="22"/>
              </w:rPr>
            </w:pPr>
            <w:r>
              <w:rPr>
                <w:rFonts w:cs="宋体"/>
                <w:b/>
                <w:bCs/>
                <w:sz w:val="22"/>
                <w:szCs w:val="22"/>
              </w:rPr>
              <w:t>指标得分</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jc w:val="center"/>
              <w:rPr>
                <w:rFonts w:cs="宋体" w:hint="default"/>
                <w:b/>
                <w:bCs/>
                <w:sz w:val="22"/>
                <w:szCs w:val="22"/>
              </w:rPr>
            </w:pPr>
            <w:r>
              <w:rPr>
                <w:rFonts w:cs="宋体"/>
                <w:b/>
                <w:bCs/>
                <w:sz w:val="22"/>
                <w:szCs w:val="22"/>
              </w:rPr>
              <w:t>是否核心指标</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jc w:val="center"/>
              <w:rPr>
                <w:rFonts w:cs="宋体" w:hint="default"/>
                <w:b/>
                <w:bCs/>
                <w:sz w:val="22"/>
                <w:szCs w:val="22"/>
              </w:rPr>
            </w:pPr>
            <w:r>
              <w:rPr>
                <w:rFonts w:cs="宋体"/>
                <w:b/>
                <w:bCs/>
                <w:sz w:val="22"/>
                <w:szCs w:val="22"/>
              </w:rPr>
              <w:t>说明</w:t>
            </w:r>
          </w:p>
        </w:tc>
      </w:tr>
      <w:tr w:rsidR="00FF38B4">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tcPr>
          <w:p w:rsidR="00FF38B4" w:rsidRDefault="00327104">
            <w:pPr>
              <w:ind w:firstLineChars="100" w:firstLine="220"/>
              <w:rPr>
                <w:rFonts w:cs="宋体" w:hint="default"/>
                <w:sz w:val="22"/>
                <w:szCs w:val="22"/>
              </w:rPr>
            </w:pPr>
            <w:r>
              <w:rPr>
                <w:rFonts w:cs="宋体"/>
                <w:sz w:val="22"/>
                <w:szCs w:val="22"/>
              </w:rPr>
              <w:t>退化林修复面积</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ind w:firstLineChars="100" w:firstLine="220"/>
              <w:rPr>
                <w:rFonts w:cs="宋体" w:hint="default"/>
                <w:sz w:val="22"/>
                <w:szCs w:val="22"/>
              </w:rPr>
            </w:pPr>
            <w:r>
              <w:rPr>
                <w:rFonts w:cs="宋体"/>
                <w:sz w:val="22"/>
                <w:szCs w:val="22"/>
              </w:rPr>
              <w:t>亩</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ind w:firstLineChars="100" w:firstLine="220"/>
              <w:rPr>
                <w:rFonts w:cs="宋体" w:hint="default"/>
                <w:sz w:val="22"/>
                <w:szCs w:val="22"/>
              </w:rPr>
            </w:pPr>
            <w:r>
              <w:rPr>
                <w:rFonts w:cs="宋体"/>
                <w:sz w:val="22"/>
                <w:szCs w:val="22"/>
              </w:rPr>
              <w:t>≤</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ind w:firstLineChars="100" w:firstLine="220"/>
              <w:jc w:val="right"/>
              <w:rPr>
                <w:rFonts w:cs="宋体" w:hint="default"/>
                <w:sz w:val="22"/>
                <w:szCs w:val="22"/>
              </w:rPr>
            </w:pPr>
            <w:r>
              <w:rPr>
                <w:rFonts w:cs="宋体"/>
                <w:sz w:val="22"/>
                <w:szCs w:val="22"/>
              </w:rPr>
              <w:t>3711</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ind w:firstLineChars="100" w:firstLine="220"/>
              <w:jc w:val="right"/>
              <w:rPr>
                <w:rFonts w:cs="宋体" w:hint="default"/>
                <w:sz w:val="22"/>
                <w:szCs w:val="22"/>
              </w:rPr>
            </w:pPr>
            <w:r>
              <w:rPr>
                <w:rFonts w:cs="宋体"/>
                <w:sz w:val="22"/>
                <w:szCs w:val="22"/>
              </w:rPr>
              <w:t>3711</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ind w:firstLineChars="100" w:firstLine="220"/>
              <w:jc w:val="right"/>
              <w:rPr>
                <w:rFonts w:cs="宋体" w:hint="default"/>
                <w:sz w:val="22"/>
                <w:szCs w:val="22"/>
              </w:rPr>
            </w:pPr>
            <w:r>
              <w:rPr>
                <w:rFonts w:cs="宋体"/>
                <w:sz w:val="22"/>
                <w:szCs w:val="22"/>
              </w:rPr>
              <w:t>0</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ind w:firstLineChars="100" w:firstLine="220"/>
              <w:jc w:val="right"/>
              <w:rPr>
                <w:rFonts w:cs="宋体" w:hint="default"/>
                <w:sz w:val="22"/>
                <w:szCs w:val="22"/>
              </w:rPr>
            </w:pPr>
            <w:r>
              <w:rPr>
                <w:rFonts w:cs="宋体"/>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ind w:firstLineChars="100" w:firstLine="220"/>
              <w:jc w:val="right"/>
              <w:rPr>
                <w:rFonts w:cs="宋体" w:hint="default"/>
                <w:sz w:val="22"/>
                <w:szCs w:val="22"/>
              </w:rPr>
            </w:pPr>
            <w:r>
              <w:rPr>
                <w:rFonts w:cs="宋体"/>
                <w:sz w:val="22"/>
                <w:szCs w:val="22"/>
              </w:rPr>
              <w:t>20</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ind w:firstLineChars="100" w:firstLine="220"/>
              <w:jc w:val="right"/>
              <w:rPr>
                <w:rFonts w:cs="宋体" w:hint="default"/>
                <w:sz w:val="22"/>
                <w:szCs w:val="22"/>
              </w:rPr>
            </w:pPr>
            <w:r>
              <w:rPr>
                <w:rFonts w:cs="宋体"/>
                <w:sz w:val="22"/>
                <w:szCs w:val="22"/>
              </w:rPr>
              <w:t>20</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ind w:firstLineChars="100" w:firstLine="220"/>
              <w:rPr>
                <w:rFonts w:cs="宋体" w:hint="default"/>
                <w:sz w:val="22"/>
                <w:szCs w:val="22"/>
              </w:rPr>
            </w:pPr>
            <w:r>
              <w:rPr>
                <w:rFonts w:cs="宋体"/>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ind w:firstLineChars="100" w:firstLine="220"/>
              <w:rPr>
                <w:rFonts w:cs="宋体" w:hint="default"/>
                <w:sz w:val="22"/>
                <w:szCs w:val="22"/>
              </w:rPr>
            </w:pPr>
            <w:r>
              <w:rPr>
                <w:rFonts w:cs="宋体"/>
                <w:sz w:val="22"/>
                <w:szCs w:val="22"/>
              </w:rPr>
              <w:t xml:space="preserve">　</w:t>
            </w:r>
          </w:p>
        </w:tc>
      </w:tr>
      <w:tr w:rsidR="00FF38B4">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tcPr>
          <w:p w:rsidR="00FF38B4" w:rsidRDefault="00327104">
            <w:pPr>
              <w:ind w:firstLineChars="100" w:firstLine="220"/>
              <w:rPr>
                <w:rFonts w:cs="宋体" w:hint="default"/>
                <w:sz w:val="22"/>
                <w:szCs w:val="22"/>
              </w:rPr>
            </w:pPr>
            <w:r>
              <w:rPr>
                <w:rFonts w:cs="宋体"/>
                <w:sz w:val="22"/>
                <w:szCs w:val="22"/>
              </w:rPr>
              <w:t>退化林修复合格率</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ind w:firstLineChars="100" w:firstLine="220"/>
              <w:rPr>
                <w:rFonts w:cs="宋体" w:hint="default"/>
                <w:sz w:val="22"/>
                <w:szCs w:val="22"/>
              </w:rPr>
            </w:pPr>
            <w:r>
              <w:rPr>
                <w:rFonts w:cs="宋体"/>
                <w:sz w:val="22"/>
                <w:szCs w:val="22"/>
              </w:rPr>
              <w:t>%</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ind w:firstLineChars="100" w:firstLine="220"/>
              <w:rPr>
                <w:rFonts w:cs="宋体" w:hint="default"/>
                <w:sz w:val="22"/>
                <w:szCs w:val="22"/>
              </w:rPr>
            </w:pPr>
            <w:r>
              <w:rPr>
                <w:rFonts w:cs="宋体"/>
                <w:sz w:val="22"/>
                <w:szCs w:val="22"/>
              </w:rPr>
              <w:t>≥</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ind w:firstLineChars="100" w:firstLine="220"/>
              <w:jc w:val="right"/>
              <w:rPr>
                <w:rFonts w:cs="宋体" w:hint="default"/>
                <w:sz w:val="22"/>
                <w:szCs w:val="22"/>
              </w:rPr>
            </w:pPr>
            <w:r>
              <w:rPr>
                <w:rFonts w:cs="宋体"/>
                <w:sz w:val="22"/>
                <w:szCs w:val="22"/>
              </w:rPr>
              <w:t>85</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ind w:firstLineChars="100" w:firstLine="220"/>
              <w:jc w:val="right"/>
              <w:rPr>
                <w:rFonts w:cs="宋体" w:hint="default"/>
                <w:sz w:val="22"/>
                <w:szCs w:val="22"/>
              </w:rPr>
            </w:pPr>
            <w:r>
              <w:rPr>
                <w:rFonts w:cs="宋体"/>
                <w:sz w:val="22"/>
                <w:szCs w:val="22"/>
              </w:rPr>
              <w:t>85</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ind w:firstLineChars="100" w:firstLine="220"/>
              <w:jc w:val="right"/>
              <w:rPr>
                <w:rFonts w:cs="宋体" w:hint="default"/>
                <w:sz w:val="22"/>
                <w:szCs w:val="22"/>
              </w:rPr>
            </w:pPr>
            <w:r>
              <w:rPr>
                <w:rFonts w:cs="宋体"/>
                <w:sz w:val="22"/>
                <w:szCs w:val="22"/>
              </w:rPr>
              <w:t>0</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ind w:firstLineChars="100" w:firstLine="220"/>
              <w:jc w:val="right"/>
              <w:rPr>
                <w:rFonts w:cs="宋体" w:hint="default"/>
                <w:sz w:val="22"/>
                <w:szCs w:val="22"/>
              </w:rPr>
            </w:pPr>
            <w:r>
              <w:rPr>
                <w:rFonts w:cs="宋体"/>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ind w:firstLineChars="100" w:firstLine="220"/>
              <w:jc w:val="right"/>
              <w:rPr>
                <w:rFonts w:cs="宋体" w:hint="default"/>
                <w:sz w:val="22"/>
                <w:szCs w:val="22"/>
              </w:rPr>
            </w:pPr>
            <w:r>
              <w:rPr>
                <w:rFonts w:cs="宋体"/>
                <w:sz w:val="22"/>
                <w:szCs w:val="22"/>
              </w:rPr>
              <w:t>20</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ind w:firstLineChars="100" w:firstLine="220"/>
              <w:jc w:val="right"/>
              <w:rPr>
                <w:rFonts w:cs="宋体" w:hint="default"/>
                <w:sz w:val="22"/>
                <w:szCs w:val="22"/>
              </w:rPr>
            </w:pPr>
            <w:r>
              <w:rPr>
                <w:rFonts w:cs="宋体"/>
                <w:sz w:val="22"/>
                <w:szCs w:val="22"/>
              </w:rPr>
              <w:t>20</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ind w:firstLineChars="100" w:firstLine="220"/>
              <w:rPr>
                <w:rFonts w:cs="宋体" w:hint="default"/>
                <w:sz w:val="22"/>
                <w:szCs w:val="22"/>
              </w:rPr>
            </w:pPr>
            <w:r>
              <w:rPr>
                <w:rFonts w:cs="宋体"/>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ind w:firstLineChars="100" w:firstLine="220"/>
              <w:rPr>
                <w:rFonts w:cs="宋体" w:hint="default"/>
                <w:sz w:val="22"/>
                <w:szCs w:val="22"/>
              </w:rPr>
            </w:pPr>
            <w:r>
              <w:rPr>
                <w:rFonts w:cs="宋体"/>
                <w:sz w:val="22"/>
                <w:szCs w:val="22"/>
              </w:rPr>
              <w:t xml:space="preserve">　</w:t>
            </w:r>
          </w:p>
        </w:tc>
      </w:tr>
      <w:tr w:rsidR="00FF38B4">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tcPr>
          <w:p w:rsidR="00FF38B4" w:rsidRDefault="00327104">
            <w:pPr>
              <w:ind w:firstLineChars="100" w:firstLine="220"/>
              <w:rPr>
                <w:rFonts w:cs="宋体" w:hint="default"/>
                <w:sz w:val="22"/>
                <w:szCs w:val="22"/>
              </w:rPr>
            </w:pPr>
            <w:r>
              <w:rPr>
                <w:rFonts w:cs="宋体"/>
                <w:sz w:val="22"/>
                <w:szCs w:val="22"/>
              </w:rPr>
              <w:t>完成及时性</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ind w:firstLineChars="100" w:firstLine="220"/>
              <w:rPr>
                <w:rFonts w:cs="宋体" w:hint="default"/>
                <w:sz w:val="22"/>
                <w:szCs w:val="22"/>
              </w:rPr>
            </w:pPr>
            <w:r>
              <w:rPr>
                <w:rFonts w:cs="宋体"/>
                <w:sz w:val="22"/>
                <w:szCs w:val="22"/>
              </w:rPr>
              <w:t>%</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ind w:firstLineChars="100" w:firstLine="220"/>
              <w:rPr>
                <w:rFonts w:cs="宋体" w:hint="default"/>
                <w:sz w:val="22"/>
                <w:szCs w:val="22"/>
              </w:rPr>
            </w:pPr>
            <w:r>
              <w:rPr>
                <w:rFonts w:cs="宋体"/>
                <w:sz w:val="22"/>
                <w:szCs w:val="22"/>
              </w:rPr>
              <w:t>＝</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ind w:firstLineChars="100" w:firstLine="220"/>
              <w:jc w:val="right"/>
              <w:rPr>
                <w:rFonts w:cs="宋体" w:hint="default"/>
                <w:sz w:val="22"/>
                <w:szCs w:val="22"/>
              </w:rPr>
            </w:pPr>
            <w:r>
              <w:rPr>
                <w:rFonts w:cs="宋体"/>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ind w:firstLineChars="100" w:firstLine="220"/>
              <w:jc w:val="right"/>
              <w:rPr>
                <w:rFonts w:cs="宋体" w:hint="default"/>
                <w:sz w:val="22"/>
                <w:szCs w:val="22"/>
              </w:rPr>
            </w:pPr>
            <w:r>
              <w:rPr>
                <w:rFonts w:cs="宋体"/>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ind w:firstLineChars="100" w:firstLine="220"/>
              <w:jc w:val="right"/>
              <w:rPr>
                <w:rFonts w:cs="宋体" w:hint="default"/>
                <w:sz w:val="22"/>
                <w:szCs w:val="22"/>
              </w:rPr>
            </w:pPr>
            <w:r>
              <w:rPr>
                <w:rFonts w:cs="宋体"/>
                <w:sz w:val="22"/>
                <w:szCs w:val="22"/>
              </w:rPr>
              <w:t>0</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ind w:firstLineChars="100" w:firstLine="220"/>
              <w:jc w:val="right"/>
              <w:rPr>
                <w:rFonts w:cs="宋体" w:hint="default"/>
                <w:sz w:val="22"/>
                <w:szCs w:val="22"/>
              </w:rPr>
            </w:pPr>
            <w:r>
              <w:rPr>
                <w:rFonts w:cs="宋体"/>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ind w:firstLineChars="100" w:firstLine="220"/>
              <w:jc w:val="right"/>
              <w:rPr>
                <w:rFonts w:cs="宋体" w:hint="default"/>
                <w:sz w:val="22"/>
                <w:szCs w:val="22"/>
              </w:rPr>
            </w:pPr>
            <w:r>
              <w:rPr>
                <w:rFonts w:cs="宋体"/>
                <w:sz w:val="22"/>
                <w:szCs w:val="22"/>
              </w:rPr>
              <w:t>10</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ind w:firstLineChars="100" w:firstLine="220"/>
              <w:jc w:val="right"/>
              <w:rPr>
                <w:rFonts w:cs="宋体" w:hint="default"/>
                <w:sz w:val="22"/>
                <w:szCs w:val="22"/>
              </w:rPr>
            </w:pPr>
            <w:r>
              <w:rPr>
                <w:rFonts w:cs="宋体"/>
                <w:sz w:val="22"/>
                <w:szCs w:val="22"/>
              </w:rPr>
              <w:t>10</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ind w:firstLineChars="100" w:firstLine="220"/>
              <w:rPr>
                <w:rFonts w:cs="宋体" w:hint="default"/>
                <w:sz w:val="22"/>
                <w:szCs w:val="22"/>
              </w:rPr>
            </w:pPr>
            <w:r>
              <w:rPr>
                <w:rFonts w:cs="宋体"/>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ind w:firstLineChars="100" w:firstLine="220"/>
              <w:rPr>
                <w:rFonts w:cs="宋体" w:hint="default"/>
                <w:sz w:val="22"/>
                <w:szCs w:val="22"/>
              </w:rPr>
            </w:pPr>
            <w:r>
              <w:rPr>
                <w:rFonts w:cs="宋体"/>
                <w:sz w:val="22"/>
                <w:szCs w:val="22"/>
              </w:rPr>
              <w:t xml:space="preserve">　</w:t>
            </w:r>
          </w:p>
        </w:tc>
      </w:tr>
      <w:tr w:rsidR="00FF38B4">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tcPr>
          <w:p w:rsidR="00FF38B4" w:rsidRDefault="00327104">
            <w:pPr>
              <w:ind w:firstLineChars="100" w:firstLine="220"/>
              <w:rPr>
                <w:rFonts w:cs="宋体" w:hint="default"/>
                <w:sz w:val="22"/>
                <w:szCs w:val="22"/>
              </w:rPr>
            </w:pPr>
            <w:r>
              <w:rPr>
                <w:rFonts w:cs="宋体"/>
                <w:sz w:val="22"/>
                <w:szCs w:val="22"/>
              </w:rPr>
              <w:t>林地 生态合格率</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ind w:firstLineChars="100" w:firstLine="220"/>
              <w:rPr>
                <w:rFonts w:cs="宋体" w:hint="default"/>
                <w:sz w:val="22"/>
                <w:szCs w:val="22"/>
              </w:rPr>
            </w:pPr>
            <w:r>
              <w:rPr>
                <w:rFonts w:cs="宋体"/>
                <w:sz w:val="22"/>
                <w:szCs w:val="22"/>
              </w:rPr>
              <w:t>%</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ind w:firstLineChars="100" w:firstLine="220"/>
              <w:rPr>
                <w:rFonts w:cs="宋体" w:hint="default"/>
                <w:sz w:val="22"/>
                <w:szCs w:val="22"/>
              </w:rPr>
            </w:pPr>
            <w:r>
              <w:rPr>
                <w:rFonts w:cs="宋体"/>
                <w:sz w:val="22"/>
                <w:szCs w:val="22"/>
              </w:rPr>
              <w:t>≥</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ind w:firstLineChars="100" w:firstLine="220"/>
              <w:jc w:val="right"/>
              <w:rPr>
                <w:rFonts w:cs="宋体" w:hint="default"/>
                <w:sz w:val="22"/>
                <w:szCs w:val="22"/>
              </w:rPr>
            </w:pPr>
            <w:r>
              <w:rPr>
                <w:rFonts w:cs="宋体"/>
                <w:sz w:val="22"/>
                <w:szCs w:val="22"/>
              </w:rPr>
              <w:t>90</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ind w:firstLineChars="100" w:firstLine="220"/>
              <w:jc w:val="right"/>
              <w:rPr>
                <w:rFonts w:cs="宋体" w:hint="default"/>
                <w:sz w:val="22"/>
                <w:szCs w:val="22"/>
              </w:rPr>
            </w:pPr>
            <w:r>
              <w:rPr>
                <w:rFonts w:cs="宋体"/>
                <w:sz w:val="22"/>
                <w:szCs w:val="22"/>
              </w:rPr>
              <w:t>90</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ind w:firstLineChars="100" w:firstLine="220"/>
              <w:jc w:val="right"/>
              <w:rPr>
                <w:rFonts w:cs="宋体" w:hint="default"/>
                <w:sz w:val="22"/>
                <w:szCs w:val="22"/>
              </w:rPr>
            </w:pPr>
            <w:r>
              <w:rPr>
                <w:rFonts w:cs="宋体"/>
                <w:sz w:val="22"/>
                <w:szCs w:val="22"/>
              </w:rPr>
              <w:t>0</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ind w:firstLineChars="100" w:firstLine="220"/>
              <w:jc w:val="right"/>
              <w:rPr>
                <w:rFonts w:cs="宋体" w:hint="default"/>
                <w:sz w:val="22"/>
                <w:szCs w:val="22"/>
              </w:rPr>
            </w:pPr>
            <w:r>
              <w:rPr>
                <w:rFonts w:cs="宋体"/>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ind w:firstLineChars="100" w:firstLine="220"/>
              <w:jc w:val="right"/>
              <w:rPr>
                <w:rFonts w:cs="宋体" w:hint="default"/>
                <w:sz w:val="22"/>
                <w:szCs w:val="22"/>
              </w:rPr>
            </w:pPr>
            <w:r>
              <w:rPr>
                <w:rFonts w:cs="宋体"/>
                <w:sz w:val="22"/>
                <w:szCs w:val="22"/>
              </w:rPr>
              <w:t>20</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ind w:firstLineChars="100" w:firstLine="220"/>
              <w:jc w:val="right"/>
              <w:rPr>
                <w:rFonts w:cs="宋体" w:hint="default"/>
                <w:sz w:val="22"/>
                <w:szCs w:val="22"/>
              </w:rPr>
            </w:pPr>
            <w:r>
              <w:rPr>
                <w:rFonts w:cs="宋体"/>
                <w:sz w:val="22"/>
                <w:szCs w:val="22"/>
              </w:rPr>
              <w:t>20</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ind w:firstLineChars="100" w:firstLine="220"/>
              <w:rPr>
                <w:rFonts w:cs="宋体" w:hint="default"/>
                <w:sz w:val="22"/>
                <w:szCs w:val="22"/>
              </w:rPr>
            </w:pPr>
            <w:r>
              <w:rPr>
                <w:rFonts w:cs="宋体"/>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ind w:firstLineChars="100" w:firstLine="220"/>
              <w:rPr>
                <w:rFonts w:cs="宋体" w:hint="default"/>
                <w:sz w:val="22"/>
                <w:szCs w:val="22"/>
              </w:rPr>
            </w:pPr>
            <w:r>
              <w:rPr>
                <w:rFonts w:cs="宋体"/>
                <w:sz w:val="22"/>
                <w:szCs w:val="22"/>
              </w:rPr>
              <w:t xml:space="preserve">　</w:t>
            </w:r>
          </w:p>
        </w:tc>
      </w:tr>
      <w:tr w:rsidR="00FF38B4">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tcPr>
          <w:p w:rsidR="00FF38B4" w:rsidRDefault="00327104">
            <w:pPr>
              <w:ind w:firstLineChars="100" w:firstLine="220"/>
              <w:rPr>
                <w:rFonts w:cs="宋体" w:hint="default"/>
                <w:sz w:val="22"/>
                <w:szCs w:val="22"/>
              </w:rPr>
            </w:pPr>
            <w:r>
              <w:rPr>
                <w:rFonts w:cs="宋体"/>
                <w:sz w:val="22"/>
                <w:szCs w:val="22"/>
              </w:rPr>
              <w:t>服务对象满意度</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ind w:firstLineChars="100" w:firstLine="220"/>
              <w:rPr>
                <w:rFonts w:cs="宋体" w:hint="default"/>
                <w:sz w:val="22"/>
                <w:szCs w:val="22"/>
              </w:rPr>
            </w:pPr>
            <w:r>
              <w:rPr>
                <w:rFonts w:cs="宋体"/>
                <w:sz w:val="22"/>
                <w:szCs w:val="22"/>
              </w:rPr>
              <w:t>%</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ind w:firstLineChars="100" w:firstLine="220"/>
              <w:rPr>
                <w:rFonts w:cs="宋体" w:hint="default"/>
                <w:sz w:val="22"/>
                <w:szCs w:val="22"/>
              </w:rPr>
            </w:pPr>
            <w:r>
              <w:rPr>
                <w:rFonts w:cs="宋体"/>
                <w:sz w:val="22"/>
                <w:szCs w:val="22"/>
              </w:rPr>
              <w:t>＝</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ind w:firstLineChars="100" w:firstLine="220"/>
              <w:jc w:val="right"/>
              <w:rPr>
                <w:rFonts w:cs="宋体" w:hint="default"/>
                <w:sz w:val="22"/>
                <w:szCs w:val="22"/>
              </w:rPr>
            </w:pPr>
            <w:r>
              <w:rPr>
                <w:rFonts w:cs="宋体"/>
                <w:sz w:val="22"/>
                <w:szCs w:val="22"/>
              </w:rPr>
              <w:t>90</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ind w:firstLineChars="100" w:firstLine="220"/>
              <w:jc w:val="right"/>
              <w:rPr>
                <w:rFonts w:cs="宋体" w:hint="default"/>
                <w:sz w:val="22"/>
                <w:szCs w:val="22"/>
              </w:rPr>
            </w:pPr>
            <w:r>
              <w:rPr>
                <w:rFonts w:cs="宋体"/>
                <w:sz w:val="22"/>
                <w:szCs w:val="22"/>
              </w:rPr>
              <w:t>90</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ind w:firstLineChars="100" w:firstLine="220"/>
              <w:jc w:val="right"/>
              <w:rPr>
                <w:rFonts w:cs="宋体" w:hint="default"/>
                <w:sz w:val="22"/>
                <w:szCs w:val="22"/>
              </w:rPr>
            </w:pPr>
            <w:r>
              <w:rPr>
                <w:rFonts w:cs="宋体"/>
                <w:sz w:val="22"/>
                <w:szCs w:val="22"/>
              </w:rPr>
              <w:t>0</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ind w:firstLineChars="100" w:firstLine="220"/>
              <w:jc w:val="right"/>
              <w:rPr>
                <w:rFonts w:cs="宋体" w:hint="default"/>
                <w:sz w:val="22"/>
                <w:szCs w:val="22"/>
              </w:rPr>
            </w:pPr>
            <w:r>
              <w:rPr>
                <w:rFonts w:cs="宋体"/>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ind w:firstLineChars="100" w:firstLine="220"/>
              <w:jc w:val="right"/>
              <w:rPr>
                <w:rFonts w:cs="宋体" w:hint="default"/>
                <w:sz w:val="22"/>
                <w:szCs w:val="22"/>
              </w:rPr>
            </w:pPr>
            <w:r>
              <w:rPr>
                <w:rFonts w:cs="宋体"/>
                <w:sz w:val="22"/>
                <w:szCs w:val="22"/>
              </w:rPr>
              <w:t>10</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ind w:firstLineChars="100" w:firstLine="220"/>
              <w:jc w:val="right"/>
              <w:rPr>
                <w:rFonts w:cs="宋体" w:hint="default"/>
                <w:sz w:val="22"/>
                <w:szCs w:val="22"/>
              </w:rPr>
            </w:pPr>
            <w:r>
              <w:rPr>
                <w:rFonts w:cs="宋体"/>
                <w:sz w:val="22"/>
                <w:szCs w:val="22"/>
              </w:rPr>
              <w:t>10</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ind w:firstLineChars="100" w:firstLine="220"/>
              <w:rPr>
                <w:rFonts w:cs="宋体" w:hint="default"/>
                <w:sz w:val="22"/>
                <w:szCs w:val="22"/>
              </w:rPr>
            </w:pPr>
            <w:r>
              <w:rPr>
                <w:rFonts w:cs="宋体"/>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ind w:firstLineChars="100" w:firstLine="220"/>
              <w:rPr>
                <w:rFonts w:cs="宋体" w:hint="default"/>
                <w:sz w:val="22"/>
                <w:szCs w:val="22"/>
              </w:rPr>
            </w:pPr>
            <w:r>
              <w:rPr>
                <w:rFonts w:cs="宋体"/>
                <w:sz w:val="22"/>
                <w:szCs w:val="22"/>
              </w:rPr>
              <w:t xml:space="preserve">　</w:t>
            </w:r>
          </w:p>
        </w:tc>
      </w:tr>
      <w:tr w:rsidR="00FF38B4">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tcPr>
          <w:p w:rsidR="00FF38B4" w:rsidRDefault="00327104">
            <w:pPr>
              <w:ind w:firstLineChars="100" w:firstLine="220"/>
              <w:rPr>
                <w:rFonts w:cs="宋体" w:hint="default"/>
                <w:sz w:val="22"/>
                <w:szCs w:val="22"/>
              </w:rPr>
            </w:pPr>
            <w:r>
              <w:rPr>
                <w:rFonts w:cs="宋体"/>
                <w:sz w:val="22"/>
                <w:szCs w:val="22"/>
              </w:rPr>
              <w:t>兑现金额</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ind w:firstLineChars="100" w:firstLine="220"/>
              <w:rPr>
                <w:rFonts w:cs="宋体" w:hint="default"/>
                <w:sz w:val="22"/>
                <w:szCs w:val="22"/>
              </w:rPr>
            </w:pPr>
            <w:r>
              <w:rPr>
                <w:rFonts w:cs="宋体"/>
                <w:sz w:val="22"/>
                <w:szCs w:val="22"/>
              </w:rPr>
              <w:t>元</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ind w:firstLineChars="100" w:firstLine="220"/>
              <w:rPr>
                <w:rFonts w:cs="宋体" w:hint="default"/>
                <w:sz w:val="22"/>
                <w:szCs w:val="22"/>
              </w:rPr>
            </w:pPr>
            <w:r>
              <w:rPr>
                <w:rFonts w:cs="宋体"/>
                <w:sz w:val="22"/>
                <w:szCs w:val="22"/>
              </w:rPr>
              <w:t>＝</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ind w:firstLineChars="100" w:firstLine="220"/>
              <w:jc w:val="right"/>
              <w:rPr>
                <w:rFonts w:cs="宋体" w:hint="default"/>
                <w:sz w:val="22"/>
                <w:szCs w:val="22"/>
              </w:rPr>
            </w:pPr>
            <w:r>
              <w:rPr>
                <w:rFonts w:cs="宋体"/>
                <w:sz w:val="22"/>
                <w:szCs w:val="22"/>
              </w:rPr>
              <w:t>373974.55</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ind w:firstLineChars="100" w:firstLine="220"/>
              <w:jc w:val="right"/>
              <w:rPr>
                <w:rFonts w:cs="宋体" w:hint="default"/>
                <w:sz w:val="22"/>
                <w:szCs w:val="22"/>
              </w:rPr>
            </w:pPr>
            <w:r>
              <w:rPr>
                <w:rFonts w:cs="宋体"/>
                <w:sz w:val="22"/>
                <w:szCs w:val="22"/>
              </w:rPr>
              <w:t>355794.55</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ind w:firstLineChars="100" w:firstLine="220"/>
              <w:jc w:val="right"/>
              <w:rPr>
                <w:rFonts w:cs="宋体" w:hint="default"/>
                <w:sz w:val="22"/>
                <w:szCs w:val="22"/>
              </w:rPr>
            </w:pPr>
            <w:r>
              <w:rPr>
                <w:rFonts w:cs="宋体"/>
                <w:sz w:val="22"/>
                <w:szCs w:val="22"/>
              </w:rPr>
              <w:t>4.86</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ind w:firstLineChars="100" w:firstLine="220"/>
              <w:jc w:val="right"/>
              <w:rPr>
                <w:rFonts w:cs="宋体" w:hint="default"/>
                <w:sz w:val="22"/>
                <w:szCs w:val="22"/>
              </w:rPr>
            </w:pPr>
            <w:r>
              <w:rPr>
                <w:rFonts w:cs="宋体"/>
                <w:sz w:val="22"/>
                <w:szCs w:val="22"/>
              </w:rPr>
              <w:t>51.4</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ind w:firstLineChars="100" w:firstLine="220"/>
              <w:jc w:val="right"/>
              <w:rPr>
                <w:rFonts w:cs="宋体" w:hint="default"/>
                <w:sz w:val="22"/>
                <w:szCs w:val="22"/>
              </w:rPr>
            </w:pPr>
            <w:r>
              <w:rPr>
                <w:rFonts w:cs="宋体"/>
                <w:sz w:val="22"/>
                <w:szCs w:val="22"/>
              </w:rPr>
              <w:t>10</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ind w:firstLineChars="100" w:firstLine="220"/>
              <w:jc w:val="right"/>
              <w:rPr>
                <w:rFonts w:cs="宋体" w:hint="default"/>
                <w:sz w:val="22"/>
                <w:szCs w:val="22"/>
              </w:rPr>
            </w:pPr>
            <w:r>
              <w:rPr>
                <w:rFonts w:cs="宋体"/>
                <w:sz w:val="22"/>
                <w:szCs w:val="22"/>
              </w:rPr>
              <w:t>5.14</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ind w:firstLineChars="100" w:firstLine="220"/>
              <w:rPr>
                <w:rFonts w:cs="宋体" w:hint="default"/>
                <w:sz w:val="22"/>
                <w:szCs w:val="22"/>
              </w:rPr>
            </w:pPr>
            <w:r>
              <w:rPr>
                <w:rFonts w:cs="宋体"/>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ind w:firstLineChars="100" w:firstLine="220"/>
              <w:rPr>
                <w:rFonts w:cs="宋体" w:hint="default"/>
                <w:sz w:val="22"/>
                <w:szCs w:val="22"/>
              </w:rPr>
            </w:pPr>
            <w:r>
              <w:rPr>
                <w:rFonts w:cs="宋体"/>
                <w:sz w:val="22"/>
                <w:szCs w:val="22"/>
              </w:rPr>
              <w:t xml:space="preserve">　</w:t>
            </w:r>
          </w:p>
        </w:tc>
      </w:tr>
    </w:tbl>
    <w:p w:rsidR="002D06B4" w:rsidRDefault="002D06B4" w:rsidP="002D06B4">
      <w:pPr>
        <w:pStyle w:val="Char"/>
        <w:autoSpaceDE w:val="0"/>
        <w:spacing w:before="0" w:beforeAutospacing="0" w:after="0" w:afterAutospacing="0" w:line="600" w:lineRule="exact"/>
        <w:ind w:firstLineChars="200" w:firstLine="640"/>
        <w:rPr>
          <w:rFonts w:ascii="方正仿宋_GBK" w:eastAsia="方正仿宋_GBK" w:hAnsi="方正仿宋_GBK" w:cs="方正仿宋_GBK"/>
          <w:sz w:val="32"/>
          <w:szCs w:val="32"/>
          <w:highlight w:val="yellow"/>
          <w:shd w:val="clear" w:color="auto" w:fill="FFFFFF"/>
        </w:rPr>
      </w:pPr>
    </w:p>
    <w:tbl>
      <w:tblPr>
        <w:tblW w:w="0" w:type="auto"/>
        <w:tblInd w:w="96" w:type="dxa"/>
        <w:tblLook w:val="04A0" w:firstRow="1" w:lastRow="0" w:firstColumn="1" w:lastColumn="0" w:noHBand="0" w:noVBand="1"/>
      </w:tblPr>
      <w:tblGrid>
        <w:gridCol w:w="840"/>
        <w:gridCol w:w="994"/>
        <w:gridCol w:w="994"/>
        <w:gridCol w:w="840"/>
        <w:gridCol w:w="662"/>
        <w:gridCol w:w="707"/>
        <w:gridCol w:w="796"/>
        <w:gridCol w:w="616"/>
        <w:gridCol w:w="573"/>
        <w:gridCol w:w="751"/>
        <w:gridCol w:w="662"/>
      </w:tblGrid>
      <w:tr w:rsidR="00FF38B4">
        <w:trPr>
          <w:trHeight w:val="799"/>
        </w:trPr>
        <w:tc>
          <w:tcPr>
            <w:tcW w:w="0" w:type="auto"/>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FF38B4" w:rsidRDefault="00327104">
            <w:pPr>
              <w:jc w:val="center"/>
              <w:rPr>
                <w:rFonts w:ascii="微软雅黑" w:eastAsia="微软雅黑" w:hAnsi="微软雅黑" w:cs="宋体" w:hint="default"/>
                <w:b/>
                <w:bCs/>
                <w:sz w:val="40"/>
                <w:szCs w:val="40"/>
              </w:rPr>
            </w:pPr>
            <w:r>
              <w:rPr>
                <w:rFonts w:ascii="微软雅黑" w:eastAsia="微软雅黑" w:hAnsi="微软雅黑" w:cs="宋体"/>
                <w:b/>
                <w:bCs/>
                <w:sz w:val="40"/>
                <w:szCs w:val="40"/>
              </w:rPr>
              <w:t>2023年度二级项目绩效自评表</w:t>
            </w:r>
          </w:p>
        </w:tc>
      </w:tr>
      <w:tr w:rsidR="00FF38B4">
        <w:trPr>
          <w:trHeight w:val="499"/>
        </w:trPr>
        <w:tc>
          <w:tcPr>
            <w:tcW w:w="0" w:type="auto"/>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FF38B4" w:rsidRDefault="00327104">
            <w:pPr>
              <w:ind w:firstLineChars="100" w:firstLine="221"/>
              <w:jc w:val="right"/>
              <w:rPr>
                <w:rFonts w:cs="宋体" w:hint="default"/>
                <w:b/>
                <w:bCs/>
                <w:sz w:val="22"/>
                <w:szCs w:val="22"/>
              </w:rPr>
            </w:pPr>
            <w:r>
              <w:rPr>
                <w:rFonts w:cs="宋体"/>
                <w:b/>
                <w:bCs/>
                <w:sz w:val="22"/>
                <w:szCs w:val="22"/>
              </w:rPr>
              <w:t>状态：绩效审核已审</w:t>
            </w:r>
          </w:p>
        </w:tc>
      </w:tr>
      <w:tr w:rsidR="00FF38B4">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tcPr>
          <w:p w:rsidR="00FF38B4" w:rsidRDefault="00327104">
            <w:pPr>
              <w:jc w:val="right"/>
              <w:rPr>
                <w:rFonts w:cs="宋体" w:hint="default"/>
                <w:b/>
                <w:bCs/>
                <w:sz w:val="22"/>
                <w:szCs w:val="22"/>
              </w:rPr>
            </w:pPr>
            <w:r>
              <w:rPr>
                <w:rFonts w:cs="宋体"/>
                <w:b/>
                <w:bCs/>
                <w:sz w:val="22"/>
                <w:szCs w:val="22"/>
              </w:rPr>
              <w:t>项目名称：</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tcPr>
          <w:p w:rsidR="00FF38B4" w:rsidRDefault="00327104">
            <w:pPr>
              <w:ind w:firstLineChars="100" w:firstLine="220"/>
              <w:rPr>
                <w:rFonts w:cs="宋体" w:hint="default"/>
                <w:sz w:val="22"/>
                <w:szCs w:val="22"/>
              </w:rPr>
            </w:pPr>
            <w:r>
              <w:rPr>
                <w:rFonts w:cs="宋体"/>
                <w:sz w:val="22"/>
                <w:szCs w:val="22"/>
              </w:rPr>
              <w:t>下达2022年水利救灾资金预算（第一批）</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jc w:val="right"/>
              <w:rPr>
                <w:rFonts w:cs="宋体" w:hint="default"/>
                <w:b/>
                <w:bCs/>
                <w:sz w:val="22"/>
                <w:szCs w:val="22"/>
              </w:rPr>
            </w:pPr>
            <w:r>
              <w:rPr>
                <w:rFonts w:cs="宋体"/>
                <w:b/>
                <w:bCs/>
                <w:sz w:val="22"/>
                <w:szCs w:val="22"/>
              </w:rPr>
              <w:t>项目编码：</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tcPr>
          <w:p w:rsidR="00FF38B4" w:rsidRDefault="00327104">
            <w:pPr>
              <w:ind w:firstLineChars="100" w:firstLine="220"/>
              <w:rPr>
                <w:rFonts w:cs="宋体" w:hint="default"/>
                <w:sz w:val="22"/>
                <w:szCs w:val="22"/>
              </w:rPr>
            </w:pPr>
            <w:r>
              <w:rPr>
                <w:rFonts w:cs="宋体"/>
                <w:sz w:val="22"/>
                <w:szCs w:val="22"/>
              </w:rPr>
              <w:t>50023123T000002753663</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jc w:val="right"/>
              <w:rPr>
                <w:rFonts w:cs="宋体" w:hint="default"/>
                <w:b/>
                <w:bCs/>
                <w:sz w:val="22"/>
                <w:szCs w:val="22"/>
              </w:rPr>
            </w:pPr>
            <w:r>
              <w:rPr>
                <w:rFonts w:cs="宋体"/>
                <w:b/>
                <w:bCs/>
                <w:sz w:val="22"/>
                <w:szCs w:val="22"/>
              </w:rPr>
              <w:t>自评总分：</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tcPr>
          <w:p w:rsidR="00FF38B4" w:rsidRDefault="00327104">
            <w:pPr>
              <w:ind w:firstLineChars="100" w:firstLine="220"/>
              <w:rPr>
                <w:rFonts w:cs="宋体" w:hint="default"/>
                <w:sz w:val="22"/>
                <w:szCs w:val="22"/>
              </w:rPr>
            </w:pPr>
            <w:r>
              <w:rPr>
                <w:rFonts w:cs="宋体"/>
                <w:sz w:val="22"/>
                <w:szCs w:val="22"/>
              </w:rPr>
              <w:t>100.00</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jc w:val="right"/>
              <w:rPr>
                <w:rFonts w:cs="宋体" w:hint="default"/>
                <w:b/>
                <w:bCs/>
                <w:sz w:val="22"/>
                <w:szCs w:val="22"/>
              </w:rPr>
            </w:pPr>
            <w:r>
              <w:rPr>
                <w:rFonts w:cs="宋体"/>
                <w:b/>
                <w:bCs/>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FF38B4" w:rsidRDefault="00327104">
            <w:pPr>
              <w:rPr>
                <w:rFonts w:cs="宋体" w:hint="default"/>
                <w:sz w:val="22"/>
                <w:szCs w:val="22"/>
              </w:rPr>
            </w:pPr>
            <w:r>
              <w:rPr>
                <w:rFonts w:cs="宋体"/>
                <w:sz w:val="22"/>
                <w:szCs w:val="22"/>
              </w:rPr>
              <w:t xml:space="preserve">　</w:t>
            </w:r>
          </w:p>
        </w:tc>
      </w:tr>
      <w:tr w:rsidR="00FF38B4">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tcPr>
          <w:p w:rsidR="00FF38B4" w:rsidRDefault="00327104">
            <w:pPr>
              <w:jc w:val="right"/>
              <w:rPr>
                <w:rFonts w:cs="宋体" w:hint="default"/>
                <w:b/>
                <w:bCs/>
                <w:sz w:val="22"/>
                <w:szCs w:val="22"/>
              </w:rPr>
            </w:pPr>
            <w:r>
              <w:rPr>
                <w:rFonts w:cs="宋体"/>
                <w:b/>
                <w:bCs/>
                <w:sz w:val="22"/>
                <w:szCs w:val="22"/>
              </w:rPr>
              <w:t>项目主管部门：</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tcPr>
          <w:p w:rsidR="00FF38B4" w:rsidRDefault="00327104">
            <w:pPr>
              <w:ind w:firstLineChars="100" w:firstLine="220"/>
              <w:rPr>
                <w:rFonts w:cs="宋体" w:hint="default"/>
                <w:sz w:val="22"/>
                <w:szCs w:val="22"/>
              </w:rPr>
            </w:pPr>
            <w:r>
              <w:rPr>
                <w:rFonts w:cs="宋体"/>
                <w:sz w:val="22"/>
                <w:szCs w:val="22"/>
              </w:rPr>
              <w:t>716-垫江县五洞镇人民政府</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jc w:val="right"/>
              <w:rPr>
                <w:rFonts w:cs="宋体" w:hint="default"/>
                <w:b/>
                <w:bCs/>
                <w:sz w:val="22"/>
                <w:szCs w:val="22"/>
              </w:rPr>
            </w:pPr>
            <w:r>
              <w:rPr>
                <w:rFonts w:cs="宋体"/>
                <w:b/>
                <w:bCs/>
                <w:sz w:val="22"/>
                <w:szCs w:val="22"/>
              </w:rPr>
              <w:t>财政归口处室：</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tcPr>
          <w:p w:rsidR="00FF38B4" w:rsidRDefault="00327104">
            <w:pPr>
              <w:ind w:firstLineChars="100" w:firstLine="220"/>
              <w:rPr>
                <w:rFonts w:cs="宋体" w:hint="default"/>
                <w:sz w:val="22"/>
                <w:szCs w:val="22"/>
              </w:rPr>
            </w:pPr>
            <w:r>
              <w:rPr>
                <w:rFonts w:cs="宋体"/>
                <w:sz w:val="22"/>
                <w:szCs w:val="22"/>
              </w:rPr>
              <w:t>014-会计管理核算中心</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jc w:val="right"/>
              <w:rPr>
                <w:rFonts w:cs="宋体" w:hint="default"/>
                <w:b/>
                <w:bCs/>
                <w:sz w:val="22"/>
                <w:szCs w:val="22"/>
              </w:rPr>
            </w:pPr>
            <w:r>
              <w:rPr>
                <w:rFonts w:cs="宋体"/>
                <w:b/>
                <w:bCs/>
                <w:sz w:val="22"/>
                <w:szCs w:val="22"/>
              </w:rPr>
              <w:t>部门联系人：</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tcPr>
          <w:p w:rsidR="00FF38B4" w:rsidRDefault="00327104">
            <w:pPr>
              <w:ind w:firstLineChars="100" w:firstLine="220"/>
              <w:rPr>
                <w:rFonts w:cs="宋体" w:hint="default"/>
                <w:sz w:val="22"/>
                <w:szCs w:val="22"/>
              </w:rPr>
            </w:pPr>
            <w:r>
              <w:rPr>
                <w:rFonts w:cs="宋体"/>
                <w:sz w:val="22"/>
                <w:szCs w:val="22"/>
              </w:rPr>
              <w:t>杨晓梅</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jc w:val="right"/>
              <w:rPr>
                <w:rFonts w:cs="宋体" w:hint="default"/>
                <w:b/>
                <w:bCs/>
                <w:sz w:val="22"/>
                <w:szCs w:val="22"/>
              </w:rPr>
            </w:pPr>
            <w:r>
              <w:rPr>
                <w:rFonts w:cs="宋体"/>
                <w:b/>
                <w:bCs/>
                <w:sz w:val="22"/>
                <w:szCs w:val="22"/>
              </w:rPr>
              <w:t>联系电话：</w:t>
            </w:r>
          </w:p>
        </w:tc>
        <w:tc>
          <w:tcPr>
            <w:tcW w:w="0" w:type="auto"/>
            <w:tcBorders>
              <w:top w:val="nil"/>
              <w:left w:val="nil"/>
              <w:bottom w:val="single" w:sz="4" w:space="0" w:color="auto"/>
              <w:right w:val="single" w:sz="4" w:space="0" w:color="auto"/>
            </w:tcBorders>
            <w:shd w:val="clear" w:color="auto" w:fill="auto"/>
            <w:vAlign w:val="center"/>
          </w:tcPr>
          <w:p w:rsidR="00FF38B4" w:rsidRDefault="00327104">
            <w:pPr>
              <w:rPr>
                <w:rFonts w:cs="宋体" w:hint="default"/>
                <w:sz w:val="22"/>
                <w:szCs w:val="22"/>
              </w:rPr>
            </w:pPr>
            <w:r>
              <w:rPr>
                <w:rFonts w:cs="宋体"/>
                <w:sz w:val="22"/>
                <w:szCs w:val="22"/>
              </w:rPr>
              <w:t>74562700</w:t>
            </w:r>
          </w:p>
        </w:tc>
      </w:tr>
      <w:tr w:rsidR="00FF38B4">
        <w:trPr>
          <w:trHeight w:val="600"/>
        </w:trPr>
        <w:tc>
          <w:tcPr>
            <w:tcW w:w="0" w:type="auto"/>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FF38B4" w:rsidRDefault="00327104">
            <w:pPr>
              <w:jc w:val="center"/>
              <w:rPr>
                <w:rFonts w:ascii="微软雅黑" w:eastAsia="微软雅黑" w:hAnsi="微软雅黑" w:cs="宋体" w:hint="default"/>
                <w:b/>
                <w:bCs/>
                <w:sz w:val="28"/>
                <w:szCs w:val="28"/>
              </w:rPr>
            </w:pPr>
            <w:r>
              <w:rPr>
                <w:rFonts w:ascii="微软雅黑" w:eastAsia="微软雅黑" w:hAnsi="微软雅黑" w:cs="宋体"/>
                <w:b/>
                <w:bCs/>
                <w:sz w:val="28"/>
                <w:szCs w:val="28"/>
              </w:rPr>
              <w:t>资金情况</w:t>
            </w:r>
          </w:p>
        </w:tc>
      </w:tr>
      <w:tr w:rsidR="00FF38B4">
        <w:trPr>
          <w:trHeight w:val="499"/>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F38B4" w:rsidRDefault="00327104">
            <w:pPr>
              <w:jc w:val="center"/>
              <w:rPr>
                <w:rFonts w:cs="宋体" w:hint="default"/>
                <w:sz w:val="22"/>
                <w:szCs w:val="22"/>
              </w:rPr>
            </w:pPr>
            <w:r>
              <w:rPr>
                <w:rFonts w:cs="宋体"/>
                <w:sz w:val="22"/>
                <w:szCs w:val="22"/>
              </w:rPr>
              <w:lastRenderedPageBreak/>
              <w:t xml:space="preserve">　</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tcPr>
          <w:p w:rsidR="00FF38B4" w:rsidRDefault="00327104">
            <w:pPr>
              <w:jc w:val="center"/>
              <w:rPr>
                <w:rFonts w:cs="宋体" w:hint="default"/>
                <w:b/>
                <w:bCs/>
                <w:sz w:val="22"/>
                <w:szCs w:val="22"/>
              </w:rPr>
            </w:pPr>
            <w:r>
              <w:rPr>
                <w:rFonts w:cs="宋体"/>
                <w:b/>
                <w:bCs/>
                <w:sz w:val="22"/>
                <w:szCs w:val="22"/>
              </w:rPr>
              <w:t>年初预算数</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tcPr>
          <w:p w:rsidR="00FF38B4" w:rsidRDefault="00327104">
            <w:pPr>
              <w:jc w:val="center"/>
              <w:rPr>
                <w:rFonts w:cs="宋体" w:hint="default"/>
                <w:b/>
                <w:bCs/>
                <w:sz w:val="22"/>
                <w:szCs w:val="22"/>
              </w:rPr>
            </w:pPr>
            <w:r>
              <w:rPr>
                <w:rFonts w:cs="宋体"/>
                <w:b/>
                <w:bCs/>
                <w:sz w:val="22"/>
                <w:szCs w:val="22"/>
              </w:rPr>
              <w:t>全年（调整）预算数</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tcPr>
          <w:p w:rsidR="00FF38B4" w:rsidRDefault="00327104">
            <w:pPr>
              <w:jc w:val="center"/>
              <w:rPr>
                <w:rFonts w:cs="宋体" w:hint="default"/>
                <w:b/>
                <w:bCs/>
                <w:sz w:val="22"/>
                <w:szCs w:val="22"/>
              </w:rPr>
            </w:pPr>
            <w:r>
              <w:rPr>
                <w:rFonts w:cs="宋体"/>
                <w:b/>
                <w:bCs/>
                <w:sz w:val="22"/>
                <w:szCs w:val="22"/>
              </w:rPr>
              <w:t>全年执行数</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jc w:val="center"/>
              <w:rPr>
                <w:rFonts w:cs="宋体" w:hint="default"/>
                <w:b/>
                <w:bCs/>
                <w:sz w:val="22"/>
                <w:szCs w:val="22"/>
              </w:rPr>
            </w:pPr>
            <w:r>
              <w:rPr>
                <w:rFonts w:cs="宋体"/>
                <w:b/>
                <w:bCs/>
                <w:sz w:val="22"/>
                <w:szCs w:val="22"/>
              </w:rPr>
              <w:t>执行率</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rPr>
                <w:rFonts w:cs="宋体" w:hint="default"/>
                <w:b/>
                <w:bCs/>
                <w:sz w:val="22"/>
                <w:szCs w:val="22"/>
              </w:rPr>
            </w:pPr>
            <w:r>
              <w:rPr>
                <w:rFonts w:cs="宋体"/>
                <w:b/>
                <w:bCs/>
                <w:sz w:val="22"/>
                <w:szCs w:val="22"/>
              </w:rPr>
              <w:t>执行率权重</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jc w:val="center"/>
              <w:rPr>
                <w:rFonts w:cs="宋体" w:hint="default"/>
                <w:b/>
                <w:bCs/>
                <w:sz w:val="22"/>
                <w:szCs w:val="22"/>
              </w:rPr>
            </w:pPr>
            <w:r>
              <w:rPr>
                <w:rFonts w:cs="宋体"/>
                <w:b/>
                <w:bCs/>
                <w:sz w:val="22"/>
                <w:szCs w:val="22"/>
              </w:rPr>
              <w:t>执行率得分</w:t>
            </w:r>
          </w:p>
        </w:tc>
      </w:tr>
      <w:tr w:rsidR="00FF38B4">
        <w:trPr>
          <w:trHeight w:val="499"/>
        </w:trPr>
        <w:tc>
          <w:tcPr>
            <w:tcW w:w="0" w:type="auto"/>
            <w:tcBorders>
              <w:top w:val="nil"/>
              <w:left w:val="single" w:sz="4" w:space="0" w:color="auto"/>
              <w:bottom w:val="single" w:sz="4" w:space="0" w:color="auto"/>
              <w:right w:val="nil"/>
            </w:tcBorders>
            <w:shd w:val="clear" w:color="auto" w:fill="auto"/>
            <w:vAlign w:val="center"/>
          </w:tcPr>
          <w:p w:rsidR="00FF38B4" w:rsidRDefault="00327104">
            <w:pPr>
              <w:rPr>
                <w:rFonts w:cs="宋体" w:hint="default"/>
                <w:sz w:val="22"/>
                <w:szCs w:val="22"/>
              </w:rPr>
            </w:pPr>
            <w:r>
              <w:rPr>
                <w:rFonts w:cs="宋体"/>
                <w:sz w:val="22"/>
                <w:szCs w:val="22"/>
              </w:rPr>
              <w:t>年度总金额</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rPr>
                <w:rFonts w:cs="宋体" w:hint="default"/>
                <w:sz w:val="22"/>
                <w:szCs w:val="22"/>
              </w:rPr>
            </w:pPr>
            <w:r>
              <w:rPr>
                <w:rFonts w:cs="宋体"/>
                <w:sz w:val="22"/>
                <w:szCs w:val="22"/>
              </w:rPr>
              <w:t xml:space="preserve">　</w:t>
            </w:r>
          </w:p>
        </w:tc>
        <w:tc>
          <w:tcPr>
            <w:tcW w:w="0" w:type="auto"/>
            <w:tcBorders>
              <w:top w:val="nil"/>
              <w:left w:val="nil"/>
              <w:bottom w:val="single" w:sz="4" w:space="0" w:color="auto"/>
              <w:right w:val="nil"/>
            </w:tcBorders>
            <w:shd w:val="clear" w:color="auto" w:fill="auto"/>
            <w:noWrap/>
            <w:vAlign w:val="center"/>
          </w:tcPr>
          <w:p w:rsidR="00FF38B4" w:rsidRDefault="00327104">
            <w:pPr>
              <w:rPr>
                <w:rFonts w:cs="宋体" w:hint="default"/>
                <w:sz w:val="22"/>
                <w:szCs w:val="22"/>
              </w:rPr>
            </w:pPr>
            <w:r>
              <w:rPr>
                <w:rFonts w:cs="宋体"/>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jc w:val="right"/>
              <w:rPr>
                <w:rFonts w:cs="宋体" w:hint="default"/>
                <w:sz w:val="22"/>
                <w:szCs w:val="22"/>
              </w:rPr>
            </w:pPr>
            <w:r>
              <w:rPr>
                <w:rFonts w:cs="宋体"/>
                <w:sz w:val="22"/>
                <w:szCs w:val="22"/>
              </w:rPr>
              <w:t xml:space="preserve">70,000.00 </w:t>
            </w:r>
          </w:p>
        </w:tc>
        <w:tc>
          <w:tcPr>
            <w:tcW w:w="0" w:type="auto"/>
            <w:tcBorders>
              <w:top w:val="nil"/>
              <w:left w:val="nil"/>
              <w:bottom w:val="single" w:sz="4" w:space="0" w:color="auto"/>
              <w:right w:val="nil"/>
            </w:tcBorders>
            <w:shd w:val="clear" w:color="auto" w:fill="auto"/>
            <w:noWrap/>
            <w:vAlign w:val="center"/>
          </w:tcPr>
          <w:p w:rsidR="00FF38B4" w:rsidRDefault="00327104">
            <w:pPr>
              <w:rPr>
                <w:rFonts w:cs="宋体" w:hint="default"/>
                <w:sz w:val="22"/>
                <w:szCs w:val="22"/>
              </w:rPr>
            </w:pPr>
            <w:r>
              <w:rPr>
                <w:rFonts w:cs="宋体"/>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FF38B4" w:rsidRDefault="00327104">
            <w:pPr>
              <w:jc w:val="right"/>
              <w:rPr>
                <w:rFonts w:cs="宋体" w:hint="default"/>
                <w:sz w:val="22"/>
                <w:szCs w:val="22"/>
              </w:rPr>
            </w:pPr>
            <w:r>
              <w:rPr>
                <w:rFonts w:cs="宋体"/>
                <w:sz w:val="22"/>
                <w:szCs w:val="22"/>
              </w:rPr>
              <w:t xml:space="preserve">70,000.00 </w:t>
            </w:r>
          </w:p>
        </w:tc>
        <w:tc>
          <w:tcPr>
            <w:tcW w:w="0" w:type="auto"/>
            <w:tcBorders>
              <w:top w:val="nil"/>
              <w:left w:val="nil"/>
              <w:bottom w:val="single" w:sz="4" w:space="0" w:color="auto"/>
              <w:right w:val="nil"/>
            </w:tcBorders>
            <w:shd w:val="clear" w:color="auto" w:fill="auto"/>
            <w:noWrap/>
            <w:vAlign w:val="center"/>
          </w:tcPr>
          <w:p w:rsidR="00FF38B4" w:rsidRDefault="00327104">
            <w:pPr>
              <w:rPr>
                <w:rFonts w:cs="宋体" w:hint="default"/>
                <w:sz w:val="22"/>
                <w:szCs w:val="22"/>
              </w:rPr>
            </w:pPr>
            <w:r>
              <w:rPr>
                <w:rFonts w:cs="宋体"/>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jc w:val="right"/>
              <w:rPr>
                <w:rFonts w:cs="宋体" w:hint="default"/>
                <w:sz w:val="22"/>
                <w:szCs w:val="22"/>
              </w:rPr>
            </w:pPr>
            <w:r>
              <w:rPr>
                <w:rFonts w:cs="宋体"/>
                <w:sz w:val="22"/>
                <w:szCs w:val="22"/>
              </w:rPr>
              <w:t xml:space="preserve">70,000.00 </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rPr>
                <w:rFonts w:cs="宋体" w:hint="default"/>
                <w:sz w:val="22"/>
                <w:szCs w:val="22"/>
              </w:rPr>
            </w:pPr>
            <w:r>
              <w:rPr>
                <w:rFonts w:cs="宋体"/>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rPr>
                <w:rFonts w:cs="宋体" w:hint="default"/>
                <w:sz w:val="22"/>
                <w:szCs w:val="22"/>
              </w:rPr>
            </w:pPr>
            <w:r>
              <w:rPr>
                <w:rFonts w:cs="宋体"/>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ind w:firstLineChars="100" w:firstLine="220"/>
              <w:jc w:val="right"/>
              <w:rPr>
                <w:rFonts w:cs="宋体" w:hint="default"/>
                <w:sz w:val="22"/>
                <w:szCs w:val="22"/>
              </w:rPr>
            </w:pPr>
            <w:r>
              <w:rPr>
                <w:rFonts w:cs="宋体"/>
                <w:sz w:val="22"/>
                <w:szCs w:val="22"/>
              </w:rPr>
              <w:t xml:space="preserve">　</w:t>
            </w:r>
          </w:p>
        </w:tc>
      </w:tr>
      <w:tr w:rsidR="00FF38B4">
        <w:trPr>
          <w:trHeight w:val="499"/>
        </w:trPr>
        <w:tc>
          <w:tcPr>
            <w:tcW w:w="0" w:type="auto"/>
            <w:tcBorders>
              <w:top w:val="nil"/>
              <w:left w:val="single" w:sz="4" w:space="0" w:color="auto"/>
              <w:bottom w:val="single" w:sz="4" w:space="0" w:color="auto"/>
              <w:right w:val="nil"/>
            </w:tcBorders>
            <w:shd w:val="clear" w:color="auto" w:fill="auto"/>
            <w:vAlign w:val="center"/>
          </w:tcPr>
          <w:p w:rsidR="00FF38B4" w:rsidRDefault="00327104">
            <w:pPr>
              <w:rPr>
                <w:rFonts w:cs="宋体" w:hint="default"/>
                <w:sz w:val="22"/>
                <w:szCs w:val="22"/>
              </w:rPr>
            </w:pPr>
            <w:r>
              <w:rPr>
                <w:rFonts w:cs="宋体"/>
                <w:sz w:val="22"/>
                <w:szCs w:val="22"/>
              </w:rPr>
              <w:t>其中：财政拨款</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rPr>
                <w:rFonts w:cs="宋体" w:hint="default"/>
                <w:sz w:val="22"/>
                <w:szCs w:val="22"/>
              </w:rPr>
            </w:pPr>
            <w:r>
              <w:rPr>
                <w:rFonts w:cs="宋体"/>
                <w:sz w:val="22"/>
                <w:szCs w:val="22"/>
              </w:rPr>
              <w:t xml:space="preserve">　</w:t>
            </w:r>
          </w:p>
        </w:tc>
        <w:tc>
          <w:tcPr>
            <w:tcW w:w="0" w:type="auto"/>
            <w:tcBorders>
              <w:top w:val="nil"/>
              <w:left w:val="nil"/>
              <w:bottom w:val="single" w:sz="4" w:space="0" w:color="auto"/>
              <w:right w:val="nil"/>
            </w:tcBorders>
            <w:shd w:val="clear" w:color="auto" w:fill="auto"/>
            <w:noWrap/>
            <w:vAlign w:val="center"/>
          </w:tcPr>
          <w:p w:rsidR="00FF38B4" w:rsidRDefault="00327104">
            <w:pPr>
              <w:rPr>
                <w:rFonts w:cs="宋体" w:hint="default"/>
                <w:sz w:val="22"/>
                <w:szCs w:val="22"/>
              </w:rPr>
            </w:pPr>
            <w:r>
              <w:rPr>
                <w:rFonts w:cs="宋体"/>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jc w:val="right"/>
              <w:rPr>
                <w:rFonts w:cs="宋体" w:hint="default"/>
                <w:sz w:val="22"/>
                <w:szCs w:val="22"/>
              </w:rPr>
            </w:pPr>
            <w:r>
              <w:rPr>
                <w:rFonts w:cs="宋体"/>
                <w:sz w:val="22"/>
                <w:szCs w:val="22"/>
              </w:rPr>
              <w:t xml:space="preserve">70,000.00 </w:t>
            </w:r>
          </w:p>
        </w:tc>
        <w:tc>
          <w:tcPr>
            <w:tcW w:w="0" w:type="auto"/>
            <w:tcBorders>
              <w:top w:val="nil"/>
              <w:left w:val="nil"/>
              <w:bottom w:val="single" w:sz="4" w:space="0" w:color="auto"/>
              <w:right w:val="nil"/>
            </w:tcBorders>
            <w:shd w:val="clear" w:color="auto" w:fill="auto"/>
            <w:noWrap/>
            <w:vAlign w:val="center"/>
          </w:tcPr>
          <w:p w:rsidR="00FF38B4" w:rsidRDefault="00327104">
            <w:pPr>
              <w:rPr>
                <w:rFonts w:cs="宋体" w:hint="default"/>
                <w:sz w:val="22"/>
                <w:szCs w:val="22"/>
              </w:rPr>
            </w:pPr>
            <w:r>
              <w:rPr>
                <w:rFonts w:cs="宋体"/>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FF38B4" w:rsidRDefault="00327104">
            <w:pPr>
              <w:jc w:val="right"/>
              <w:rPr>
                <w:rFonts w:cs="宋体" w:hint="default"/>
                <w:sz w:val="22"/>
                <w:szCs w:val="22"/>
              </w:rPr>
            </w:pPr>
            <w:r>
              <w:rPr>
                <w:rFonts w:cs="宋体"/>
                <w:sz w:val="22"/>
                <w:szCs w:val="22"/>
              </w:rPr>
              <w:t xml:space="preserve">70,000.00 </w:t>
            </w:r>
          </w:p>
        </w:tc>
        <w:tc>
          <w:tcPr>
            <w:tcW w:w="0" w:type="auto"/>
            <w:tcBorders>
              <w:top w:val="nil"/>
              <w:left w:val="nil"/>
              <w:bottom w:val="single" w:sz="4" w:space="0" w:color="auto"/>
              <w:right w:val="nil"/>
            </w:tcBorders>
            <w:shd w:val="clear" w:color="auto" w:fill="auto"/>
            <w:noWrap/>
            <w:vAlign w:val="center"/>
          </w:tcPr>
          <w:p w:rsidR="00FF38B4" w:rsidRDefault="00327104">
            <w:pPr>
              <w:rPr>
                <w:rFonts w:cs="宋体" w:hint="default"/>
                <w:sz w:val="22"/>
                <w:szCs w:val="22"/>
              </w:rPr>
            </w:pPr>
            <w:r>
              <w:rPr>
                <w:rFonts w:cs="宋体"/>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jc w:val="right"/>
              <w:rPr>
                <w:rFonts w:cs="宋体" w:hint="default"/>
                <w:sz w:val="22"/>
                <w:szCs w:val="22"/>
              </w:rPr>
            </w:pPr>
            <w:r>
              <w:rPr>
                <w:rFonts w:cs="宋体"/>
                <w:sz w:val="22"/>
                <w:szCs w:val="22"/>
              </w:rPr>
              <w:t xml:space="preserve">70,000.00 </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jc w:val="right"/>
              <w:rPr>
                <w:rFonts w:cs="宋体" w:hint="default"/>
                <w:sz w:val="22"/>
                <w:szCs w:val="22"/>
              </w:rPr>
            </w:pPr>
            <w:r>
              <w:rPr>
                <w:rFonts w:cs="宋体"/>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rPr>
                <w:rFonts w:cs="宋体" w:hint="default"/>
                <w:sz w:val="22"/>
                <w:szCs w:val="22"/>
              </w:rPr>
            </w:pPr>
            <w:r>
              <w:rPr>
                <w:rFonts w:cs="宋体"/>
                <w:sz w:val="22"/>
                <w:szCs w:val="22"/>
              </w:rPr>
              <w:t>10.00</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ind w:firstLineChars="100" w:firstLine="220"/>
              <w:jc w:val="right"/>
              <w:rPr>
                <w:rFonts w:cs="宋体" w:hint="default"/>
                <w:sz w:val="22"/>
                <w:szCs w:val="22"/>
              </w:rPr>
            </w:pPr>
            <w:r>
              <w:rPr>
                <w:rFonts w:cs="宋体"/>
                <w:sz w:val="22"/>
                <w:szCs w:val="22"/>
              </w:rPr>
              <w:t xml:space="preserve">10.00 </w:t>
            </w:r>
          </w:p>
        </w:tc>
      </w:tr>
      <w:tr w:rsidR="00FF38B4">
        <w:trPr>
          <w:trHeight w:val="499"/>
        </w:trPr>
        <w:tc>
          <w:tcPr>
            <w:tcW w:w="0" w:type="auto"/>
            <w:tcBorders>
              <w:top w:val="nil"/>
              <w:left w:val="single" w:sz="4" w:space="0" w:color="auto"/>
              <w:bottom w:val="single" w:sz="4" w:space="0" w:color="auto"/>
              <w:right w:val="nil"/>
            </w:tcBorders>
            <w:shd w:val="clear" w:color="auto" w:fill="auto"/>
            <w:vAlign w:val="center"/>
          </w:tcPr>
          <w:p w:rsidR="00FF38B4" w:rsidRDefault="00327104">
            <w:pPr>
              <w:rPr>
                <w:rFonts w:cs="宋体" w:hint="default"/>
                <w:sz w:val="22"/>
                <w:szCs w:val="22"/>
              </w:rPr>
            </w:pPr>
            <w:r>
              <w:rPr>
                <w:rFonts w:cs="宋体"/>
                <w:sz w:val="22"/>
                <w:szCs w:val="22"/>
              </w:rPr>
              <w:t>一般公共预算</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rPr>
                <w:rFonts w:cs="宋体" w:hint="default"/>
                <w:sz w:val="22"/>
                <w:szCs w:val="22"/>
              </w:rPr>
            </w:pPr>
            <w:r>
              <w:rPr>
                <w:rFonts w:cs="宋体"/>
                <w:sz w:val="22"/>
                <w:szCs w:val="22"/>
              </w:rPr>
              <w:t xml:space="preserve">　</w:t>
            </w:r>
          </w:p>
        </w:tc>
        <w:tc>
          <w:tcPr>
            <w:tcW w:w="0" w:type="auto"/>
            <w:tcBorders>
              <w:top w:val="nil"/>
              <w:left w:val="nil"/>
              <w:bottom w:val="single" w:sz="4" w:space="0" w:color="auto"/>
              <w:right w:val="nil"/>
            </w:tcBorders>
            <w:shd w:val="clear" w:color="auto" w:fill="auto"/>
            <w:noWrap/>
            <w:vAlign w:val="center"/>
          </w:tcPr>
          <w:p w:rsidR="00FF38B4" w:rsidRDefault="00327104">
            <w:pPr>
              <w:rPr>
                <w:rFonts w:cs="宋体" w:hint="default"/>
                <w:sz w:val="22"/>
                <w:szCs w:val="22"/>
              </w:rPr>
            </w:pPr>
            <w:r>
              <w:rPr>
                <w:rFonts w:cs="宋体"/>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jc w:val="right"/>
              <w:rPr>
                <w:rFonts w:cs="宋体" w:hint="default"/>
                <w:sz w:val="22"/>
                <w:szCs w:val="22"/>
              </w:rPr>
            </w:pPr>
            <w:r>
              <w:rPr>
                <w:rFonts w:cs="宋体"/>
                <w:sz w:val="22"/>
                <w:szCs w:val="22"/>
              </w:rPr>
              <w:t xml:space="preserve">70,000.00 </w:t>
            </w:r>
          </w:p>
        </w:tc>
        <w:tc>
          <w:tcPr>
            <w:tcW w:w="0" w:type="auto"/>
            <w:tcBorders>
              <w:top w:val="nil"/>
              <w:left w:val="nil"/>
              <w:bottom w:val="single" w:sz="4" w:space="0" w:color="auto"/>
              <w:right w:val="nil"/>
            </w:tcBorders>
            <w:shd w:val="clear" w:color="auto" w:fill="auto"/>
            <w:noWrap/>
            <w:vAlign w:val="center"/>
          </w:tcPr>
          <w:p w:rsidR="00FF38B4" w:rsidRDefault="00327104">
            <w:pPr>
              <w:rPr>
                <w:rFonts w:cs="宋体" w:hint="default"/>
                <w:sz w:val="22"/>
                <w:szCs w:val="22"/>
              </w:rPr>
            </w:pPr>
            <w:r>
              <w:rPr>
                <w:rFonts w:cs="宋体"/>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FF38B4" w:rsidRDefault="00327104">
            <w:pPr>
              <w:jc w:val="right"/>
              <w:rPr>
                <w:rFonts w:cs="宋体" w:hint="default"/>
                <w:sz w:val="22"/>
                <w:szCs w:val="22"/>
              </w:rPr>
            </w:pPr>
            <w:r>
              <w:rPr>
                <w:rFonts w:cs="宋体"/>
                <w:sz w:val="22"/>
                <w:szCs w:val="22"/>
              </w:rPr>
              <w:t xml:space="preserve">70,000.00 </w:t>
            </w:r>
          </w:p>
        </w:tc>
        <w:tc>
          <w:tcPr>
            <w:tcW w:w="0" w:type="auto"/>
            <w:tcBorders>
              <w:top w:val="nil"/>
              <w:left w:val="nil"/>
              <w:bottom w:val="single" w:sz="4" w:space="0" w:color="auto"/>
              <w:right w:val="nil"/>
            </w:tcBorders>
            <w:shd w:val="clear" w:color="auto" w:fill="auto"/>
            <w:noWrap/>
            <w:vAlign w:val="center"/>
          </w:tcPr>
          <w:p w:rsidR="00FF38B4" w:rsidRDefault="00327104">
            <w:pPr>
              <w:rPr>
                <w:rFonts w:cs="宋体" w:hint="default"/>
                <w:sz w:val="22"/>
                <w:szCs w:val="22"/>
              </w:rPr>
            </w:pPr>
            <w:r>
              <w:rPr>
                <w:rFonts w:cs="宋体"/>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jc w:val="right"/>
              <w:rPr>
                <w:rFonts w:cs="宋体" w:hint="default"/>
                <w:sz w:val="22"/>
                <w:szCs w:val="22"/>
              </w:rPr>
            </w:pPr>
            <w:r>
              <w:rPr>
                <w:rFonts w:cs="宋体"/>
                <w:sz w:val="22"/>
                <w:szCs w:val="22"/>
              </w:rPr>
              <w:t xml:space="preserve">70,000.00 </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jc w:val="right"/>
              <w:rPr>
                <w:rFonts w:cs="宋体" w:hint="default"/>
                <w:sz w:val="22"/>
                <w:szCs w:val="22"/>
              </w:rPr>
            </w:pPr>
            <w:r>
              <w:rPr>
                <w:rFonts w:cs="宋体"/>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rPr>
                <w:rFonts w:cs="宋体" w:hint="default"/>
                <w:sz w:val="22"/>
                <w:szCs w:val="22"/>
              </w:rPr>
            </w:pPr>
            <w:r>
              <w:rPr>
                <w:rFonts w:cs="宋体"/>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ind w:firstLineChars="100" w:firstLine="220"/>
              <w:jc w:val="right"/>
              <w:rPr>
                <w:rFonts w:cs="宋体" w:hint="default"/>
                <w:sz w:val="22"/>
                <w:szCs w:val="22"/>
              </w:rPr>
            </w:pPr>
            <w:r>
              <w:rPr>
                <w:rFonts w:cs="宋体"/>
                <w:sz w:val="22"/>
                <w:szCs w:val="22"/>
              </w:rPr>
              <w:t xml:space="preserve">　</w:t>
            </w:r>
          </w:p>
        </w:tc>
      </w:tr>
      <w:tr w:rsidR="00FF38B4">
        <w:trPr>
          <w:trHeight w:val="600"/>
        </w:trPr>
        <w:tc>
          <w:tcPr>
            <w:tcW w:w="0" w:type="auto"/>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FF38B4" w:rsidRDefault="00327104">
            <w:pPr>
              <w:jc w:val="center"/>
              <w:rPr>
                <w:rFonts w:ascii="微软雅黑" w:eastAsia="微软雅黑" w:hAnsi="微软雅黑" w:cs="宋体" w:hint="default"/>
                <w:b/>
                <w:bCs/>
                <w:sz w:val="28"/>
                <w:szCs w:val="28"/>
              </w:rPr>
            </w:pPr>
            <w:r>
              <w:rPr>
                <w:rFonts w:ascii="微软雅黑" w:eastAsia="微软雅黑" w:hAnsi="微软雅黑" w:cs="宋体"/>
                <w:b/>
                <w:bCs/>
                <w:sz w:val="28"/>
                <w:szCs w:val="28"/>
              </w:rPr>
              <w:t>绩效目标</w:t>
            </w:r>
          </w:p>
        </w:tc>
      </w:tr>
      <w:tr w:rsidR="00FF38B4">
        <w:trPr>
          <w:trHeight w:val="499"/>
        </w:trPr>
        <w:tc>
          <w:tcPr>
            <w:tcW w:w="0" w:type="auto"/>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FF38B4" w:rsidRDefault="00327104">
            <w:pPr>
              <w:jc w:val="center"/>
              <w:rPr>
                <w:rFonts w:cs="宋体" w:hint="default"/>
                <w:b/>
                <w:bCs/>
                <w:sz w:val="22"/>
                <w:szCs w:val="22"/>
              </w:rPr>
            </w:pPr>
            <w:r>
              <w:rPr>
                <w:rFonts w:cs="宋体"/>
                <w:b/>
                <w:bCs/>
                <w:sz w:val="22"/>
                <w:szCs w:val="22"/>
              </w:rPr>
              <w:t>年初绩效目标</w:t>
            </w:r>
          </w:p>
        </w:tc>
        <w:tc>
          <w:tcPr>
            <w:tcW w:w="0" w:type="auto"/>
            <w:gridSpan w:val="4"/>
            <w:tcBorders>
              <w:top w:val="single" w:sz="4" w:space="0" w:color="auto"/>
              <w:left w:val="nil"/>
              <w:bottom w:val="single" w:sz="4" w:space="0" w:color="auto"/>
              <w:right w:val="single" w:sz="4" w:space="0" w:color="auto"/>
            </w:tcBorders>
            <w:shd w:val="clear" w:color="auto" w:fill="auto"/>
            <w:noWrap/>
            <w:vAlign w:val="center"/>
          </w:tcPr>
          <w:p w:rsidR="00FF38B4" w:rsidRDefault="00327104">
            <w:pPr>
              <w:jc w:val="center"/>
              <w:rPr>
                <w:rFonts w:cs="宋体" w:hint="default"/>
                <w:b/>
                <w:bCs/>
                <w:sz w:val="22"/>
                <w:szCs w:val="22"/>
              </w:rPr>
            </w:pPr>
            <w:r>
              <w:rPr>
                <w:rFonts w:cs="宋体"/>
                <w:b/>
                <w:bCs/>
                <w:sz w:val="22"/>
                <w:szCs w:val="22"/>
              </w:rPr>
              <w:t>全年（调整）绩效目标</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tcPr>
          <w:p w:rsidR="00FF38B4" w:rsidRDefault="00327104">
            <w:pPr>
              <w:jc w:val="center"/>
              <w:rPr>
                <w:rFonts w:cs="宋体" w:hint="default"/>
                <w:b/>
                <w:bCs/>
                <w:sz w:val="22"/>
                <w:szCs w:val="22"/>
              </w:rPr>
            </w:pPr>
            <w:r>
              <w:rPr>
                <w:rFonts w:cs="宋体"/>
                <w:b/>
                <w:bCs/>
                <w:sz w:val="22"/>
                <w:szCs w:val="22"/>
              </w:rPr>
              <w:t>全年目标实际完成情况</w:t>
            </w:r>
          </w:p>
        </w:tc>
      </w:tr>
      <w:tr w:rsidR="00FF38B4">
        <w:trPr>
          <w:trHeight w:val="1602"/>
        </w:trPr>
        <w:tc>
          <w:tcPr>
            <w:tcW w:w="0" w:type="auto"/>
            <w:gridSpan w:val="4"/>
            <w:tcBorders>
              <w:top w:val="single" w:sz="4" w:space="0" w:color="auto"/>
              <w:left w:val="single" w:sz="4" w:space="0" w:color="auto"/>
              <w:bottom w:val="single" w:sz="4" w:space="0" w:color="auto"/>
              <w:right w:val="single" w:sz="4" w:space="0" w:color="auto"/>
            </w:tcBorders>
            <w:shd w:val="clear" w:color="auto" w:fill="auto"/>
          </w:tcPr>
          <w:p w:rsidR="00FF38B4" w:rsidRDefault="00327104">
            <w:pPr>
              <w:rPr>
                <w:rFonts w:cs="宋体" w:hint="default"/>
                <w:sz w:val="22"/>
                <w:szCs w:val="22"/>
              </w:rPr>
            </w:pPr>
            <w:r>
              <w:rPr>
                <w:rFonts w:cs="宋体"/>
                <w:sz w:val="22"/>
                <w:szCs w:val="22"/>
              </w:rPr>
              <w:t>保障农业生产灌溉</w:t>
            </w:r>
          </w:p>
        </w:tc>
        <w:tc>
          <w:tcPr>
            <w:tcW w:w="0" w:type="auto"/>
            <w:gridSpan w:val="4"/>
            <w:tcBorders>
              <w:top w:val="single" w:sz="4" w:space="0" w:color="auto"/>
              <w:left w:val="nil"/>
              <w:bottom w:val="single" w:sz="4" w:space="0" w:color="auto"/>
              <w:right w:val="single" w:sz="4" w:space="0" w:color="auto"/>
            </w:tcBorders>
            <w:shd w:val="clear" w:color="auto" w:fill="auto"/>
          </w:tcPr>
          <w:p w:rsidR="00FF38B4" w:rsidRDefault="00327104">
            <w:pPr>
              <w:rPr>
                <w:rFonts w:cs="宋体" w:hint="default"/>
                <w:sz w:val="22"/>
                <w:szCs w:val="22"/>
              </w:rPr>
            </w:pPr>
            <w:r>
              <w:rPr>
                <w:rFonts w:cs="宋体"/>
                <w:sz w:val="22"/>
                <w:szCs w:val="22"/>
              </w:rPr>
              <w:t>保障农业生产灌溉</w:t>
            </w:r>
          </w:p>
        </w:tc>
        <w:tc>
          <w:tcPr>
            <w:tcW w:w="0" w:type="auto"/>
            <w:gridSpan w:val="3"/>
            <w:tcBorders>
              <w:top w:val="single" w:sz="4" w:space="0" w:color="auto"/>
              <w:left w:val="nil"/>
              <w:bottom w:val="single" w:sz="4" w:space="0" w:color="auto"/>
              <w:right w:val="single" w:sz="4" w:space="0" w:color="auto"/>
            </w:tcBorders>
            <w:shd w:val="clear" w:color="auto" w:fill="auto"/>
          </w:tcPr>
          <w:p w:rsidR="00FF38B4" w:rsidRDefault="00327104">
            <w:pPr>
              <w:rPr>
                <w:rFonts w:cs="宋体" w:hint="default"/>
                <w:sz w:val="22"/>
                <w:szCs w:val="22"/>
              </w:rPr>
            </w:pPr>
            <w:r>
              <w:rPr>
                <w:rFonts w:cs="宋体"/>
                <w:sz w:val="22"/>
                <w:szCs w:val="22"/>
              </w:rPr>
              <w:t>已完成</w:t>
            </w:r>
          </w:p>
        </w:tc>
      </w:tr>
      <w:tr w:rsidR="00FF38B4">
        <w:trPr>
          <w:trHeight w:val="600"/>
        </w:trPr>
        <w:tc>
          <w:tcPr>
            <w:tcW w:w="0" w:type="auto"/>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FF38B4" w:rsidRDefault="00327104">
            <w:pPr>
              <w:jc w:val="center"/>
              <w:rPr>
                <w:rFonts w:ascii="微软雅黑" w:eastAsia="微软雅黑" w:hAnsi="微软雅黑" w:cs="宋体" w:hint="default"/>
                <w:b/>
                <w:bCs/>
                <w:sz w:val="28"/>
                <w:szCs w:val="28"/>
              </w:rPr>
            </w:pPr>
            <w:r>
              <w:rPr>
                <w:rFonts w:ascii="微软雅黑" w:eastAsia="微软雅黑" w:hAnsi="微软雅黑" w:cs="宋体"/>
                <w:b/>
                <w:bCs/>
                <w:sz w:val="28"/>
                <w:szCs w:val="28"/>
              </w:rPr>
              <w:t>绩效指标</w:t>
            </w:r>
          </w:p>
        </w:tc>
      </w:tr>
      <w:tr w:rsidR="00FF38B4">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tcPr>
          <w:p w:rsidR="00FF38B4" w:rsidRDefault="00327104">
            <w:pPr>
              <w:jc w:val="center"/>
              <w:rPr>
                <w:rFonts w:cs="宋体" w:hint="default"/>
                <w:b/>
                <w:bCs/>
                <w:sz w:val="22"/>
                <w:szCs w:val="22"/>
              </w:rPr>
            </w:pPr>
            <w:r>
              <w:rPr>
                <w:rFonts w:cs="宋体"/>
                <w:b/>
                <w:bCs/>
                <w:sz w:val="22"/>
                <w:szCs w:val="22"/>
              </w:rPr>
              <w:t>指标名称</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jc w:val="center"/>
              <w:rPr>
                <w:rFonts w:cs="宋体" w:hint="default"/>
                <w:b/>
                <w:bCs/>
                <w:sz w:val="22"/>
                <w:szCs w:val="22"/>
              </w:rPr>
            </w:pPr>
            <w:r>
              <w:rPr>
                <w:rFonts w:cs="宋体"/>
                <w:b/>
                <w:bCs/>
                <w:sz w:val="22"/>
                <w:szCs w:val="22"/>
              </w:rPr>
              <w:t>计量单位</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jc w:val="center"/>
              <w:rPr>
                <w:rFonts w:cs="宋体" w:hint="default"/>
                <w:b/>
                <w:bCs/>
                <w:sz w:val="22"/>
                <w:szCs w:val="22"/>
              </w:rPr>
            </w:pPr>
            <w:r>
              <w:rPr>
                <w:rFonts w:cs="宋体"/>
                <w:b/>
                <w:bCs/>
                <w:sz w:val="22"/>
                <w:szCs w:val="22"/>
              </w:rPr>
              <w:t>指标性质</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jc w:val="center"/>
              <w:rPr>
                <w:rFonts w:cs="宋体" w:hint="default"/>
                <w:b/>
                <w:bCs/>
                <w:sz w:val="22"/>
                <w:szCs w:val="22"/>
              </w:rPr>
            </w:pPr>
            <w:r>
              <w:rPr>
                <w:rFonts w:cs="宋体"/>
                <w:b/>
                <w:bCs/>
                <w:sz w:val="22"/>
                <w:szCs w:val="22"/>
              </w:rPr>
              <w:t>指标值</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jc w:val="center"/>
              <w:rPr>
                <w:rFonts w:cs="宋体" w:hint="default"/>
                <w:b/>
                <w:bCs/>
                <w:sz w:val="22"/>
                <w:szCs w:val="22"/>
              </w:rPr>
            </w:pPr>
            <w:r>
              <w:rPr>
                <w:rFonts w:cs="宋体"/>
                <w:b/>
                <w:bCs/>
                <w:sz w:val="22"/>
                <w:szCs w:val="22"/>
              </w:rPr>
              <w:t>全年完成值</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jc w:val="center"/>
              <w:rPr>
                <w:rFonts w:cs="宋体" w:hint="default"/>
                <w:b/>
                <w:bCs/>
                <w:sz w:val="22"/>
                <w:szCs w:val="22"/>
              </w:rPr>
            </w:pPr>
            <w:r>
              <w:rPr>
                <w:rFonts w:cs="宋体"/>
                <w:b/>
                <w:bCs/>
                <w:sz w:val="22"/>
                <w:szCs w:val="22"/>
              </w:rPr>
              <w:t>偏离度（%）</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jc w:val="center"/>
              <w:rPr>
                <w:rFonts w:cs="宋体" w:hint="default"/>
                <w:b/>
                <w:bCs/>
                <w:sz w:val="22"/>
                <w:szCs w:val="22"/>
              </w:rPr>
            </w:pPr>
            <w:r>
              <w:rPr>
                <w:rFonts w:cs="宋体"/>
                <w:b/>
                <w:bCs/>
                <w:sz w:val="22"/>
                <w:szCs w:val="22"/>
              </w:rPr>
              <w:t>得分系数（%）</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jc w:val="center"/>
              <w:rPr>
                <w:rFonts w:cs="宋体" w:hint="default"/>
                <w:b/>
                <w:bCs/>
                <w:sz w:val="22"/>
                <w:szCs w:val="22"/>
              </w:rPr>
            </w:pPr>
            <w:r>
              <w:rPr>
                <w:rFonts w:cs="宋体"/>
                <w:b/>
                <w:bCs/>
                <w:sz w:val="22"/>
                <w:szCs w:val="22"/>
              </w:rPr>
              <w:t>指标权重</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jc w:val="center"/>
              <w:rPr>
                <w:rFonts w:cs="宋体" w:hint="default"/>
                <w:b/>
                <w:bCs/>
                <w:sz w:val="22"/>
                <w:szCs w:val="22"/>
              </w:rPr>
            </w:pPr>
            <w:r>
              <w:rPr>
                <w:rFonts w:cs="宋体"/>
                <w:b/>
                <w:bCs/>
                <w:sz w:val="22"/>
                <w:szCs w:val="22"/>
              </w:rPr>
              <w:t>指标得分</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jc w:val="center"/>
              <w:rPr>
                <w:rFonts w:cs="宋体" w:hint="default"/>
                <w:b/>
                <w:bCs/>
                <w:sz w:val="22"/>
                <w:szCs w:val="22"/>
              </w:rPr>
            </w:pPr>
            <w:r>
              <w:rPr>
                <w:rFonts w:cs="宋体"/>
                <w:b/>
                <w:bCs/>
                <w:sz w:val="22"/>
                <w:szCs w:val="22"/>
              </w:rPr>
              <w:t>是否核心指标</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jc w:val="center"/>
              <w:rPr>
                <w:rFonts w:cs="宋体" w:hint="default"/>
                <w:b/>
                <w:bCs/>
                <w:sz w:val="22"/>
                <w:szCs w:val="22"/>
              </w:rPr>
            </w:pPr>
            <w:r>
              <w:rPr>
                <w:rFonts w:cs="宋体"/>
                <w:b/>
                <w:bCs/>
                <w:sz w:val="22"/>
                <w:szCs w:val="22"/>
              </w:rPr>
              <w:t>说明</w:t>
            </w:r>
          </w:p>
        </w:tc>
      </w:tr>
      <w:tr w:rsidR="00FF38B4">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tcPr>
          <w:p w:rsidR="00FF38B4" w:rsidRDefault="00327104">
            <w:pPr>
              <w:ind w:firstLineChars="100" w:firstLine="220"/>
              <w:rPr>
                <w:rFonts w:cs="宋体" w:hint="default"/>
                <w:sz w:val="22"/>
                <w:szCs w:val="22"/>
              </w:rPr>
            </w:pPr>
            <w:r>
              <w:rPr>
                <w:rFonts w:cs="宋体"/>
                <w:sz w:val="22"/>
                <w:szCs w:val="22"/>
              </w:rPr>
              <w:t>涉及村居</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ind w:firstLineChars="100" w:firstLine="220"/>
              <w:rPr>
                <w:rFonts w:cs="宋体" w:hint="default"/>
                <w:sz w:val="22"/>
                <w:szCs w:val="22"/>
              </w:rPr>
            </w:pPr>
            <w:r>
              <w:rPr>
                <w:rFonts w:cs="宋体"/>
                <w:sz w:val="22"/>
                <w:szCs w:val="22"/>
              </w:rPr>
              <w:t>个</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ind w:firstLineChars="100" w:firstLine="220"/>
              <w:rPr>
                <w:rFonts w:cs="宋体" w:hint="default"/>
                <w:sz w:val="22"/>
                <w:szCs w:val="22"/>
              </w:rPr>
            </w:pPr>
            <w:r>
              <w:rPr>
                <w:rFonts w:cs="宋体"/>
                <w:sz w:val="22"/>
                <w:szCs w:val="22"/>
              </w:rPr>
              <w:t>＝</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ind w:firstLineChars="100" w:firstLine="220"/>
              <w:jc w:val="right"/>
              <w:rPr>
                <w:rFonts w:cs="宋体" w:hint="default"/>
                <w:sz w:val="22"/>
                <w:szCs w:val="22"/>
              </w:rPr>
            </w:pPr>
            <w:r>
              <w:rPr>
                <w:rFonts w:cs="宋体"/>
                <w:sz w:val="22"/>
                <w:szCs w:val="22"/>
              </w:rPr>
              <w:t>7</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ind w:firstLineChars="100" w:firstLine="220"/>
              <w:jc w:val="right"/>
              <w:rPr>
                <w:rFonts w:cs="宋体" w:hint="default"/>
                <w:sz w:val="22"/>
                <w:szCs w:val="22"/>
              </w:rPr>
            </w:pPr>
            <w:r>
              <w:rPr>
                <w:rFonts w:cs="宋体"/>
                <w:sz w:val="22"/>
                <w:szCs w:val="22"/>
              </w:rPr>
              <w:t>7</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ind w:firstLineChars="100" w:firstLine="220"/>
              <w:jc w:val="right"/>
              <w:rPr>
                <w:rFonts w:cs="宋体" w:hint="default"/>
                <w:sz w:val="22"/>
                <w:szCs w:val="22"/>
              </w:rPr>
            </w:pPr>
            <w:r>
              <w:rPr>
                <w:rFonts w:cs="宋体"/>
                <w:sz w:val="22"/>
                <w:szCs w:val="22"/>
              </w:rPr>
              <w:t>0</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ind w:firstLineChars="100" w:firstLine="220"/>
              <w:jc w:val="right"/>
              <w:rPr>
                <w:rFonts w:cs="宋体" w:hint="default"/>
                <w:sz w:val="22"/>
                <w:szCs w:val="22"/>
              </w:rPr>
            </w:pPr>
            <w:r>
              <w:rPr>
                <w:rFonts w:cs="宋体"/>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ind w:firstLineChars="100" w:firstLine="220"/>
              <w:jc w:val="right"/>
              <w:rPr>
                <w:rFonts w:cs="宋体" w:hint="default"/>
                <w:sz w:val="22"/>
                <w:szCs w:val="22"/>
              </w:rPr>
            </w:pPr>
            <w:r>
              <w:rPr>
                <w:rFonts w:cs="宋体"/>
                <w:sz w:val="22"/>
                <w:szCs w:val="22"/>
              </w:rPr>
              <w:t>10</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ind w:firstLineChars="100" w:firstLine="220"/>
              <w:jc w:val="right"/>
              <w:rPr>
                <w:rFonts w:cs="宋体" w:hint="default"/>
                <w:sz w:val="22"/>
                <w:szCs w:val="22"/>
              </w:rPr>
            </w:pPr>
            <w:r>
              <w:rPr>
                <w:rFonts w:cs="宋体"/>
                <w:sz w:val="22"/>
                <w:szCs w:val="22"/>
              </w:rPr>
              <w:t>10</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ind w:firstLineChars="100" w:firstLine="220"/>
              <w:rPr>
                <w:rFonts w:cs="宋体" w:hint="default"/>
                <w:sz w:val="22"/>
                <w:szCs w:val="22"/>
              </w:rPr>
            </w:pPr>
            <w:r>
              <w:rPr>
                <w:rFonts w:cs="宋体"/>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ind w:firstLineChars="100" w:firstLine="220"/>
              <w:rPr>
                <w:rFonts w:cs="宋体" w:hint="default"/>
                <w:sz w:val="22"/>
                <w:szCs w:val="22"/>
              </w:rPr>
            </w:pPr>
            <w:r>
              <w:rPr>
                <w:rFonts w:cs="宋体"/>
                <w:sz w:val="22"/>
                <w:szCs w:val="22"/>
              </w:rPr>
              <w:t xml:space="preserve">　</w:t>
            </w:r>
          </w:p>
        </w:tc>
      </w:tr>
      <w:tr w:rsidR="00FF38B4">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tcPr>
          <w:p w:rsidR="00FF38B4" w:rsidRDefault="00327104">
            <w:pPr>
              <w:ind w:firstLineChars="100" w:firstLine="220"/>
              <w:rPr>
                <w:rFonts w:cs="宋体" w:hint="default"/>
                <w:sz w:val="22"/>
                <w:szCs w:val="22"/>
              </w:rPr>
            </w:pPr>
            <w:r>
              <w:rPr>
                <w:rFonts w:cs="宋体"/>
                <w:sz w:val="22"/>
                <w:szCs w:val="22"/>
              </w:rPr>
              <w:t>水利救灾覆盖率</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ind w:firstLineChars="100" w:firstLine="220"/>
              <w:rPr>
                <w:rFonts w:cs="宋体" w:hint="default"/>
                <w:sz w:val="22"/>
                <w:szCs w:val="22"/>
              </w:rPr>
            </w:pPr>
            <w:r>
              <w:rPr>
                <w:rFonts w:cs="宋体"/>
                <w:sz w:val="22"/>
                <w:szCs w:val="22"/>
              </w:rPr>
              <w:t>%</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ind w:firstLineChars="100" w:firstLine="220"/>
              <w:rPr>
                <w:rFonts w:cs="宋体" w:hint="default"/>
                <w:sz w:val="22"/>
                <w:szCs w:val="22"/>
              </w:rPr>
            </w:pPr>
            <w:r>
              <w:rPr>
                <w:rFonts w:cs="宋体"/>
                <w:sz w:val="22"/>
                <w:szCs w:val="22"/>
              </w:rPr>
              <w:t>＝</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ind w:firstLineChars="100" w:firstLine="220"/>
              <w:jc w:val="right"/>
              <w:rPr>
                <w:rFonts w:cs="宋体" w:hint="default"/>
                <w:sz w:val="22"/>
                <w:szCs w:val="22"/>
              </w:rPr>
            </w:pPr>
            <w:r>
              <w:rPr>
                <w:rFonts w:cs="宋体"/>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ind w:firstLineChars="100" w:firstLine="220"/>
              <w:jc w:val="right"/>
              <w:rPr>
                <w:rFonts w:cs="宋体" w:hint="default"/>
                <w:sz w:val="22"/>
                <w:szCs w:val="22"/>
              </w:rPr>
            </w:pPr>
            <w:r>
              <w:rPr>
                <w:rFonts w:cs="宋体"/>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ind w:firstLineChars="100" w:firstLine="220"/>
              <w:jc w:val="right"/>
              <w:rPr>
                <w:rFonts w:cs="宋体" w:hint="default"/>
                <w:sz w:val="22"/>
                <w:szCs w:val="22"/>
              </w:rPr>
            </w:pPr>
            <w:r>
              <w:rPr>
                <w:rFonts w:cs="宋体"/>
                <w:sz w:val="22"/>
                <w:szCs w:val="22"/>
              </w:rPr>
              <w:t>0</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ind w:firstLineChars="100" w:firstLine="220"/>
              <w:jc w:val="right"/>
              <w:rPr>
                <w:rFonts w:cs="宋体" w:hint="default"/>
                <w:sz w:val="22"/>
                <w:szCs w:val="22"/>
              </w:rPr>
            </w:pPr>
            <w:r>
              <w:rPr>
                <w:rFonts w:cs="宋体"/>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ind w:firstLineChars="100" w:firstLine="220"/>
              <w:jc w:val="right"/>
              <w:rPr>
                <w:rFonts w:cs="宋体" w:hint="default"/>
                <w:sz w:val="22"/>
                <w:szCs w:val="22"/>
              </w:rPr>
            </w:pPr>
            <w:r>
              <w:rPr>
                <w:rFonts w:cs="宋体"/>
                <w:sz w:val="22"/>
                <w:szCs w:val="22"/>
              </w:rPr>
              <w:t>10</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ind w:firstLineChars="100" w:firstLine="220"/>
              <w:jc w:val="right"/>
              <w:rPr>
                <w:rFonts w:cs="宋体" w:hint="default"/>
                <w:sz w:val="22"/>
                <w:szCs w:val="22"/>
              </w:rPr>
            </w:pPr>
            <w:r>
              <w:rPr>
                <w:rFonts w:cs="宋体"/>
                <w:sz w:val="22"/>
                <w:szCs w:val="22"/>
              </w:rPr>
              <w:t>10</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ind w:firstLineChars="100" w:firstLine="220"/>
              <w:rPr>
                <w:rFonts w:cs="宋体" w:hint="default"/>
                <w:sz w:val="22"/>
                <w:szCs w:val="22"/>
              </w:rPr>
            </w:pPr>
            <w:r>
              <w:rPr>
                <w:rFonts w:cs="宋体"/>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ind w:firstLineChars="100" w:firstLine="220"/>
              <w:rPr>
                <w:rFonts w:cs="宋体" w:hint="default"/>
                <w:sz w:val="22"/>
                <w:szCs w:val="22"/>
              </w:rPr>
            </w:pPr>
            <w:r>
              <w:rPr>
                <w:rFonts w:cs="宋体"/>
                <w:sz w:val="22"/>
                <w:szCs w:val="22"/>
              </w:rPr>
              <w:t xml:space="preserve">　</w:t>
            </w:r>
          </w:p>
        </w:tc>
      </w:tr>
      <w:tr w:rsidR="00FF38B4">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tcPr>
          <w:p w:rsidR="00FF38B4" w:rsidRDefault="00327104">
            <w:pPr>
              <w:ind w:firstLineChars="100" w:firstLine="220"/>
              <w:rPr>
                <w:rFonts w:cs="宋体" w:hint="default"/>
                <w:sz w:val="22"/>
                <w:szCs w:val="22"/>
              </w:rPr>
            </w:pPr>
            <w:r>
              <w:rPr>
                <w:rFonts w:cs="宋体"/>
                <w:sz w:val="22"/>
                <w:szCs w:val="22"/>
              </w:rPr>
              <w:t>资金拨付及时性</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ind w:firstLineChars="100" w:firstLine="220"/>
              <w:rPr>
                <w:rFonts w:cs="宋体" w:hint="default"/>
                <w:sz w:val="22"/>
                <w:szCs w:val="22"/>
              </w:rPr>
            </w:pPr>
            <w:r>
              <w:rPr>
                <w:rFonts w:cs="宋体"/>
                <w:sz w:val="22"/>
                <w:szCs w:val="22"/>
              </w:rPr>
              <w:t>%</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ind w:firstLineChars="100" w:firstLine="220"/>
              <w:rPr>
                <w:rFonts w:cs="宋体" w:hint="default"/>
                <w:sz w:val="22"/>
                <w:szCs w:val="22"/>
              </w:rPr>
            </w:pPr>
            <w:r>
              <w:rPr>
                <w:rFonts w:cs="宋体"/>
                <w:sz w:val="22"/>
                <w:szCs w:val="22"/>
              </w:rPr>
              <w:t>＝</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ind w:firstLineChars="100" w:firstLine="220"/>
              <w:jc w:val="right"/>
              <w:rPr>
                <w:rFonts w:cs="宋体" w:hint="default"/>
                <w:sz w:val="22"/>
                <w:szCs w:val="22"/>
              </w:rPr>
            </w:pPr>
            <w:r>
              <w:rPr>
                <w:rFonts w:cs="宋体"/>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ind w:firstLineChars="100" w:firstLine="220"/>
              <w:jc w:val="right"/>
              <w:rPr>
                <w:rFonts w:cs="宋体" w:hint="default"/>
                <w:sz w:val="22"/>
                <w:szCs w:val="22"/>
              </w:rPr>
            </w:pPr>
            <w:r>
              <w:rPr>
                <w:rFonts w:cs="宋体"/>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ind w:firstLineChars="100" w:firstLine="220"/>
              <w:jc w:val="right"/>
              <w:rPr>
                <w:rFonts w:cs="宋体" w:hint="default"/>
                <w:sz w:val="22"/>
                <w:szCs w:val="22"/>
              </w:rPr>
            </w:pPr>
            <w:r>
              <w:rPr>
                <w:rFonts w:cs="宋体"/>
                <w:sz w:val="22"/>
                <w:szCs w:val="22"/>
              </w:rPr>
              <w:t>0</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ind w:firstLineChars="100" w:firstLine="220"/>
              <w:jc w:val="right"/>
              <w:rPr>
                <w:rFonts w:cs="宋体" w:hint="default"/>
                <w:sz w:val="22"/>
                <w:szCs w:val="22"/>
              </w:rPr>
            </w:pPr>
            <w:r>
              <w:rPr>
                <w:rFonts w:cs="宋体"/>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ind w:firstLineChars="100" w:firstLine="220"/>
              <w:jc w:val="right"/>
              <w:rPr>
                <w:rFonts w:cs="宋体" w:hint="default"/>
                <w:sz w:val="22"/>
                <w:szCs w:val="22"/>
              </w:rPr>
            </w:pPr>
            <w:r>
              <w:rPr>
                <w:rFonts w:cs="宋体"/>
                <w:sz w:val="22"/>
                <w:szCs w:val="22"/>
              </w:rPr>
              <w:t>20</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ind w:firstLineChars="100" w:firstLine="220"/>
              <w:jc w:val="right"/>
              <w:rPr>
                <w:rFonts w:cs="宋体" w:hint="default"/>
                <w:sz w:val="22"/>
                <w:szCs w:val="22"/>
              </w:rPr>
            </w:pPr>
            <w:r>
              <w:rPr>
                <w:rFonts w:cs="宋体"/>
                <w:sz w:val="22"/>
                <w:szCs w:val="22"/>
              </w:rPr>
              <w:t>20</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ind w:firstLineChars="100" w:firstLine="220"/>
              <w:rPr>
                <w:rFonts w:cs="宋体" w:hint="default"/>
                <w:sz w:val="22"/>
                <w:szCs w:val="22"/>
              </w:rPr>
            </w:pPr>
            <w:r>
              <w:rPr>
                <w:rFonts w:cs="宋体"/>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ind w:firstLineChars="100" w:firstLine="220"/>
              <w:rPr>
                <w:rFonts w:cs="宋体" w:hint="default"/>
                <w:sz w:val="22"/>
                <w:szCs w:val="22"/>
              </w:rPr>
            </w:pPr>
            <w:r>
              <w:rPr>
                <w:rFonts w:cs="宋体"/>
                <w:sz w:val="22"/>
                <w:szCs w:val="22"/>
              </w:rPr>
              <w:t xml:space="preserve">　</w:t>
            </w:r>
          </w:p>
        </w:tc>
      </w:tr>
      <w:tr w:rsidR="00FF38B4">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tcPr>
          <w:p w:rsidR="00FF38B4" w:rsidRDefault="00327104">
            <w:pPr>
              <w:ind w:firstLineChars="100" w:firstLine="220"/>
              <w:rPr>
                <w:rFonts w:cs="宋体" w:hint="default"/>
                <w:sz w:val="22"/>
                <w:szCs w:val="22"/>
              </w:rPr>
            </w:pPr>
            <w:r>
              <w:rPr>
                <w:rFonts w:cs="宋体"/>
                <w:sz w:val="22"/>
                <w:szCs w:val="22"/>
              </w:rPr>
              <w:t>保障农业生产</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ind w:firstLineChars="100" w:firstLine="220"/>
              <w:rPr>
                <w:rFonts w:cs="宋体" w:hint="default"/>
                <w:sz w:val="22"/>
                <w:szCs w:val="22"/>
              </w:rPr>
            </w:pPr>
            <w:r>
              <w:rPr>
                <w:rFonts w:cs="宋体"/>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ind w:firstLineChars="100" w:firstLine="220"/>
              <w:rPr>
                <w:rFonts w:cs="宋体" w:hint="default"/>
                <w:sz w:val="22"/>
                <w:szCs w:val="22"/>
              </w:rPr>
            </w:pPr>
            <w:r>
              <w:rPr>
                <w:rFonts w:cs="宋体"/>
                <w:sz w:val="22"/>
                <w:szCs w:val="22"/>
              </w:rPr>
              <w:t>定性</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ind w:firstLineChars="100" w:firstLine="220"/>
              <w:jc w:val="right"/>
              <w:rPr>
                <w:rFonts w:cs="宋体" w:hint="default"/>
                <w:sz w:val="22"/>
                <w:szCs w:val="22"/>
              </w:rPr>
            </w:pPr>
            <w:r>
              <w:rPr>
                <w:rFonts w:cs="宋体"/>
                <w:sz w:val="22"/>
                <w:szCs w:val="22"/>
              </w:rPr>
              <w:t>好</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ind w:firstLineChars="100" w:firstLine="220"/>
              <w:jc w:val="right"/>
              <w:rPr>
                <w:rFonts w:cs="宋体" w:hint="default"/>
                <w:sz w:val="22"/>
                <w:szCs w:val="22"/>
              </w:rPr>
            </w:pPr>
            <w:r>
              <w:rPr>
                <w:rFonts w:cs="宋体"/>
                <w:sz w:val="22"/>
                <w:szCs w:val="22"/>
              </w:rPr>
              <w:t>1</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ind w:firstLineChars="100" w:firstLine="220"/>
              <w:jc w:val="right"/>
              <w:rPr>
                <w:rFonts w:cs="宋体" w:hint="default"/>
                <w:sz w:val="22"/>
                <w:szCs w:val="22"/>
              </w:rPr>
            </w:pPr>
            <w:r>
              <w:rPr>
                <w:rFonts w:cs="宋体"/>
                <w:sz w:val="22"/>
                <w:szCs w:val="22"/>
              </w:rPr>
              <w:t>0</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ind w:firstLineChars="100" w:firstLine="220"/>
              <w:jc w:val="right"/>
              <w:rPr>
                <w:rFonts w:cs="宋体" w:hint="default"/>
                <w:sz w:val="22"/>
                <w:szCs w:val="22"/>
              </w:rPr>
            </w:pPr>
            <w:r>
              <w:rPr>
                <w:rFonts w:cs="宋体"/>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ind w:firstLineChars="100" w:firstLine="220"/>
              <w:jc w:val="right"/>
              <w:rPr>
                <w:rFonts w:cs="宋体" w:hint="default"/>
                <w:sz w:val="22"/>
                <w:szCs w:val="22"/>
              </w:rPr>
            </w:pPr>
            <w:r>
              <w:rPr>
                <w:rFonts w:cs="宋体"/>
                <w:sz w:val="22"/>
                <w:szCs w:val="22"/>
              </w:rPr>
              <w:t>20</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ind w:firstLineChars="100" w:firstLine="220"/>
              <w:jc w:val="right"/>
              <w:rPr>
                <w:rFonts w:cs="宋体" w:hint="default"/>
                <w:sz w:val="22"/>
                <w:szCs w:val="22"/>
              </w:rPr>
            </w:pPr>
            <w:r>
              <w:rPr>
                <w:rFonts w:cs="宋体"/>
                <w:sz w:val="22"/>
                <w:szCs w:val="22"/>
              </w:rPr>
              <w:t>20</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ind w:firstLineChars="100" w:firstLine="220"/>
              <w:rPr>
                <w:rFonts w:cs="宋体" w:hint="default"/>
                <w:sz w:val="22"/>
                <w:szCs w:val="22"/>
              </w:rPr>
            </w:pPr>
            <w:r>
              <w:rPr>
                <w:rFonts w:cs="宋体"/>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ind w:firstLineChars="100" w:firstLine="220"/>
              <w:rPr>
                <w:rFonts w:cs="宋体" w:hint="default"/>
                <w:sz w:val="22"/>
                <w:szCs w:val="22"/>
              </w:rPr>
            </w:pPr>
            <w:r>
              <w:rPr>
                <w:rFonts w:cs="宋体"/>
                <w:sz w:val="22"/>
                <w:szCs w:val="22"/>
              </w:rPr>
              <w:t xml:space="preserve">　</w:t>
            </w:r>
          </w:p>
        </w:tc>
      </w:tr>
      <w:tr w:rsidR="00FF38B4">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tcPr>
          <w:p w:rsidR="00FF38B4" w:rsidRDefault="00327104">
            <w:pPr>
              <w:ind w:firstLineChars="100" w:firstLine="220"/>
              <w:rPr>
                <w:rFonts w:cs="宋体" w:hint="default"/>
                <w:sz w:val="22"/>
                <w:szCs w:val="22"/>
              </w:rPr>
            </w:pPr>
            <w:r>
              <w:rPr>
                <w:rFonts w:cs="宋体"/>
                <w:sz w:val="22"/>
                <w:szCs w:val="22"/>
              </w:rPr>
              <w:t>服务对</w:t>
            </w:r>
            <w:r>
              <w:rPr>
                <w:rFonts w:cs="宋体"/>
                <w:sz w:val="22"/>
                <w:szCs w:val="22"/>
              </w:rPr>
              <w:lastRenderedPageBreak/>
              <w:t>象满意度</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ind w:firstLineChars="100" w:firstLine="220"/>
              <w:rPr>
                <w:rFonts w:cs="宋体" w:hint="default"/>
                <w:sz w:val="22"/>
                <w:szCs w:val="22"/>
              </w:rPr>
            </w:pPr>
            <w:r>
              <w:rPr>
                <w:rFonts w:cs="宋体"/>
                <w:sz w:val="22"/>
                <w:szCs w:val="22"/>
              </w:rPr>
              <w:lastRenderedPageBreak/>
              <w:t>%</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ind w:firstLineChars="100" w:firstLine="220"/>
              <w:rPr>
                <w:rFonts w:cs="宋体" w:hint="default"/>
                <w:sz w:val="22"/>
                <w:szCs w:val="22"/>
              </w:rPr>
            </w:pPr>
            <w:r>
              <w:rPr>
                <w:rFonts w:cs="宋体"/>
                <w:sz w:val="22"/>
                <w:szCs w:val="22"/>
              </w:rPr>
              <w:t>≥</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ind w:firstLineChars="100" w:firstLine="220"/>
              <w:jc w:val="right"/>
              <w:rPr>
                <w:rFonts w:cs="宋体" w:hint="default"/>
                <w:sz w:val="22"/>
                <w:szCs w:val="22"/>
              </w:rPr>
            </w:pPr>
            <w:r>
              <w:rPr>
                <w:rFonts w:cs="宋体"/>
                <w:sz w:val="22"/>
                <w:szCs w:val="22"/>
              </w:rPr>
              <w:t>97</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ind w:firstLineChars="100" w:firstLine="220"/>
              <w:jc w:val="right"/>
              <w:rPr>
                <w:rFonts w:cs="宋体" w:hint="default"/>
                <w:sz w:val="22"/>
                <w:szCs w:val="22"/>
              </w:rPr>
            </w:pPr>
            <w:r>
              <w:rPr>
                <w:rFonts w:cs="宋体"/>
                <w:sz w:val="22"/>
                <w:szCs w:val="22"/>
              </w:rPr>
              <w:t>97</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ind w:firstLineChars="100" w:firstLine="220"/>
              <w:jc w:val="right"/>
              <w:rPr>
                <w:rFonts w:cs="宋体" w:hint="default"/>
                <w:sz w:val="22"/>
                <w:szCs w:val="22"/>
              </w:rPr>
            </w:pPr>
            <w:r>
              <w:rPr>
                <w:rFonts w:cs="宋体"/>
                <w:sz w:val="22"/>
                <w:szCs w:val="22"/>
              </w:rPr>
              <w:t>0</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ind w:firstLineChars="100" w:firstLine="220"/>
              <w:jc w:val="right"/>
              <w:rPr>
                <w:rFonts w:cs="宋体" w:hint="default"/>
                <w:sz w:val="22"/>
                <w:szCs w:val="22"/>
              </w:rPr>
            </w:pPr>
            <w:r>
              <w:rPr>
                <w:rFonts w:cs="宋体"/>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ind w:firstLineChars="100" w:firstLine="220"/>
              <w:jc w:val="right"/>
              <w:rPr>
                <w:rFonts w:cs="宋体" w:hint="default"/>
                <w:sz w:val="22"/>
                <w:szCs w:val="22"/>
              </w:rPr>
            </w:pPr>
            <w:r>
              <w:rPr>
                <w:rFonts w:cs="宋体"/>
                <w:sz w:val="22"/>
                <w:szCs w:val="22"/>
              </w:rPr>
              <w:t>10</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ind w:firstLineChars="100" w:firstLine="220"/>
              <w:jc w:val="right"/>
              <w:rPr>
                <w:rFonts w:cs="宋体" w:hint="default"/>
                <w:sz w:val="22"/>
                <w:szCs w:val="22"/>
              </w:rPr>
            </w:pPr>
            <w:r>
              <w:rPr>
                <w:rFonts w:cs="宋体"/>
                <w:sz w:val="22"/>
                <w:szCs w:val="22"/>
              </w:rPr>
              <w:t>10</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ind w:firstLineChars="100" w:firstLine="220"/>
              <w:rPr>
                <w:rFonts w:cs="宋体" w:hint="default"/>
                <w:sz w:val="22"/>
                <w:szCs w:val="22"/>
              </w:rPr>
            </w:pPr>
            <w:r>
              <w:rPr>
                <w:rFonts w:cs="宋体"/>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ind w:firstLineChars="100" w:firstLine="220"/>
              <w:rPr>
                <w:rFonts w:cs="宋体" w:hint="default"/>
                <w:sz w:val="22"/>
                <w:szCs w:val="22"/>
              </w:rPr>
            </w:pPr>
            <w:r>
              <w:rPr>
                <w:rFonts w:cs="宋体"/>
                <w:sz w:val="22"/>
                <w:szCs w:val="22"/>
              </w:rPr>
              <w:t xml:space="preserve">　</w:t>
            </w:r>
          </w:p>
        </w:tc>
      </w:tr>
      <w:tr w:rsidR="00FF38B4">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tcPr>
          <w:p w:rsidR="00FF38B4" w:rsidRDefault="00327104">
            <w:pPr>
              <w:ind w:firstLineChars="100" w:firstLine="220"/>
              <w:rPr>
                <w:rFonts w:cs="宋体" w:hint="default"/>
                <w:sz w:val="22"/>
                <w:szCs w:val="22"/>
              </w:rPr>
            </w:pPr>
            <w:r>
              <w:rPr>
                <w:rFonts w:cs="宋体"/>
                <w:sz w:val="22"/>
                <w:szCs w:val="22"/>
              </w:rPr>
              <w:lastRenderedPageBreak/>
              <w:t>项目经费</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ind w:firstLineChars="100" w:firstLine="220"/>
              <w:rPr>
                <w:rFonts w:cs="宋体" w:hint="default"/>
                <w:sz w:val="22"/>
                <w:szCs w:val="22"/>
              </w:rPr>
            </w:pPr>
            <w:r>
              <w:rPr>
                <w:rFonts w:cs="宋体"/>
                <w:sz w:val="22"/>
                <w:szCs w:val="22"/>
              </w:rPr>
              <w:t>万元</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ind w:firstLineChars="100" w:firstLine="220"/>
              <w:rPr>
                <w:rFonts w:cs="宋体" w:hint="default"/>
                <w:sz w:val="22"/>
                <w:szCs w:val="22"/>
              </w:rPr>
            </w:pPr>
            <w:r>
              <w:rPr>
                <w:rFonts w:cs="宋体"/>
                <w:sz w:val="22"/>
                <w:szCs w:val="22"/>
              </w:rPr>
              <w:t>＝</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ind w:firstLineChars="100" w:firstLine="220"/>
              <w:jc w:val="right"/>
              <w:rPr>
                <w:rFonts w:cs="宋体" w:hint="default"/>
                <w:sz w:val="22"/>
                <w:szCs w:val="22"/>
              </w:rPr>
            </w:pPr>
            <w:r>
              <w:rPr>
                <w:rFonts w:cs="宋体"/>
                <w:sz w:val="22"/>
                <w:szCs w:val="22"/>
              </w:rPr>
              <w:t>7</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ind w:firstLineChars="100" w:firstLine="220"/>
              <w:jc w:val="right"/>
              <w:rPr>
                <w:rFonts w:cs="宋体" w:hint="default"/>
                <w:sz w:val="22"/>
                <w:szCs w:val="22"/>
              </w:rPr>
            </w:pPr>
            <w:r>
              <w:rPr>
                <w:rFonts w:cs="宋体"/>
                <w:sz w:val="22"/>
                <w:szCs w:val="22"/>
              </w:rPr>
              <w:t>7</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ind w:firstLineChars="100" w:firstLine="220"/>
              <w:jc w:val="right"/>
              <w:rPr>
                <w:rFonts w:cs="宋体" w:hint="default"/>
                <w:sz w:val="22"/>
                <w:szCs w:val="22"/>
              </w:rPr>
            </w:pPr>
            <w:r>
              <w:rPr>
                <w:rFonts w:cs="宋体"/>
                <w:sz w:val="22"/>
                <w:szCs w:val="22"/>
              </w:rPr>
              <w:t>0</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ind w:firstLineChars="100" w:firstLine="220"/>
              <w:jc w:val="right"/>
              <w:rPr>
                <w:rFonts w:cs="宋体" w:hint="default"/>
                <w:sz w:val="22"/>
                <w:szCs w:val="22"/>
              </w:rPr>
            </w:pPr>
            <w:r>
              <w:rPr>
                <w:rFonts w:cs="宋体"/>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ind w:firstLineChars="100" w:firstLine="220"/>
              <w:jc w:val="right"/>
              <w:rPr>
                <w:rFonts w:cs="宋体" w:hint="default"/>
                <w:sz w:val="22"/>
                <w:szCs w:val="22"/>
              </w:rPr>
            </w:pPr>
            <w:r>
              <w:rPr>
                <w:rFonts w:cs="宋体"/>
                <w:sz w:val="22"/>
                <w:szCs w:val="22"/>
              </w:rPr>
              <w:t>20</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ind w:firstLineChars="100" w:firstLine="220"/>
              <w:jc w:val="right"/>
              <w:rPr>
                <w:rFonts w:cs="宋体" w:hint="default"/>
                <w:sz w:val="22"/>
                <w:szCs w:val="22"/>
              </w:rPr>
            </w:pPr>
            <w:r>
              <w:rPr>
                <w:rFonts w:cs="宋体"/>
                <w:sz w:val="22"/>
                <w:szCs w:val="22"/>
              </w:rPr>
              <w:t>20</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ind w:firstLineChars="100" w:firstLine="220"/>
              <w:rPr>
                <w:rFonts w:cs="宋体" w:hint="default"/>
                <w:sz w:val="22"/>
                <w:szCs w:val="22"/>
              </w:rPr>
            </w:pPr>
            <w:r>
              <w:rPr>
                <w:rFonts w:cs="宋体"/>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FF38B4" w:rsidRDefault="00327104">
            <w:pPr>
              <w:ind w:firstLineChars="100" w:firstLine="220"/>
              <w:rPr>
                <w:rFonts w:cs="宋体" w:hint="default"/>
                <w:sz w:val="22"/>
                <w:szCs w:val="22"/>
              </w:rPr>
            </w:pPr>
            <w:r>
              <w:rPr>
                <w:rFonts w:cs="宋体"/>
                <w:sz w:val="22"/>
                <w:szCs w:val="22"/>
              </w:rPr>
              <w:t xml:space="preserve">　</w:t>
            </w:r>
          </w:p>
        </w:tc>
      </w:tr>
    </w:tbl>
    <w:p w:rsidR="00FF38B4" w:rsidRDefault="00FF38B4">
      <w:pPr>
        <w:pStyle w:val="Char"/>
        <w:autoSpaceDE w:val="0"/>
        <w:spacing w:before="0" w:beforeAutospacing="0" w:after="0" w:afterAutospacing="0" w:line="600" w:lineRule="exact"/>
        <w:ind w:firstLineChars="200" w:firstLine="640"/>
        <w:rPr>
          <w:rFonts w:ascii="方正仿宋_GBK" w:eastAsia="方正仿宋_GBK" w:hAnsi="方正仿宋_GBK" w:cs="方正仿宋_GBK"/>
          <w:color w:val="0070C0"/>
          <w:sz w:val="32"/>
          <w:szCs w:val="32"/>
          <w:shd w:val="clear" w:color="auto" w:fill="FFFFFF"/>
        </w:rPr>
      </w:pPr>
    </w:p>
    <w:p w:rsidR="00FF38B4" w:rsidRDefault="00327104">
      <w:pPr>
        <w:pStyle w:val="Char"/>
        <w:autoSpaceDE w:val="0"/>
        <w:spacing w:before="0" w:beforeAutospacing="0" w:after="0" w:afterAutospacing="0" w:line="600" w:lineRule="exact"/>
        <w:ind w:firstLineChars="200"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（二）单位绩效评价情况</w:t>
      </w:r>
    </w:p>
    <w:p w:rsidR="00FF38B4" w:rsidRDefault="00327104">
      <w:pPr>
        <w:pStyle w:val="Char"/>
        <w:autoSpaceDE w:val="0"/>
        <w:spacing w:before="0" w:beforeAutospacing="0" w:after="0" w:afterAutospacing="0" w:line="600" w:lineRule="exact"/>
        <w:ind w:firstLineChars="200" w:firstLine="640"/>
        <w:rPr>
          <w:rFonts w:ascii="楷体" w:eastAsia="楷体" w:hAnsi="楷体" w:cs="楷体"/>
          <w:b/>
          <w:bCs/>
          <w:sz w:val="32"/>
          <w:szCs w:val="32"/>
          <w:shd w:val="clear" w:color="auto" w:fill="FFFFFF"/>
        </w:rPr>
      </w:pPr>
      <w:r>
        <w:rPr>
          <w:rFonts w:ascii="方正仿宋_GBK" w:eastAsia="方正仿宋_GBK" w:hAnsi="方正仿宋_GBK" w:cs="方正仿宋_GBK" w:hint="eastAsia"/>
          <w:sz w:val="32"/>
          <w:szCs w:val="32"/>
          <w:shd w:val="clear" w:color="auto" w:fill="FFFFFF"/>
        </w:rPr>
        <w:t>我单位未组织开展绩效评价。</w:t>
      </w:r>
    </w:p>
    <w:p w:rsidR="00FF38B4" w:rsidRDefault="00327104">
      <w:pPr>
        <w:pStyle w:val="1"/>
        <w:autoSpaceDE w:val="0"/>
        <w:spacing w:line="600"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（三）财政绩效评价情况</w:t>
      </w:r>
    </w:p>
    <w:p w:rsidR="00FF38B4" w:rsidRDefault="00327104">
      <w:pPr>
        <w:pStyle w:val="1"/>
        <w:autoSpaceDE w:val="0"/>
        <w:spacing w:line="600" w:lineRule="exact"/>
        <w:ind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县财政局未委托第三方对我单位开展绩效评价。</w:t>
      </w:r>
    </w:p>
    <w:p w:rsidR="00FF38B4" w:rsidRDefault="00327104">
      <w:pPr>
        <w:pStyle w:val="1"/>
        <w:autoSpaceDE w:val="0"/>
        <w:spacing w:line="600" w:lineRule="exact"/>
        <w:ind w:firstLine="643"/>
        <w:rPr>
          <w:rStyle w:val="aa"/>
          <w:rFonts w:ascii="楷体" w:eastAsia="楷体" w:hAnsi="楷体" w:cs="楷体"/>
          <w:bCs/>
          <w:sz w:val="32"/>
          <w:szCs w:val="32"/>
          <w:shd w:val="clear" w:color="auto" w:fill="FFFFFF"/>
        </w:rPr>
      </w:pPr>
      <w:r>
        <w:rPr>
          <w:rStyle w:val="aa"/>
          <w:rFonts w:ascii="黑体" w:eastAsia="黑体" w:hAnsi="黑体" w:cs="黑体"/>
          <w:sz w:val="32"/>
          <w:szCs w:val="32"/>
          <w:shd w:val="clear" w:color="auto" w:fill="FFFFFF"/>
        </w:rPr>
        <w:t>六、专业名词解释</w:t>
      </w:r>
    </w:p>
    <w:p w:rsidR="00FF38B4" w:rsidRDefault="00327104">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Fonts w:ascii="楷体" w:eastAsia="楷体" w:hAnsi="楷体" w:cs="楷体"/>
          <w:b/>
          <w:bCs/>
          <w:sz w:val="32"/>
          <w:szCs w:val="32"/>
          <w:shd w:val="clear" w:color="auto" w:fill="FFFFFF"/>
        </w:rPr>
        <w:t>（一）财政拨款收入：</w:t>
      </w:r>
      <w:r>
        <w:rPr>
          <w:rFonts w:ascii="方正仿宋_GBK" w:eastAsia="方正仿宋_GBK" w:hAnsi="方正仿宋_GBK" w:cs="方正仿宋_GBK"/>
          <w:sz w:val="32"/>
          <w:szCs w:val="32"/>
          <w:shd w:val="clear" w:color="auto" w:fill="FFFFFF"/>
        </w:rPr>
        <w:t>指本年度从本级财政部门取得的财政拨款，包括一般公共预算财政拨款和政府性基金预算财政拨款。</w:t>
      </w:r>
    </w:p>
    <w:p w:rsidR="00FF38B4" w:rsidRDefault="00327104">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楷体" w:eastAsia="楷体" w:hAnsi="楷体" w:cs="楷体"/>
          <w:sz w:val="32"/>
          <w:szCs w:val="32"/>
          <w:shd w:val="clear" w:color="auto" w:fill="FFFFFF"/>
        </w:rPr>
        <w:t>（二）事业收入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指事业单位开展专业业务活动及其辅助活动取得的现金流入；事业单位收到的财政专户实际核拨的教育收费等资金在此反映。</w:t>
      </w:r>
    </w:p>
    <w:p w:rsidR="00FF38B4" w:rsidRDefault="00327104">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楷体" w:eastAsia="楷体" w:hAnsi="楷体" w:cs="楷体"/>
          <w:sz w:val="32"/>
          <w:szCs w:val="32"/>
          <w:shd w:val="clear" w:color="auto" w:fill="FFFFFF"/>
        </w:rPr>
        <w:t>（三）经营收入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指事业单位在专业业务活动及其辅助活动之外开展非独立核算经营活动取得的现金流入。</w:t>
      </w:r>
    </w:p>
    <w:p w:rsidR="00FF38B4" w:rsidRDefault="00327104">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楷体" w:eastAsia="楷体" w:hAnsi="楷体" w:cs="楷体"/>
          <w:sz w:val="32"/>
          <w:szCs w:val="32"/>
          <w:shd w:val="clear" w:color="auto" w:fill="FFFFFF"/>
        </w:rPr>
        <w:t>（四）其他收入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w:t>
      </w:r>
      <w:r>
        <w:rPr>
          <w:rFonts w:ascii="方正仿宋_GBK" w:eastAsia="方正仿宋_GBK" w:hAnsi="方正仿宋_GBK" w:cs="方正仿宋_GBK"/>
          <w:sz w:val="32"/>
          <w:szCs w:val="32"/>
          <w:shd w:val="clear" w:color="auto" w:fill="FFFFFF"/>
        </w:rPr>
        <w:lastRenderedPageBreak/>
        <w:t>财政部门取得的经费，以及行政单位收到的财政专户管理资金反映在本项内。</w:t>
      </w:r>
    </w:p>
    <w:p w:rsidR="00FF38B4" w:rsidRDefault="00327104">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楷体" w:eastAsia="楷体" w:hAnsi="楷体" w:cs="楷体"/>
          <w:sz w:val="32"/>
          <w:szCs w:val="32"/>
          <w:shd w:val="clear" w:color="auto" w:fill="FFFFFF"/>
        </w:rPr>
        <w:t>（五）使用非财政拨款结余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rsidR="00FF38B4" w:rsidRDefault="00327104">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楷体" w:eastAsia="楷体" w:hAnsi="楷体" w:cs="楷体"/>
          <w:sz w:val="32"/>
          <w:szCs w:val="32"/>
          <w:shd w:val="clear" w:color="auto" w:fill="FFFFFF"/>
        </w:rPr>
        <w:t>（六）年初结转和结余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指单位上年结转本年使用的基本支出结转、项目支出结转和结余、经营结余。</w:t>
      </w:r>
    </w:p>
    <w:p w:rsidR="00FF38B4" w:rsidRDefault="00327104">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楷体" w:eastAsia="楷体" w:hAnsi="楷体" w:cs="楷体"/>
          <w:sz w:val="32"/>
          <w:szCs w:val="32"/>
          <w:shd w:val="clear" w:color="auto" w:fill="FFFFFF"/>
        </w:rPr>
        <w:t>（七）结余分配</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指单位按照国家有关规定，缴纳所得税、提取专用基金、转入非财政拨款结余等当年结余的分配情况。</w:t>
      </w:r>
    </w:p>
    <w:p w:rsidR="00FF38B4" w:rsidRDefault="00327104">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楷体" w:eastAsia="楷体" w:hAnsi="楷体" w:cs="楷体"/>
          <w:sz w:val="32"/>
          <w:szCs w:val="32"/>
          <w:shd w:val="clear" w:color="auto" w:fill="FFFFFF"/>
        </w:rPr>
        <w:t>（八）年末结转和结余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指单位结转下年的基本支出结转、项目支出结转和结余、经营结余。</w:t>
      </w:r>
    </w:p>
    <w:p w:rsidR="00FF38B4" w:rsidRDefault="00327104">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楷体" w:eastAsia="楷体" w:hAnsi="楷体" w:cs="楷体"/>
          <w:sz w:val="32"/>
          <w:szCs w:val="32"/>
          <w:shd w:val="clear" w:color="auto" w:fill="FFFFFF"/>
        </w:rPr>
        <w:t>（九）基本支出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FF38B4" w:rsidRDefault="00327104">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楷体" w:eastAsia="楷体" w:hAnsi="楷体" w:cs="楷体"/>
          <w:sz w:val="32"/>
          <w:szCs w:val="32"/>
          <w:shd w:val="clear" w:color="auto" w:fill="FFFFFF"/>
        </w:rPr>
        <w:t>（十）项目支出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指在基本支出之外为完成特定行政任务和事业发展目标所发生的支出。</w:t>
      </w:r>
    </w:p>
    <w:p w:rsidR="00FF38B4" w:rsidRDefault="00327104">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楷体" w:eastAsia="楷体" w:hAnsi="楷体" w:cs="楷体"/>
          <w:sz w:val="32"/>
          <w:szCs w:val="32"/>
          <w:shd w:val="clear" w:color="auto" w:fill="FFFFFF"/>
        </w:rPr>
        <w:t>（十一）经营支出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指事业单位在专业业务活动及其辅助活动之外开展非独立核算经营活动发生的支出。</w:t>
      </w:r>
    </w:p>
    <w:p w:rsidR="00FF38B4" w:rsidRDefault="00327104">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楷体" w:eastAsia="楷体" w:hAnsi="楷体" w:cs="楷体"/>
          <w:sz w:val="32"/>
          <w:szCs w:val="32"/>
          <w:shd w:val="clear" w:color="auto" w:fill="FFFFFF"/>
        </w:rPr>
        <w:lastRenderedPageBreak/>
        <w:t>（十二）“三公”经费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FF38B4" w:rsidRDefault="00327104">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楷体" w:eastAsia="楷体" w:hAnsi="楷体" w:cs="楷体"/>
          <w:sz w:val="32"/>
          <w:szCs w:val="32"/>
          <w:shd w:val="clear" w:color="auto" w:fill="FFFFFF"/>
        </w:rPr>
        <w:t>（十三）机关运行经费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FF38B4" w:rsidRDefault="00327104">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楷体" w:eastAsia="楷体" w:hAnsi="楷体" w:cs="楷体"/>
          <w:sz w:val="32"/>
          <w:szCs w:val="32"/>
          <w:shd w:val="clear" w:color="auto" w:fill="FFFFFF"/>
        </w:rPr>
        <w:t>（十四）工资福利支出（支出经济分类科目类级）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反映单位开支的在职职工和编制外长期聘用人员的各类劳动报酬，以及为上述人员缴纳的各项社会保险费等。</w:t>
      </w:r>
    </w:p>
    <w:p w:rsidR="00FF38B4" w:rsidRDefault="00327104">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楷体" w:eastAsia="楷体" w:hAnsi="楷体" w:cs="楷体"/>
          <w:sz w:val="32"/>
          <w:szCs w:val="32"/>
          <w:shd w:val="clear" w:color="auto" w:fill="FFFFFF"/>
        </w:rPr>
        <w:t>（十五）商品和服务支出（支出经济分类科目类级）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反映单位购买商品和服务的支出（不包括用于购置固定资产的支出、战略性和应急储备支出）。</w:t>
      </w:r>
    </w:p>
    <w:p w:rsidR="00FF38B4" w:rsidRDefault="00327104">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楷体" w:eastAsia="楷体" w:hAnsi="楷体" w:cs="楷体"/>
          <w:sz w:val="32"/>
          <w:szCs w:val="32"/>
          <w:shd w:val="clear" w:color="auto" w:fill="FFFFFF"/>
        </w:rPr>
        <w:t>（十六）对个人和家庭的补助（支出经济分类科目类级）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反映用于对个人和家庭的补助支出。</w:t>
      </w:r>
    </w:p>
    <w:p w:rsidR="00FF38B4" w:rsidRDefault="00327104">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楷体" w:eastAsia="楷体" w:hAnsi="楷体" w:cs="楷体"/>
          <w:sz w:val="32"/>
          <w:szCs w:val="32"/>
          <w:shd w:val="clear" w:color="auto" w:fill="FFFFFF"/>
        </w:rPr>
        <w:lastRenderedPageBreak/>
        <w:t>（十七）其他资本性支出（支出经济分类科目类级）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rsidR="00FF38B4" w:rsidRDefault="00327104">
      <w:pPr>
        <w:pStyle w:val="a8"/>
        <w:snapToGrid w:val="0"/>
        <w:spacing w:before="0" w:beforeAutospacing="0" w:after="0" w:afterAutospacing="0" w:line="600" w:lineRule="exact"/>
        <w:ind w:firstLineChars="200" w:firstLine="643"/>
        <w:jc w:val="both"/>
        <w:rPr>
          <w:rStyle w:val="aa"/>
          <w:rFonts w:ascii="方正仿宋_GBK" w:eastAsia="方正仿宋_GBK" w:hAnsi="方正仿宋_GBK" w:cs="方正仿宋_GBK" w:hint="default"/>
          <w:b w:val="0"/>
          <w:sz w:val="32"/>
          <w:szCs w:val="32"/>
        </w:rPr>
      </w:pPr>
      <w:r>
        <w:rPr>
          <w:rStyle w:val="aa"/>
          <w:rFonts w:ascii="黑体" w:eastAsia="黑体" w:hAnsi="黑体" w:cs="黑体"/>
          <w:sz w:val="32"/>
          <w:szCs w:val="32"/>
          <w:shd w:val="clear" w:color="auto" w:fill="FFFFFF"/>
        </w:rPr>
        <w:t>七、决算公开联系方式及信息反馈渠道</w:t>
      </w:r>
    </w:p>
    <w:p w:rsidR="00FF38B4" w:rsidRDefault="00327104">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本单位决算公开信息反馈和联系方式：023-74562700</w:t>
      </w:r>
    </w:p>
    <w:p w:rsidR="00FF38B4" w:rsidRDefault="00FF38B4">
      <w:pPr>
        <w:pStyle w:val="1"/>
        <w:autoSpaceDE w:val="0"/>
        <w:ind w:firstLineChars="0" w:firstLine="0"/>
        <w:rPr>
          <w:rStyle w:val="aa"/>
          <w:rFonts w:ascii="方正仿宋_GBK" w:eastAsia="方正仿宋_GBK" w:hAnsi="方正仿宋_GBK" w:cs="方正仿宋_GBK"/>
          <w:sz w:val="32"/>
          <w:szCs w:val="32"/>
          <w:shd w:val="clear" w:color="auto" w:fill="FFFF00"/>
        </w:rPr>
      </w:pPr>
    </w:p>
    <w:p w:rsidR="00FF38B4" w:rsidRDefault="00FF38B4">
      <w:pPr>
        <w:pStyle w:val="1"/>
        <w:autoSpaceDE w:val="0"/>
        <w:ind w:firstLineChars="0" w:firstLine="0"/>
        <w:rPr>
          <w:rStyle w:val="aa"/>
          <w:rFonts w:ascii="方正仿宋_GBK" w:eastAsia="方正仿宋_GBK" w:hAnsi="方正仿宋_GBK" w:cs="方正仿宋_GBK"/>
          <w:sz w:val="32"/>
          <w:szCs w:val="32"/>
          <w:shd w:val="clear" w:color="auto" w:fill="FFFF00"/>
        </w:rPr>
      </w:pPr>
    </w:p>
    <w:p w:rsidR="00FF38B4" w:rsidRDefault="00FF38B4">
      <w:pPr>
        <w:pStyle w:val="1"/>
        <w:autoSpaceDE w:val="0"/>
        <w:ind w:firstLineChars="0" w:firstLine="0"/>
        <w:rPr>
          <w:rStyle w:val="aa"/>
          <w:rFonts w:ascii="方正仿宋_GBK" w:eastAsia="方正仿宋_GBK" w:hAnsi="方正仿宋_GBK" w:cs="方正仿宋_GBK"/>
          <w:sz w:val="32"/>
          <w:szCs w:val="32"/>
          <w:shd w:val="clear" w:color="auto" w:fill="FFFF00"/>
        </w:rPr>
        <w:sectPr w:rsidR="00FF38B4">
          <w:footerReference w:type="default" r:id="rId7"/>
          <w:pgSz w:w="11915" w:h="16840"/>
          <w:pgMar w:top="1440" w:right="1800" w:bottom="1440" w:left="1800" w:header="851" w:footer="992" w:gutter="0"/>
          <w:pgNumType w:fmt="numberInDash"/>
          <w:cols w:space="720"/>
          <w:docGrid w:type="lines" w:linePitch="312"/>
        </w:sectPr>
      </w:pPr>
    </w:p>
    <w:p w:rsidR="00FF38B4" w:rsidRDefault="00FF38B4">
      <w:pPr>
        <w:rPr>
          <w:rFonts w:cs="宋体" w:hint="default"/>
          <w:sz w:val="21"/>
          <w:szCs w:val="21"/>
        </w:rPr>
      </w:pPr>
    </w:p>
    <w:tbl>
      <w:tblPr>
        <w:tblW w:w="22292" w:type="dxa"/>
        <w:tblLayout w:type="fixed"/>
        <w:tblCellMar>
          <w:left w:w="0" w:type="dxa"/>
          <w:right w:w="0" w:type="dxa"/>
        </w:tblCellMar>
        <w:tblLook w:val="04A0" w:firstRow="1" w:lastRow="0" w:firstColumn="1" w:lastColumn="0" w:noHBand="0" w:noVBand="1"/>
      </w:tblPr>
      <w:tblGrid>
        <w:gridCol w:w="6581"/>
        <w:gridCol w:w="4358"/>
        <w:gridCol w:w="7536"/>
        <w:gridCol w:w="3817"/>
      </w:tblGrid>
      <w:tr w:rsidR="00FF38B4">
        <w:trPr>
          <w:trHeight w:val="565"/>
        </w:trPr>
        <w:tc>
          <w:tcPr>
            <w:tcW w:w="22292" w:type="dxa"/>
            <w:gridSpan w:val="4"/>
            <w:tcBorders>
              <w:top w:val="nil"/>
              <w:left w:val="nil"/>
              <w:bottom w:val="nil"/>
              <w:right w:val="nil"/>
            </w:tcBorders>
            <w:shd w:val="clear" w:color="auto" w:fill="auto"/>
            <w:noWrap/>
            <w:tcMar>
              <w:top w:w="15" w:type="dxa"/>
              <w:left w:w="15" w:type="dxa"/>
              <w:right w:w="15" w:type="dxa"/>
            </w:tcMar>
            <w:vAlign w:val="bottom"/>
          </w:tcPr>
          <w:p w:rsidR="00FF38B4" w:rsidRDefault="00327104">
            <w:pPr>
              <w:jc w:val="center"/>
              <w:textAlignment w:val="bottom"/>
              <w:rPr>
                <w:rFonts w:cs="宋体" w:hint="default"/>
                <w:b/>
                <w:color w:val="000000"/>
                <w:sz w:val="40"/>
                <w:szCs w:val="40"/>
              </w:rPr>
            </w:pPr>
            <w:r>
              <w:rPr>
                <w:rFonts w:cs="宋体"/>
                <w:b/>
                <w:color w:val="000000"/>
                <w:sz w:val="44"/>
                <w:szCs w:val="44"/>
              </w:rPr>
              <w:t>收入支出决算总表</w:t>
            </w:r>
          </w:p>
        </w:tc>
      </w:tr>
      <w:tr w:rsidR="00FF38B4">
        <w:trPr>
          <w:trHeight w:val="289"/>
        </w:trPr>
        <w:tc>
          <w:tcPr>
            <w:tcW w:w="6581" w:type="dxa"/>
            <w:tcBorders>
              <w:top w:val="nil"/>
              <w:left w:val="nil"/>
              <w:bottom w:val="nil"/>
              <w:right w:val="nil"/>
            </w:tcBorders>
            <w:shd w:val="clear" w:color="auto" w:fill="auto"/>
            <w:noWrap/>
            <w:tcMar>
              <w:top w:w="15" w:type="dxa"/>
              <w:left w:w="15" w:type="dxa"/>
              <w:right w:w="15" w:type="dxa"/>
            </w:tcMar>
            <w:vAlign w:val="bottom"/>
          </w:tcPr>
          <w:p w:rsidR="00FF38B4" w:rsidRDefault="00FF38B4">
            <w:pPr>
              <w:rPr>
                <w:rFonts w:ascii="Arial" w:hAnsi="Arial" w:cs="Arial" w:hint="default"/>
                <w:color w:val="000000"/>
                <w:sz w:val="20"/>
                <w:szCs w:val="20"/>
              </w:rPr>
            </w:pPr>
          </w:p>
        </w:tc>
        <w:tc>
          <w:tcPr>
            <w:tcW w:w="4358" w:type="dxa"/>
            <w:tcBorders>
              <w:top w:val="nil"/>
              <w:left w:val="nil"/>
              <w:bottom w:val="nil"/>
              <w:right w:val="nil"/>
            </w:tcBorders>
            <w:shd w:val="clear" w:color="auto" w:fill="auto"/>
            <w:noWrap/>
            <w:tcMar>
              <w:top w:w="15" w:type="dxa"/>
              <w:left w:w="15" w:type="dxa"/>
              <w:right w:w="15" w:type="dxa"/>
            </w:tcMar>
            <w:vAlign w:val="bottom"/>
          </w:tcPr>
          <w:p w:rsidR="00FF38B4" w:rsidRDefault="00FF38B4">
            <w:pPr>
              <w:jc w:val="right"/>
              <w:rPr>
                <w:rFonts w:ascii="Arial" w:hAnsi="Arial" w:cs="Arial" w:hint="default"/>
                <w:color w:val="000000"/>
                <w:sz w:val="20"/>
                <w:szCs w:val="20"/>
              </w:rPr>
            </w:pPr>
          </w:p>
        </w:tc>
        <w:tc>
          <w:tcPr>
            <w:tcW w:w="7536" w:type="dxa"/>
            <w:tcBorders>
              <w:top w:val="nil"/>
              <w:left w:val="nil"/>
              <w:bottom w:val="nil"/>
              <w:right w:val="nil"/>
            </w:tcBorders>
            <w:shd w:val="clear" w:color="auto" w:fill="auto"/>
            <w:noWrap/>
            <w:tcMar>
              <w:top w:w="15" w:type="dxa"/>
              <w:left w:w="15" w:type="dxa"/>
              <w:right w:w="15" w:type="dxa"/>
            </w:tcMar>
            <w:vAlign w:val="bottom"/>
          </w:tcPr>
          <w:p w:rsidR="00FF38B4" w:rsidRDefault="00FF38B4">
            <w:pPr>
              <w:rPr>
                <w:rFonts w:ascii="Arial" w:hAnsi="Arial" w:cs="Arial" w:hint="default"/>
                <w:color w:val="000000"/>
                <w:sz w:val="20"/>
                <w:szCs w:val="20"/>
              </w:rPr>
            </w:pPr>
          </w:p>
        </w:tc>
        <w:tc>
          <w:tcPr>
            <w:tcW w:w="3817" w:type="dxa"/>
            <w:tcBorders>
              <w:top w:val="nil"/>
              <w:left w:val="nil"/>
              <w:bottom w:val="nil"/>
              <w:right w:val="nil"/>
            </w:tcBorders>
            <w:shd w:val="clear" w:color="auto" w:fill="auto"/>
            <w:noWrap/>
            <w:tcMar>
              <w:top w:w="15" w:type="dxa"/>
              <w:left w:w="15" w:type="dxa"/>
              <w:right w:w="15" w:type="dxa"/>
            </w:tcMar>
            <w:vAlign w:val="bottom"/>
          </w:tcPr>
          <w:p w:rsidR="00FF38B4" w:rsidRDefault="00327104">
            <w:pPr>
              <w:jc w:val="right"/>
              <w:textAlignment w:val="bottom"/>
              <w:rPr>
                <w:rFonts w:cs="宋体" w:hint="default"/>
                <w:color w:val="000000"/>
              </w:rPr>
            </w:pPr>
            <w:r>
              <w:rPr>
                <w:rFonts w:cs="宋体"/>
                <w:color w:val="000000"/>
              </w:rPr>
              <w:t>公开01表</w:t>
            </w:r>
          </w:p>
        </w:tc>
      </w:tr>
      <w:tr w:rsidR="00FF38B4">
        <w:trPr>
          <w:trHeight w:val="289"/>
        </w:trPr>
        <w:tc>
          <w:tcPr>
            <w:tcW w:w="6581" w:type="dxa"/>
            <w:tcBorders>
              <w:top w:val="nil"/>
              <w:left w:val="nil"/>
              <w:bottom w:val="nil"/>
              <w:right w:val="nil"/>
            </w:tcBorders>
            <w:shd w:val="clear" w:color="auto" w:fill="auto"/>
            <w:noWrap/>
            <w:tcMar>
              <w:top w:w="15" w:type="dxa"/>
              <w:left w:w="15" w:type="dxa"/>
              <w:right w:w="15" w:type="dxa"/>
            </w:tcMar>
            <w:vAlign w:val="bottom"/>
          </w:tcPr>
          <w:p w:rsidR="00FF38B4" w:rsidRDefault="00327104">
            <w:pPr>
              <w:textAlignment w:val="bottom"/>
              <w:rPr>
                <w:rFonts w:cs="宋体" w:hint="default"/>
                <w:color w:val="000000"/>
              </w:rPr>
            </w:pPr>
            <w:r>
              <w:rPr>
                <w:rFonts w:cs="宋体"/>
              </w:rPr>
              <w:t>公开单位：垫江县五洞镇农业服务中心</w:t>
            </w:r>
          </w:p>
        </w:tc>
        <w:tc>
          <w:tcPr>
            <w:tcW w:w="4358" w:type="dxa"/>
            <w:tcBorders>
              <w:top w:val="nil"/>
              <w:left w:val="nil"/>
              <w:bottom w:val="nil"/>
              <w:right w:val="nil"/>
            </w:tcBorders>
            <w:shd w:val="clear" w:color="auto" w:fill="auto"/>
            <w:noWrap/>
            <w:tcMar>
              <w:top w:w="15" w:type="dxa"/>
              <w:left w:w="15" w:type="dxa"/>
              <w:right w:w="15" w:type="dxa"/>
            </w:tcMar>
            <w:vAlign w:val="bottom"/>
          </w:tcPr>
          <w:p w:rsidR="00FF38B4" w:rsidRDefault="00FF38B4">
            <w:pPr>
              <w:jc w:val="right"/>
              <w:rPr>
                <w:rFonts w:ascii="Arial" w:hAnsi="Arial" w:cs="Arial" w:hint="default"/>
                <w:color w:val="000000"/>
                <w:sz w:val="22"/>
                <w:szCs w:val="22"/>
              </w:rPr>
            </w:pPr>
          </w:p>
        </w:tc>
        <w:tc>
          <w:tcPr>
            <w:tcW w:w="7536" w:type="dxa"/>
            <w:tcBorders>
              <w:top w:val="nil"/>
              <w:left w:val="nil"/>
              <w:bottom w:val="nil"/>
              <w:right w:val="nil"/>
            </w:tcBorders>
            <w:shd w:val="clear" w:color="auto" w:fill="auto"/>
            <w:noWrap/>
            <w:tcMar>
              <w:top w:w="15" w:type="dxa"/>
              <w:left w:w="15" w:type="dxa"/>
              <w:right w:w="15" w:type="dxa"/>
            </w:tcMar>
            <w:vAlign w:val="bottom"/>
          </w:tcPr>
          <w:p w:rsidR="00FF38B4" w:rsidRDefault="00FF38B4">
            <w:pPr>
              <w:rPr>
                <w:rFonts w:ascii="Arial" w:hAnsi="Arial" w:cs="Arial" w:hint="default"/>
                <w:color w:val="000000"/>
                <w:sz w:val="22"/>
                <w:szCs w:val="22"/>
              </w:rPr>
            </w:pPr>
          </w:p>
        </w:tc>
        <w:tc>
          <w:tcPr>
            <w:tcW w:w="3817" w:type="dxa"/>
            <w:tcBorders>
              <w:top w:val="nil"/>
              <w:left w:val="nil"/>
              <w:bottom w:val="nil"/>
              <w:right w:val="nil"/>
            </w:tcBorders>
            <w:shd w:val="clear" w:color="auto" w:fill="auto"/>
            <w:noWrap/>
            <w:tcMar>
              <w:top w:w="15" w:type="dxa"/>
              <w:left w:w="15" w:type="dxa"/>
              <w:right w:w="15" w:type="dxa"/>
            </w:tcMar>
            <w:vAlign w:val="bottom"/>
          </w:tcPr>
          <w:p w:rsidR="00FF38B4" w:rsidRDefault="00327104">
            <w:pPr>
              <w:jc w:val="right"/>
              <w:textAlignment w:val="bottom"/>
              <w:rPr>
                <w:rFonts w:cs="宋体" w:hint="default"/>
                <w:color w:val="000000"/>
              </w:rPr>
            </w:pPr>
            <w:r>
              <w:rPr>
                <w:rFonts w:cs="宋体"/>
                <w:color w:val="000000"/>
              </w:rPr>
              <w:t>单位：</w:t>
            </w:r>
            <w:r>
              <w:rPr>
                <w:rFonts w:cs="宋体"/>
              </w:rPr>
              <w:t>万元</w:t>
            </w:r>
          </w:p>
        </w:tc>
      </w:tr>
      <w:tr w:rsidR="00FF38B4">
        <w:trPr>
          <w:trHeight w:val="298"/>
        </w:trPr>
        <w:tc>
          <w:tcPr>
            <w:tcW w:w="10939"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jc w:val="center"/>
              <w:textAlignment w:val="center"/>
              <w:rPr>
                <w:rFonts w:cs="宋体" w:hint="default"/>
                <w:b/>
                <w:color w:val="000000"/>
                <w:sz w:val="22"/>
                <w:szCs w:val="22"/>
              </w:rPr>
            </w:pPr>
            <w:r>
              <w:rPr>
                <w:rFonts w:cs="宋体"/>
                <w:b/>
                <w:color w:val="000000"/>
                <w:sz w:val="22"/>
                <w:szCs w:val="22"/>
              </w:rPr>
              <w:t>收入</w:t>
            </w:r>
          </w:p>
        </w:tc>
        <w:tc>
          <w:tcPr>
            <w:tcW w:w="11353" w:type="dxa"/>
            <w:gridSpan w:val="2"/>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jc w:val="center"/>
              <w:textAlignment w:val="center"/>
              <w:rPr>
                <w:rFonts w:cs="宋体" w:hint="default"/>
                <w:b/>
                <w:color w:val="000000"/>
                <w:sz w:val="22"/>
                <w:szCs w:val="22"/>
              </w:rPr>
            </w:pPr>
            <w:r>
              <w:rPr>
                <w:rFonts w:cs="宋体"/>
                <w:b/>
                <w:color w:val="000000"/>
                <w:sz w:val="22"/>
                <w:szCs w:val="22"/>
              </w:rPr>
              <w:t>支出</w:t>
            </w:r>
          </w:p>
        </w:tc>
      </w:tr>
      <w:tr w:rsidR="00FF38B4">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jc w:val="center"/>
              <w:textAlignment w:val="center"/>
              <w:rPr>
                <w:rFonts w:cs="宋体" w:hint="default"/>
                <w:b/>
                <w:color w:val="000000"/>
                <w:sz w:val="22"/>
                <w:szCs w:val="22"/>
              </w:rPr>
            </w:pPr>
            <w:r>
              <w:rPr>
                <w:rFonts w:cs="宋体"/>
                <w:b/>
                <w:color w:val="000000"/>
                <w:sz w:val="22"/>
                <w:szCs w:val="22"/>
              </w:rPr>
              <w:t>项目</w:t>
            </w:r>
          </w:p>
        </w:tc>
        <w:tc>
          <w:tcPr>
            <w:tcW w:w="435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jc w:val="center"/>
              <w:textAlignment w:val="center"/>
              <w:rPr>
                <w:rFonts w:cs="宋体" w:hint="default"/>
                <w:b/>
                <w:color w:val="000000"/>
                <w:sz w:val="22"/>
                <w:szCs w:val="22"/>
              </w:rPr>
            </w:pPr>
            <w:r>
              <w:rPr>
                <w:rFonts w:cs="宋体"/>
                <w:b/>
                <w:color w:val="000000"/>
                <w:sz w:val="22"/>
                <w:szCs w:val="22"/>
              </w:rPr>
              <w:t>决算数</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jc w:val="center"/>
              <w:textAlignment w:val="center"/>
              <w:rPr>
                <w:rFonts w:cs="宋体" w:hint="default"/>
                <w:b/>
                <w:color w:val="000000"/>
                <w:sz w:val="22"/>
                <w:szCs w:val="22"/>
              </w:rPr>
            </w:pPr>
            <w:r>
              <w:rPr>
                <w:rFonts w:cs="宋体"/>
                <w:b/>
                <w:color w:val="000000"/>
                <w:sz w:val="22"/>
                <w:szCs w:val="22"/>
              </w:rPr>
              <w:t>功能分类科目</w:t>
            </w:r>
          </w:p>
        </w:tc>
        <w:tc>
          <w:tcPr>
            <w:tcW w:w="3817"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jc w:val="center"/>
              <w:textAlignment w:val="center"/>
              <w:rPr>
                <w:rFonts w:cs="宋体" w:hint="default"/>
                <w:b/>
                <w:color w:val="000000"/>
                <w:sz w:val="22"/>
                <w:szCs w:val="22"/>
              </w:rPr>
            </w:pPr>
            <w:r>
              <w:rPr>
                <w:rFonts w:cs="宋体"/>
                <w:b/>
                <w:color w:val="000000"/>
                <w:sz w:val="22"/>
                <w:szCs w:val="22"/>
              </w:rPr>
              <w:t>决算数</w:t>
            </w:r>
          </w:p>
        </w:tc>
      </w:tr>
      <w:tr w:rsidR="00FF38B4">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一、一般公共预算财政拨款收入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color w:val="000000"/>
                <w:sz w:val="22"/>
                <w:szCs w:val="22"/>
              </w:rPr>
            </w:pPr>
            <w:r>
              <w:rPr>
                <w:rFonts w:cs="宋体"/>
                <w:color w:val="000000"/>
                <w:sz w:val="21"/>
                <w:szCs w:val="21"/>
              </w:rPr>
              <w:t>220.95</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一、一般公共服务支出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r>
      <w:tr w:rsidR="00FF38B4">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二、政府性基金预算财政拨款收入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二、外交支出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r>
      <w:tr w:rsidR="00FF38B4">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三、国有资本经营预算财政拨款收入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三、国防支出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r>
      <w:tr w:rsidR="00FF38B4">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四、上级补助收入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四、公共安全支出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r>
      <w:tr w:rsidR="00FF38B4">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五、事业收入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五、教育支出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r>
      <w:tr w:rsidR="00FF38B4">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六、经营收入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六、科学技术支出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r>
      <w:tr w:rsidR="00FF38B4">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七、附属单位上缴收入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七、文化旅游体育与传媒支出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r>
      <w:tr w:rsidR="00FF38B4">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八、其他收入</w:t>
            </w:r>
          </w:p>
        </w:tc>
        <w:tc>
          <w:tcPr>
            <w:tcW w:w="4358" w:type="dxa"/>
            <w:tcBorders>
              <w:top w:val="nil"/>
              <w:left w:val="nil"/>
              <w:bottom w:val="nil"/>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八、社会保障和就业支出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color w:val="000000"/>
                <w:sz w:val="22"/>
                <w:szCs w:val="22"/>
              </w:rPr>
            </w:pPr>
            <w:r>
              <w:rPr>
                <w:rFonts w:cs="宋体"/>
                <w:color w:val="000000"/>
                <w:sz w:val="21"/>
                <w:szCs w:val="21"/>
              </w:rPr>
              <w:t>26.84</w:t>
            </w:r>
          </w:p>
        </w:tc>
      </w:tr>
      <w:tr w:rsidR="00FF38B4">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FF38B4">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F38B4" w:rsidRDefault="00FF38B4">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九、卫生健康支出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color w:val="000000"/>
                <w:sz w:val="22"/>
                <w:szCs w:val="22"/>
              </w:rPr>
            </w:pPr>
            <w:r>
              <w:rPr>
                <w:rFonts w:cs="宋体"/>
                <w:color w:val="000000"/>
                <w:sz w:val="21"/>
                <w:szCs w:val="21"/>
              </w:rPr>
              <w:t>5.51</w:t>
            </w:r>
          </w:p>
        </w:tc>
      </w:tr>
      <w:tr w:rsidR="00FF38B4">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FF38B4">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F38B4" w:rsidRDefault="00FF38B4">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十、节能环保支出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r>
      <w:tr w:rsidR="00FF38B4">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FF38B4">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F38B4" w:rsidRDefault="00FF38B4">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十一、城乡社区支出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r>
      <w:tr w:rsidR="00FF38B4">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FF38B4">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F38B4" w:rsidRDefault="00FF38B4">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十二、农林水支出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color w:val="000000"/>
                <w:sz w:val="22"/>
                <w:szCs w:val="22"/>
              </w:rPr>
            </w:pPr>
            <w:r>
              <w:rPr>
                <w:rFonts w:cs="宋体"/>
                <w:color w:val="000000"/>
                <w:sz w:val="21"/>
                <w:szCs w:val="21"/>
              </w:rPr>
              <w:t>176.10</w:t>
            </w:r>
          </w:p>
        </w:tc>
      </w:tr>
      <w:tr w:rsidR="00FF38B4">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FF38B4">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十三、交通运输支出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r>
      <w:tr w:rsidR="00FF38B4">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FF38B4">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十四、资源勘探工业信息等支出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r>
      <w:tr w:rsidR="00FF38B4">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FF38B4">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十五、商业服务业等支出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r>
      <w:tr w:rsidR="00FF38B4">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FF38B4">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十六、金融支出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r>
      <w:tr w:rsidR="00FF38B4">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FF38B4">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十七、援助其他地区支出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r>
      <w:tr w:rsidR="00FF38B4">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FF38B4">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十八、自然资源海洋气象等支出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r>
      <w:tr w:rsidR="00FF38B4">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FF38B4">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十九、住房保障支出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color w:val="000000"/>
                <w:sz w:val="22"/>
                <w:szCs w:val="22"/>
              </w:rPr>
            </w:pPr>
            <w:r>
              <w:rPr>
                <w:rFonts w:cs="宋体"/>
                <w:color w:val="000000"/>
                <w:sz w:val="21"/>
                <w:szCs w:val="21"/>
              </w:rPr>
              <w:t>12.50</w:t>
            </w:r>
          </w:p>
        </w:tc>
      </w:tr>
      <w:tr w:rsidR="00FF38B4">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FF38B4">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二十、粮油物资储备支出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r>
      <w:tr w:rsidR="00FF38B4">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FF38B4">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二十一、国有资本经营预算支出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r>
      <w:tr w:rsidR="00FF38B4">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FF38B4">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二十二、灾害防治及应急管理支出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r>
      <w:tr w:rsidR="00FF38B4">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FF38B4">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二十三、其他支出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r>
      <w:tr w:rsidR="00FF38B4">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FF38B4">
            <w:pPr>
              <w:jc w:val="center"/>
              <w:rPr>
                <w:rFonts w:cs="宋体" w:hint="default"/>
                <w:b/>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二十四、债务还本支出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r>
      <w:tr w:rsidR="00FF38B4">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FF38B4">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二十五、债务付息支出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r>
      <w:tr w:rsidR="00FF38B4">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FF38B4">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二十六、抗疫特别国债安排的支出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r>
      <w:tr w:rsidR="00FF38B4">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jc w:val="center"/>
              <w:textAlignment w:val="center"/>
              <w:rPr>
                <w:rFonts w:cs="宋体" w:hint="default"/>
                <w:b/>
                <w:color w:val="000000"/>
                <w:sz w:val="22"/>
                <w:szCs w:val="22"/>
              </w:rPr>
            </w:pPr>
            <w:r>
              <w:rPr>
                <w:rFonts w:cs="宋体"/>
                <w:b/>
                <w:color w:val="000000"/>
                <w:sz w:val="22"/>
                <w:szCs w:val="22"/>
              </w:rPr>
              <w:t>本年收入合计</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color w:val="000000"/>
                <w:sz w:val="22"/>
                <w:szCs w:val="22"/>
              </w:rPr>
            </w:pPr>
            <w:r>
              <w:rPr>
                <w:rFonts w:cs="宋体"/>
                <w:color w:val="000000"/>
                <w:sz w:val="21"/>
                <w:szCs w:val="21"/>
              </w:rPr>
              <w:t>220.95</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jc w:val="center"/>
              <w:textAlignment w:val="center"/>
              <w:rPr>
                <w:rFonts w:cs="宋体" w:hint="default"/>
                <w:b/>
                <w:color w:val="000000"/>
                <w:sz w:val="22"/>
                <w:szCs w:val="22"/>
              </w:rPr>
            </w:pPr>
            <w:r>
              <w:rPr>
                <w:rFonts w:cs="宋体"/>
                <w:b/>
                <w:color w:val="000000"/>
                <w:sz w:val="22"/>
                <w:szCs w:val="22"/>
              </w:rPr>
              <w:t>本年支出合计</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color w:val="000000"/>
                <w:sz w:val="22"/>
                <w:szCs w:val="22"/>
              </w:rPr>
            </w:pPr>
            <w:r>
              <w:rPr>
                <w:rFonts w:cs="宋体"/>
                <w:color w:val="000000"/>
                <w:sz w:val="21"/>
                <w:szCs w:val="21"/>
              </w:rPr>
              <w:t>220.95</w:t>
            </w:r>
          </w:p>
        </w:tc>
      </w:tr>
      <w:tr w:rsidR="00FF38B4">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使用非财政拨款结余和专用结余</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结余分配</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r>
      <w:tr w:rsidR="00FF38B4">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年初结转和结余</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年末结转和结余</w:t>
            </w:r>
          </w:p>
        </w:tc>
        <w:tc>
          <w:tcPr>
            <w:tcW w:w="3817"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r>
      <w:tr w:rsidR="00FF38B4">
        <w:trPr>
          <w:trHeight w:val="307"/>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jc w:val="center"/>
              <w:textAlignment w:val="center"/>
              <w:rPr>
                <w:rFonts w:cs="宋体" w:hint="default"/>
                <w:b/>
                <w:color w:val="000000"/>
                <w:sz w:val="22"/>
                <w:szCs w:val="22"/>
              </w:rPr>
            </w:pPr>
            <w:r>
              <w:rPr>
                <w:rFonts w:cs="宋体"/>
                <w:b/>
                <w:color w:val="000000"/>
                <w:sz w:val="22"/>
                <w:szCs w:val="22"/>
              </w:rPr>
              <w:t>总计</w:t>
            </w: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color w:val="000000"/>
                <w:sz w:val="22"/>
                <w:szCs w:val="22"/>
              </w:rPr>
            </w:pPr>
            <w:r>
              <w:rPr>
                <w:rFonts w:cs="宋体"/>
                <w:color w:val="000000"/>
                <w:sz w:val="21"/>
                <w:szCs w:val="21"/>
              </w:rPr>
              <w:t>220.95</w:t>
            </w:r>
          </w:p>
        </w:tc>
        <w:tc>
          <w:tcPr>
            <w:tcW w:w="7536" w:type="dxa"/>
            <w:tcBorders>
              <w:top w:val="nil"/>
              <w:left w:val="nil"/>
              <w:bottom w:val="single" w:sz="4" w:space="0" w:color="000000"/>
              <w:right w:val="single" w:sz="4" w:space="0" w:color="auto"/>
            </w:tcBorders>
            <w:shd w:val="clear" w:color="FFFFFF" w:fill="C0C0C0"/>
            <w:noWrap/>
            <w:tcMar>
              <w:top w:w="15" w:type="dxa"/>
              <w:left w:w="15" w:type="dxa"/>
              <w:right w:w="15" w:type="dxa"/>
            </w:tcMar>
            <w:vAlign w:val="center"/>
          </w:tcPr>
          <w:p w:rsidR="00FF38B4" w:rsidRDefault="00327104">
            <w:pPr>
              <w:jc w:val="center"/>
              <w:textAlignment w:val="center"/>
              <w:rPr>
                <w:rFonts w:cs="宋体" w:hint="default"/>
                <w:b/>
                <w:color w:val="000000"/>
                <w:sz w:val="22"/>
                <w:szCs w:val="22"/>
              </w:rPr>
            </w:pPr>
            <w:r>
              <w:rPr>
                <w:rFonts w:cs="宋体"/>
                <w:b/>
                <w:color w:val="000000"/>
                <w:sz w:val="22"/>
                <w:szCs w:val="22"/>
              </w:rPr>
              <w:t>总计</w:t>
            </w:r>
          </w:p>
        </w:tc>
        <w:tc>
          <w:tcPr>
            <w:tcW w:w="381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color w:val="000000"/>
                <w:sz w:val="20"/>
                <w:szCs w:val="20"/>
              </w:rPr>
            </w:pPr>
            <w:r>
              <w:rPr>
                <w:rFonts w:cs="宋体"/>
                <w:color w:val="000000"/>
                <w:sz w:val="21"/>
                <w:szCs w:val="21"/>
              </w:rPr>
              <w:t>220.95</w:t>
            </w:r>
          </w:p>
        </w:tc>
      </w:tr>
    </w:tbl>
    <w:p w:rsidR="00FF38B4" w:rsidRDefault="00327104">
      <w:pPr>
        <w:rPr>
          <w:rFonts w:cs="宋体" w:hint="default"/>
          <w:sz w:val="21"/>
          <w:szCs w:val="21"/>
        </w:rPr>
      </w:pPr>
      <w:r>
        <w:rPr>
          <w:rFonts w:cs="宋体"/>
          <w:sz w:val="21"/>
          <w:szCs w:val="21"/>
        </w:rPr>
        <w:t>备注：1.本表反映单位本年度的总收支和年末结转结余情况。</w:t>
      </w:r>
      <w:r>
        <w:rPr>
          <w:rFonts w:cs="宋体"/>
          <w:sz w:val="21"/>
          <w:szCs w:val="21"/>
        </w:rPr>
        <w:br/>
        <w:t xml:space="preserve">      2.本套报表金额单位转换时可能存在尾数误差。</w:t>
      </w:r>
      <w:r>
        <w:rPr>
          <w:rFonts w:cs="宋体"/>
          <w:sz w:val="21"/>
          <w:szCs w:val="21"/>
        </w:rPr>
        <w:br/>
      </w:r>
      <w:r>
        <w:rPr>
          <w:rFonts w:cs="宋体"/>
          <w:sz w:val="21"/>
          <w:szCs w:val="21"/>
        </w:rPr>
        <w:br/>
      </w:r>
    </w:p>
    <w:p w:rsidR="00FF38B4" w:rsidRDefault="00327104">
      <w:pPr>
        <w:rPr>
          <w:rFonts w:cs="宋体" w:hint="default"/>
          <w:sz w:val="21"/>
          <w:szCs w:val="21"/>
        </w:rPr>
      </w:pPr>
      <w:r>
        <w:rPr>
          <w:rFonts w:cs="宋体"/>
          <w:sz w:val="21"/>
          <w:szCs w:val="21"/>
        </w:rPr>
        <w:br w:type="page"/>
      </w:r>
    </w:p>
    <w:p w:rsidR="00FF38B4" w:rsidRDefault="00FF38B4">
      <w:pPr>
        <w:rPr>
          <w:rFonts w:cs="宋体" w:hint="default"/>
          <w:sz w:val="21"/>
          <w:szCs w:val="21"/>
        </w:rPr>
      </w:pPr>
    </w:p>
    <w:tbl>
      <w:tblPr>
        <w:tblW w:w="22220" w:type="dxa"/>
        <w:tblLayout w:type="fixed"/>
        <w:tblCellMar>
          <w:left w:w="0" w:type="dxa"/>
          <w:right w:w="0" w:type="dxa"/>
        </w:tblCellMar>
        <w:tblLook w:val="04A0" w:firstRow="1" w:lastRow="0" w:firstColumn="1" w:lastColumn="0" w:noHBand="0" w:noVBand="1"/>
      </w:tblPr>
      <w:tblGrid>
        <w:gridCol w:w="1941"/>
        <w:gridCol w:w="3317"/>
        <w:gridCol w:w="2412"/>
        <w:gridCol w:w="2399"/>
        <w:gridCol w:w="1963"/>
        <w:gridCol w:w="1963"/>
        <w:gridCol w:w="1963"/>
        <w:gridCol w:w="1963"/>
        <w:gridCol w:w="1963"/>
        <w:gridCol w:w="2336"/>
      </w:tblGrid>
      <w:tr w:rsidR="00FF38B4">
        <w:trPr>
          <w:trHeight w:val="641"/>
        </w:trPr>
        <w:tc>
          <w:tcPr>
            <w:tcW w:w="22220" w:type="dxa"/>
            <w:gridSpan w:val="10"/>
            <w:tcBorders>
              <w:top w:val="nil"/>
              <w:left w:val="nil"/>
              <w:bottom w:val="nil"/>
              <w:right w:val="nil"/>
            </w:tcBorders>
            <w:shd w:val="clear" w:color="auto" w:fill="auto"/>
            <w:noWrap/>
            <w:tcMar>
              <w:top w:w="15" w:type="dxa"/>
              <w:left w:w="15" w:type="dxa"/>
              <w:right w:w="15" w:type="dxa"/>
            </w:tcMar>
            <w:vAlign w:val="bottom"/>
          </w:tcPr>
          <w:p w:rsidR="00FF38B4" w:rsidRDefault="00327104">
            <w:pPr>
              <w:jc w:val="center"/>
              <w:textAlignment w:val="bottom"/>
              <w:rPr>
                <w:rFonts w:cs="宋体" w:hint="default"/>
                <w:b/>
                <w:color w:val="000000"/>
                <w:sz w:val="40"/>
                <w:szCs w:val="40"/>
              </w:rPr>
            </w:pPr>
            <w:r>
              <w:rPr>
                <w:rFonts w:cs="宋体"/>
                <w:b/>
                <w:color w:val="000000"/>
                <w:sz w:val="44"/>
                <w:szCs w:val="44"/>
              </w:rPr>
              <w:t>收入决算表</w:t>
            </w:r>
          </w:p>
        </w:tc>
      </w:tr>
      <w:tr w:rsidR="00FF38B4">
        <w:trPr>
          <w:trHeight w:val="328"/>
        </w:trPr>
        <w:tc>
          <w:tcPr>
            <w:tcW w:w="5258" w:type="dxa"/>
            <w:gridSpan w:val="2"/>
            <w:vMerge w:val="restart"/>
            <w:tcBorders>
              <w:top w:val="nil"/>
              <w:left w:val="nil"/>
              <w:right w:val="nil"/>
            </w:tcBorders>
            <w:shd w:val="clear" w:color="auto" w:fill="auto"/>
            <w:noWrap/>
            <w:tcMar>
              <w:top w:w="15" w:type="dxa"/>
              <w:left w:w="15" w:type="dxa"/>
              <w:right w:w="15" w:type="dxa"/>
            </w:tcMar>
            <w:vAlign w:val="bottom"/>
          </w:tcPr>
          <w:p w:rsidR="00FF38B4" w:rsidRDefault="00327104">
            <w:pPr>
              <w:rPr>
                <w:rFonts w:ascii="Arial" w:hAnsi="Arial" w:cs="Arial" w:hint="default"/>
                <w:color w:val="000000"/>
                <w:sz w:val="22"/>
                <w:szCs w:val="22"/>
              </w:rPr>
            </w:pPr>
            <w:r>
              <w:rPr>
                <w:rFonts w:cs="宋体"/>
              </w:rPr>
              <w:t>公开单位：垫江县五洞镇农业服务中心</w:t>
            </w:r>
          </w:p>
        </w:tc>
        <w:tc>
          <w:tcPr>
            <w:tcW w:w="2412" w:type="dxa"/>
            <w:tcBorders>
              <w:top w:val="nil"/>
              <w:left w:val="nil"/>
              <w:bottom w:val="nil"/>
              <w:right w:val="nil"/>
            </w:tcBorders>
            <w:shd w:val="clear" w:color="auto" w:fill="auto"/>
            <w:noWrap/>
            <w:tcMar>
              <w:top w:w="15" w:type="dxa"/>
              <w:left w:w="15" w:type="dxa"/>
              <w:right w:w="15" w:type="dxa"/>
            </w:tcMar>
            <w:vAlign w:val="bottom"/>
          </w:tcPr>
          <w:p w:rsidR="00FF38B4" w:rsidRDefault="00FF38B4">
            <w:pPr>
              <w:rPr>
                <w:rFonts w:ascii="Arial" w:hAnsi="Arial" w:cs="Arial" w:hint="default"/>
                <w:color w:val="000000"/>
                <w:sz w:val="20"/>
                <w:szCs w:val="20"/>
              </w:rPr>
            </w:pPr>
          </w:p>
        </w:tc>
        <w:tc>
          <w:tcPr>
            <w:tcW w:w="2399" w:type="dxa"/>
            <w:tcBorders>
              <w:top w:val="nil"/>
              <w:left w:val="nil"/>
              <w:bottom w:val="nil"/>
              <w:right w:val="nil"/>
            </w:tcBorders>
            <w:shd w:val="clear" w:color="auto" w:fill="auto"/>
            <w:noWrap/>
            <w:tcMar>
              <w:top w:w="15" w:type="dxa"/>
              <w:left w:w="15" w:type="dxa"/>
              <w:right w:w="15" w:type="dxa"/>
            </w:tcMar>
            <w:vAlign w:val="bottom"/>
          </w:tcPr>
          <w:p w:rsidR="00FF38B4" w:rsidRDefault="00FF38B4">
            <w:pPr>
              <w:rPr>
                <w:rFonts w:ascii="Arial" w:hAnsi="Arial" w:cs="Arial" w:hint="default"/>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FF38B4" w:rsidRDefault="00FF38B4">
            <w:pPr>
              <w:rPr>
                <w:rFonts w:ascii="Arial" w:hAnsi="Arial" w:cs="Arial" w:hint="default"/>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FF38B4" w:rsidRDefault="00FF38B4">
            <w:pPr>
              <w:rPr>
                <w:rFonts w:ascii="Arial" w:hAnsi="Arial" w:cs="Arial" w:hint="default"/>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FF38B4" w:rsidRDefault="00FF38B4">
            <w:pPr>
              <w:rPr>
                <w:rFonts w:ascii="Arial" w:hAnsi="Arial" w:cs="Arial" w:hint="default"/>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FF38B4" w:rsidRDefault="00FF38B4">
            <w:pPr>
              <w:rPr>
                <w:rFonts w:ascii="Arial" w:hAnsi="Arial" w:cs="Arial" w:hint="default"/>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FF38B4" w:rsidRDefault="00FF38B4">
            <w:pPr>
              <w:rPr>
                <w:rFonts w:ascii="Arial" w:hAnsi="Arial" w:cs="Arial" w:hint="default"/>
                <w:color w:val="000000"/>
                <w:sz w:val="20"/>
                <w:szCs w:val="20"/>
              </w:rPr>
            </w:pPr>
          </w:p>
        </w:tc>
        <w:tc>
          <w:tcPr>
            <w:tcW w:w="2336" w:type="dxa"/>
            <w:tcBorders>
              <w:top w:val="nil"/>
              <w:left w:val="nil"/>
              <w:bottom w:val="nil"/>
              <w:right w:val="nil"/>
            </w:tcBorders>
            <w:shd w:val="clear" w:color="auto" w:fill="auto"/>
            <w:noWrap/>
            <w:tcMar>
              <w:top w:w="15" w:type="dxa"/>
              <w:left w:w="15" w:type="dxa"/>
              <w:right w:w="15" w:type="dxa"/>
            </w:tcMar>
            <w:vAlign w:val="bottom"/>
          </w:tcPr>
          <w:p w:rsidR="00FF38B4" w:rsidRDefault="00327104">
            <w:pPr>
              <w:jc w:val="right"/>
              <w:textAlignment w:val="bottom"/>
              <w:rPr>
                <w:rFonts w:cs="宋体" w:hint="default"/>
                <w:color w:val="000000"/>
              </w:rPr>
            </w:pPr>
            <w:r>
              <w:rPr>
                <w:rFonts w:cs="宋体"/>
                <w:color w:val="000000"/>
              </w:rPr>
              <w:t>公开02表</w:t>
            </w:r>
          </w:p>
        </w:tc>
      </w:tr>
      <w:tr w:rsidR="00FF38B4">
        <w:trPr>
          <w:trHeight w:val="328"/>
        </w:trPr>
        <w:tc>
          <w:tcPr>
            <w:tcW w:w="5258" w:type="dxa"/>
            <w:gridSpan w:val="2"/>
            <w:vMerge/>
            <w:tcBorders>
              <w:left w:val="nil"/>
              <w:bottom w:val="nil"/>
              <w:right w:val="nil"/>
            </w:tcBorders>
            <w:shd w:val="clear" w:color="auto" w:fill="auto"/>
            <w:noWrap/>
            <w:tcMar>
              <w:top w:w="15" w:type="dxa"/>
              <w:left w:w="15" w:type="dxa"/>
              <w:right w:w="15" w:type="dxa"/>
            </w:tcMar>
            <w:vAlign w:val="bottom"/>
          </w:tcPr>
          <w:p w:rsidR="00FF38B4" w:rsidRDefault="00FF38B4">
            <w:pPr>
              <w:rPr>
                <w:rFonts w:ascii="Arial" w:hAnsi="Arial" w:cs="Arial" w:hint="default"/>
                <w:color w:val="000000"/>
                <w:sz w:val="22"/>
                <w:szCs w:val="22"/>
              </w:rPr>
            </w:pPr>
          </w:p>
        </w:tc>
        <w:tc>
          <w:tcPr>
            <w:tcW w:w="2412" w:type="dxa"/>
            <w:tcBorders>
              <w:top w:val="nil"/>
              <w:left w:val="nil"/>
              <w:bottom w:val="nil"/>
              <w:right w:val="nil"/>
            </w:tcBorders>
            <w:shd w:val="clear" w:color="auto" w:fill="auto"/>
            <w:noWrap/>
            <w:tcMar>
              <w:top w:w="15" w:type="dxa"/>
              <w:left w:w="15" w:type="dxa"/>
              <w:right w:w="15" w:type="dxa"/>
            </w:tcMar>
            <w:vAlign w:val="bottom"/>
          </w:tcPr>
          <w:p w:rsidR="00FF38B4" w:rsidRDefault="00FF38B4">
            <w:pPr>
              <w:rPr>
                <w:rFonts w:ascii="Arial" w:hAnsi="Arial" w:cs="Arial" w:hint="default"/>
                <w:color w:val="000000"/>
                <w:sz w:val="22"/>
                <w:szCs w:val="22"/>
              </w:rPr>
            </w:pPr>
          </w:p>
        </w:tc>
        <w:tc>
          <w:tcPr>
            <w:tcW w:w="2399" w:type="dxa"/>
            <w:tcBorders>
              <w:top w:val="nil"/>
              <w:left w:val="nil"/>
              <w:bottom w:val="nil"/>
              <w:right w:val="nil"/>
            </w:tcBorders>
            <w:shd w:val="clear" w:color="auto" w:fill="auto"/>
            <w:noWrap/>
            <w:tcMar>
              <w:top w:w="15" w:type="dxa"/>
              <w:left w:w="15" w:type="dxa"/>
              <w:right w:w="15" w:type="dxa"/>
            </w:tcMar>
            <w:vAlign w:val="bottom"/>
          </w:tcPr>
          <w:p w:rsidR="00FF38B4" w:rsidRDefault="00FF38B4">
            <w:pPr>
              <w:rPr>
                <w:rFonts w:ascii="Arial" w:hAnsi="Arial" w:cs="Arial" w:hint="default"/>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FF38B4" w:rsidRDefault="00FF38B4">
            <w:pPr>
              <w:rPr>
                <w:rFonts w:ascii="Arial" w:hAnsi="Arial" w:cs="Arial" w:hint="default"/>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FF38B4" w:rsidRDefault="00FF38B4">
            <w:pPr>
              <w:rPr>
                <w:rFonts w:ascii="Arial" w:hAnsi="Arial" w:cs="Arial" w:hint="default"/>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FF38B4" w:rsidRDefault="00FF38B4">
            <w:pPr>
              <w:rPr>
                <w:rFonts w:ascii="Arial" w:hAnsi="Arial" w:cs="Arial" w:hint="default"/>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FF38B4" w:rsidRDefault="00FF38B4">
            <w:pPr>
              <w:rPr>
                <w:rFonts w:ascii="Arial" w:hAnsi="Arial" w:cs="Arial" w:hint="default"/>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FF38B4" w:rsidRDefault="00FF38B4">
            <w:pPr>
              <w:rPr>
                <w:rFonts w:ascii="Arial" w:hAnsi="Arial" w:cs="Arial" w:hint="default"/>
                <w:color w:val="000000"/>
                <w:sz w:val="22"/>
                <w:szCs w:val="22"/>
              </w:rPr>
            </w:pPr>
          </w:p>
        </w:tc>
        <w:tc>
          <w:tcPr>
            <w:tcW w:w="2336" w:type="dxa"/>
            <w:tcBorders>
              <w:top w:val="nil"/>
              <w:left w:val="nil"/>
              <w:bottom w:val="nil"/>
              <w:right w:val="nil"/>
            </w:tcBorders>
            <w:shd w:val="clear" w:color="auto" w:fill="auto"/>
            <w:noWrap/>
            <w:tcMar>
              <w:top w:w="15" w:type="dxa"/>
              <w:left w:w="15" w:type="dxa"/>
              <w:right w:w="15" w:type="dxa"/>
            </w:tcMar>
            <w:vAlign w:val="bottom"/>
          </w:tcPr>
          <w:p w:rsidR="00FF38B4" w:rsidRDefault="00327104">
            <w:pPr>
              <w:jc w:val="right"/>
              <w:textAlignment w:val="bottom"/>
              <w:rPr>
                <w:rFonts w:cs="宋体" w:hint="default"/>
                <w:color w:val="000000"/>
              </w:rPr>
            </w:pPr>
            <w:r>
              <w:rPr>
                <w:rFonts w:cs="宋体"/>
                <w:color w:val="000000"/>
              </w:rPr>
              <w:t>单位：</w:t>
            </w:r>
            <w:r>
              <w:rPr>
                <w:rFonts w:cs="宋体"/>
              </w:rPr>
              <w:t>万元</w:t>
            </w:r>
          </w:p>
        </w:tc>
      </w:tr>
      <w:tr w:rsidR="00FF38B4">
        <w:trPr>
          <w:trHeight w:val="431"/>
        </w:trPr>
        <w:tc>
          <w:tcPr>
            <w:tcW w:w="5258" w:type="dxa"/>
            <w:gridSpan w:val="2"/>
            <w:tcBorders>
              <w:top w:val="single" w:sz="4" w:space="0" w:color="000000"/>
              <w:left w:val="single" w:sz="4" w:space="0" w:color="000000"/>
              <w:bottom w:val="single" w:sz="4" w:space="0" w:color="000000"/>
              <w:right w:val="nil"/>
            </w:tcBorders>
            <w:shd w:val="clear" w:color="auto" w:fill="D0CECE"/>
            <w:noWrap/>
            <w:tcMar>
              <w:top w:w="15" w:type="dxa"/>
              <w:left w:w="15" w:type="dxa"/>
              <w:right w:w="15" w:type="dxa"/>
            </w:tcMar>
            <w:vAlign w:val="bottom"/>
          </w:tcPr>
          <w:p w:rsidR="00FF38B4" w:rsidRDefault="00327104">
            <w:pPr>
              <w:jc w:val="center"/>
              <w:textAlignment w:val="bottom"/>
              <w:rPr>
                <w:rFonts w:cs="宋体" w:hint="default"/>
                <w:b/>
                <w:color w:val="000000"/>
                <w:sz w:val="22"/>
                <w:szCs w:val="22"/>
              </w:rPr>
            </w:pPr>
            <w:r>
              <w:rPr>
                <w:rFonts w:cs="宋体"/>
                <w:b/>
                <w:color w:val="000000"/>
                <w:sz w:val="22"/>
                <w:szCs w:val="22"/>
              </w:rPr>
              <w:t>项目</w:t>
            </w:r>
          </w:p>
        </w:tc>
        <w:tc>
          <w:tcPr>
            <w:tcW w:w="2412"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F38B4" w:rsidRDefault="00327104">
            <w:pPr>
              <w:jc w:val="center"/>
              <w:textAlignment w:val="center"/>
              <w:rPr>
                <w:rFonts w:cs="宋体" w:hint="default"/>
                <w:b/>
                <w:color w:val="000000"/>
                <w:sz w:val="22"/>
                <w:szCs w:val="22"/>
              </w:rPr>
            </w:pPr>
            <w:r>
              <w:rPr>
                <w:rFonts w:cs="宋体"/>
                <w:b/>
                <w:color w:val="000000"/>
                <w:sz w:val="22"/>
                <w:szCs w:val="22"/>
              </w:rPr>
              <w:t>本年收入合计</w:t>
            </w:r>
          </w:p>
        </w:tc>
        <w:tc>
          <w:tcPr>
            <w:tcW w:w="239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F38B4" w:rsidRDefault="00327104">
            <w:pPr>
              <w:jc w:val="center"/>
              <w:textAlignment w:val="center"/>
              <w:rPr>
                <w:rFonts w:cs="宋体" w:hint="default"/>
                <w:b/>
                <w:color w:val="000000"/>
                <w:sz w:val="22"/>
                <w:szCs w:val="22"/>
              </w:rPr>
            </w:pPr>
            <w:r>
              <w:rPr>
                <w:rFonts w:cs="宋体"/>
                <w:b/>
                <w:color w:val="000000"/>
                <w:sz w:val="22"/>
                <w:szCs w:val="22"/>
              </w:rPr>
              <w:t>财政拨款收入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F38B4" w:rsidRDefault="00327104">
            <w:pPr>
              <w:jc w:val="center"/>
              <w:textAlignment w:val="center"/>
              <w:rPr>
                <w:rFonts w:cs="宋体" w:hint="default"/>
                <w:b/>
                <w:color w:val="000000"/>
                <w:sz w:val="22"/>
                <w:szCs w:val="22"/>
              </w:rPr>
            </w:pPr>
            <w:r>
              <w:rPr>
                <w:rFonts w:cs="宋体"/>
                <w:b/>
                <w:color w:val="000000"/>
                <w:sz w:val="22"/>
                <w:szCs w:val="22"/>
              </w:rPr>
              <w:t>上级补助收入</w:t>
            </w:r>
          </w:p>
        </w:tc>
        <w:tc>
          <w:tcPr>
            <w:tcW w:w="3926" w:type="dxa"/>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FF38B4" w:rsidRDefault="00327104">
            <w:pPr>
              <w:jc w:val="center"/>
              <w:textAlignment w:val="bottom"/>
              <w:rPr>
                <w:rFonts w:cs="宋体" w:hint="default"/>
                <w:b/>
                <w:color w:val="000000"/>
                <w:sz w:val="22"/>
                <w:szCs w:val="22"/>
              </w:rPr>
            </w:pPr>
            <w:r>
              <w:rPr>
                <w:rFonts w:cs="宋体"/>
                <w:b/>
                <w:color w:val="000000"/>
                <w:sz w:val="22"/>
                <w:szCs w:val="22"/>
              </w:rPr>
              <w:t>事业收入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F38B4" w:rsidRDefault="00327104">
            <w:pPr>
              <w:jc w:val="center"/>
              <w:textAlignment w:val="center"/>
              <w:rPr>
                <w:rFonts w:cs="宋体" w:hint="default"/>
                <w:b/>
                <w:color w:val="000000"/>
                <w:sz w:val="22"/>
                <w:szCs w:val="22"/>
              </w:rPr>
            </w:pPr>
            <w:r>
              <w:rPr>
                <w:rFonts w:cs="宋体"/>
                <w:b/>
                <w:color w:val="000000"/>
                <w:sz w:val="22"/>
                <w:szCs w:val="22"/>
              </w:rPr>
              <w:t>经营收入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F38B4" w:rsidRDefault="00327104">
            <w:pPr>
              <w:jc w:val="center"/>
              <w:textAlignment w:val="center"/>
              <w:rPr>
                <w:rFonts w:cs="宋体" w:hint="default"/>
                <w:b/>
                <w:color w:val="000000"/>
                <w:sz w:val="22"/>
                <w:szCs w:val="22"/>
              </w:rPr>
            </w:pPr>
            <w:r>
              <w:rPr>
                <w:rFonts w:cs="宋体"/>
                <w:b/>
                <w:color w:val="000000"/>
                <w:sz w:val="22"/>
                <w:szCs w:val="22"/>
              </w:rPr>
              <w:t>附属单位上缴收入</w:t>
            </w:r>
          </w:p>
        </w:tc>
        <w:tc>
          <w:tcPr>
            <w:tcW w:w="233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F38B4" w:rsidRDefault="00327104">
            <w:pPr>
              <w:jc w:val="center"/>
              <w:textAlignment w:val="center"/>
              <w:rPr>
                <w:rFonts w:cs="宋体" w:hint="default"/>
                <w:b/>
                <w:color w:val="000000"/>
                <w:sz w:val="22"/>
                <w:szCs w:val="22"/>
              </w:rPr>
            </w:pPr>
            <w:r>
              <w:rPr>
                <w:rFonts w:cs="宋体"/>
                <w:b/>
                <w:color w:val="000000"/>
                <w:sz w:val="22"/>
                <w:szCs w:val="22"/>
              </w:rPr>
              <w:t>其他收入</w:t>
            </w:r>
          </w:p>
        </w:tc>
      </w:tr>
      <w:tr w:rsidR="00FF38B4">
        <w:trPr>
          <w:trHeight w:val="334"/>
        </w:trPr>
        <w:tc>
          <w:tcPr>
            <w:tcW w:w="1941" w:type="dxa"/>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jc w:val="center"/>
              <w:textAlignment w:val="center"/>
              <w:rPr>
                <w:rFonts w:cs="宋体" w:hint="default"/>
                <w:b/>
                <w:color w:val="000000"/>
                <w:sz w:val="22"/>
                <w:szCs w:val="22"/>
              </w:rPr>
            </w:pPr>
            <w:r>
              <w:rPr>
                <w:rFonts w:cs="宋体"/>
                <w:b/>
                <w:color w:val="000000"/>
                <w:sz w:val="22"/>
                <w:szCs w:val="22"/>
              </w:rPr>
              <w:t>功能分类科目编码</w:t>
            </w:r>
          </w:p>
        </w:tc>
        <w:tc>
          <w:tcPr>
            <w:tcW w:w="3317" w:type="dxa"/>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FF38B4" w:rsidRDefault="00327104">
            <w:pPr>
              <w:jc w:val="center"/>
              <w:textAlignment w:val="center"/>
              <w:rPr>
                <w:rFonts w:cs="宋体" w:hint="default"/>
                <w:b/>
                <w:color w:val="000000"/>
                <w:sz w:val="22"/>
                <w:szCs w:val="22"/>
              </w:rPr>
            </w:pPr>
            <w:r>
              <w:rPr>
                <w:rFonts w:cs="宋体"/>
                <w:b/>
                <w:color w:val="000000"/>
                <w:sz w:val="22"/>
                <w:szCs w:val="22"/>
              </w:rPr>
              <w:t>项目（按“项”级功能分类科目）</w:t>
            </w: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F38B4" w:rsidRDefault="00FF38B4">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F38B4" w:rsidRDefault="00FF38B4">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F38B4" w:rsidRDefault="00FF38B4">
            <w:pPr>
              <w:jc w:val="center"/>
              <w:rPr>
                <w:rFonts w:cs="宋体" w:hint="default"/>
                <w:b/>
                <w:color w:val="000000"/>
                <w:sz w:val="22"/>
                <w:szCs w:val="22"/>
              </w:rPr>
            </w:pP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F38B4" w:rsidRDefault="00327104">
            <w:pPr>
              <w:jc w:val="center"/>
              <w:textAlignment w:val="center"/>
              <w:rPr>
                <w:rFonts w:cs="宋体" w:hint="default"/>
                <w:b/>
                <w:color w:val="000000"/>
                <w:sz w:val="22"/>
                <w:szCs w:val="22"/>
              </w:rPr>
            </w:pPr>
            <w:r>
              <w:rPr>
                <w:rFonts w:cs="宋体"/>
                <w:b/>
                <w:color w:val="000000"/>
                <w:sz w:val="22"/>
                <w:szCs w:val="22"/>
              </w:rPr>
              <w:t>小计</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F38B4" w:rsidRDefault="00327104">
            <w:pPr>
              <w:jc w:val="center"/>
              <w:textAlignment w:val="center"/>
              <w:rPr>
                <w:rFonts w:cs="宋体" w:hint="default"/>
                <w:b/>
                <w:color w:val="000000"/>
                <w:sz w:val="22"/>
                <w:szCs w:val="22"/>
              </w:rPr>
            </w:pPr>
            <w:r>
              <w:rPr>
                <w:rFonts w:cs="宋体"/>
                <w:b/>
                <w:color w:val="000000"/>
                <w:sz w:val="22"/>
                <w:szCs w:val="22"/>
              </w:rPr>
              <w:t>其中：教育收费</w:t>
            </w: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F38B4" w:rsidRDefault="00FF38B4">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F38B4" w:rsidRDefault="00FF38B4">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F38B4" w:rsidRDefault="00FF38B4">
            <w:pPr>
              <w:jc w:val="center"/>
              <w:rPr>
                <w:rFonts w:cs="宋体" w:hint="default"/>
                <w:b/>
                <w:color w:val="000000"/>
                <w:sz w:val="22"/>
                <w:szCs w:val="22"/>
              </w:rPr>
            </w:pPr>
          </w:p>
        </w:tc>
      </w:tr>
      <w:tr w:rsidR="00FF38B4">
        <w:trPr>
          <w:trHeight w:val="334"/>
        </w:trPr>
        <w:tc>
          <w:tcPr>
            <w:tcW w:w="1941"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FF38B4">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FF38B4" w:rsidRDefault="00FF38B4">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F38B4" w:rsidRDefault="00FF38B4">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F38B4" w:rsidRDefault="00FF38B4">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F38B4" w:rsidRDefault="00FF38B4">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F38B4" w:rsidRDefault="00FF38B4">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F38B4" w:rsidRDefault="00FF38B4">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F38B4" w:rsidRDefault="00FF38B4">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F38B4" w:rsidRDefault="00FF38B4">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F38B4" w:rsidRDefault="00FF38B4">
            <w:pPr>
              <w:jc w:val="center"/>
              <w:rPr>
                <w:rFonts w:cs="宋体" w:hint="default"/>
                <w:b/>
                <w:color w:val="000000"/>
                <w:sz w:val="22"/>
                <w:szCs w:val="22"/>
              </w:rPr>
            </w:pPr>
          </w:p>
        </w:tc>
      </w:tr>
      <w:tr w:rsidR="00FF38B4">
        <w:trPr>
          <w:trHeight w:val="334"/>
        </w:trPr>
        <w:tc>
          <w:tcPr>
            <w:tcW w:w="1941"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FF38B4">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FF38B4" w:rsidRDefault="00FF38B4">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F38B4" w:rsidRDefault="00FF38B4">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F38B4" w:rsidRDefault="00FF38B4">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F38B4" w:rsidRDefault="00FF38B4">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F38B4" w:rsidRDefault="00FF38B4">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F38B4" w:rsidRDefault="00FF38B4">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F38B4" w:rsidRDefault="00FF38B4">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F38B4" w:rsidRDefault="00FF38B4">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F38B4" w:rsidRDefault="00FF38B4">
            <w:pPr>
              <w:jc w:val="center"/>
              <w:rPr>
                <w:rFonts w:cs="宋体" w:hint="default"/>
                <w:b/>
                <w:color w:val="000000"/>
                <w:sz w:val="22"/>
                <w:szCs w:val="22"/>
              </w:rPr>
            </w:pPr>
          </w:p>
        </w:tc>
      </w:tr>
      <w:tr w:rsidR="00FF38B4">
        <w:trPr>
          <w:trHeight w:val="334"/>
        </w:trPr>
        <w:tc>
          <w:tcPr>
            <w:tcW w:w="1941"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FF38B4">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FF38B4" w:rsidRDefault="00FF38B4">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F38B4" w:rsidRDefault="00FF38B4">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F38B4" w:rsidRDefault="00FF38B4">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F38B4" w:rsidRDefault="00FF38B4">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F38B4" w:rsidRDefault="00FF38B4">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F38B4" w:rsidRDefault="00FF38B4">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F38B4" w:rsidRDefault="00FF38B4">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F38B4" w:rsidRDefault="00FF38B4">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F38B4" w:rsidRDefault="00FF38B4">
            <w:pPr>
              <w:jc w:val="center"/>
              <w:rPr>
                <w:rFonts w:cs="宋体" w:hint="default"/>
                <w:b/>
                <w:color w:val="000000"/>
                <w:sz w:val="22"/>
                <w:szCs w:val="22"/>
              </w:rPr>
            </w:pPr>
          </w:p>
        </w:tc>
      </w:tr>
      <w:tr w:rsidR="00FF38B4">
        <w:trPr>
          <w:trHeight w:val="338"/>
        </w:trPr>
        <w:tc>
          <w:tcPr>
            <w:tcW w:w="5258"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jc w:val="center"/>
              <w:textAlignment w:val="center"/>
              <w:rPr>
                <w:rFonts w:cs="宋体" w:hint="default"/>
                <w:b/>
                <w:color w:val="000000"/>
                <w:sz w:val="22"/>
                <w:szCs w:val="22"/>
              </w:rPr>
            </w:pPr>
            <w:r>
              <w:rPr>
                <w:rFonts w:cs="宋体"/>
                <w:b/>
                <w:color w:val="000000"/>
                <w:sz w:val="22"/>
                <w:szCs w:val="22"/>
              </w:rPr>
              <w:t>合计</w:t>
            </w:r>
          </w:p>
        </w:tc>
        <w:tc>
          <w:tcPr>
            <w:tcW w:w="24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b/>
                <w:color w:val="000000"/>
                <w:sz w:val="22"/>
                <w:szCs w:val="22"/>
              </w:rPr>
            </w:pPr>
            <w:r>
              <w:rPr>
                <w:rFonts w:cs="宋体"/>
                <w:b/>
                <w:bCs/>
                <w:color w:val="000000"/>
                <w:sz w:val="21"/>
                <w:szCs w:val="21"/>
              </w:rPr>
              <w:t>220.95</w:t>
            </w:r>
          </w:p>
        </w:tc>
        <w:tc>
          <w:tcPr>
            <w:tcW w:w="23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b/>
                <w:color w:val="000000"/>
                <w:sz w:val="22"/>
                <w:szCs w:val="22"/>
              </w:rPr>
            </w:pPr>
            <w:r>
              <w:rPr>
                <w:rFonts w:cs="宋体"/>
                <w:b/>
                <w:bCs/>
                <w:color w:val="000000"/>
                <w:sz w:val="21"/>
                <w:szCs w:val="21"/>
              </w:rPr>
              <w:t>220.95</w:t>
            </w: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b/>
                <w:color w:val="000000"/>
                <w:sz w:val="22"/>
                <w:szCs w:val="22"/>
              </w:rPr>
            </w:pP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b/>
                <w:color w:val="000000"/>
                <w:sz w:val="22"/>
                <w:szCs w:val="22"/>
              </w:rPr>
            </w:pP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b/>
                <w:color w:val="000000"/>
                <w:sz w:val="22"/>
                <w:szCs w:val="22"/>
              </w:rPr>
            </w:pP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b/>
                <w:color w:val="000000"/>
                <w:sz w:val="22"/>
                <w:szCs w:val="22"/>
              </w:rPr>
            </w:pP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b/>
                <w:color w:val="000000"/>
                <w:sz w:val="22"/>
                <w:szCs w:val="22"/>
              </w:rPr>
            </w:pPr>
          </w:p>
        </w:tc>
        <w:tc>
          <w:tcPr>
            <w:tcW w:w="2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b/>
                <w:color w:val="000000"/>
                <w:sz w:val="22"/>
                <w:szCs w:val="22"/>
              </w:rPr>
            </w:pPr>
          </w:p>
        </w:tc>
      </w:tr>
      <w:tr w:rsidR="00FF38B4">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b/>
                <w:color w:val="000000"/>
                <w:sz w:val="21"/>
                <w:szCs w:val="21"/>
              </w:rPr>
              <w:t>208</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b/>
                <w:color w:val="000000"/>
                <w:sz w:val="21"/>
                <w:szCs w:val="21"/>
              </w:rPr>
              <w:t>社会保障和就业支出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color w:val="000000"/>
                <w:sz w:val="18"/>
                <w:szCs w:val="18"/>
              </w:rPr>
            </w:pPr>
            <w:r>
              <w:rPr>
                <w:rFonts w:cs="宋体"/>
                <w:b/>
                <w:color w:val="000000"/>
                <w:sz w:val="21"/>
                <w:szCs w:val="21"/>
              </w:rPr>
              <w:t>26.84</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color w:val="000000"/>
                <w:sz w:val="18"/>
                <w:szCs w:val="18"/>
              </w:rPr>
            </w:pPr>
            <w:r>
              <w:rPr>
                <w:rFonts w:cs="宋体"/>
                <w:b/>
                <w:color w:val="000000"/>
                <w:sz w:val="21"/>
                <w:szCs w:val="21"/>
              </w:rPr>
              <w:t>26.84</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r>
      <w:tr w:rsidR="00FF38B4">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b/>
                <w:color w:val="000000"/>
                <w:sz w:val="21"/>
                <w:szCs w:val="21"/>
              </w:rPr>
              <w:t>20801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b/>
                <w:color w:val="000000"/>
                <w:sz w:val="21"/>
                <w:szCs w:val="21"/>
              </w:rPr>
              <w:t>人力资源和社会保障管理事务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color w:val="000000"/>
                <w:sz w:val="18"/>
                <w:szCs w:val="18"/>
              </w:rPr>
            </w:pPr>
            <w:r>
              <w:rPr>
                <w:rFonts w:cs="宋体"/>
                <w:b/>
                <w:color w:val="000000"/>
                <w:sz w:val="21"/>
                <w:szCs w:val="21"/>
              </w:rPr>
              <w:t>0.60</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color w:val="000000"/>
                <w:sz w:val="18"/>
                <w:szCs w:val="18"/>
              </w:rPr>
            </w:pPr>
            <w:r>
              <w:rPr>
                <w:rFonts w:cs="宋体"/>
                <w:b/>
                <w:color w:val="000000"/>
                <w:sz w:val="21"/>
                <w:szCs w:val="21"/>
              </w:rPr>
              <w:t>0.60</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r>
      <w:tr w:rsidR="00FF38B4">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1"/>
                <w:szCs w:val="21"/>
              </w:rPr>
              <w:t>2080150</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1"/>
                <w:szCs w:val="21"/>
              </w:rPr>
              <w:t>事业运行</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color w:val="000000"/>
                <w:sz w:val="18"/>
                <w:szCs w:val="18"/>
              </w:rPr>
            </w:pPr>
            <w:r>
              <w:rPr>
                <w:rFonts w:cs="宋体"/>
                <w:color w:val="000000"/>
                <w:sz w:val="21"/>
                <w:szCs w:val="21"/>
              </w:rPr>
              <w:t>0.60</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color w:val="000000"/>
                <w:sz w:val="18"/>
                <w:szCs w:val="18"/>
              </w:rPr>
            </w:pPr>
            <w:r>
              <w:rPr>
                <w:rFonts w:cs="宋体"/>
                <w:color w:val="000000"/>
                <w:sz w:val="21"/>
                <w:szCs w:val="21"/>
              </w:rPr>
              <w:t>0.60</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r>
      <w:tr w:rsidR="00FF38B4">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b/>
                <w:color w:val="000000"/>
                <w:sz w:val="21"/>
                <w:szCs w:val="21"/>
              </w:rPr>
              <w:t>20805</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b/>
                <w:color w:val="000000"/>
                <w:sz w:val="21"/>
                <w:szCs w:val="21"/>
              </w:rPr>
              <w:t>行政事业单位养老支出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color w:val="000000"/>
                <w:sz w:val="18"/>
                <w:szCs w:val="18"/>
              </w:rPr>
            </w:pPr>
            <w:r>
              <w:rPr>
                <w:rFonts w:cs="宋体"/>
                <w:b/>
                <w:color w:val="000000"/>
                <w:sz w:val="21"/>
                <w:szCs w:val="21"/>
              </w:rPr>
              <w:t>26.24</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color w:val="000000"/>
                <w:sz w:val="18"/>
                <w:szCs w:val="18"/>
              </w:rPr>
            </w:pPr>
            <w:r>
              <w:rPr>
                <w:rFonts w:cs="宋体"/>
                <w:b/>
                <w:color w:val="000000"/>
                <w:sz w:val="21"/>
                <w:szCs w:val="21"/>
              </w:rPr>
              <w:t>26.24</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r>
      <w:tr w:rsidR="00FF38B4">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1"/>
                <w:szCs w:val="21"/>
              </w:rPr>
              <w:t>2080505</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1"/>
                <w:szCs w:val="21"/>
              </w:rPr>
              <w:t>机关事业单位基本养老保险缴费支出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color w:val="000000"/>
                <w:sz w:val="18"/>
                <w:szCs w:val="18"/>
              </w:rPr>
            </w:pPr>
            <w:r>
              <w:rPr>
                <w:rFonts w:cs="宋体"/>
                <w:color w:val="000000"/>
                <w:sz w:val="21"/>
                <w:szCs w:val="21"/>
              </w:rPr>
              <w:t>8.93</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color w:val="000000"/>
                <w:sz w:val="18"/>
                <w:szCs w:val="18"/>
              </w:rPr>
            </w:pPr>
            <w:r>
              <w:rPr>
                <w:rFonts w:cs="宋体"/>
                <w:color w:val="000000"/>
                <w:sz w:val="21"/>
                <w:szCs w:val="21"/>
              </w:rPr>
              <w:t>8.93</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r>
      <w:tr w:rsidR="00FF38B4">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1"/>
                <w:szCs w:val="21"/>
              </w:rPr>
              <w:t>2080506</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1"/>
                <w:szCs w:val="21"/>
              </w:rPr>
              <w:t>机关事业单位职业年金缴费支出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color w:val="000000"/>
                <w:sz w:val="18"/>
                <w:szCs w:val="18"/>
              </w:rPr>
            </w:pPr>
            <w:r>
              <w:rPr>
                <w:rFonts w:cs="宋体"/>
                <w:color w:val="000000"/>
                <w:sz w:val="21"/>
                <w:szCs w:val="21"/>
              </w:rPr>
              <w:t>4.47</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color w:val="000000"/>
                <w:sz w:val="18"/>
                <w:szCs w:val="18"/>
              </w:rPr>
            </w:pPr>
            <w:r>
              <w:rPr>
                <w:rFonts w:cs="宋体"/>
                <w:color w:val="000000"/>
                <w:sz w:val="21"/>
                <w:szCs w:val="21"/>
              </w:rPr>
              <w:t>4.47</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r>
      <w:tr w:rsidR="00FF38B4">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1"/>
                <w:szCs w:val="21"/>
              </w:rPr>
              <w:t>2080599</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1"/>
                <w:szCs w:val="21"/>
              </w:rPr>
              <w:t>其他行政事业单位养老支出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color w:val="000000"/>
                <w:sz w:val="18"/>
                <w:szCs w:val="18"/>
              </w:rPr>
            </w:pPr>
            <w:r>
              <w:rPr>
                <w:rFonts w:cs="宋体"/>
                <w:color w:val="000000"/>
                <w:sz w:val="21"/>
                <w:szCs w:val="21"/>
              </w:rPr>
              <w:t>12.85</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color w:val="000000"/>
                <w:sz w:val="18"/>
                <w:szCs w:val="18"/>
              </w:rPr>
            </w:pPr>
            <w:r>
              <w:rPr>
                <w:rFonts w:cs="宋体"/>
                <w:color w:val="000000"/>
                <w:sz w:val="21"/>
                <w:szCs w:val="21"/>
              </w:rPr>
              <w:t>12.85</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r>
      <w:tr w:rsidR="00FF38B4">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b/>
                <w:color w:val="000000"/>
                <w:sz w:val="21"/>
                <w:szCs w:val="21"/>
              </w:rPr>
              <w:t>210</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b/>
                <w:color w:val="000000"/>
                <w:sz w:val="21"/>
                <w:szCs w:val="21"/>
              </w:rPr>
              <w:t>卫生健康支出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color w:val="000000"/>
                <w:sz w:val="18"/>
                <w:szCs w:val="18"/>
              </w:rPr>
            </w:pPr>
            <w:r>
              <w:rPr>
                <w:rFonts w:cs="宋体"/>
                <w:b/>
                <w:color w:val="000000"/>
                <w:sz w:val="21"/>
                <w:szCs w:val="21"/>
              </w:rPr>
              <w:t>5.51</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color w:val="000000"/>
                <w:sz w:val="18"/>
                <w:szCs w:val="18"/>
              </w:rPr>
            </w:pPr>
            <w:r>
              <w:rPr>
                <w:rFonts w:cs="宋体"/>
                <w:b/>
                <w:color w:val="000000"/>
                <w:sz w:val="21"/>
                <w:szCs w:val="21"/>
              </w:rPr>
              <w:t>5.51</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r>
      <w:tr w:rsidR="00FF38B4">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b/>
                <w:color w:val="000000"/>
                <w:sz w:val="21"/>
                <w:szCs w:val="21"/>
              </w:rPr>
              <w:t>21011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b/>
                <w:color w:val="000000"/>
                <w:sz w:val="21"/>
                <w:szCs w:val="21"/>
              </w:rPr>
              <w:t>行政事业单位医疗</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color w:val="000000"/>
                <w:sz w:val="18"/>
                <w:szCs w:val="18"/>
              </w:rPr>
            </w:pPr>
            <w:r>
              <w:rPr>
                <w:rFonts w:cs="宋体"/>
                <w:b/>
                <w:color w:val="000000"/>
                <w:sz w:val="21"/>
                <w:szCs w:val="21"/>
              </w:rPr>
              <w:t>5.51</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color w:val="000000"/>
                <w:sz w:val="18"/>
                <w:szCs w:val="18"/>
              </w:rPr>
            </w:pPr>
            <w:r>
              <w:rPr>
                <w:rFonts w:cs="宋体"/>
                <w:b/>
                <w:color w:val="000000"/>
                <w:sz w:val="21"/>
                <w:szCs w:val="21"/>
              </w:rPr>
              <w:t>5.51</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r>
      <w:tr w:rsidR="00FF38B4">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1"/>
                <w:szCs w:val="21"/>
              </w:rPr>
              <w:t>2101102</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1"/>
                <w:szCs w:val="21"/>
              </w:rPr>
              <w:t>事业单位医疗</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color w:val="000000"/>
                <w:sz w:val="18"/>
                <w:szCs w:val="18"/>
              </w:rPr>
            </w:pPr>
            <w:r>
              <w:rPr>
                <w:rFonts w:cs="宋体"/>
                <w:color w:val="000000"/>
                <w:sz w:val="21"/>
                <w:szCs w:val="21"/>
              </w:rPr>
              <w:t>5.51</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color w:val="000000"/>
                <w:sz w:val="18"/>
                <w:szCs w:val="18"/>
              </w:rPr>
            </w:pPr>
            <w:r>
              <w:rPr>
                <w:rFonts w:cs="宋体"/>
                <w:color w:val="000000"/>
                <w:sz w:val="21"/>
                <w:szCs w:val="21"/>
              </w:rPr>
              <w:t>5.51</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r>
      <w:tr w:rsidR="00FF38B4">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b/>
                <w:color w:val="000000"/>
                <w:sz w:val="21"/>
                <w:szCs w:val="21"/>
              </w:rPr>
              <w:t>213</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b/>
                <w:color w:val="000000"/>
                <w:sz w:val="21"/>
                <w:szCs w:val="21"/>
              </w:rPr>
              <w:t>农林水支出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color w:val="000000"/>
                <w:sz w:val="18"/>
                <w:szCs w:val="18"/>
              </w:rPr>
            </w:pPr>
            <w:r>
              <w:rPr>
                <w:rFonts w:cs="宋体"/>
                <w:b/>
                <w:color w:val="000000"/>
                <w:sz w:val="21"/>
                <w:szCs w:val="21"/>
              </w:rPr>
              <w:t>176.10</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color w:val="000000"/>
                <w:sz w:val="18"/>
                <w:szCs w:val="18"/>
              </w:rPr>
            </w:pPr>
            <w:r>
              <w:rPr>
                <w:rFonts w:cs="宋体"/>
                <w:b/>
                <w:color w:val="000000"/>
                <w:sz w:val="21"/>
                <w:szCs w:val="21"/>
              </w:rPr>
              <w:t>176.10</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r>
      <w:tr w:rsidR="00FF38B4">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b/>
                <w:color w:val="000000"/>
                <w:sz w:val="21"/>
                <w:szCs w:val="21"/>
              </w:rPr>
              <w:t>21301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b/>
                <w:color w:val="000000"/>
                <w:sz w:val="21"/>
                <w:szCs w:val="21"/>
              </w:rPr>
              <w:t>农业农村</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color w:val="000000"/>
                <w:sz w:val="18"/>
                <w:szCs w:val="18"/>
              </w:rPr>
            </w:pPr>
            <w:r>
              <w:rPr>
                <w:rFonts w:cs="宋体"/>
                <w:b/>
                <w:color w:val="000000"/>
                <w:sz w:val="21"/>
                <w:szCs w:val="21"/>
              </w:rPr>
              <w:t>133.52</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color w:val="000000"/>
                <w:sz w:val="18"/>
                <w:szCs w:val="18"/>
              </w:rPr>
            </w:pPr>
            <w:r>
              <w:rPr>
                <w:rFonts w:cs="宋体"/>
                <w:b/>
                <w:color w:val="000000"/>
                <w:sz w:val="21"/>
                <w:szCs w:val="21"/>
              </w:rPr>
              <w:t>133.52</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r>
      <w:tr w:rsidR="00FF38B4">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1"/>
                <w:szCs w:val="21"/>
              </w:rPr>
              <w:t>2130104</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1"/>
                <w:szCs w:val="21"/>
              </w:rPr>
              <w:t>事业运行</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color w:val="000000"/>
                <w:sz w:val="18"/>
                <w:szCs w:val="18"/>
              </w:rPr>
            </w:pPr>
            <w:r>
              <w:rPr>
                <w:rFonts w:cs="宋体"/>
                <w:color w:val="000000"/>
                <w:sz w:val="21"/>
                <w:szCs w:val="21"/>
              </w:rPr>
              <w:t>133.52</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color w:val="000000"/>
                <w:sz w:val="18"/>
                <w:szCs w:val="18"/>
              </w:rPr>
            </w:pPr>
            <w:r>
              <w:rPr>
                <w:rFonts w:cs="宋体"/>
                <w:color w:val="000000"/>
                <w:sz w:val="21"/>
                <w:szCs w:val="21"/>
              </w:rPr>
              <w:t>133.52</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r>
      <w:tr w:rsidR="00FF38B4">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b/>
                <w:color w:val="000000"/>
                <w:sz w:val="21"/>
                <w:szCs w:val="21"/>
              </w:rPr>
              <w:t>21302</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b/>
                <w:color w:val="000000"/>
                <w:sz w:val="21"/>
                <w:szCs w:val="21"/>
              </w:rPr>
              <w:t>林业和草原</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color w:val="000000"/>
                <w:sz w:val="18"/>
                <w:szCs w:val="18"/>
              </w:rPr>
            </w:pPr>
            <w:r>
              <w:rPr>
                <w:rFonts w:cs="宋体"/>
                <w:b/>
                <w:color w:val="000000"/>
                <w:sz w:val="21"/>
                <w:szCs w:val="21"/>
              </w:rPr>
              <w:t>35.58</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color w:val="000000"/>
                <w:sz w:val="18"/>
                <w:szCs w:val="18"/>
              </w:rPr>
            </w:pPr>
            <w:r>
              <w:rPr>
                <w:rFonts w:cs="宋体"/>
                <w:b/>
                <w:color w:val="000000"/>
                <w:sz w:val="21"/>
                <w:szCs w:val="21"/>
              </w:rPr>
              <w:t>35.58</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r>
      <w:tr w:rsidR="00FF38B4">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1"/>
                <w:szCs w:val="21"/>
              </w:rPr>
              <w:t>2130205</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1"/>
                <w:szCs w:val="21"/>
              </w:rPr>
              <w:t>森林资源培育</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color w:val="000000"/>
                <w:sz w:val="18"/>
                <w:szCs w:val="18"/>
              </w:rPr>
            </w:pPr>
            <w:r>
              <w:rPr>
                <w:rFonts w:cs="宋体"/>
                <w:color w:val="000000"/>
                <w:sz w:val="21"/>
                <w:szCs w:val="21"/>
              </w:rPr>
              <w:t>35.58</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color w:val="000000"/>
                <w:sz w:val="18"/>
                <w:szCs w:val="18"/>
              </w:rPr>
            </w:pPr>
            <w:r>
              <w:rPr>
                <w:rFonts w:cs="宋体"/>
                <w:color w:val="000000"/>
                <w:sz w:val="21"/>
                <w:szCs w:val="21"/>
              </w:rPr>
              <w:t>35.58</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r>
      <w:tr w:rsidR="00FF38B4">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b/>
                <w:color w:val="000000"/>
                <w:sz w:val="21"/>
                <w:szCs w:val="21"/>
              </w:rPr>
              <w:t>21303</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b/>
                <w:color w:val="000000"/>
                <w:sz w:val="21"/>
                <w:szCs w:val="21"/>
              </w:rPr>
              <w:t>水利</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color w:val="000000"/>
                <w:sz w:val="18"/>
                <w:szCs w:val="18"/>
              </w:rPr>
            </w:pPr>
            <w:r>
              <w:rPr>
                <w:rFonts w:cs="宋体"/>
                <w:b/>
                <w:color w:val="000000"/>
                <w:sz w:val="21"/>
                <w:szCs w:val="21"/>
              </w:rPr>
              <w:t>7.00</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color w:val="000000"/>
                <w:sz w:val="18"/>
                <w:szCs w:val="18"/>
              </w:rPr>
            </w:pPr>
            <w:r>
              <w:rPr>
                <w:rFonts w:cs="宋体"/>
                <w:b/>
                <w:color w:val="000000"/>
                <w:sz w:val="21"/>
                <w:szCs w:val="21"/>
              </w:rPr>
              <w:t>7.00</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r>
      <w:tr w:rsidR="00FF38B4">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1"/>
                <w:szCs w:val="21"/>
              </w:rPr>
              <w:t>2130314</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1"/>
                <w:szCs w:val="21"/>
              </w:rPr>
              <w:t>防汛</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color w:val="000000"/>
                <w:sz w:val="18"/>
                <w:szCs w:val="18"/>
              </w:rPr>
            </w:pPr>
            <w:r>
              <w:rPr>
                <w:rFonts w:cs="宋体"/>
                <w:color w:val="000000"/>
                <w:sz w:val="21"/>
                <w:szCs w:val="21"/>
              </w:rPr>
              <w:t>7.00</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color w:val="000000"/>
                <w:sz w:val="18"/>
                <w:szCs w:val="18"/>
              </w:rPr>
            </w:pPr>
            <w:r>
              <w:rPr>
                <w:rFonts w:cs="宋体"/>
                <w:color w:val="000000"/>
                <w:sz w:val="21"/>
                <w:szCs w:val="21"/>
              </w:rPr>
              <w:t>7.00</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r>
      <w:tr w:rsidR="00FF38B4">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b/>
                <w:color w:val="000000"/>
                <w:sz w:val="21"/>
                <w:szCs w:val="21"/>
              </w:rPr>
              <w:t>221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b/>
                <w:color w:val="000000"/>
                <w:sz w:val="21"/>
                <w:szCs w:val="21"/>
              </w:rPr>
              <w:t>住房保障支出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color w:val="000000"/>
                <w:sz w:val="18"/>
                <w:szCs w:val="18"/>
              </w:rPr>
            </w:pPr>
            <w:r>
              <w:rPr>
                <w:rFonts w:cs="宋体"/>
                <w:b/>
                <w:color w:val="000000"/>
                <w:sz w:val="21"/>
                <w:szCs w:val="21"/>
              </w:rPr>
              <w:t>12.50</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color w:val="000000"/>
                <w:sz w:val="18"/>
                <w:szCs w:val="18"/>
              </w:rPr>
            </w:pPr>
            <w:r>
              <w:rPr>
                <w:rFonts w:cs="宋体"/>
                <w:b/>
                <w:color w:val="000000"/>
                <w:sz w:val="21"/>
                <w:szCs w:val="21"/>
              </w:rPr>
              <w:t>12.50</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r>
      <w:tr w:rsidR="00FF38B4">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b/>
                <w:color w:val="000000"/>
                <w:sz w:val="21"/>
                <w:szCs w:val="21"/>
              </w:rPr>
              <w:t>22102</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b/>
                <w:color w:val="000000"/>
                <w:sz w:val="21"/>
                <w:szCs w:val="21"/>
              </w:rPr>
              <w:t>住房改革支出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color w:val="000000"/>
                <w:sz w:val="18"/>
                <w:szCs w:val="18"/>
              </w:rPr>
            </w:pPr>
            <w:r>
              <w:rPr>
                <w:rFonts w:cs="宋体"/>
                <w:b/>
                <w:color w:val="000000"/>
                <w:sz w:val="21"/>
                <w:szCs w:val="21"/>
              </w:rPr>
              <w:t>12.50</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color w:val="000000"/>
                <w:sz w:val="18"/>
                <w:szCs w:val="18"/>
              </w:rPr>
            </w:pPr>
            <w:r>
              <w:rPr>
                <w:rFonts w:cs="宋体"/>
                <w:b/>
                <w:color w:val="000000"/>
                <w:sz w:val="21"/>
                <w:szCs w:val="21"/>
              </w:rPr>
              <w:t>12.50</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r>
      <w:tr w:rsidR="00FF38B4">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1"/>
                <w:szCs w:val="21"/>
              </w:rPr>
              <w:t>2210201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1"/>
                <w:szCs w:val="21"/>
              </w:rPr>
              <w:t>住房公积金</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color w:val="000000"/>
                <w:sz w:val="18"/>
                <w:szCs w:val="18"/>
              </w:rPr>
            </w:pPr>
            <w:r>
              <w:rPr>
                <w:rFonts w:cs="宋体"/>
                <w:color w:val="000000"/>
                <w:sz w:val="21"/>
                <w:szCs w:val="21"/>
              </w:rPr>
              <w:t>12.50</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color w:val="000000"/>
                <w:sz w:val="18"/>
                <w:szCs w:val="18"/>
              </w:rPr>
            </w:pPr>
            <w:r>
              <w:rPr>
                <w:rFonts w:cs="宋体"/>
                <w:color w:val="000000"/>
                <w:sz w:val="21"/>
                <w:szCs w:val="21"/>
              </w:rPr>
              <w:t>12.50</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r>
    </w:tbl>
    <w:p w:rsidR="00FF38B4" w:rsidRDefault="00327104">
      <w:pPr>
        <w:ind w:left="630" w:hangingChars="300" w:hanging="630"/>
        <w:rPr>
          <w:rFonts w:cs="宋体" w:hint="default"/>
          <w:sz w:val="21"/>
          <w:szCs w:val="21"/>
        </w:rPr>
      </w:pPr>
      <w:r>
        <w:rPr>
          <w:rFonts w:cs="宋体"/>
          <w:sz w:val="21"/>
          <w:szCs w:val="21"/>
        </w:rPr>
        <w:t>备注：1.本表反映单位本年度取得的各项收入情况。</w:t>
      </w:r>
      <w:r>
        <w:rPr>
          <w:rFonts w:cs="宋体"/>
          <w:sz w:val="21"/>
          <w:szCs w:val="21"/>
        </w:rPr>
        <w:br/>
        <w:t>2.本套报表金额单位转换时可能存在尾数误差。</w:t>
      </w:r>
      <w:r>
        <w:rPr>
          <w:rFonts w:cs="宋体"/>
          <w:sz w:val="21"/>
          <w:szCs w:val="21"/>
        </w:rPr>
        <w:br/>
      </w:r>
      <w:r>
        <w:rPr>
          <w:rFonts w:cs="宋体"/>
          <w:sz w:val="21"/>
          <w:szCs w:val="21"/>
        </w:rPr>
        <w:br/>
      </w:r>
    </w:p>
    <w:p w:rsidR="00FF38B4" w:rsidRDefault="00327104">
      <w:pPr>
        <w:rPr>
          <w:rFonts w:cs="宋体" w:hint="default"/>
          <w:sz w:val="21"/>
          <w:szCs w:val="21"/>
        </w:rPr>
      </w:pPr>
      <w:r>
        <w:rPr>
          <w:rFonts w:cs="宋体"/>
          <w:sz w:val="21"/>
          <w:szCs w:val="21"/>
        </w:rPr>
        <w:br w:type="page"/>
      </w:r>
    </w:p>
    <w:p w:rsidR="00FF38B4" w:rsidRDefault="00FF38B4">
      <w:pPr>
        <w:ind w:left="630" w:hangingChars="300" w:hanging="630"/>
        <w:rPr>
          <w:rFonts w:cs="宋体" w:hint="default"/>
          <w:sz w:val="21"/>
          <w:szCs w:val="21"/>
        </w:rPr>
      </w:pPr>
    </w:p>
    <w:tbl>
      <w:tblPr>
        <w:tblW w:w="22180" w:type="dxa"/>
        <w:tblLayout w:type="fixed"/>
        <w:tblCellMar>
          <w:left w:w="0" w:type="dxa"/>
          <w:right w:w="0" w:type="dxa"/>
        </w:tblCellMar>
        <w:tblLook w:val="04A0" w:firstRow="1" w:lastRow="0" w:firstColumn="1" w:lastColumn="0" w:noHBand="0" w:noVBand="1"/>
      </w:tblPr>
      <w:tblGrid>
        <w:gridCol w:w="2082"/>
        <w:gridCol w:w="3528"/>
        <w:gridCol w:w="2760"/>
        <w:gridCol w:w="2760"/>
        <w:gridCol w:w="2760"/>
        <w:gridCol w:w="2760"/>
        <w:gridCol w:w="2760"/>
        <w:gridCol w:w="2770"/>
      </w:tblGrid>
      <w:tr w:rsidR="00FF38B4">
        <w:trPr>
          <w:trHeight w:val="654"/>
        </w:trPr>
        <w:tc>
          <w:tcPr>
            <w:tcW w:w="22180" w:type="dxa"/>
            <w:gridSpan w:val="8"/>
            <w:tcBorders>
              <w:top w:val="nil"/>
              <w:left w:val="nil"/>
              <w:bottom w:val="nil"/>
              <w:right w:val="nil"/>
            </w:tcBorders>
            <w:shd w:val="clear" w:color="auto" w:fill="auto"/>
            <w:noWrap/>
            <w:tcMar>
              <w:top w:w="15" w:type="dxa"/>
              <w:left w:w="15" w:type="dxa"/>
              <w:right w:w="15" w:type="dxa"/>
            </w:tcMar>
            <w:vAlign w:val="bottom"/>
          </w:tcPr>
          <w:p w:rsidR="00FF38B4" w:rsidRDefault="00327104">
            <w:pPr>
              <w:jc w:val="center"/>
              <w:textAlignment w:val="bottom"/>
              <w:rPr>
                <w:rFonts w:cs="宋体" w:hint="default"/>
                <w:b/>
                <w:color w:val="000000"/>
                <w:sz w:val="40"/>
                <w:szCs w:val="40"/>
              </w:rPr>
            </w:pPr>
            <w:r>
              <w:rPr>
                <w:rFonts w:cs="宋体"/>
                <w:b/>
                <w:color w:val="000000"/>
                <w:sz w:val="44"/>
                <w:szCs w:val="44"/>
              </w:rPr>
              <w:t>支出决算表</w:t>
            </w:r>
          </w:p>
        </w:tc>
      </w:tr>
      <w:tr w:rsidR="00FF38B4">
        <w:trPr>
          <w:trHeight w:val="342"/>
        </w:trPr>
        <w:tc>
          <w:tcPr>
            <w:tcW w:w="5610" w:type="dxa"/>
            <w:gridSpan w:val="2"/>
            <w:vMerge w:val="restart"/>
            <w:tcBorders>
              <w:top w:val="nil"/>
              <w:left w:val="nil"/>
              <w:right w:val="nil"/>
            </w:tcBorders>
            <w:shd w:val="clear" w:color="auto" w:fill="auto"/>
            <w:noWrap/>
            <w:tcMar>
              <w:top w:w="15" w:type="dxa"/>
              <w:left w:w="15" w:type="dxa"/>
              <w:right w:w="15" w:type="dxa"/>
            </w:tcMar>
            <w:vAlign w:val="bottom"/>
          </w:tcPr>
          <w:p w:rsidR="00FF38B4" w:rsidRDefault="00327104">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rPr>
              <w:t xml:space="preserve">： </w:t>
            </w:r>
            <w:r>
              <w:rPr>
                <w:color w:val="000000"/>
              </w:rPr>
              <w:t>垫江县五洞镇农业服务中心</w:t>
            </w:r>
          </w:p>
        </w:tc>
        <w:tc>
          <w:tcPr>
            <w:tcW w:w="2760" w:type="dxa"/>
            <w:tcBorders>
              <w:top w:val="nil"/>
              <w:left w:val="nil"/>
              <w:bottom w:val="nil"/>
              <w:right w:val="nil"/>
            </w:tcBorders>
            <w:shd w:val="clear" w:color="auto" w:fill="auto"/>
            <w:noWrap/>
            <w:tcMar>
              <w:top w:w="15" w:type="dxa"/>
              <w:left w:w="15" w:type="dxa"/>
              <w:right w:w="15" w:type="dxa"/>
            </w:tcMar>
            <w:vAlign w:val="bottom"/>
          </w:tcPr>
          <w:p w:rsidR="00FF38B4" w:rsidRDefault="00FF38B4">
            <w:pPr>
              <w:rPr>
                <w:rFonts w:ascii="Arial" w:hAnsi="Arial" w:cs="Arial" w:hint="default"/>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FF38B4" w:rsidRDefault="00FF38B4">
            <w:pPr>
              <w:rPr>
                <w:rFonts w:ascii="Arial" w:hAnsi="Arial" w:cs="Arial" w:hint="default"/>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FF38B4" w:rsidRDefault="00FF38B4">
            <w:pPr>
              <w:rPr>
                <w:rFonts w:ascii="Arial" w:hAnsi="Arial" w:cs="Arial" w:hint="default"/>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FF38B4" w:rsidRDefault="00FF38B4">
            <w:pPr>
              <w:rPr>
                <w:rFonts w:ascii="Arial" w:hAnsi="Arial" w:cs="Arial" w:hint="default"/>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FF38B4" w:rsidRDefault="00FF38B4">
            <w:pPr>
              <w:rPr>
                <w:rFonts w:ascii="Arial" w:hAnsi="Arial" w:cs="Arial" w:hint="default"/>
                <w:color w:val="000000"/>
                <w:sz w:val="20"/>
                <w:szCs w:val="20"/>
              </w:rPr>
            </w:pPr>
          </w:p>
        </w:tc>
        <w:tc>
          <w:tcPr>
            <w:tcW w:w="2770" w:type="dxa"/>
            <w:tcBorders>
              <w:top w:val="nil"/>
              <w:left w:val="nil"/>
              <w:bottom w:val="nil"/>
              <w:right w:val="nil"/>
            </w:tcBorders>
            <w:shd w:val="clear" w:color="auto" w:fill="auto"/>
            <w:noWrap/>
            <w:tcMar>
              <w:top w:w="15" w:type="dxa"/>
              <w:left w:w="15" w:type="dxa"/>
              <w:right w:w="15" w:type="dxa"/>
            </w:tcMar>
            <w:vAlign w:val="bottom"/>
          </w:tcPr>
          <w:p w:rsidR="00FF38B4" w:rsidRDefault="00327104">
            <w:pPr>
              <w:jc w:val="right"/>
              <w:textAlignment w:val="bottom"/>
              <w:rPr>
                <w:rFonts w:cs="宋体" w:hint="default"/>
                <w:color w:val="000000"/>
              </w:rPr>
            </w:pPr>
            <w:r>
              <w:rPr>
                <w:rFonts w:cs="宋体"/>
                <w:color w:val="000000"/>
              </w:rPr>
              <w:t>公开03表</w:t>
            </w:r>
          </w:p>
        </w:tc>
      </w:tr>
      <w:tr w:rsidR="00FF38B4">
        <w:trPr>
          <w:trHeight w:val="342"/>
        </w:trPr>
        <w:tc>
          <w:tcPr>
            <w:tcW w:w="5610" w:type="dxa"/>
            <w:gridSpan w:val="2"/>
            <w:vMerge/>
            <w:tcBorders>
              <w:left w:val="nil"/>
              <w:bottom w:val="nil"/>
              <w:right w:val="nil"/>
            </w:tcBorders>
            <w:shd w:val="clear" w:color="auto" w:fill="auto"/>
            <w:noWrap/>
            <w:tcMar>
              <w:top w:w="15" w:type="dxa"/>
              <w:left w:w="15" w:type="dxa"/>
              <w:right w:w="15" w:type="dxa"/>
            </w:tcMar>
            <w:vAlign w:val="bottom"/>
          </w:tcPr>
          <w:p w:rsidR="00FF38B4" w:rsidRDefault="00FF38B4">
            <w:pPr>
              <w:rPr>
                <w:rFonts w:ascii="Arial" w:hAnsi="Arial" w:cs="Arial" w:hint="default"/>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FF38B4" w:rsidRDefault="00FF38B4">
            <w:pPr>
              <w:rPr>
                <w:rFonts w:ascii="Arial" w:hAnsi="Arial" w:cs="Arial" w:hint="default"/>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FF38B4" w:rsidRDefault="00FF38B4">
            <w:pPr>
              <w:rPr>
                <w:rFonts w:ascii="Arial" w:hAnsi="Arial" w:cs="Arial" w:hint="default"/>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FF38B4" w:rsidRDefault="00FF38B4">
            <w:pPr>
              <w:rPr>
                <w:rFonts w:ascii="Arial" w:hAnsi="Arial" w:cs="Arial" w:hint="default"/>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FF38B4" w:rsidRDefault="00FF38B4">
            <w:pPr>
              <w:rPr>
                <w:rFonts w:ascii="Arial" w:hAnsi="Arial" w:cs="Arial" w:hint="default"/>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FF38B4" w:rsidRDefault="00FF38B4">
            <w:pPr>
              <w:rPr>
                <w:rFonts w:ascii="Arial" w:hAnsi="Arial" w:cs="Arial" w:hint="default"/>
                <w:color w:val="000000"/>
                <w:sz w:val="22"/>
                <w:szCs w:val="22"/>
              </w:rPr>
            </w:pPr>
          </w:p>
        </w:tc>
        <w:tc>
          <w:tcPr>
            <w:tcW w:w="2770" w:type="dxa"/>
            <w:tcBorders>
              <w:top w:val="nil"/>
              <w:left w:val="nil"/>
              <w:bottom w:val="nil"/>
              <w:right w:val="nil"/>
            </w:tcBorders>
            <w:shd w:val="clear" w:color="auto" w:fill="auto"/>
            <w:noWrap/>
            <w:tcMar>
              <w:top w:w="15" w:type="dxa"/>
              <w:left w:w="15" w:type="dxa"/>
              <w:right w:w="15" w:type="dxa"/>
            </w:tcMar>
            <w:vAlign w:val="bottom"/>
          </w:tcPr>
          <w:p w:rsidR="00FF38B4" w:rsidRDefault="00327104">
            <w:pPr>
              <w:jc w:val="right"/>
              <w:textAlignment w:val="bottom"/>
              <w:rPr>
                <w:rFonts w:cs="宋体" w:hint="default"/>
                <w:color w:val="000000"/>
              </w:rPr>
            </w:pPr>
            <w:r>
              <w:rPr>
                <w:rFonts w:cs="宋体"/>
                <w:color w:val="000000"/>
              </w:rPr>
              <w:t>单位：</w:t>
            </w:r>
            <w:r>
              <w:rPr>
                <w:rFonts w:cs="宋体"/>
              </w:rPr>
              <w:t>万元</w:t>
            </w:r>
          </w:p>
        </w:tc>
      </w:tr>
      <w:tr w:rsidR="00FF38B4">
        <w:trPr>
          <w:trHeight w:val="362"/>
        </w:trPr>
        <w:tc>
          <w:tcPr>
            <w:tcW w:w="5610" w:type="dxa"/>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FF38B4" w:rsidRDefault="00327104">
            <w:pPr>
              <w:jc w:val="center"/>
              <w:textAlignment w:val="bottom"/>
              <w:rPr>
                <w:rFonts w:cs="宋体" w:hint="default"/>
                <w:b/>
                <w:color w:val="000000"/>
                <w:sz w:val="22"/>
                <w:szCs w:val="22"/>
              </w:rPr>
            </w:pPr>
            <w:r>
              <w:rPr>
                <w:rFonts w:cs="宋体"/>
                <w:b/>
                <w:color w:val="000000"/>
                <w:sz w:val="22"/>
                <w:szCs w:val="22"/>
              </w:rPr>
              <w:t>项目</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F38B4" w:rsidRDefault="00327104">
            <w:pPr>
              <w:jc w:val="center"/>
              <w:textAlignment w:val="center"/>
              <w:rPr>
                <w:rFonts w:cs="宋体" w:hint="default"/>
                <w:b/>
                <w:color w:val="000000"/>
                <w:sz w:val="22"/>
                <w:szCs w:val="22"/>
              </w:rPr>
            </w:pPr>
            <w:r>
              <w:rPr>
                <w:rFonts w:cs="宋体"/>
                <w:b/>
                <w:color w:val="000000"/>
                <w:sz w:val="22"/>
                <w:szCs w:val="22"/>
              </w:rPr>
              <w:t>本年支出合计</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F38B4" w:rsidRDefault="00327104">
            <w:pPr>
              <w:jc w:val="center"/>
              <w:textAlignment w:val="center"/>
              <w:rPr>
                <w:rFonts w:cs="宋体" w:hint="default"/>
                <w:b/>
                <w:color w:val="000000"/>
                <w:sz w:val="22"/>
                <w:szCs w:val="22"/>
              </w:rPr>
            </w:pPr>
            <w:r>
              <w:rPr>
                <w:rFonts w:cs="宋体"/>
                <w:b/>
                <w:color w:val="000000"/>
                <w:sz w:val="22"/>
                <w:szCs w:val="22"/>
              </w:rPr>
              <w:t>基本支出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F38B4" w:rsidRDefault="00327104">
            <w:pPr>
              <w:jc w:val="center"/>
              <w:textAlignment w:val="center"/>
              <w:rPr>
                <w:rFonts w:cs="宋体" w:hint="default"/>
                <w:b/>
                <w:color w:val="000000"/>
                <w:sz w:val="22"/>
                <w:szCs w:val="22"/>
              </w:rPr>
            </w:pPr>
            <w:r>
              <w:rPr>
                <w:rFonts w:cs="宋体"/>
                <w:b/>
                <w:color w:val="000000"/>
                <w:sz w:val="22"/>
                <w:szCs w:val="22"/>
              </w:rPr>
              <w:t>项目支出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F38B4" w:rsidRDefault="00327104">
            <w:pPr>
              <w:jc w:val="center"/>
              <w:textAlignment w:val="center"/>
              <w:rPr>
                <w:rFonts w:cs="宋体" w:hint="default"/>
                <w:b/>
                <w:color w:val="000000"/>
                <w:sz w:val="22"/>
                <w:szCs w:val="22"/>
              </w:rPr>
            </w:pPr>
            <w:r>
              <w:rPr>
                <w:rFonts w:cs="宋体"/>
                <w:b/>
                <w:color w:val="000000"/>
                <w:sz w:val="22"/>
                <w:szCs w:val="22"/>
              </w:rPr>
              <w:t>上缴上级支出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F38B4" w:rsidRDefault="00327104">
            <w:pPr>
              <w:jc w:val="center"/>
              <w:textAlignment w:val="center"/>
              <w:rPr>
                <w:rFonts w:cs="宋体" w:hint="default"/>
                <w:b/>
                <w:color w:val="000000"/>
                <w:sz w:val="22"/>
                <w:szCs w:val="22"/>
              </w:rPr>
            </w:pPr>
            <w:r>
              <w:rPr>
                <w:rFonts w:cs="宋体"/>
                <w:b/>
                <w:color w:val="000000"/>
                <w:sz w:val="22"/>
                <w:szCs w:val="22"/>
              </w:rPr>
              <w:t>经营支出</w:t>
            </w:r>
          </w:p>
        </w:tc>
        <w:tc>
          <w:tcPr>
            <w:tcW w:w="277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F38B4" w:rsidRDefault="00327104">
            <w:pPr>
              <w:jc w:val="center"/>
              <w:textAlignment w:val="center"/>
              <w:rPr>
                <w:rFonts w:cs="宋体" w:hint="default"/>
                <w:b/>
                <w:color w:val="000000"/>
                <w:sz w:val="22"/>
                <w:szCs w:val="22"/>
              </w:rPr>
            </w:pPr>
            <w:r>
              <w:rPr>
                <w:rFonts w:cs="宋体"/>
                <w:b/>
                <w:color w:val="000000"/>
                <w:sz w:val="22"/>
                <w:szCs w:val="22"/>
              </w:rPr>
              <w:t>对附属单位补助支出</w:t>
            </w:r>
          </w:p>
        </w:tc>
      </w:tr>
      <w:tr w:rsidR="00FF38B4">
        <w:trPr>
          <w:trHeight w:val="338"/>
        </w:trPr>
        <w:tc>
          <w:tcPr>
            <w:tcW w:w="2082" w:type="dxa"/>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jc w:val="center"/>
              <w:textAlignment w:val="center"/>
              <w:rPr>
                <w:rFonts w:cs="宋体" w:hint="default"/>
                <w:b/>
                <w:color w:val="000000"/>
                <w:sz w:val="22"/>
                <w:szCs w:val="22"/>
              </w:rPr>
            </w:pPr>
            <w:r>
              <w:rPr>
                <w:rFonts w:cs="宋体"/>
                <w:b/>
                <w:color w:val="000000"/>
                <w:sz w:val="22"/>
                <w:szCs w:val="22"/>
              </w:rPr>
              <w:t>功能分类科目编码</w:t>
            </w:r>
          </w:p>
        </w:tc>
        <w:tc>
          <w:tcPr>
            <w:tcW w:w="3528" w:type="dxa"/>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FF38B4" w:rsidRDefault="00327104">
            <w:pPr>
              <w:jc w:val="center"/>
              <w:textAlignment w:val="center"/>
              <w:rPr>
                <w:rFonts w:cs="宋体" w:hint="default"/>
                <w:b/>
                <w:color w:val="000000"/>
                <w:sz w:val="22"/>
                <w:szCs w:val="22"/>
              </w:rPr>
            </w:pPr>
            <w:r>
              <w:rPr>
                <w:rFonts w:cs="宋体"/>
                <w:b/>
                <w:color w:val="000000"/>
                <w:sz w:val="22"/>
                <w:szCs w:val="22"/>
              </w:rPr>
              <w:t>项目（按“项”级功能分类科目）</w:t>
            </w: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F38B4" w:rsidRDefault="00FF38B4">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F38B4" w:rsidRDefault="00FF38B4">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F38B4" w:rsidRDefault="00FF38B4">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F38B4" w:rsidRDefault="00FF38B4">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F38B4" w:rsidRDefault="00FF38B4">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F38B4" w:rsidRDefault="00FF38B4">
            <w:pPr>
              <w:jc w:val="center"/>
              <w:rPr>
                <w:rFonts w:cs="宋体" w:hint="default"/>
                <w:b/>
                <w:color w:val="000000"/>
                <w:sz w:val="22"/>
                <w:szCs w:val="22"/>
              </w:rPr>
            </w:pPr>
          </w:p>
        </w:tc>
      </w:tr>
      <w:tr w:rsidR="00FF38B4">
        <w:trPr>
          <w:trHeight w:val="338"/>
        </w:trPr>
        <w:tc>
          <w:tcPr>
            <w:tcW w:w="2082"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FF38B4">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FF38B4" w:rsidRDefault="00FF38B4">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F38B4" w:rsidRDefault="00FF38B4">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F38B4" w:rsidRDefault="00FF38B4">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F38B4" w:rsidRDefault="00FF38B4">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F38B4" w:rsidRDefault="00FF38B4">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F38B4" w:rsidRDefault="00FF38B4">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F38B4" w:rsidRDefault="00FF38B4">
            <w:pPr>
              <w:jc w:val="center"/>
              <w:rPr>
                <w:rFonts w:cs="宋体" w:hint="default"/>
                <w:b/>
                <w:color w:val="000000"/>
                <w:sz w:val="22"/>
                <w:szCs w:val="22"/>
              </w:rPr>
            </w:pPr>
          </w:p>
        </w:tc>
      </w:tr>
      <w:tr w:rsidR="00FF38B4">
        <w:trPr>
          <w:trHeight w:val="338"/>
        </w:trPr>
        <w:tc>
          <w:tcPr>
            <w:tcW w:w="2082"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FF38B4">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FF38B4" w:rsidRDefault="00FF38B4">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F38B4" w:rsidRDefault="00FF38B4">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F38B4" w:rsidRDefault="00FF38B4">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F38B4" w:rsidRDefault="00FF38B4">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F38B4" w:rsidRDefault="00FF38B4">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F38B4" w:rsidRDefault="00FF38B4">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F38B4" w:rsidRDefault="00FF38B4">
            <w:pPr>
              <w:jc w:val="center"/>
              <w:rPr>
                <w:rFonts w:cs="宋体" w:hint="default"/>
                <w:b/>
                <w:color w:val="000000"/>
                <w:sz w:val="22"/>
                <w:szCs w:val="22"/>
              </w:rPr>
            </w:pPr>
          </w:p>
        </w:tc>
      </w:tr>
      <w:tr w:rsidR="00FF38B4">
        <w:trPr>
          <w:trHeight w:val="338"/>
        </w:trPr>
        <w:tc>
          <w:tcPr>
            <w:tcW w:w="2082"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FF38B4">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FF38B4" w:rsidRDefault="00FF38B4">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F38B4" w:rsidRDefault="00FF38B4">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F38B4" w:rsidRDefault="00FF38B4">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F38B4" w:rsidRDefault="00FF38B4">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F38B4" w:rsidRDefault="00FF38B4">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F38B4" w:rsidRDefault="00FF38B4">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F38B4" w:rsidRDefault="00FF38B4">
            <w:pPr>
              <w:jc w:val="center"/>
              <w:rPr>
                <w:rFonts w:cs="宋体" w:hint="default"/>
                <w:b/>
                <w:color w:val="000000"/>
                <w:sz w:val="22"/>
                <w:szCs w:val="22"/>
              </w:rPr>
            </w:pPr>
          </w:p>
        </w:tc>
      </w:tr>
      <w:tr w:rsidR="00FF38B4">
        <w:trPr>
          <w:trHeight w:val="362"/>
        </w:trPr>
        <w:tc>
          <w:tcPr>
            <w:tcW w:w="5610"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jc w:val="center"/>
              <w:textAlignment w:val="center"/>
              <w:rPr>
                <w:rFonts w:cs="宋体" w:hint="default"/>
                <w:b/>
                <w:color w:val="000000"/>
                <w:sz w:val="22"/>
                <w:szCs w:val="22"/>
              </w:rPr>
            </w:pPr>
            <w:r>
              <w:rPr>
                <w:rFonts w:cs="宋体"/>
                <w:b/>
                <w:color w:val="000000"/>
                <w:sz w:val="22"/>
                <w:szCs w:val="22"/>
              </w:rPr>
              <w:t>合计</w:t>
            </w: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b/>
                <w:color w:val="000000"/>
                <w:sz w:val="22"/>
                <w:szCs w:val="22"/>
              </w:rPr>
            </w:pPr>
            <w:r>
              <w:rPr>
                <w:rFonts w:cs="宋体"/>
                <w:b/>
                <w:bCs/>
                <w:color w:val="000000"/>
                <w:sz w:val="21"/>
                <w:szCs w:val="21"/>
              </w:rPr>
              <w:t>220.95</w:t>
            </w: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b/>
                <w:color w:val="000000"/>
                <w:sz w:val="22"/>
                <w:szCs w:val="22"/>
              </w:rPr>
            </w:pPr>
            <w:r>
              <w:rPr>
                <w:rFonts w:cs="宋体"/>
                <w:b/>
                <w:bCs/>
                <w:color w:val="000000"/>
                <w:sz w:val="21"/>
                <w:szCs w:val="21"/>
              </w:rPr>
              <w:t>178.37</w:t>
            </w: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b/>
                <w:color w:val="000000"/>
                <w:sz w:val="22"/>
                <w:szCs w:val="22"/>
              </w:rPr>
            </w:pPr>
            <w:r>
              <w:rPr>
                <w:rFonts w:cs="宋体"/>
                <w:b/>
                <w:bCs/>
                <w:color w:val="000000"/>
                <w:sz w:val="21"/>
                <w:szCs w:val="21"/>
              </w:rPr>
              <w:t>42.58</w:t>
            </w: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b/>
                <w:color w:val="000000"/>
                <w:sz w:val="22"/>
                <w:szCs w:val="22"/>
              </w:rPr>
            </w:pP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b/>
                <w:color w:val="000000"/>
                <w:sz w:val="22"/>
                <w:szCs w:val="22"/>
              </w:rPr>
            </w:pPr>
          </w:p>
        </w:tc>
        <w:tc>
          <w:tcPr>
            <w:tcW w:w="27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b/>
                <w:color w:val="000000"/>
                <w:sz w:val="22"/>
                <w:szCs w:val="22"/>
              </w:rPr>
            </w:pPr>
          </w:p>
        </w:tc>
      </w:tr>
      <w:tr w:rsidR="00FF38B4">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b/>
                <w:color w:val="000000"/>
                <w:sz w:val="21"/>
                <w:szCs w:val="21"/>
              </w:rPr>
              <w:t>208</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b/>
                <w:color w:val="000000"/>
                <w:sz w:val="21"/>
                <w:szCs w:val="21"/>
              </w:rPr>
              <w:t>社会保障和就业支出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color w:val="000000"/>
                <w:sz w:val="18"/>
                <w:szCs w:val="18"/>
              </w:rPr>
            </w:pPr>
            <w:r>
              <w:rPr>
                <w:rFonts w:cs="宋体"/>
                <w:b/>
                <w:color w:val="000000"/>
                <w:sz w:val="21"/>
                <w:szCs w:val="21"/>
              </w:rPr>
              <w:t>26.84</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color w:val="000000"/>
                <w:sz w:val="18"/>
                <w:szCs w:val="18"/>
              </w:rPr>
            </w:pPr>
            <w:r>
              <w:rPr>
                <w:rFonts w:cs="宋体"/>
                <w:b/>
                <w:color w:val="000000"/>
                <w:sz w:val="21"/>
                <w:szCs w:val="21"/>
              </w:rPr>
              <w:t>26.84</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r>
      <w:tr w:rsidR="00FF38B4">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b/>
                <w:color w:val="000000"/>
                <w:sz w:val="21"/>
                <w:szCs w:val="21"/>
              </w:rPr>
              <w:t>20801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b/>
                <w:color w:val="000000"/>
                <w:sz w:val="21"/>
                <w:szCs w:val="21"/>
              </w:rPr>
              <w:t>人力资源和社会保障管理事务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color w:val="000000"/>
                <w:sz w:val="18"/>
                <w:szCs w:val="18"/>
              </w:rPr>
            </w:pPr>
            <w:r>
              <w:rPr>
                <w:rFonts w:cs="宋体"/>
                <w:b/>
                <w:color w:val="000000"/>
                <w:sz w:val="21"/>
                <w:szCs w:val="21"/>
              </w:rPr>
              <w:t>0.60</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color w:val="000000"/>
                <w:sz w:val="18"/>
                <w:szCs w:val="18"/>
              </w:rPr>
            </w:pPr>
            <w:r>
              <w:rPr>
                <w:rFonts w:cs="宋体"/>
                <w:b/>
                <w:color w:val="000000"/>
                <w:sz w:val="21"/>
                <w:szCs w:val="21"/>
              </w:rPr>
              <w:t>0.60</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r>
      <w:tr w:rsidR="00FF38B4">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1"/>
                <w:szCs w:val="21"/>
              </w:rPr>
              <w:t>2080150</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1"/>
                <w:szCs w:val="21"/>
              </w:rPr>
              <w:t>事业运行</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color w:val="000000"/>
                <w:sz w:val="18"/>
                <w:szCs w:val="18"/>
              </w:rPr>
            </w:pPr>
            <w:r>
              <w:rPr>
                <w:rFonts w:cs="宋体"/>
                <w:color w:val="000000"/>
                <w:sz w:val="21"/>
                <w:szCs w:val="21"/>
              </w:rPr>
              <w:t>0.60</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color w:val="000000"/>
                <w:sz w:val="18"/>
                <w:szCs w:val="18"/>
              </w:rPr>
            </w:pPr>
            <w:r>
              <w:rPr>
                <w:rFonts w:cs="宋体"/>
                <w:color w:val="000000"/>
                <w:sz w:val="21"/>
                <w:szCs w:val="21"/>
              </w:rPr>
              <w:t>0.60</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r>
      <w:tr w:rsidR="00FF38B4">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b/>
                <w:color w:val="000000"/>
                <w:sz w:val="21"/>
                <w:szCs w:val="21"/>
              </w:rPr>
              <w:t>20805</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b/>
                <w:color w:val="000000"/>
                <w:sz w:val="21"/>
                <w:szCs w:val="21"/>
              </w:rPr>
              <w:t>行政事业单位养老支出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color w:val="000000"/>
                <w:sz w:val="18"/>
                <w:szCs w:val="18"/>
              </w:rPr>
            </w:pPr>
            <w:r>
              <w:rPr>
                <w:rFonts w:cs="宋体"/>
                <w:b/>
                <w:color w:val="000000"/>
                <w:sz w:val="21"/>
                <w:szCs w:val="21"/>
              </w:rPr>
              <w:t>26.24</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color w:val="000000"/>
                <w:sz w:val="18"/>
                <w:szCs w:val="18"/>
              </w:rPr>
            </w:pPr>
            <w:r>
              <w:rPr>
                <w:rFonts w:cs="宋体"/>
                <w:b/>
                <w:color w:val="000000"/>
                <w:sz w:val="21"/>
                <w:szCs w:val="21"/>
              </w:rPr>
              <w:t>26.24</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r>
      <w:tr w:rsidR="00FF38B4">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1"/>
                <w:szCs w:val="21"/>
              </w:rPr>
              <w:t>2080505</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1"/>
                <w:szCs w:val="21"/>
              </w:rPr>
              <w:t>机关事业单位基本养老保险缴费支出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color w:val="000000"/>
                <w:sz w:val="18"/>
                <w:szCs w:val="18"/>
              </w:rPr>
            </w:pPr>
            <w:r>
              <w:rPr>
                <w:rFonts w:cs="宋体"/>
                <w:color w:val="000000"/>
                <w:sz w:val="21"/>
                <w:szCs w:val="21"/>
              </w:rPr>
              <w:t>8.93</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color w:val="000000"/>
                <w:sz w:val="18"/>
                <w:szCs w:val="18"/>
              </w:rPr>
            </w:pPr>
            <w:r>
              <w:rPr>
                <w:rFonts w:cs="宋体"/>
                <w:color w:val="000000"/>
                <w:sz w:val="21"/>
                <w:szCs w:val="21"/>
              </w:rPr>
              <w:t>8.93</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r>
      <w:tr w:rsidR="00FF38B4">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1"/>
                <w:szCs w:val="21"/>
              </w:rPr>
              <w:t>2080506</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1"/>
                <w:szCs w:val="21"/>
              </w:rPr>
              <w:t>机关事业单位职业年金缴费支出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color w:val="000000"/>
                <w:sz w:val="18"/>
                <w:szCs w:val="18"/>
              </w:rPr>
            </w:pPr>
            <w:r>
              <w:rPr>
                <w:rFonts w:cs="宋体"/>
                <w:color w:val="000000"/>
                <w:sz w:val="21"/>
                <w:szCs w:val="21"/>
              </w:rPr>
              <w:t>4.47</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color w:val="000000"/>
                <w:sz w:val="18"/>
                <w:szCs w:val="18"/>
              </w:rPr>
            </w:pPr>
            <w:r>
              <w:rPr>
                <w:rFonts w:cs="宋体"/>
                <w:color w:val="000000"/>
                <w:sz w:val="21"/>
                <w:szCs w:val="21"/>
              </w:rPr>
              <w:t>4.47</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r>
      <w:tr w:rsidR="00FF38B4">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1"/>
                <w:szCs w:val="21"/>
              </w:rPr>
              <w:t>2080599</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1"/>
                <w:szCs w:val="21"/>
              </w:rPr>
              <w:t>其他行政事业单位养老支出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color w:val="000000"/>
                <w:sz w:val="18"/>
                <w:szCs w:val="18"/>
              </w:rPr>
            </w:pPr>
            <w:r>
              <w:rPr>
                <w:rFonts w:cs="宋体"/>
                <w:color w:val="000000"/>
                <w:sz w:val="21"/>
                <w:szCs w:val="21"/>
              </w:rPr>
              <w:t>12.85</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color w:val="000000"/>
                <w:sz w:val="18"/>
                <w:szCs w:val="18"/>
              </w:rPr>
            </w:pPr>
            <w:r>
              <w:rPr>
                <w:rFonts w:cs="宋体"/>
                <w:color w:val="000000"/>
                <w:sz w:val="21"/>
                <w:szCs w:val="21"/>
              </w:rPr>
              <w:t>12.85</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r>
      <w:tr w:rsidR="00FF38B4">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b/>
                <w:color w:val="000000"/>
                <w:sz w:val="21"/>
                <w:szCs w:val="21"/>
              </w:rPr>
              <w:t>210</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b/>
                <w:color w:val="000000"/>
                <w:sz w:val="21"/>
                <w:szCs w:val="21"/>
              </w:rPr>
              <w:t>卫生健康支出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color w:val="000000"/>
                <w:sz w:val="18"/>
                <w:szCs w:val="18"/>
              </w:rPr>
            </w:pPr>
            <w:r>
              <w:rPr>
                <w:rFonts w:cs="宋体"/>
                <w:b/>
                <w:color w:val="000000"/>
                <w:sz w:val="21"/>
                <w:szCs w:val="21"/>
              </w:rPr>
              <w:t>5.51</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color w:val="000000"/>
                <w:sz w:val="18"/>
                <w:szCs w:val="18"/>
              </w:rPr>
            </w:pPr>
            <w:r>
              <w:rPr>
                <w:rFonts w:cs="宋体"/>
                <w:b/>
                <w:color w:val="000000"/>
                <w:sz w:val="21"/>
                <w:szCs w:val="21"/>
              </w:rPr>
              <w:t>5.51</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r>
      <w:tr w:rsidR="00FF38B4">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b/>
                <w:color w:val="000000"/>
                <w:sz w:val="21"/>
                <w:szCs w:val="21"/>
              </w:rPr>
              <w:t>21011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b/>
                <w:color w:val="000000"/>
                <w:sz w:val="21"/>
                <w:szCs w:val="21"/>
              </w:rPr>
              <w:t>行政事业单位医疗</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color w:val="000000"/>
                <w:sz w:val="18"/>
                <w:szCs w:val="18"/>
              </w:rPr>
            </w:pPr>
            <w:r>
              <w:rPr>
                <w:rFonts w:cs="宋体"/>
                <w:b/>
                <w:color w:val="000000"/>
                <w:sz w:val="21"/>
                <w:szCs w:val="21"/>
              </w:rPr>
              <w:t>5.51</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color w:val="000000"/>
                <w:sz w:val="18"/>
                <w:szCs w:val="18"/>
              </w:rPr>
            </w:pPr>
            <w:r>
              <w:rPr>
                <w:rFonts w:cs="宋体"/>
                <w:b/>
                <w:color w:val="000000"/>
                <w:sz w:val="21"/>
                <w:szCs w:val="21"/>
              </w:rPr>
              <w:t>5.51</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r>
      <w:tr w:rsidR="00FF38B4">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1"/>
                <w:szCs w:val="21"/>
              </w:rPr>
              <w:t>2101102</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1"/>
                <w:szCs w:val="21"/>
              </w:rPr>
              <w:t>事业单位医疗</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color w:val="000000"/>
                <w:sz w:val="18"/>
                <w:szCs w:val="18"/>
              </w:rPr>
            </w:pPr>
            <w:r>
              <w:rPr>
                <w:rFonts w:cs="宋体"/>
                <w:color w:val="000000"/>
                <w:sz w:val="21"/>
                <w:szCs w:val="21"/>
              </w:rPr>
              <w:t>5.51</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color w:val="000000"/>
                <w:sz w:val="18"/>
                <w:szCs w:val="18"/>
              </w:rPr>
            </w:pPr>
            <w:r>
              <w:rPr>
                <w:rFonts w:cs="宋体"/>
                <w:color w:val="000000"/>
                <w:sz w:val="21"/>
                <w:szCs w:val="21"/>
              </w:rPr>
              <w:t>5.51</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r>
      <w:tr w:rsidR="00FF38B4">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b/>
                <w:color w:val="000000"/>
                <w:sz w:val="21"/>
                <w:szCs w:val="21"/>
              </w:rPr>
              <w:t>213</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b/>
                <w:color w:val="000000"/>
                <w:sz w:val="21"/>
                <w:szCs w:val="21"/>
              </w:rPr>
              <w:t>农林水支出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color w:val="000000"/>
                <w:sz w:val="18"/>
                <w:szCs w:val="18"/>
              </w:rPr>
            </w:pPr>
            <w:r>
              <w:rPr>
                <w:rFonts w:cs="宋体"/>
                <w:b/>
                <w:color w:val="000000"/>
                <w:sz w:val="21"/>
                <w:szCs w:val="21"/>
              </w:rPr>
              <w:t>176.10</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color w:val="000000"/>
                <w:sz w:val="18"/>
                <w:szCs w:val="18"/>
              </w:rPr>
            </w:pPr>
            <w:r>
              <w:rPr>
                <w:rFonts w:cs="宋体"/>
                <w:b/>
                <w:color w:val="000000"/>
                <w:sz w:val="21"/>
                <w:szCs w:val="21"/>
              </w:rPr>
              <w:t>133.52</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color w:val="000000"/>
                <w:sz w:val="18"/>
                <w:szCs w:val="18"/>
              </w:rPr>
            </w:pPr>
            <w:r>
              <w:rPr>
                <w:rFonts w:cs="宋体"/>
                <w:b/>
                <w:color w:val="000000"/>
                <w:sz w:val="21"/>
                <w:szCs w:val="21"/>
              </w:rPr>
              <w:t>42.58</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r>
      <w:tr w:rsidR="00FF38B4">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b/>
                <w:color w:val="000000"/>
                <w:sz w:val="21"/>
                <w:szCs w:val="21"/>
              </w:rPr>
              <w:t>21301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b/>
                <w:color w:val="000000"/>
                <w:sz w:val="21"/>
                <w:szCs w:val="21"/>
              </w:rPr>
              <w:t>农业农村</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color w:val="000000"/>
                <w:sz w:val="18"/>
                <w:szCs w:val="18"/>
              </w:rPr>
            </w:pPr>
            <w:r>
              <w:rPr>
                <w:rFonts w:cs="宋体"/>
                <w:b/>
                <w:color w:val="000000"/>
                <w:sz w:val="21"/>
                <w:szCs w:val="21"/>
              </w:rPr>
              <w:t>133.52</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color w:val="000000"/>
                <w:sz w:val="18"/>
                <w:szCs w:val="18"/>
              </w:rPr>
            </w:pPr>
            <w:r>
              <w:rPr>
                <w:rFonts w:cs="宋体"/>
                <w:b/>
                <w:color w:val="000000"/>
                <w:sz w:val="21"/>
                <w:szCs w:val="21"/>
              </w:rPr>
              <w:t>133.52</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r>
      <w:tr w:rsidR="00FF38B4">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1"/>
                <w:szCs w:val="21"/>
              </w:rPr>
              <w:t>2130104</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1"/>
                <w:szCs w:val="21"/>
              </w:rPr>
              <w:t>事业运行</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color w:val="000000"/>
                <w:sz w:val="18"/>
                <w:szCs w:val="18"/>
              </w:rPr>
            </w:pPr>
            <w:r>
              <w:rPr>
                <w:rFonts w:cs="宋体"/>
                <w:color w:val="000000"/>
                <w:sz w:val="21"/>
                <w:szCs w:val="21"/>
              </w:rPr>
              <w:t>133.52</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color w:val="000000"/>
                <w:sz w:val="18"/>
                <w:szCs w:val="18"/>
              </w:rPr>
            </w:pPr>
            <w:r>
              <w:rPr>
                <w:rFonts w:cs="宋体"/>
                <w:color w:val="000000"/>
                <w:sz w:val="21"/>
                <w:szCs w:val="21"/>
              </w:rPr>
              <w:t>133.52</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r>
      <w:tr w:rsidR="00FF38B4">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b/>
                <w:color w:val="000000"/>
                <w:sz w:val="21"/>
                <w:szCs w:val="21"/>
              </w:rPr>
              <w:t>21302</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b/>
                <w:color w:val="000000"/>
                <w:sz w:val="21"/>
                <w:szCs w:val="21"/>
              </w:rPr>
              <w:t>林业和草原</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color w:val="000000"/>
                <w:sz w:val="18"/>
                <w:szCs w:val="18"/>
              </w:rPr>
            </w:pPr>
            <w:r>
              <w:rPr>
                <w:rFonts w:cs="宋体"/>
                <w:b/>
                <w:color w:val="000000"/>
                <w:sz w:val="21"/>
                <w:szCs w:val="21"/>
              </w:rPr>
              <w:t>35.58</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color w:val="000000"/>
                <w:sz w:val="18"/>
                <w:szCs w:val="18"/>
              </w:rPr>
            </w:pPr>
            <w:r>
              <w:rPr>
                <w:rFonts w:cs="宋体"/>
                <w:b/>
                <w:color w:val="000000"/>
                <w:sz w:val="21"/>
                <w:szCs w:val="21"/>
              </w:rPr>
              <w:t>35.58</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r>
      <w:tr w:rsidR="00FF38B4">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1"/>
                <w:szCs w:val="21"/>
              </w:rPr>
              <w:t>2130205</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1"/>
                <w:szCs w:val="21"/>
              </w:rPr>
              <w:t>森林资源培育</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color w:val="000000"/>
                <w:sz w:val="18"/>
                <w:szCs w:val="18"/>
              </w:rPr>
            </w:pPr>
            <w:r>
              <w:rPr>
                <w:rFonts w:cs="宋体"/>
                <w:color w:val="000000"/>
                <w:sz w:val="21"/>
                <w:szCs w:val="21"/>
              </w:rPr>
              <w:t>35.58</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color w:val="000000"/>
                <w:sz w:val="18"/>
                <w:szCs w:val="18"/>
              </w:rPr>
            </w:pPr>
            <w:r>
              <w:rPr>
                <w:rFonts w:cs="宋体"/>
                <w:color w:val="000000"/>
                <w:sz w:val="21"/>
                <w:szCs w:val="21"/>
              </w:rPr>
              <w:t>35.58</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r>
      <w:tr w:rsidR="00FF38B4">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b/>
                <w:color w:val="000000"/>
                <w:sz w:val="21"/>
                <w:szCs w:val="21"/>
              </w:rPr>
              <w:t>21303</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b/>
                <w:color w:val="000000"/>
                <w:sz w:val="21"/>
                <w:szCs w:val="21"/>
              </w:rPr>
              <w:t>水利</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color w:val="000000"/>
                <w:sz w:val="18"/>
                <w:szCs w:val="18"/>
              </w:rPr>
            </w:pPr>
            <w:r>
              <w:rPr>
                <w:rFonts w:cs="宋体"/>
                <w:b/>
                <w:color w:val="000000"/>
                <w:sz w:val="21"/>
                <w:szCs w:val="21"/>
              </w:rPr>
              <w:t>7.00</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color w:val="000000"/>
                <w:sz w:val="18"/>
                <w:szCs w:val="18"/>
              </w:rPr>
            </w:pPr>
            <w:r>
              <w:rPr>
                <w:rFonts w:cs="宋体"/>
                <w:b/>
                <w:color w:val="000000"/>
                <w:sz w:val="21"/>
                <w:szCs w:val="21"/>
              </w:rPr>
              <w:t>7.00</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r>
      <w:tr w:rsidR="00FF38B4">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1"/>
                <w:szCs w:val="21"/>
              </w:rPr>
              <w:t>2130314</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1"/>
                <w:szCs w:val="21"/>
              </w:rPr>
              <w:t>防汛</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color w:val="000000"/>
                <w:sz w:val="18"/>
                <w:szCs w:val="18"/>
              </w:rPr>
            </w:pPr>
            <w:r>
              <w:rPr>
                <w:rFonts w:cs="宋体"/>
                <w:color w:val="000000"/>
                <w:sz w:val="21"/>
                <w:szCs w:val="21"/>
              </w:rPr>
              <w:t>7.00</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color w:val="000000"/>
                <w:sz w:val="18"/>
                <w:szCs w:val="18"/>
              </w:rPr>
            </w:pPr>
            <w:r>
              <w:rPr>
                <w:rFonts w:cs="宋体"/>
                <w:color w:val="000000"/>
                <w:sz w:val="21"/>
                <w:szCs w:val="21"/>
              </w:rPr>
              <w:t>7.00</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r>
      <w:tr w:rsidR="00FF38B4">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b/>
                <w:color w:val="000000"/>
                <w:sz w:val="21"/>
                <w:szCs w:val="21"/>
              </w:rPr>
              <w:t>221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b/>
                <w:color w:val="000000"/>
                <w:sz w:val="21"/>
                <w:szCs w:val="21"/>
              </w:rPr>
              <w:t>住房保障支出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color w:val="000000"/>
                <w:sz w:val="18"/>
                <w:szCs w:val="18"/>
              </w:rPr>
            </w:pPr>
            <w:r>
              <w:rPr>
                <w:rFonts w:cs="宋体"/>
                <w:b/>
                <w:color w:val="000000"/>
                <w:sz w:val="21"/>
                <w:szCs w:val="21"/>
              </w:rPr>
              <w:t>12.50</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color w:val="000000"/>
                <w:sz w:val="18"/>
                <w:szCs w:val="18"/>
              </w:rPr>
            </w:pPr>
            <w:r>
              <w:rPr>
                <w:rFonts w:cs="宋体"/>
                <w:b/>
                <w:color w:val="000000"/>
                <w:sz w:val="21"/>
                <w:szCs w:val="21"/>
              </w:rPr>
              <w:t>12.50</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r>
      <w:tr w:rsidR="00FF38B4">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b/>
                <w:color w:val="000000"/>
                <w:sz w:val="21"/>
                <w:szCs w:val="21"/>
              </w:rPr>
              <w:t>22102</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b/>
                <w:color w:val="000000"/>
                <w:sz w:val="21"/>
                <w:szCs w:val="21"/>
              </w:rPr>
              <w:t>住房改革支出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color w:val="000000"/>
                <w:sz w:val="18"/>
                <w:szCs w:val="18"/>
              </w:rPr>
            </w:pPr>
            <w:r>
              <w:rPr>
                <w:rFonts w:cs="宋体"/>
                <w:b/>
                <w:color w:val="000000"/>
                <w:sz w:val="21"/>
                <w:szCs w:val="21"/>
              </w:rPr>
              <w:t>12.50</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color w:val="000000"/>
                <w:sz w:val="18"/>
                <w:szCs w:val="18"/>
              </w:rPr>
            </w:pPr>
            <w:r>
              <w:rPr>
                <w:rFonts w:cs="宋体"/>
                <w:b/>
                <w:color w:val="000000"/>
                <w:sz w:val="21"/>
                <w:szCs w:val="21"/>
              </w:rPr>
              <w:t>12.50</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r>
      <w:tr w:rsidR="00FF38B4">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1"/>
                <w:szCs w:val="21"/>
              </w:rPr>
              <w:t>2210201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1"/>
                <w:szCs w:val="21"/>
              </w:rPr>
              <w:t>住房公积金</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color w:val="000000"/>
                <w:sz w:val="18"/>
                <w:szCs w:val="18"/>
              </w:rPr>
            </w:pPr>
            <w:r>
              <w:rPr>
                <w:rFonts w:cs="宋体"/>
                <w:color w:val="000000"/>
                <w:sz w:val="21"/>
                <w:szCs w:val="21"/>
              </w:rPr>
              <w:t>12.50</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color w:val="000000"/>
                <w:sz w:val="18"/>
                <w:szCs w:val="18"/>
              </w:rPr>
            </w:pPr>
            <w:r>
              <w:rPr>
                <w:rFonts w:cs="宋体"/>
                <w:color w:val="000000"/>
                <w:sz w:val="21"/>
                <w:szCs w:val="21"/>
              </w:rPr>
              <w:t>12.50</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18"/>
                <w:szCs w:val="18"/>
              </w:rPr>
            </w:pPr>
          </w:p>
        </w:tc>
      </w:tr>
    </w:tbl>
    <w:p w:rsidR="00FF38B4" w:rsidRDefault="00327104">
      <w:pPr>
        <w:rPr>
          <w:rFonts w:cs="宋体" w:hint="default"/>
          <w:sz w:val="21"/>
          <w:szCs w:val="21"/>
        </w:rPr>
      </w:pPr>
      <w:r>
        <w:rPr>
          <w:rFonts w:cs="宋体"/>
          <w:sz w:val="21"/>
          <w:szCs w:val="21"/>
        </w:rPr>
        <w:t>备注：1.本表反映单位本年度各项支出情况。</w:t>
      </w:r>
      <w:r>
        <w:rPr>
          <w:rFonts w:cs="宋体"/>
          <w:sz w:val="21"/>
          <w:szCs w:val="21"/>
        </w:rPr>
        <w:br/>
        <w:t xml:space="preserve">      2.本套报表金额单位转换时可能存在尾数误差。</w:t>
      </w:r>
      <w:r>
        <w:rPr>
          <w:rFonts w:cs="宋体"/>
          <w:sz w:val="21"/>
          <w:szCs w:val="21"/>
        </w:rPr>
        <w:br/>
      </w:r>
      <w:r>
        <w:rPr>
          <w:rFonts w:cs="宋体"/>
          <w:sz w:val="21"/>
          <w:szCs w:val="21"/>
        </w:rPr>
        <w:br/>
      </w:r>
    </w:p>
    <w:p w:rsidR="00FF38B4" w:rsidRDefault="00327104">
      <w:pPr>
        <w:rPr>
          <w:rFonts w:cs="宋体" w:hint="default"/>
          <w:sz w:val="21"/>
          <w:szCs w:val="21"/>
        </w:rPr>
      </w:pPr>
      <w:r>
        <w:rPr>
          <w:rFonts w:cs="宋体"/>
          <w:sz w:val="21"/>
          <w:szCs w:val="21"/>
        </w:rPr>
        <w:br w:type="page"/>
      </w:r>
    </w:p>
    <w:p w:rsidR="00FF38B4" w:rsidRDefault="00FF38B4">
      <w:pPr>
        <w:rPr>
          <w:rFonts w:cs="宋体" w:hint="default"/>
          <w:sz w:val="21"/>
          <w:szCs w:val="21"/>
        </w:rPr>
      </w:pPr>
    </w:p>
    <w:tbl>
      <w:tblPr>
        <w:tblW w:w="22360" w:type="dxa"/>
        <w:tblLayout w:type="fixed"/>
        <w:tblCellMar>
          <w:left w:w="0" w:type="dxa"/>
          <w:right w:w="0" w:type="dxa"/>
        </w:tblCellMar>
        <w:tblLook w:val="04A0" w:firstRow="1" w:lastRow="0" w:firstColumn="1" w:lastColumn="0" w:noHBand="0" w:noVBand="1"/>
      </w:tblPr>
      <w:tblGrid>
        <w:gridCol w:w="4068"/>
        <w:gridCol w:w="2674"/>
        <w:gridCol w:w="3752"/>
        <w:gridCol w:w="2952"/>
        <w:gridCol w:w="2952"/>
        <w:gridCol w:w="2952"/>
        <w:gridCol w:w="3010"/>
      </w:tblGrid>
      <w:tr w:rsidR="00FF38B4">
        <w:trPr>
          <w:trHeight w:val="90"/>
        </w:trPr>
        <w:tc>
          <w:tcPr>
            <w:tcW w:w="22360" w:type="dxa"/>
            <w:gridSpan w:val="7"/>
            <w:tcBorders>
              <w:top w:val="nil"/>
              <w:left w:val="nil"/>
              <w:bottom w:val="nil"/>
              <w:right w:val="nil"/>
            </w:tcBorders>
            <w:shd w:val="clear" w:color="auto" w:fill="auto"/>
            <w:noWrap/>
            <w:tcMar>
              <w:top w:w="15" w:type="dxa"/>
              <w:left w:w="15" w:type="dxa"/>
              <w:right w:w="15" w:type="dxa"/>
            </w:tcMar>
            <w:vAlign w:val="bottom"/>
          </w:tcPr>
          <w:p w:rsidR="00FF38B4" w:rsidRDefault="00327104">
            <w:pPr>
              <w:jc w:val="center"/>
              <w:textAlignment w:val="bottom"/>
              <w:rPr>
                <w:rFonts w:cs="宋体" w:hint="default"/>
                <w:b/>
                <w:color w:val="000000"/>
                <w:sz w:val="40"/>
                <w:szCs w:val="40"/>
              </w:rPr>
            </w:pPr>
            <w:r>
              <w:rPr>
                <w:rFonts w:cs="宋体"/>
                <w:b/>
                <w:color w:val="000000"/>
                <w:sz w:val="44"/>
                <w:szCs w:val="44"/>
              </w:rPr>
              <w:t>财政拨款收入支出决算总表</w:t>
            </w:r>
          </w:p>
        </w:tc>
      </w:tr>
      <w:tr w:rsidR="00FF38B4">
        <w:trPr>
          <w:trHeight w:val="90"/>
        </w:trPr>
        <w:tc>
          <w:tcPr>
            <w:tcW w:w="6742" w:type="dxa"/>
            <w:gridSpan w:val="2"/>
            <w:vMerge w:val="restart"/>
            <w:tcBorders>
              <w:top w:val="nil"/>
              <w:left w:val="nil"/>
              <w:right w:val="nil"/>
            </w:tcBorders>
            <w:shd w:val="clear" w:color="auto" w:fill="auto"/>
            <w:noWrap/>
            <w:tcMar>
              <w:top w:w="15" w:type="dxa"/>
              <w:left w:w="15" w:type="dxa"/>
              <w:right w:w="15" w:type="dxa"/>
            </w:tcMar>
            <w:vAlign w:val="bottom"/>
          </w:tcPr>
          <w:p w:rsidR="00FF38B4" w:rsidRDefault="00327104">
            <w:pPr>
              <w:rPr>
                <w:rFonts w:ascii="Arial" w:hAnsi="Arial" w:cs="Arial" w:hint="default"/>
                <w:color w:val="000000"/>
                <w:sz w:val="22"/>
                <w:szCs w:val="22"/>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rPr>
              <w:t xml:space="preserve">： </w:t>
            </w:r>
            <w:r>
              <w:rPr>
                <w:color w:val="000000"/>
              </w:rPr>
              <w:t>垫江县五洞镇农业服务中心</w:t>
            </w:r>
          </w:p>
        </w:tc>
        <w:tc>
          <w:tcPr>
            <w:tcW w:w="3752" w:type="dxa"/>
            <w:tcBorders>
              <w:top w:val="nil"/>
              <w:left w:val="nil"/>
              <w:bottom w:val="nil"/>
              <w:right w:val="nil"/>
            </w:tcBorders>
            <w:shd w:val="clear" w:color="auto" w:fill="auto"/>
            <w:noWrap/>
            <w:tcMar>
              <w:top w:w="15" w:type="dxa"/>
              <w:left w:w="15" w:type="dxa"/>
              <w:right w:w="15" w:type="dxa"/>
            </w:tcMar>
            <w:vAlign w:val="bottom"/>
          </w:tcPr>
          <w:p w:rsidR="00FF38B4" w:rsidRDefault="00FF38B4">
            <w:pPr>
              <w:rPr>
                <w:rFonts w:ascii="Arial" w:hAnsi="Arial" w:cs="Arial" w:hint="default"/>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FF38B4" w:rsidRDefault="00FF38B4">
            <w:pPr>
              <w:rPr>
                <w:rFonts w:ascii="Arial" w:hAnsi="Arial" w:cs="Arial" w:hint="default"/>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FF38B4" w:rsidRDefault="00FF38B4">
            <w:pPr>
              <w:rPr>
                <w:rFonts w:ascii="Arial" w:hAnsi="Arial" w:cs="Arial" w:hint="default"/>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FF38B4" w:rsidRDefault="00FF38B4">
            <w:pPr>
              <w:rPr>
                <w:rFonts w:ascii="Arial" w:hAnsi="Arial" w:cs="Arial" w:hint="default"/>
                <w:color w:val="000000"/>
                <w:sz w:val="20"/>
                <w:szCs w:val="20"/>
              </w:rPr>
            </w:pPr>
          </w:p>
        </w:tc>
        <w:tc>
          <w:tcPr>
            <w:tcW w:w="3010" w:type="dxa"/>
            <w:tcBorders>
              <w:top w:val="nil"/>
              <w:left w:val="nil"/>
              <w:bottom w:val="nil"/>
              <w:right w:val="nil"/>
            </w:tcBorders>
            <w:shd w:val="clear" w:color="auto" w:fill="auto"/>
            <w:noWrap/>
            <w:tcMar>
              <w:top w:w="15" w:type="dxa"/>
              <w:left w:w="15" w:type="dxa"/>
              <w:right w:w="15" w:type="dxa"/>
            </w:tcMar>
            <w:vAlign w:val="bottom"/>
          </w:tcPr>
          <w:p w:rsidR="00FF38B4" w:rsidRDefault="00327104">
            <w:pPr>
              <w:jc w:val="right"/>
              <w:textAlignment w:val="bottom"/>
              <w:rPr>
                <w:rFonts w:cs="宋体" w:hint="default"/>
                <w:color w:val="000000"/>
              </w:rPr>
            </w:pPr>
            <w:r>
              <w:rPr>
                <w:rFonts w:cs="宋体"/>
                <w:color w:val="000000"/>
              </w:rPr>
              <w:t>公开04表</w:t>
            </w:r>
          </w:p>
        </w:tc>
      </w:tr>
      <w:tr w:rsidR="00FF38B4">
        <w:trPr>
          <w:trHeight w:val="90"/>
        </w:trPr>
        <w:tc>
          <w:tcPr>
            <w:tcW w:w="6742" w:type="dxa"/>
            <w:gridSpan w:val="2"/>
            <w:vMerge/>
            <w:tcBorders>
              <w:left w:val="nil"/>
              <w:bottom w:val="nil"/>
              <w:right w:val="nil"/>
            </w:tcBorders>
            <w:shd w:val="clear" w:color="auto" w:fill="auto"/>
            <w:noWrap/>
            <w:tcMar>
              <w:top w:w="15" w:type="dxa"/>
              <w:left w:w="15" w:type="dxa"/>
              <w:right w:w="15" w:type="dxa"/>
            </w:tcMar>
            <w:vAlign w:val="bottom"/>
          </w:tcPr>
          <w:p w:rsidR="00FF38B4" w:rsidRDefault="00FF38B4">
            <w:pPr>
              <w:rPr>
                <w:rFonts w:ascii="Arial" w:hAnsi="Arial" w:cs="Arial" w:hint="default"/>
                <w:color w:val="000000"/>
                <w:sz w:val="22"/>
                <w:szCs w:val="22"/>
              </w:rPr>
            </w:pPr>
          </w:p>
        </w:tc>
        <w:tc>
          <w:tcPr>
            <w:tcW w:w="3752" w:type="dxa"/>
            <w:tcBorders>
              <w:top w:val="nil"/>
              <w:left w:val="nil"/>
              <w:bottom w:val="nil"/>
              <w:right w:val="nil"/>
            </w:tcBorders>
            <w:shd w:val="clear" w:color="auto" w:fill="auto"/>
            <w:noWrap/>
            <w:tcMar>
              <w:top w:w="15" w:type="dxa"/>
              <w:left w:w="15" w:type="dxa"/>
              <w:right w:w="15" w:type="dxa"/>
            </w:tcMar>
            <w:vAlign w:val="bottom"/>
          </w:tcPr>
          <w:p w:rsidR="00FF38B4" w:rsidRDefault="00FF38B4">
            <w:pPr>
              <w:rPr>
                <w:rFonts w:ascii="Arial" w:hAnsi="Arial" w:cs="Arial" w:hint="default"/>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FF38B4" w:rsidRDefault="00FF38B4">
            <w:pPr>
              <w:rPr>
                <w:rFonts w:ascii="Arial" w:hAnsi="Arial" w:cs="Arial" w:hint="default"/>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FF38B4" w:rsidRDefault="00FF38B4">
            <w:pPr>
              <w:rPr>
                <w:rFonts w:ascii="Arial" w:hAnsi="Arial" w:cs="Arial" w:hint="default"/>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FF38B4" w:rsidRDefault="00FF38B4">
            <w:pPr>
              <w:rPr>
                <w:rFonts w:ascii="Arial" w:hAnsi="Arial" w:cs="Arial" w:hint="default"/>
                <w:color w:val="000000"/>
                <w:sz w:val="22"/>
                <w:szCs w:val="22"/>
              </w:rPr>
            </w:pPr>
          </w:p>
        </w:tc>
        <w:tc>
          <w:tcPr>
            <w:tcW w:w="3010" w:type="dxa"/>
            <w:tcBorders>
              <w:top w:val="nil"/>
              <w:left w:val="nil"/>
              <w:bottom w:val="nil"/>
              <w:right w:val="nil"/>
            </w:tcBorders>
            <w:shd w:val="clear" w:color="auto" w:fill="auto"/>
            <w:noWrap/>
            <w:tcMar>
              <w:top w:w="15" w:type="dxa"/>
              <w:left w:w="15" w:type="dxa"/>
              <w:right w:w="15" w:type="dxa"/>
            </w:tcMar>
            <w:vAlign w:val="bottom"/>
          </w:tcPr>
          <w:p w:rsidR="00FF38B4" w:rsidRDefault="00327104">
            <w:pPr>
              <w:jc w:val="right"/>
              <w:textAlignment w:val="bottom"/>
              <w:rPr>
                <w:rFonts w:cs="宋体" w:hint="default"/>
                <w:color w:val="000000"/>
              </w:rPr>
            </w:pPr>
            <w:r>
              <w:rPr>
                <w:rFonts w:cs="宋体"/>
                <w:color w:val="000000"/>
              </w:rPr>
              <w:t>单位：</w:t>
            </w:r>
            <w:r>
              <w:rPr>
                <w:rFonts w:cs="宋体"/>
              </w:rPr>
              <w:t>万元</w:t>
            </w:r>
          </w:p>
        </w:tc>
      </w:tr>
      <w:tr w:rsidR="00FF38B4">
        <w:trPr>
          <w:trHeight w:val="90"/>
        </w:trPr>
        <w:tc>
          <w:tcPr>
            <w:tcW w:w="6742"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jc w:val="center"/>
              <w:textAlignment w:val="center"/>
              <w:rPr>
                <w:rFonts w:cs="宋体" w:hint="default"/>
                <w:b/>
                <w:color w:val="000000"/>
                <w:sz w:val="22"/>
                <w:szCs w:val="22"/>
              </w:rPr>
            </w:pPr>
            <w:r>
              <w:rPr>
                <w:rFonts w:cs="宋体"/>
                <w:b/>
                <w:color w:val="000000"/>
                <w:sz w:val="22"/>
                <w:szCs w:val="22"/>
              </w:rPr>
              <w:t>收     入</w:t>
            </w:r>
          </w:p>
        </w:tc>
        <w:tc>
          <w:tcPr>
            <w:tcW w:w="15618" w:type="dxa"/>
            <w:gridSpan w:val="5"/>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jc w:val="center"/>
              <w:textAlignment w:val="center"/>
              <w:rPr>
                <w:rFonts w:cs="宋体" w:hint="default"/>
                <w:b/>
                <w:color w:val="000000"/>
                <w:sz w:val="22"/>
                <w:szCs w:val="22"/>
              </w:rPr>
            </w:pPr>
            <w:r>
              <w:rPr>
                <w:rFonts w:cs="宋体"/>
                <w:b/>
                <w:color w:val="000000"/>
                <w:sz w:val="22"/>
                <w:szCs w:val="22"/>
              </w:rPr>
              <w:t>支     出</w:t>
            </w:r>
          </w:p>
        </w:tc>
      </w:tr>
      <w:tr w:rsidR="00FF38B4">
        <w:trPr>
          <w:trHeight w:val="90"/>
        </w:trPr>
        <w:tc>
          <w:tcPr>
            <w:tcW w:w="4068"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F38B4" w:rsidRDefault="00327104">
            <w:pPr>
              <w:jc w:val="center"/>
              <w:textAlignment w:val="center"/>
              <w:rPr>
                <w:rFonts w:cs="宋体" w:hint="default"/>
                <w:b/>
                <w:color w:val="000000"/>
                <w:sz w:val="22"/>
                <w:szCs w:val="22"/>
              </w:rPr>
            </w:pPr>
            <w:r>
              <w:rPr>
                <w:rFonts w:cs="宋体"/>
                <w:b/>
                <w:color w:val="000000"/>
                <w:sz w:val="22"/>
                <w:szCs w:val="22"/>
              </w:rPr>
              <w:t>项目</w:t>
            </w:r>
          </w:p>
        </w:tc>
        <w:tc>
          <w:tcPr>
            <w:tcW w:w="2674"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F38B4" w:rsidRDefault="00327104">
            <w:pPr>
              <w:jc w:val="center"/>
              <w:textAlignment w:val="center"/>
              <w:rPr>
                <w:rFonts w:cs="宋体" w:hint="default"/>
                <w:b/>
                <w:color w:val="000000"/>
                <w:sz w:val="22"/>
                <w:szCs w:val="22"/>
              </w:rPr>
            </w:pPr>
            <w:r>
              <w:rPr>
                <w:rFonts w:cs="宋体"/>
                <w:b/>
                <w:color w:val="000000"/>
                <w:sz w:val="22"/>
                <w:szCs w:val="22"/>
              </w:rPr>
              <w:t>决算数</w:t>
            </w:r>
          </w:p>
        </w:tc>
        <w:tc>
          <w:tcPr>
            <w:tcW w:w="375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F38B4" w:rsidRDefault="00327104">
            <w:pPr>
              <w:jc w:val="center"/>
              <w:textAlignment w:val="center"/>
              <w:rPr>
                <w:rFonts w:cs="宋体" w:hint="default"/>
                <w:b/>
                <w:color w:val="000000"/>
                <w:sz w:val="22"/>
                <w:szCs w:val="22"/>
              </w:rPr>
            </w:pPr>
            <w:r>
              <w:rPr>
                <w:rFonts w:cs="宋体"/>
                <w:b/>
                <w:color w:val="000000"/>
                <w:sz w:val="22"/>
                <w:szCs w:val="22"/>
              </w:rPr>
              <w:t>功能分类科目</w:t>
            </w:r>
          </w:p>
        </w:tc>
        <w:tc>
          <w:tcPr>
            <w:tcW w:w="11866" w:type="dxa"/>
            <w:gridSpan w:val="4"/>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jc w:val="center"/>
              <w:textAlignment w:val="center"/>
              <w:rPr>
                <w:rFonts w:cs="宋体" w:hint="default"/>
                <w:b/>
                <w:color w:val="000000"/>
                <w:sz w:val="22"/>
                <w:szCs w:val="22"/>
              </w:rPr>
            </w:pPr>
            <w:r>
              <w:rPr>
                <w:rFonts w:cs="宋体"/>
                <w:b/>
                <w:color w:val="000000"/>
                <w:sz w:val="22"/>
                <w:szCs w:val="22"/>
              </w:rPr>
              <w:t>决算数</w:t>
            </w:r>
          </w:p>
        </w:tc>
      </w:tr>
      <w:tr w:rsidR="00FF38B4">
        <w:trPr>
          <w:trHeight w:val="90"/>
        </w:trPr>
        <w:tc>
          <w:tcPr>
            <w:tcW w:w="406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F38B4" w:rsidRDefault="00FF38B4">
            <w:pPr>
              <w:jc w:val="center"/>
              <w:rPr>
                <w:rFonts w:cs="宋体" w:hint="default"/>
                <w:b/>
                <w:color w:val="000000"/>
                <w:sz w:val="22"/>
                <w:szCs w:val="22"/>
              </w:rPr>
            </w:pPr>
          </w:p>
        </w:tc>
        <w:tc>
          <w:tcPr>
            <w:tcW w:w="267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F38B4" w:rsidRDefault="00FF38B4">
            <w:pPr>
              <w:jc w:val="center"/>
              <w:rPr>
                <w:rFonts w:cs="宋体" w:hint="default"/>
                <w:b/>
                <w:color w:val="000000"/>
                <w:sz w:val="22"/>
                <w:szCs w:val="22"/>
              </w:rPr>
            </w:pPr>
          </w:p>
        </w:tc>
        <w:tc>
          <w:tcPr>
            <w:tcW w:w="375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F38B4" w:rsidRDefault="00FF38B4">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jc w:val="center"/>
              <w:textAlignment w:val="center"/>
              <w:rPr>
                <w:rFonts w:cs="宋体" w:hint="default"/>
                <w:b/>
                <w:color w:val="000000"/>
                <w:sz w:val="22"/>
                <w:szCs w:val="22"/>
              </w:rPr>
            </w:pPr>
            <w:r>
              <w:rPr>
                <w:rFonts w:cs="宋体"/>
                <w:b/>
                <w:color w:val="000000"/>
                <w:sz w:val="22"/>
                <w:szCs w:val="22"/>
              </w:rPr>
              <w:t>小计</w:t>
            </w: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F38B4" w:rsidRDefault="00327104">
            <w:pPr>
              <w:jc w:val="center"/>
              <w:textAlignment w:val="center"/>
              <w:rPr>
                <w:rFonts w:cs="宋体" w:hint="default"/>
                <w:b/>
                <w:color w:val="000000"/>
                <w:sz w:val="22"/>
                <w:szCs w:val="22"/>
              </w:rPr>
            </w:pPr>
            <w:r>
              <w:rPr>
                <w:rFonts w:cs="宋体"/>
                <w:b/>
                <w:color w:val="000000"/>
                <w:sz w:val="22"/>
                <w:szCs w:val="22"/>
              </w:rPr>
              <w:t>一般公共预算财政拨款</w:t>
            </w: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F38B4" w:rsidRDefault="00327104">
            <w:pPr>
              <w:jc w:val="center"/>
              <w:textAlignment w:val="center"/>
              <w:rPr>
                <w:rFonts w:cs="宋体" w:hint="default"/>
                <w:b/>
                <w:color w:val="000000"/>
                <w:sz w:val="22"/>
                <w:szCs w:val="22"/>
              </w:rPr>
            </w:pPr>
            <w:r>
              <w:rPr>
                <w:rFonts w:cs="宋体"/>
                <w:b/>
                <w:color w:val="000000"/>
                <w:sz w:val="22"/>
                <w:szCs w:val="22"/>
              </w:rPr>
              <w:t>政府性基金预算财政拨款</w:t>
            </w:r>
          </w:p>
        </w:tc>
        <w:tc>
          <w:tcPr>
            <w:tcW w:w="301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F38B4" w:rsidRDefault="00327104">
            <w:pPr>
              <w:jc w:val="center"/>
              <w:textAlignment w:val="center"/>
              <w:rPr>
                <w:rFonts w:cs="宋体" w:hint="default"/>
                <w:b/>
                <w:color w:val="000000"/>
                <w:sz w:val="22"/>
                <w:szCs w:val="22"/>
              </w:rPr>
            </w:pPr>
            <w:r>
              <w:rPr>
                <w:rFonts w:cs="宋体"/>
                <w:b/>
                <w:color w:val="000000"/>
                <w:sz w:val="22"/>
                <w:szCs w:val="22"/>
              </w:rPr>
              <w:t>国有资本经营预算财政拨款</w:t>
            </w:r>
          </w:p>
        </w:tc>
      </w:tr>
      <w:tr w:rsidR="00FF38B4">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一、一般公共预算财政拨款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color w:val="000000"/>
                <w:sz w:val="22"/>
                <w:szCs w:val="22"/>
              </w:rPr>
            </w:pPr>
            <w:r>
              <w:rPr>
                <w:rFonts w:cs="宋体"/>
                <w:color w:val="000000"/>
                <w:sz w:val="21"/>
                <w:szCs w:val="21"/>
              </w:rPr>
              <w:t>220.95</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一、一般公共服务支出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r>
      <w:tr w:rsidR="00FF38B4">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二、政府性基金预算财政拨款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二、外交支出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r>
      <w:tr w:rsidR="00FF38B4">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三、国有资本经营预算财政拨款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三、国防支出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r>
      <w:tr w:rsidR="00FF38B4">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FF38B4">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F38B4" w:rsidRDefault="00FF38B4">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四、公共安全支出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r>
      <w:tr w:rsidR="00FF38B4">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FF38B4">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F38B4" w:rsidRDefault="00FF38B4">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五、教育支出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r>
      <w:tr w:rsidR="00FF38B4">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FF38B4">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F38B4" w:rsidRDefault="00FF38B4">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六、科学技术支出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r>
      <w:tr w:rsidR="00FF38B4">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FF38B4">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F38B4" w:rsidRDefault="00FF38B4">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七、文化旅游体育与传媒支出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r>
      <w:tr w:rsidR="00FF38B4">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FF38B4">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F38B4" w:rsidRDefault="00FF38B4">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八、社会保障和就业支出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color w:val="000000"/>
                <w:sz w:val="22"/>
                <w:szCs w:val="22"/>
              </w:rPr>
            </w:pPr>
            <w:r>
              <w:rPr>
                <w:rFonts w:cs="宋体"/>
                <w:color w:val="000000"/>
                <w:sz w:val="21"/>
                <w:szCs w:val="21"/>
              </w:rPr>
              <w:t>26.84</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color w:val="000000"/>
                <w:sz w:val="22"/>
                <w:szCs w:val="22"/>
              </w:rPr>
            </w:pPr>
            <w:r>
              <w:rPr>
                <w:rFonts w:cs="宋体"/>
                <w:color w:val="000000"/>
                <w:sz w:val="21"/>
                <w:szCs w:val="21"/>
              </w:rPr>
              <w:t>26.84</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r>
      <w:tr w:rsidR="00FF38B4">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FF38B4">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F38B4" w:rsidRDefault="00FF38B4">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九、卫生健康支出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color w:val="000000"/>
                <w:sz w:val="22"/>
                <w:szCs w:val="22"/>
              </w:rPr>
            </w:pPr>
            <w:r>
              <w:rPr>
                <w:rFonts w:cs="宋体"/>
                <w:color w:val="000000"/>
                <w:sz w:val="21"/>
                <w:szCs w:val="21"/>
              </w:rPr>
              <w:t>5.51</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color w:val="000000"/>
                <w:sz w:val="22"/>
                <w:szCs w:val="22"/>
              </w:rPr>
            </w:pPr>
            <w:r>
              <w:rPr>
                <w:rFonts w:cs="宋体"/>
                <w:color w:val="000000"/>
                <w:sz w:val="21"/>
                <w:szCs w:val="21"/>
              </w:rPr>
              <w:t>5.51</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r>
      <w:tr w:rsidR="00FF38B4">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FF38B4">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十、节能环保支出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r>
      <w:tr w:rsidR="00FF38B4">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FF38B4">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十一、城乡社区支出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r>
      <w:tr w:rsidR="00FF38B4">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FF38B4">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十二、农林水支出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color w:val="000000"/>
                <w:sz w:val="22"/>
                <w:szCs w:val="22"/>
              </w:rPr>
            </w:pPr>
            <w:r>
              <w:rPr>
                <w:rFonts w:cs="宋体"/>
                <w:color w:val="000000"/>
                <w:sz w:val="21"/>
                <w:szCs w:val="21"/>
              </w:rPr>
              <w:t>176.10</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color w:val="000000"/>
                <w:sz w:val="22"/>
                <w:szCs w:val="22"/>
              </w:rPr>
            </w:pPr>
            <w:r>
              <w:rPr>
                <w:rFonts w:cs="宋体"/>
                <w:color w:val="000000"/>
                <w:sz w:val="21"/>
                <w:szCs w:val="21"/>
              </w:rPr>
              <w:t>176.10</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r>
      <w:tr w:rsidR="00FF38B4">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FF38B4">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十三、交通运输支出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r>
      <w:tr w:rsidR="00FF38B4">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FF38B4">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十四、资源勘探工业信息等支出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r>
      <w:tr w:rsidR="00FF38B4">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FF38B4">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十五、商业服务业等支出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r>
      <w:tr w:rsidR="00FF38B4">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FF38B4">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十六、金融支出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r>
      <w:tr w:rsidR="00FF38B4">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FF38B4">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十七、援助其他地区支出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r>
      <w:tr w:rsidR="00FF38B4">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FF38B4">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十八、自然资源海洋气象等支出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r>
      <w:tr w:rsidR="00FF38B4">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FF38B4">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十九、住房保障支出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color w:val="000000"/>
                <w:sz w:val="22"/>
                <w:szCs w:val="22"/>
              </w:rPr>
            </w:pPr>
            <w:r>
              <w:rPr>
                <w:rFonts w:cs="宋体"/>
                <w:color w:val="000000"/>
                <w:sz w:val="21"/>
                <w:szCs w:val="21"/>
              </w:rPr>
              <w:t>12.50</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color w:val="000000"/>
                <w:sz w:val="22"/>
                <w:szCs w:val="22"/>
              </w:rPr>
            </w:pPr>
            <w:r>
              <w:rPr>
                <w:rFonts w:cs="宋体"/>
                <w:color w:val="000000"/>
                <w:sz w:val="21"/>
                <w:szCs w:val="21"/>
              </w:rPr>
              <w:t>12.50</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r>
      <w:tr w:rsidR="00FF38B4">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FF38B4">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二十、粮油物资储备支出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r>
      <w:tr w:rsidR="00FF38B4">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FF38B4">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二十一、国有资本经营预算支出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r>
      <w:tr w:rsidR="00FF38B4">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FF38B4">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二十二、灾害防治及应急管理支出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r>
      <w:tr w:rsidR="00FF38B4">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FF38B4">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二十三、其他支出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r>
      <w:tr w:rsidR="00FF38B4">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FF38B4" w:rsidRDefault="00FF38B4">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二十四、债务还本支出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r>
      <w:tr w:rsidR="00FF38B4">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FF38B4" w:rsidRDefault="00FF38B4">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二十五、债务付息支出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r>
      <w:tr w:rsidR="00FF38B4">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FF38B4" w:rsidRDefault="00FF38B4">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二十六、抗疫特别国债安排的支出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r>
      <w:tr w:rsidR="00FF38B4">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jc w:val="center"/>
              <w:textAlignment w:val="center"/>
              <w:rPr>
                <w:rFonts w:cs="宋体" w:hint="default"/>
                <w:b/>
                <w:color w:val="000000"/>
                <w:sz w:val="22"/>
                <w:szCs w:val="22"/>
              </w:rPr>
            </w:pPr>
            <w:r>
              <w:rPr>
                <w:rFonts w:cs="宋体"/>
                <w:b/>
                <w:color w:val="000000"/>
                <w:sz w:val="22"/>
                <w:szCs w:val="22"/>
              </w:rPr>
              <w:t>本年收入合计</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color w:val="000000"/>
                <w:sz w:val="22"/>
                <w:szCs w:val="22"/>
              </w:rPr>
            </w:pPr>
            <w:r>
              <w:rPr>
                <w:rFonts w:cs="宋体"/>
                <w:color w:val="000000"/>
                <w:sz w:val="21"/>
                <w:szCs w:val="21"/>
              </w:rPr>
              <w:t>220.95</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jc w:val="center"/>
              <w:textAlignment w:val="center"/>
              <w:rPr>
                <w:rFonts w:cs="宋体" w:hint="default"/>
                <w:b/>
                <w:color w:val="000000"/>
                <w:sz w:val="22"/>
                <w:szCs w:val="22"/>
              </w:rPr>
            </w:pPr>
            <w:r>
              <w:rPr>
                <w:rFonts w:cs="宋体"/>
                <w:b/>
                <w:color w:val="000000"/>
                <w:sz w:val="22"/>
                <w:szCs w:val="22"/>
              </w:rPr>
              <w:t>本年支出合计</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color w:val="000000"/>
                <w:sz w:val="22"/>
                <w:szCs w:val="22"/>
              </w:rPr>
            </w:pPr>
            <w:r>
              <w:rPr>
                <w:rFonts w:cs="宋体"/>
                <w:color w:val="000000"/>
                <w:sz w:val="21"/>
                <w:szCs w:val="21"/>
              </w:rPr>
              <w:t>220.95</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color w:val="000000"/>
                <w:sz w:val="22"/>
                <w:szCs w:val="22"/>
              </w:rPr>
            </w:pPr>
            <w:r>
              <w:rPr>
                <w:rFonts w:cs="宋体"/>
                <w:color w:val="000000"/>
                <w:sz w:val="21"/>
                <w:szCs w:val="21"/>
              </w:rPr>
              <w:t>220.95</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r>
      <w:tr w:rsidR="00FF38B4">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年初财政拨款结转和结余</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年末财政拨款结转和结余</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r>
      <w:tr w:rsidR="00FF38B4">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 xml:space="preserve">  一般公共预算财政拨款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FF38B4" w:rsidRDefault="00FF38B4">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F38B4" w:rsidRDefault="00FF38B4">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F38B4" w:rsidRDefault="00FF38B4">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F38B4" w:rsidRDefault="00FF38B4">
            <w:pPr>
              <w:rPr>
                <w:rFonts w:ascii="Arial" w:hAnsi="Arial" w:cs="Arial"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F38B4" w:rsidRDefault="00FF38B4">
            <w:pPr>
              <w:rPr>
                <w:rFonts w:ascii="Arial" w:hAnsi="Arial" w:cs="Arial" w:hint="default"/>
                <w:color w:val="000000"/>
                <w:sz w:val="20"/>
                <w:szCs w:val="20"/>
              </w:rPr>
            </w:pPr>
          </w:p>
        </w:tc>
      </w:tr>
      <w:tr w:rsidR="00FF38B4">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 xml:space="preserve">  政府性基金预算财政拨款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FF38B4">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jc w:val="right"/>
              <w:rPr>
                <w:rFonts w:cs="宋体"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jc w:val="right"/>
              <w:rPr>
                <w:rFonts w:cs="宋体" w:hint="default"/>
                <w:color w:val="000000"/>
                <w:sz w:val="22"/>
                <w:szCs w:val="22"/>
              </w:rPr>
            </w:pPr>
          </w:p>
        </w:tc>
      </w:tr>
      <w:tr w:rsidR="00FF38B4">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 xml:space="preserve">  国有资本经营预算财政拨款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FF38B4">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jc w:val="right"/>
              <w:rPr>
                <w:rFonts w:cs="宋体"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jc w:val="right"/>
              <w:rPr>
                <w:rFonts w:cs="宋体" w:hint="default"/>
                <w:color w:val="000000"/>
                <w:sz w:val="22"/>
                <w:szCs w:val="22"/>
              </w:rPr>
            </w:pPr>
          </w:p>
        </w:tc>
      </w:tr>
      <w:tr w:rsidR="00FF38B4">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jc w:val="center"/>
              <w:textAlignment w:val="center"/>
              <w:rPr>
                <w:rFonts w:cs="宋体" w:hint="default"/>
                <w:b/>
                <w:color w:val="000000"/>
                <w:sz w:val="22"/>
                <w:szCs w:val="22"/>
              </w:rPr>
            </w:pPr>
            <w:r>
              <w:rPr>
                <w:rFonts w:cs="宋体"/>
                <w:b/>
                <w:color w:val="000000"/>
                <w:sz w:val="22"/>
                <w:szCs w:val="22"/>
              </w:rPr>
              <w:t>总计</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color w:val="000000"/>
                <w:sz w:val="22"/>
                <w:szCs w:val="22"/>
              </w:rPr>
            </w:pPr>
            <w:r>
              <w:rPr>
                <w:rFonts w:cs="宋体"/>
                <w:color w:val="000000"/>
                <w:sz w:val="21"/>
                <w:szCs w:val="21"/>
              </w:rPr>
              <w:t>220.95</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jc w:val="center"/>
              <w:textAlignment w:val="center"/>
              <w:rPr>
                <w:rFonts w:cs="宋体" w:hint="default"/>
                <w:b/>
                <w:color w:val="000000"/>
                <w:sz w:val="22"/>
                <w:szCs w:val="22"/>
              </w:rPr>
            </w:pPr>
            <w:r>
              <w:rPr>
                <w:rFonts w:cs="宋体"/>
                <w:b/>
                <w:color w:val="000000"/>
                <w:sz w:val="22"/>
                <w:szCs w:val="22"/>
              </w:rPr>
              <w:t>总计</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color w:val="000000"/>
                <w:sz w:val="20"/>
                <w:szCs w:val="20"/>
              </w:rPr>
            </w:pPr>
            <w:r>
              <w:rPr>
                <w:rFonts w:cs="宋体"/>
                <w:color w:val="000000"/>
                <w:sz w:val="21"/>
                <w:szCs w:val="21"/>
              </w:rPr>
              <w:t>220.95</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color w:val="000000"/>
                <w:sz w:val="20"/>
                <w:szCs w:val="20"/>
              </w:rPr>
            </w:pPr>
            <w:r>
              <w:rPr>
                <w:rFonts w:cs="宋体"/>
                <w:color w:val="000000"/>
                <w:sz w:val="21"/>
                <w:szCs w:val="21"/>
              </w:rPr>
              <w:t>220.95</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r>
    </w:tbl>
    <w:p w:rsidR="00FF38B4" w:rsidRDefault="00327104">
      <w:pPr>
        <w:rPr>
          <w:rFonts w:cs="宋体" w:hint="default"/>
          <w:sz w:val="21"/>
          <w:szCs w:val="21"/>
        </w:rPr>
      </w:pPr>
      <w:r>
        <w:rPr>
          <w:rFonts w:cs="宋体"/>
          <w:sz w:val="21"/>
          <w:szCs w:val="21"/>
        </w:rPr>
        <w:t>备注：1.本表反映单位本年度一般公共预算财政拨款、政府性基金预算财政拨款及国有资本经营预算财政拨款的总收支和年末结转结余情况。</w:t>
      </w:r>
      <w:r>
        <w:rPr>
          <w:rFonts w:cs="宋体"/>
          <w:sz w:val="21"/>
          <w:szCs w:val="21"/>
        </w:rPr>
        <w:br/>
        <w:t xml:space="preserve">      2.本套报表金额单位转换时可能存在尾数误差。</w:t>
      </w:r>
      <w:r>
        <w:rPr>
          <w:rFonts w:cs="宋体"/>
          <w:sz w:val="21"/>
          <w:szCs w:val="21"/>
        </w:rPr>
        <w:br/>
      </w:r>
      <w:r>
        <w:rPr>
          <w:rFonts w:cs="宋体"/>
          <w:sz w:val="21"/>
          <w:szCs w:val="21"/>
        </w:rPr>
        <w:br/>
      </w:r>
    </w:p>
    <w:p w:rsidR="00FF38B4" w:rsidRDefault="00327104">
      <w:pPr>
        <w:rPr>
          <w:rFonts w:cs="宋体" w:hint="default"/>
          <w:sz w:val="21"/>
          <w:szCs w:val="21"/>
        </w:rPr>
      </w:pPr>
      <w:r>
        <w:rPr>
          <w:rFonts w:cs="宋体"/>
          <w:sz w:val="21"/>
          <w:szCs w:val="21"/>
        </w:rPr>
        <w:br w:type="page"/>
      </w:r>
    </w:p>
    <w:tbl>
      <w:tblPr>
        <w:tblW w:w="22300" w:type="dxa"/>
        <w:tblLayout w:type="fixed"/>
        <w:tblCellMar>
          <w:left w:w="0" w:type="dxa"/>
          <w:right w:w="0" w:type="dxa"/>
        </w:tblCellMar>
        <w:tblLook w:val="04A0" w:firstRow="1" w:lastRow="0" w:firstColumn="1" w:lastColumn="0" w:noHBand="0" w:noVBand="1"/>
      </w:tblPr>
      <w:tblGrid>
        <w:gridCol w:w="2694"/>
        <w:gridCol w:w="5151"/>
        <w:gridCol w:w="4817"/>
        <w:gridCol w:w="4817"/>
        <w:gridCol w:w="4821"/>
      </w:tblGrid>
      <w:tr w:rsidR="00FF38B4">
        <w:trPr>
          <w:trHeight w:val="510"/>
        </w:trPr>
        <w:tc>
          <w:tcPr>
            <w:tcW w:w="22300" w:type="dxa"/>
            <w:gridSpan w:val="5"/>
            <w:tcBorders>
              <w:top w:val="nil"/>
              <w:left w:val="nil"/>
              <w:bottom w:val="nil"/>
              <w:right w:val="nil"/>
            </w:tcBorders>
            <w:shd w:val="clear" w:color="auto" w:fill="auto"/>
            <w:noWrap/>
            <w:tcMar>
              <w:top w:w="15" w:type="dxa"/>
              <w:left w:w="15" w:type="dxa"/>
              <w:right w:w="15" w:type="dxa"/>
            </w:tcMar>
            <w:vAlign w:val="bottom"/>
          </w:tcPr>
          <w:p w:rsidR="00FF38B4" w:rsidRDefault="00327104">
            <w:pPr>
              <w:jc w:val="center"/>
              <w:textAlignment w:val="bottom"/>
              <w:rPr>
                <w:rFonts w:cs="宋体" w:hint="default"/>
                <w:b/>
                <w:color w:val="000000"/>
                <w:sz w:val="40"/>
                <w:szCs w:val="40"/>
              </w:rPr>
            </w:pPr>
            <w:r>
              <w:rPr>
                <w:rFonts w:cs="宋体"/>
                <w:b/>
                <w:color w:val="000000"/>
                <w:sz w:val="44"/>
                <w:szCs w:val="44"/>
              </w:rPr>
              <w:lastRenderedPageBreak/>
              <w:t>一般公共预算财政拨款支出决算表</w:t>
            </w:r>
          </w:p>
        </w:tc>
      </w:tr>
      <w:tr w:rsidR="00FF38B4">
        <w:trPr>
          <w:trHeight w:val="255"/>
        </w:trPr>
        <w:tc>
          <w:tcPr>
            <w:tcW w:w="7845" w:type="dxa"/>
            <w:gridSpan w:val="2"/>
            <w:vMerge w:val="restart"/>
            <w:tcBorders>
              <w:top w:val="nil"/>
              <w:left w:val="nil"/>
              <w:right w:val="nil"/>
            </w:tcBorders>
            <w:shd w:val="clear" w:color="auto" w:fill="auto"/>
            <w:noWrap/>
            <w:tcMar>
              <w:top w:w="15" w:type="dxa"/>
              <w:left w:w="15" w:type="dxa"/>
              <w:right w:w="15" w:type="dxa"/>
            </w:tcMar>
            <w:vAlign w:val="bottom"/>
          </w:tcPr>
          <w:p w:rsidR="00FF38B4" w:rsidRDefault="00327104">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rPr>
              <w:t xml:space="preserve">： </w:t>
            </w:r>
            <w:r>
              <w:rPr>
                <w:color w:val="000000"/>
              </w:rPr>
              <w:t>垫江县五洞镇农业服务中心</w:t>
            </w:r>
          </w:p>
        </w:tc>
        <w:tc>
          <w:tcPr>
            <w:tcW w:w="4817" w:type="dxa"/>
            <w:tcBorders>
              <w:top w:val="nil"/>
              <w:left w:val="nil"/>
              <w:bottom w:val="nil"/>
              <w:right w:val="nil"/>
            </w:tcBorders>
            <w:shd w:val="clear" w:color="auto" w:fill="auto"/>
            <w:noWrap/>
            <w:tcMar>
              <w:top w:w="15" w:type="dxa"/>
              <w:left w:w="15" w:type="dxa"/>
              <w:right w:w="15" w:type="dxa"/>
            </w:tcMar>
            <w:vAlign w:val="bottom"/>
          </w:tcPr>
          <w:p w:rsidR="00FF38B4" w:rsidRDefault="00FF38B4">
            <w:pPr>
              <w:rPr>
                <w:rFonts w:ascii="Arial" w:hAnsi="Arial" w:cs="Arial" w:hint="default"/>
                <w:color w:val="000000"/>
                <w:sz w:val="20"/>
                <w:szCs w:val="20"/>
              </w:rPr>
            </w:pPr>
          </w:p>
        </w:tc>
        <w:tc>
          <w:tcPr>
            <w:tcW w:w="4817" w:type="dxa"/>
            <w:tcBorders>
              <w:top w:val="nil"/>
              <w:left w:val="nil"/>
              <w:bottom w:val="nil"/>
              <w:right w:val="nil"/>
            </w:tcBorders>
            <w:shd w:val="clear" w:color="auto" w:fill="auto"/>
            <w:noWrap/>
            <w:tcMar>
              <w:top w:w="15" w:type="dxa"/>
              <w:left w:w="15" w:type="dxa"/>
              <w:right w:w="15" w:type="dxa"/>
            </w:tcMar>
            <w:vAlign w:val="bottom"/>
          </w:tcPr>
          <w:p w:rsidR="00FF38B4" w:rsidRDefault="00FF38B4">
            <w:pPr>
              <w:rPr>
                <w:rFonts w:ascii="Arial" w:hAnsi="Arial" w:cs="Arial" w:hint="default"/>
                <w:color w:val="000000"/>
                <w:sz w:val="20"/>
                <w:szCs w:val="20"/>
              </w:rPr>
            </w:pPr>
          </w:p>
        </w:tc>
        <w:tc>
          <w:tcPr>
            <w:tcW w:w="4821" w:type="dxa"/>
            <w:tcBorders>
              <w:top w:val="nil"/>
              <w:left w:val="nil"/>
              <w:bottom w:val="nil"/>
              <w:right w:val="nil"/>
            </w:tcBorders>
            <w:shd w:val="clear" w:color="auto" w:fill="auto"/>
            <w:noWrap/>
            <w:tcMar>
              <w:top w:w="15" w:type="dxa"/>
              <w:left w:w="15" w:type="dxa"/>
              <w:right w:w="15" w:type="dxa"/>
            </w:tcMar>
            <w:vAlign w:val="bottom"/>
          </w:tcPr>
          <w:p w:rsidR="00FF38B4" w:rsidRDefault="00327104">
            <w:pPr>
              <w:jc w:val="right"/>
              <w:textAlignment w:val="bottom"/>
              <w:rPr>
                <w:rFonts w:cs="宋体" w:hint="default"/>
                <w:color w:val="000000"/>
              </w:rPr>
            </w:pPr>
            <w:r>
              <w:rPr>
                <w:rFonts w:cs="宋体"/>
                <w:color w:val="000000"/>
              </w:rPr>
              <w:t>公开05表</w:t>
            </w:r>
          </w:p>
        </w:tc>
      </w:tr>
      <w:tr w:rsidR="00FF38B4">
        <w:trPr>
          <w:trHeight w:val="285"/>
        </w:trPr>
        <w:tc>
          <w:tcPr>
            <w:tcW w:w="7845" w:type="dxa"/>
            <w:gridSpan w:val="2"/>
            <w:vMerge/>
            <w:tcBorders>
              <w:left w:val="nil"/>
              <w:bottom w:val="nil"/>
              <w:right w:val="nil"/>
            </w:tcBorders>
            <w:shd w:val="clear" w:color="auto" w:fill="auto"/>
            <w:noWrap/>
            <w:tcMar>
              <w:top w:w="15" w:type="dxa"/>
              <w:left w:w="15" w:type="dxa"/>
              <w:right w:w="15" w:type="dxa"/>
            </w:tcMar>
            <w:vAlign w:val="bottom"/>
          </w:tcPr>
          <w:p w:rsidR="00FF38B4" w:rsidRDefault="00FF38B4">
            <w:pPr>
              <w:rPr>
                <w:rFonts w:ascii="Arial" w:hAnsi="Arial" w:cs="Arial" w:hint="default"/>
                <w:color w:val="000000"/>
                <w:sz w:val="22"/>
                <w:szCs w:val="22"/>
              </w:rPr>
            </w:pPr>
          </w:p>
        </w:tc>
        <w:tc>
          <w:tcPr>
            <w:tcW w:w="4817" w:type="dxa"/>
            <w:tcBorders>
              <w:top w:val="nil"/>
              <w:left w:val="nil"/>
              <w:bottom w:val="nil"/>
              <w:right w:val="nil"/>
            </w:tcBorders>
            <w:shd w:val="clear" w:color="auto" w:fill="auto"/>
            <w:noWrap/>
            <w:tcMar>
              <w:top w:w="15" w:type="dxa"/>
              <w:left w:w="15" w:type="dxa"/>
              <w:right w:w="15" w:type="dxa"/>
            </w:tcMar>
            <w:vAlign w:val="bottom"/>
          </w:tcPr>
          <w:p w:rsidR="00FF38B4" w:rsidRDefault="00FF38B4">
            <w:pPr>
              <w:rPr>
                <w:rFonts w:ascii="Arial" w:hAnsi="Arial" w:cs="Arial" w:hint="default"/>
                <w:color w:val="000000"/>
                <w:sz w:val="22"/>
                <w:szCs w:val="22"/>
              </w:rPr>
            </w:pPr>
          </w:p>
        </w:tc>
        <w:tc>
          <w:tcPr>
            <w:tcW w:w="4817" w:type="dxa"/>
            <w:tcBorders>
              <w:top w:val="nil"/>
              <w:left w:val="nil"/>
              <w:bottom w:val="nil"/>
              <w:right w:val="nil"/>
            </w:tcBorders>
            <w:shd w:val="clear" w:color="auto" w:fill="auto"/>
            <w:noWrap/>
            <w:tcMar>
              <w:top w:w="15" w:type="dxa"/>
              <w:left w:w="15" w:type="dxa"/>
              <w:right w:w="15" w:type="dxa"/>
            </w:tcMar>
            <w:vAlign w:val="bottom"/>
          </w:tcPr>
          <w:p w:rsidR="00FF38B4" w:rsidRDefault="00FF38B4">
            <w:pPr>
              <w:rPr>
                <w:rFonts w:ascii="Arial" w:hAnsi="Arial" w:cs="Arial" w:hint="default"/>
                <w:color w:val="000000"/>
                <w:sz w:val="22"/>
                <w:szCs w:val="22"/>
              </w:rPr>
            </w:pPr>
          </w:p>
        </w:tc>
        <w:tc>
          <w:tcPr>
            <w:tcW w:w="4821" w:type="dxa"/>
            <w:tcBorders>
              <w:top w:val="nil"/>
              <w:left w:val="nil"/>
              <w:bottom w:val="nil"/>
              <w:right w:val="nil"/>
            </w:tcBorders>
            <w:shd w:val="clear" w:color="auto" w:fill="auto"/>
            <w:noWrap/>
            <w:tcMar>
              <w:top w:w="15" w:type="dxa"/>
              <w:left w:w="15" w:type="dxa"/>
              <w:right w:w="15" w:type="dxa"/>
            </w:tcMar>
            <w:vAlign w:val="bottom"/>
          </w:tcPr>
          <w:p w:rsidR="00FF38B4" w:rsidRDefault="00327104">
            <w:pPr>
              <w:jc w:val="right"/>
              <w:textAlignment w:val="bottom"/>
              <w:rPr>
                <w:rFonts w:cs="宋体" w:hint="default"/>
                <w:color w:val="000000"/>
              </w:rPr>
            </w:pPr>
            <w:r>
              <w:rPr>
                <w:rFonts w:cs="宋体"/>
                <w:color w:val="000000"/>
              </w:rPr>
              <w:t>单位：</w:t>
            </w:r>
            <w:r>
              <w:rPr>
                <w:rFonts w:cs="宋体"/>
              </w:rPr>
              <w:t>万元</w:t>
            </w:r>
          </w:p>
        </w:tc>
      </w:tr>
      <w:tr w:rsidR="00FF38B4">
        <w:trPr>
          <w:trHeight w:val="308"/>
        </w:trPr>
        <w:tc>
          <w:tcPr>
            <w:tcW w:w="7845"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F38B4" w:rsidRDefault="00327104">
            <w:pPr>
              <w:jc w:val="center"/>
              <w:textAlignment w:val="center"/>
              <w:rPr>
                <w:rFonts w:cs="宋体" w:hint="default"/>
                <w:b/>
                <w:color w:val="000000"/>
                <w:sz w:val="22"/>
                <w:szCs w:val="22"/>
              </w:rPr>
            </w:pPr>
            <w:r>
              <w:rPr>
                <w:rFonts w:cs="宋体"/>
                <w:b/>
                <w:color w:val="000000"/>
                <w:sz w:val="22"/>
                <w:szCs w:val="22"/>
              </w:rPr>
              <w:t>项目</w:t>
            </w:r>
          </w:p>
        </w:tc>
        <w:tc>
          <w:tcPr>
            <w:tcW w:w="14455"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FF38B4" w:rsidRDefault="00327104">
            <w:pPr>
              <w:jc w:val="center"/>
              <w:textAlignment w:val="center"/>
              <w:rPr>
                <w:rFonts w:cs="宋体" w:hint="default"/>
                <w:b/>
                <w:color w:val="000000"/>
                <w:sz w:val="22"/>
                <w:szCs w:val="22"/>
              </w:rPr>
            </w:pPr>
            <w:r>
              <w:rPr>
                <w:rFonts w:cs="宋体"/>
                <w:b/>
                <w:color w:val="000000"/>
                <w:sz w:val="22"/>
                <w:szCs w:val="22"/>
              </w:rPr>
              <w:t>本年支出</w:t>
            </w:r>
          </w:p>
        </w:tc>
      </w:tr>
      <w:tr w:rsidR="00FF38B4">
        <w:trPr>
          <w:trHeight w:val="312"/>
        </w:trPr>
        <w:tc>
          <w:tcPr>
            <w:tcW w:w="2694"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F38B4" w:rsidRDefault="00327104">
            <w:pPr>
              <w:jc w:val="center"/>
              <w:textAlignment w:val="center"/>
              <w:rPr>
                <w:rFonts w:cs="宋体" w:hint="default"/>
                <w:b/>
                <w:color w:val="000000"/>
                <w:sz w:val="22"/>
                <w:szCs w:val="22"/>
              </w:rPr>
            </w:pPr>
            <w:r>
              <w:rPr>
                <w:rFonts w:cs="宋体"/>
                <w:b/>
                <w:color w:val="000000"/>
                <w:sz w:val="22"/>
                <w:szCs w:val="22"/>
              </w:rPr>
              <w:t>功能分类科目编码</w:t>
            </w:r>
          </w:p>
        </w:tc>
        <w:tc>
          <w:tcPr>
            <w:tcW w:w="515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F38B4" w:rsidRDefault="00327104">
            <w:pPr>
              <w:jc w:val="center"/>
              <w:textAlignment w:val="center"/>
              <w:rPr>
                <w:rFonts w:cs="宋体" w:hint="default"/>
                <w:b/>
                <w:color w:val="000000"/>
                <w:sz w:val="22"/>
                <w:szCs w:val="22"/>
              </w:rPr>
            </w:pPr>
            <w:r>
              <w:rPr>
                <w:rFonts w:cs="宋体"/>
                <w:b/>
                <w:color w:val="000000"/>
                <w:sz w:val="22"/>
                <w:szCs w:val="22"/>
              </w:rPr>
              <w:t>项目（按“项”级功能分类科目）</w:t>
            </w:r>
          </w:p>
        </w:tc>
        <w:tc>
          <w:tcPr>
            <w:tcW w:w="481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F38B4" w:rsidRDefault="00327104">
            <w:pPr>
              <w:jc w:val="center"/>
              <w:textAlignment w:val="center"/>
              <w:rPr>
                <w:rFonts w:cs="宋体" w:hint="default"/>
                <w:b/>
                <w:color w:val="000000"/>
                <w:sz w:val="22"/>
                <w:szCs w:val="22"/>
              </w:rPr>
            </w:pPr>
            <w:r>
              <w:rPr>
                <w:rFonts w:cs="宋体"/>
                <w:b/>
                <w:color w:val="000000"/>
                <w:sz w:val="22"/>
                <w:szCs w:val="22"/>
              </w:rPr>
              <w:t>合计</w:t>
            </w:r>
          </w:p>
        </w:tc>
        <w:tc>
          <w:tcPr>
            <w:tcW w:w="481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F38B4" w:rsidRDefault="00327104">
            <w:pPr>
              <w:jc w:val="center"/>
              <w:textAlignment w:val="center"/>
              <w:rPr>
                <w:rFonts w:cs="宋体" w:hint="default"/>
                <w:b/>
                <w:color w:val="000000"/>
                <w:sz w:val="22"/>
                <w:szCs w:val="22"/>
              </w:rPr>
            </w:pPr>
            <w:r>
              <w:rPr>
                <w:rFonts w:cs="宋体"/>
                <w:b/>
                <w:color w:val="000000"/>
                <w:sz w:val="22"/>
                <w:szCs w:val="22"/>
              </w:rPr>
              <w:t>基本支出</w:t>
            </w:r>
          </w:p>
        </w:tc>
        <w:tc>
          <w:tcPr>
            <w:tcW w:w="482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F38B4" w:rsidRDefault="00327104">
            <w:pPr>
              <w:jc w:val="center"/>
              <w:textAlignment w:val="center"/>
              <w:rPr>
                <w:rFonts w:cs="宋体" w:hint="default"/>
                <w:b/>
                <w:color w:val="000000"/>
                <w:sz w:val="22"/>
                <w:szCs w:val="22"/>
              </w:rPr>
            </w:pPr>
            <w:r>
              <w:rPr>
                <w:rFonts w:cs="宋体"/>
                <w:b/>
                <w:color w:val="000000"/>
                <w:sz w:val="22"/>
                <w:szCs w:val="22"/>
              </w:rPr>
              <w:t>项目支出</w:t>
            </w:r>
          </w:p>
        </w:tc>
      </w:tr>
      <w:tr w:rsidR="00FF38B4">
        <w:trPr>
          <w:trHeight w:val="312"/>
        </w:trPr>
        <w:tc>
          <w:tcPr>
            <w:tcW w:w="2694"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F38B4" w:rsidRDefault="00FF38B4">
            <w:pPr>
              <w:jc w:val="center"/>
              <w:rPr>
                <w:rFonts w:cs="宋体" w:hint="default"/>
                <w:b/>
                <w:color w:val="000000"/>
                <w:sz w:val="22"/>
                <w:szCs w:val="22"/>
              </w:rPr>
            </w:pPr>
          </w:p>
        </w:tc>
        <w:tc>
          <w:tcPr>
            <w:tcW w:w="515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F38B4" w:rsidRDefault="00FF38B4">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F38B4" w:rsidRDefault="00FF38B4">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F38B4" w:rsidRDefault="00FF38B4">
            <w:pPr>
              <w:jc w:val="center"/>
              <w:rPr>
                <w:rFonts w:cs="宋体" w:hint="default"/>
                <w:b/>
                <w:color w:val="000000"/>
                <w:sz w:val="22"/>
                <w:szCs w:val="22"/>
              </w:rPr>
            </w:pPr>
          </w:p>
        </w:tc>
        <w:tc>
          <w:tcPr>
            <w:tcW w:w="482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F38B4" w:rsidRDefault="00FF38B4">
            <w:pPr>
              <w:jc w:val="center"/>
              <w:rPr>
                <w:rFonts w:cs="宋体" w:hint="default"/>
                <w:b/>
                <w:color w:val="000000"/>
                <w:sz w:val="22"/>
                <w:szCs w:val="22"/>
              </w:rPr>
            </w:pPr>
          </w:p>
        </w:tc>
      </w:tr>
      <w:tr w:rsidR="00FF38B4">
        <w:trPr>
          <w:trHeight w:val="615"/>
        </w:trPr>
        <w:tc>
          <w:tcPr>
            <w:tcW w:w="2694"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F38B4" w:rsidRDefault="00FF38B4">
            <w:pPr>
              <w:jc w:val="center"/>
              <w:rPr>
                <w:rFonts w:cs="宋体" w:hint="default"/>
                <w:b/>
                <w:color w:val="000000"/>
                <w:sz w:val="22"/>
                <w:szCs w:val="22"/>
              </w:rPr>
            </w:pPr>
          </w:p>
        </w:tc>
        <w:tc>
          <w:tcPr>
            <w:tcW w:w="515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F38B4" w:rsidRDefault="00FF38B4">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F38B4" w:rsidRDefault="00FF38B4">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F38B4" w:rsidRDefault="00FF38B4">
            <w:pPr>
              <w:jc w:val="center"/>
              <w:rPr>
                <w:rFonts w:cs="宋体" w:hint="default"/>
                <w:b/>
                <w:color w:val="000000"/>
                <w:sz w:val="22"/>
                <w:szCs w:val="22"/>
              </w:rPr>
            </w:pPr>
          </w:p>
        </w:tc>
        <w:tc>
          <w:tcPr>
            <w:tcW w:w="482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F38B4" w:rsidRDefault="00FF38B4">
            <w:pPr>
              <w:jc w:val="center"/>
              <w:rPr>
                <w:rFonts w:cs="宋体" w:hint="default"/>
                <w:b/>
                <w:color w:val="000000"/>
                <w:sz w:val="22"/>
                <w:szCs w:val="22"/>
              </w:rPr>
            </w:pPr>
          </w:p>
        </w:tc>
      </w:tr>
      <w:tr w:rsidR="00FF38B4">
        <w:trPr>
          <w:trHeight w:val="308"/>
        </w:trPr>
        <w:tc>
          <w:tcPr>
            <w:tcW w:w="7845"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F38B4" w:rsidRDefault="00327104">
            <w:pPr>
              <w:jc w:val="center"/>
              <w:textAlignment w:val="center"/>
              <w:rPr>
                <w:rFonts w:cs="宋体" w:hint="default"/>
                <w:b/>
                <w:color w:val="000000"/>
                <w:sz w:val="22"/>
                <w:szCs w:val="22"/>
              </w:rPr>
            </w:pPr>
            <w:r>
              <w:rPr>
                <w:rFonts w:cs="宋体"/>
                <w:b/>
                <w:color w:val="000000"/>
                <w:sz w:val="22"/>
                <w:szCs w:val="22"/>
              </w:rPr>
              <w:t>合计</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b/>
                <w:color w:val="000000"/>
                <w:sz w:val="22"/>
                <w:szCs w:val="22"/>
              </w:rPr>
            </w:pPr>
            <w:r>
              <w:rPr>
                <w:rFonts w:cs="宋体"/>
                <w:b/>
                <w:bCs/>
                <w:color w:val="000000"/>
                <w:sz w:val="21"/>
                <w:szCs w:val="21"/>
              </w:rPr>
              <w:t>220.95</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b/>
                <w:color w:val="000000"/>
                <w:sz w:val="22"/>
                <w:szCs w:val="22"/>
              </w:rPr>
            </w:pPr>
            <w:r>
              <w:rPr>
                <w:rFonts w:cs="宋体"/>
                <w:b/>
                <w:bCs/>
                <w:color w:val="000000"/>
                <w:sz w:val="21"/>
                <w:szCs w:val="21"/>
              </w:rPr>
              <w:t>178.37</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b/>
                <w:color w:val="000000"/>
                <w:sz w:val="22"/>
                <w:szCs w:val="22"/>
              </w:rPr>
            </w:pPr>
            <w:r>
              <w:rPr>
                <w:rFonts w:cs="宋体"/>
                <w:b/>
                <w:bCs/>
                <w:color w:val="000000"/>
                <w:sz w:val="21"/>
                <w:szCs w:val="21"/>
              </w:rPr>
              <w:t>42.58</w:t>
            </w:r>
          </w:p>
        </w:tc>
      </w:tr>
      <w:tr w:rsidR="00FF38B4">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b/>
                <w:color w:val="000000"/>
                <w:sz w:val="21"/>
                <w:szCs w:val="21"/>
              </w:rPr>
              <w:t>208</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b/>
                <w:color w:val="000000"/>
                <w:sz w:val="21"/>
                <w:szCs w:val="21"/>
              </w:rPr>
              <w:t>社会保障和就业支出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b/>
                <w:color w:val="000000"/>
                <w:sz w:val="22"/>
                <w:szCs w:val="22"/>
              </w:rPr>
            </w:pPr>
            <w:r>
              <w:rPr>
                <w:rFonts w:cs="宋体"/>
                <w:b/>
                <w:color w:val="000000"/>
                <w:sz w:val="21"/>
                <w:szCs w:val="21"/>
              </w:rPr>
              <w:t>26.84</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b/>
                <w:color w:val="000000"/>
                <w:sz w:val="22"/>
                <w:szCs w:val="22"/>
              </w:rPr>
            </w:pPr>
            <w:r>
              <w:rPr>
                <w:rFonts w:cs="宋体"/>
                <w:b/>
                <w:color w:val="000000"/>
                <w:sz w:val="21"/>
                <w:szCs w:val="21"/>
              </w:rPr>
              <w:t>26.84</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b/>
                <w:color w:val="000000"/>
                <w:sz w:val="22"/>
                <w:szCs w:val="22"/>
              </w:rPr>
            </w:pPr>
          </w:p>
        </w:tc>
      </w:tr>
      <w:tr w:rsidR="00FF38B4">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b/>
                <w:color w:val="000000"/>
                <w:sz w:val="21"/>
                <w:szCs w:val="21"/>
              </w:rPr>
              <w:t>20801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b/>
                <w:color w:val="000000"/>
                <w:sz w:val="21"/>
                <w:szCs w:val="21"/>
              </w:rPr>
              <w:t>人力资源和社会保障管理事务</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b/>
                <w:color w:val="000000"/>
                <w:sz w:val="22"/>
                <w:szCs w:val="22"/>
              </w:rPr>
            </w:pPr>
            <w:r>
              <w:rPr>
                <w:rFonts w:cs="宋体"/>
                <w:b/>
                <w:color w:val="000000"/>
                <w:sz w:val="21"/>
                <w:szCs w:val="21"/>
              </w:rPr>
              <w:t>0.60</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b/>
                <w:color w:val="000000"/>
                <w:sz w:val="22"/>
                <w:szCs w:val="22"/>
              </w:rPr>
            </w:pPr>
            <w:r>
              <w:rPr>
                <w:rFonts w:cs="宋体"/>
                <w:b/>
                <w:color w:val="000000"/>
                <w:sz w:val="21"/>
                <w:szCs w:val="21"/>
              </w:rPr>
              <w:t>0.60</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b/>
                <w:color w:val="000000"/>
                <w:sz w:val="22"/>
                <w:szCs w:val="22"/>
              </w:rPr>
            </w:pPr>
          </w:p>
        </w:tc>
      </w:tr>
      <w:tr w:rsidR="00FF38B4">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1"/>
                <w:szCs w:val="21"/>
              </w:rPr>
              <w:t>2080150</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1"/>
                <w:szCs w:val="21"/>
              </w:rPr>
              <w:t>事业运行</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b/>
                <w:color w:val="000000"/>
                <w:sz w:val="22"/>
                <w:szCs w:val="22"/>
              </w:rPr>
            </w:pPr>
            <w:r>
              <w:rPr>
                <w:rFonts w:cs="宋体"/>
                <w:color w:val="000000"/>
                <w:sz w:val="21"/>
                <w:szCs w:val="21"/>
              </w:rPr>
              <w:t>0.60</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b/>
                <w:color w:val="000000"/>
                <w:sz w:val="22"/>
                <w:szCs w:val="22"/>
              </w:rPr>
            </w:pPr>
            <w:r>
              <w:rPr>
                <w:rFonts w:cs="宋体"/>
                <w:color w:val="000000"/>
                <w:sz w:val="21"/>
                <w:szCs w:val="21"/>
              </w:rPr>
              <w:t>0.60</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b/>
                <w:color w:val="000000"/>
                <w:sz w:val="22"/>
                <w:szCs w:val="22"/>
              </w:rPr>
            </w:pPr>
          </w:p>
        </w:tc>
      </w:tr>
      <w:tr w:rsidR="00FF38B4">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b/>
                <w:color w:val="000000"/>
                <w:sz w:val="21"/>
                <w:szCs w:val="21"/>
              </w:rPr>
              <w:t>20805</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b/>
                <w:color w:val="000000"/>
                <w:sz w:val="21"/>
                <w:szCs w:val="21"/>
              </w:rPr>
              <w:t>行政事业单位养老支出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b/>
                <w:color w:val="000000"/>
                <w:sz w:val="22"/>
                <w:szCs w:val="22"/>
              </w:rPr>
            </w:pPr>
            <w:r>
              <w:rPr>
                <w:rFonts w:cs="宋体"/>
                <w:b/>
                <w:color w:val="000000"/>
                <w:sz w:val="21"/>
                <w:szCs w:val="21"/>
              </w:rPr>
              <w:t>26.24</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b/>
                <w:color w:val="000000"/>
                <w:sz w:val="22"/>
                <w:szCs w:val="22"/>
              </w:rPr>
            </w:pPr>
            <w:r>
              <w:rPr>
                <w:rFonts w:cs="宋体"/>
                <w:b/>
                <w:color w:val="000000"/>
                <w:sz w:val="21"/>
                <w:szCs w:val="21"/>
              </w:rPr>
              <w:t>26.24</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b/>
                <w:color w:val="000000"/>
                <w:sz w:val="22"/>
                <w:szCs w:val="22"/>
              </w:rPr>
            </w:pPr>
          </w:p>
        </w:tc>
      </w:tr>
      <w:tr w:rsidR="00FF38B4">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1"/>
                <w:szCs w:val="21"/>
              </w:rPr>
              <w:t>2080505</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1"/>
                <w:szCs w:val="21"/>
              </w:rPr>
              <w:t>机关事业单位基本养老保险缴费支出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b/>
                <w:color w:val="000000"/>
                <w:sz w:val="22"/>
                <w:szCs w:val="22"/>
              </w:rPr>
            </w:pPr>
            <w:r>
              <w:rPr>
                <w:rFonts w:cs="宋体"/>
                <w:color w:val="000000"/>
                <w:sz w:val="21"/>
                <w:szCs w:val="21"/>
              </w:rPr>
              <w:t>8.93</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b/>
                <w:color w:val="000000"/>
                <w:sz w:val="22"/>
                <w:szCs w:val="22"/>
              </w:rPr>
            </w:pPr>
            <w:r>
              <w:rPr>
                <w:rFonts w:cs="宋体"/>
                <w:color w:val="000000"/>
                <w:sz w:val="21"/>
                <w:szCs w:val="21"/>
              </w:rPr>
              <w:t>8.93</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b/>
                <w:color w:val="000000"/>
                <w:sz w:val="22"/>
                <w:szCs w:val="22"/>
              </w:rPr>
            </w:pPr>
          </w:p>
        </w:tc>
      </w:tr>
      <w:tr w:rsidR="00FF38B4">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1"/>
                <w:szCs w:val="21"/>
              </w:rPr>
              <w:t>2080506</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1"/>
                <w:szCs w:val="21"/>
              </w:rPr>
              <w:t>机关事业单位职业年金缴费支出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b/>
                <w:color w:val="000000"/>
                <w:sz w:val="22"/>
                <w:szCs w:val="22"/>
              </w:rPr>
            </w:pPr>
            <w:r>
              <w:rPr>
                <w:rFonts w:cs="宋体"/>
                <w:color w:val="000000"/>
                <w:sz w:val="21"/>
                <w:szCs w:val="21"/>
              </w:rPr>
              <w:t>4.47</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b/>
                <w:color w:val="000000"/>
                <w:sz w:val="22"/>
                <w:szCs w:val="22"/>
              </w:rPr>
            </w:pPr>
            <w:r>
              <w:rPr>
                <w:rFonts w:cs="宋体"/>
                <w:color w:val="000000"/>
                <w:sz w:val="21"/>
                <w:szCs w:val="21"/>
              </w:rPr>
              <w:t>4.47</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b/>
                <w:color w:val="000000"/>
                <w:sz w:val="22"/>
                <w:szCs w:val="22"/>
              </w:rPr>
            </w:pPr>
          </w:p>
        </w:tc>
      </w:tr>
      <w:tr w:rsidR="00FF38B4">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1"/>
                <w:szCs w:val="21"/>
              </w:rPr>
              <w:t>2080599</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1"/>
                <w:szCs w:val="21"/>
              </w:rPr>
              <w:t>其他行政事业单位养老支出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b/>
                <w:color w:val="000000"/>
                <w:sz w:val="22"/>
                <w:szCs w:val="22"/>
              </w:rPr>
            </w:pPr>
            <w:r>
              <w:rPr>
                <w:rFonts w:cs="宋体"/>
                <w:color w:val="000000"/>
                <w:sz w:val="21"/>
                <w:szCs w:val="21"/>
              </w:rPr>
              <w:t>12.85</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b/>
                <w:color w:val="000000"/>
                <w:sz w:val="22"/>
                <w:szCs w:val="22"/>
              </w:rPr>
            </w:pPr>
            <w:r>
              <w:rPr>
                <w:rFonts w:cs="宋体"/>
                <w:color w:val="000000"/>
                <w:sz w:val="21"/>
                <w:szCs w:val="21"/>
              </w:rPr>
              <w:t>12.85</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b/>
                <w:color w:val="000000"/>
                <w:sz w:val="22"/>
                <w:szCs w:val="22"/>
              </w:rPr>
            </w:pPr>
          </w:p>
        </w:tc>
      </w:tr>
      <w:tr w:rsidR="00FF38B4">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b/>
                <w:color w:val="000000"/>
                <w:sz w:val="21"/>
                <w:szCs w:val="21"/>
              </w:rPr>
              <w:t>210</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b/>
                <w:color w:val="000000"/>
                <w:sz w:val="21"/>
                <w:szCs w:val="21"/>
              </w:rPr>
              <w:t>卫生健康支出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b/>
                <w:color w:val="000000"/>
                <w:sz w:val="22"/>
                <w:szCs w:val="22"/>
              </w:rPr>
            </w:pPr>
            <w:r>
              <w:rPr>
                <w:rFonts w:cs="宋体"/>
                <w:b/>
                <w:color w:val="000000"/>
                <w:sz w:val="21"/>
                <w:szCs w:val="21"/>
              </w:rPr>
              <w:t>5.51</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b/>
                <w:color w:val="000000"/>
                <w:sz w:val="22"/>
                <w:szCs w:val="22"/>
              </w:rPr>
            </w:pPr>
            <w:r>
              <w:rPr>
                <w:rFonts w:cs="宋体"/>
                <w:b/>
                <w:color w:val="000000"/>
                <w:sz w:val="21"/>
                <w:szCs w:val="21"/>
              </w:rPr>
              <w:t>5.51</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b/>
                <w:color w:val="000000"/>
                <w:sz w:val="22"/>
                <w:szCs w:val="22"/>
              </w:rPr>
            </w:pPr>
          </w:p>
        </w:tc>
      </w:tr>
      <w:tr w:rsidR="00FF38B4">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b/>
                <w:color w:val="000000"/>
                <w:sz w:val="21"/>
                <w:szCs w:val="21"/>
              </w:rPr>
              <w:t>21011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b/>
                <w:color w:val="000000"/>
                <w:sz w:val="21"/>
                <w:szCs w:val="21"/>
              </w:rPr>
              <w:t>行政事业单位医疗</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b/>
                <w:color w:val="000000"/>
                <w:sz w:val="22"/>
                <w:szCs w:val="22"/>
              </w:rPr>
            </w:pPr>
            <w:r>
              <w:rPr>
                <w:rFonts w:cs="宋体"/>
                <w:b/>
                <w:color w:val="000000"/>
                <w:sz w:val="21"/>
                <w:szCs w:val="21"/>
              </w:rPr>
              <w:t>5.51</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b/>
                <w:color w:val="000000"/>
                <w:sz w:val="22"/>
                <w:szCs w:val="22"/>
              </w:rPr>
            </w:pPr>
            <w:r>
              <w:rPr>
                <w:rFonts w:cs="宋体"/>
                <w:b/>
                <w:color w:val="000000"/>
                <w:sz w:val="21"/>
                <w:szCs w:val="21"/>
              </w:rPr>
              <w:t>5.51</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b/>
                <w:color w:val="000000"/>
                <w:sz w:val="22"/>
                <w:szCs w:val="22"/>
              </w:rPr>
            </w:pPr>
          </w:p>
        </w:tc>
      </w:tr>
      <w:tr w:rsidR="00FF38B4">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1"/>
                <w:szCs w:val="21"/>
              </w:rPr>
              <w:t>2101102</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1"/>
                <w:szCs w:val="21"/>
              </w:rPr>
              <w:t>事业单位医疗</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b/>
                <w:color w:val="000000"/>
                <w:sz w:val="22"/>
                <w:szCs w:val="22"/>
              </w:rPr>
            </w:pPr>
            <w:r>
              <w:rPr>
                <w:rFonts w:cs="宋体"/>
                <w:color w:val="000000"/>
                <w:sz w:val="21"/>
                <w:szCs w:val="21"/>
              </w:rPr>
              <w:t>5.51</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b/>
                <w:color w:val="000000"/>
                <w:sz w:val="22"/>
                <w:szCs w:val="22"/>
              </w:rPr>
            </w:pPr>
            <w:r>
              <w:rPr>
                <w:rFonts w:cs="宋体"/>
                <w:color w:val="000000"/>
                <w:sz w:val="21"/>
                <w:szCs w:val="21"/>
              </w:rPr>
              <w:t>5.51</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b/>
                <w:color w:val="000000"/>
                <w:sz w:val="22"/>
                <w:szCs w:val="22"/>
              </w:rPr>
            </w:pPr>
          </w:p>
        </w:tc>
      </w:tr>
      <w:tr w:rsidR="00FF38B4">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b/>
                <w:color w:val="000000"/>
                <w:sz w:val="21"/>
                <w:szCs w:val="21"/>
              </w:rPr>
              <w:t>213</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b/>
                <w:color w:val="000000"/>
                <w:sz w:val="21"/>
                <w:szCs w:val="21"/>
              </w:rPr>
              <w:t>农林水支出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b/>
                <w:color w:val="000000"/>
                <w:sz w:val="22"/>
                <w:szCs w:val="22"/>
              </w:rPr>
            </w:pPr>
            <w:r>
              <w:rPr>
                <w:rFonts w:cs="宋体"/>
                <w:b/>
                <w:color w:val="000000"/>
                <w:sz w:val="21"/>
                <w:szCs w:val="21"/>
              </w:rPr>
              <w:t>176.10</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b/>
                <w:color w:val="000000"/>
                <w:sz w:val="22"/>
                <w:szCs w:val="22"/>
              </w:rPr>
            </w:pPr>
            <w:r>
              <w:rPr>
                <w:rFonts w:cs="宋体"/>
                <w:b/>
                <w:color w:val="000000"/>
                <w:sz w:val="21"/>
                <w:szCs w:val="21"/>
              </w:rPr>
              <w:t>133.52</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b/>
                <w:color w:val="000000"/>
                <w:sz w:val="22"/>
                <w:szCs w:val="22"/>
              </w:rPr>
            </w:pPr>
            <w:r>
              <w:rPr>
                <w:rFonts w:cs="宋体"/>
                <w:b/>
                <w:color w:val="000000"/>
                <w:sz w:val="21"/>
                <w:szCs w:val="21"/>
              </w:rPr>
              <w:t>42.58</w:t>
            </w:r>
          </w:p>
        </w:tc>
      </w:tr>
      <w:tr w:rsidR="00FF38B4">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b/>
                <w:color w:val="000000"/>
                <w:sz w:val="21"/>
                <w:szCs w:val="21"/>
              </w:rPr>
              <w:t>21301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b/>
                <w:color w:val="000000"/>
                <w:sz w:val="21"/>
                <w:szCs w:val="21"/>
              </w:rPr>
              <w:t>农业农村</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b/>
                <w:color w:val="000000"/>
                <w:sz w:val="22"/>
                <w:szCs w:val="22"/>
              </w:rPr>
            </w:pPr>
            <w:r>
              <w:rPr>
                <w:rFonts w:cs="宋体"/>
                <w:b/>
                <w:color w:val="000000"/>
                <w:sz w:val="21"/>
                <w:szCs w:val="21"/>
              </w:rPr>
              <w:t>133.52</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b/>
                <w:color w:val="000000"/>
                <w:sz w:val="22"/>
                <w:szCs w:val="22"/>
              </w:rPr>
            </w:pPr>
            <w:r>
              <w:rPr>
                <w:rFonts w:cs="宋体"/>
                <w:b/>
                <w:color w:val="000000"/>
                <w:sz w:val="21"/>
                <w:szCs w:val="21"/>
              </w:rPr>
              <w:t>133.52</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b/>
                <w:color w:val="000000"/>
                <w:sz w:val="22"/>
                <w:szCs w:val="22"/>
              </w:rPr>
            </w:pPr>
          </w:p>
        </w:tc>
      </w:tr>
      <w:tr w:rsidR="00FF38B4">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1"/>
                <w:szCs w:val="21"/>
              </w:rPr>
              <w:t>2130104</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1"/>
                <w:szCs w:val="21"/>
              </w:rPr>
              <w:t>事业运行</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b/>
                <w:color w:val="000000"/>
                <w:sz w:val="22"/>
                <w:szCs w:val="22"/>
              </w:rPr>
            </w:pPr>
            <w:r>
              <w:rPr>
                <w:rFonts w:cs="宋体"/>
                <w:color w:val="000000"/>
                <w:sz w:val="21"/>
                <w:szCs w:val="21"/>
              </w:rPr>
              <w:t>133.52</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b/>
                <w:color w:val="000000"/>
                <w:sz w:val="22"/>
                <w:szCs w:val="22"/>
              </w:rPr>
            </w:pPr>
            <w:r>
              <w:rPr>
                <w:rFonts w:cs="宋体"/>
                <w:color w:val="000000"/>
                <w:sz w:val="21"/>
                <w:szCs w:val="21"/>
              </w:rPr>
              <w:t>133.52</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b/>
                <w:color w:val="000000"/>
                <w:sz w:val="22"/>
                <w:szCs w:val="22"/>
              </w:rPr>
            </w:pPr>
          </w:p>
        </w:tc>
      </w:tr>
      <w:tr w:rsidR="00FF38B4">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b/>
                <w:color w:val="000000"/>
                <w:sz w:val="21"/>
                <w:szCs w:val="21"/>
              </w:rPr>
              <w:t>21302</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b/>
                <w:color w:val="000000"/>
                <w:sz w:val="21"/>
                <w:szCs w:val="21"/>
              </w:rPr>
              <w:t>林业和草原</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b/>
                <w:color w:val="000000"/>
                <w:sz w:val="22"/>
                <w:szCs w:val="22"/>
              </w:rPr>
            </w:pPr>
            <w:r>
              <w:rPr>
                <w:rFonts w:cs="宋体"/>
                <w:b/>
                <w:color w:val="000000"/>
                <w:sz w:val="21"/>
                <w:szCs w:val="21"/>
              </w:rPr>
              <w:t>35.58</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b/>
                <w:color w:val="000000"/>
                <w:sz w:val="22"/>
                <w:szCs w:val="22"/>
              </w:rPr>
            </w:pPr>
            <w:r>
              <w:rPr>
                <w:rFonts w:cs="宋体"/>
                <w:b/>
                <w:color w:val="000000"/>
                <w:sz w:val="21"/>
                <w:szCs w:val="21"/>
              </w:rPr>
              <w:t>35.58</w:t>
            </w:r>
          </w:p>
        </w:tc>
      </w:tr>
      <w:tr w:rsidR="00FF38B4">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1"/>
                <w:szCs w:val="21"/>
              </w:rPr>
              <w:t>2130205</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1"/>
                <w:szCs w:val="21"/>
              </w:rPr>
              <w:t>森林资源培育</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b/>
                <w:color w:val="000000"/>
                <w:sz w:val="22"/>
                <w:szCs w:val="22"/>
              </w:rPr>
            </w:pPr>
            <w:r>
              <w:rPr>
                <w:rFonts w:cs="宋体"/>
                <w:color w:val="000000"/>
                <w:sz w:val="21"/>
                <w:szCs w:val="21"/>
              </w:rPr>
              <w:t>35.58</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b/>
                <w:color w:val="000000"/>
                <w:sz w:val="22"/>
                <w:szCs w:val="22"/>
              </w:rPr>
            </w:pPr>
            <w:r>
              <w:rPr>
                <w:rFonts w:cs="宋体"/>
                <w:color w:val="000000"/>
                <w:sz w:val="21"/>
                <w:szCs w:val="21"/>
              </w:rPr>
              <w:t>35.58</w:t>
            </w:r>
          </w:p>
        </w:tc>
      </w:tr>
      <w:tr w:rsidR="00FF38B4">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b/>
                <w:color w:val="000000"/>
                <w:sz w:val="21"/>
                <w:szCs w:val="21"/>
              </w:rPr>
              <w:t>21303</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b/>
                <w:color w:val="000000"/>
                <w:sz w:val="21"/>
                <w:szCs w:val="21"/>
              </w:rPr>
              <w:t>水利</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b/>
                <w:color w:val="000000"/>
                <w:sz w:val="22"/>
                <w:szCs w:val="22"/>
              </w:rPr>
            </w:pPr>
            <w:r>
              <w:rPr>
                <w:rFonts w:cs="宋体"/>
                <w:b/>
                <w:color w:val="000000"/>
                <w:sz w:val="21"/>
                <w:szCs w:val="21"/>
              </w:rPr>
              <w:t>7.00</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b/>
                <w:color w:val="000000"/>
                <w:sz w:val="22"/>
                <w:szCs w:val="22"/>
              </w:rPr>
            </w:pPr>
            <w:r>
              <w:rPr>
                <w:rFonts w:cs="宋体"/>
                <w:b/>
                <w:color w:val="000000"/>
                <w:sz w:val="21"/>
                <w:szCs w:val="21"/>
              </w:rPr>
              <w:t>7.00</w:t>
            </w:r>
          </w:p>
        </w:tc>
      </w:tr>
      <w:tr w:rsidR="00FF38B4">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1"/>
                <w:szCs w:val="21"/>
              </w:rPr>
              <w:t>2130314</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1"/>
                <w:szCs w:val="21"/>
              </w:rPr>
              <w:t>防汛</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b/>
                <w:color w:val="000000"/>
                <w:sz w:val="22"/>
                <w:szCs w:val="22"/>
              </w:rPr>
            </w:pPr>
            <w:r>
              <w:rPr>
                <w:rFonts w:cs="宋体"/>
                <w:color w:val="000000"/>
                <w:sz w:val="21"/>
                <w:szCs w:val="21"/>
              </w:rPr>
              <w:t>7.00</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b/>
                <w:color w:val="000000"/>
                <w:sz w:val="22"/>
                <w:szCs w:val="22"/>
              </w:rPr>
            </w:pPr>
            <w:r>
              <w:rPr>
                <w:rFonts w:cs="宋体"/>
                <w:color w:val="000000"/>
                <w:sz w:val="21"/>
                <w:szCs w:val="21"/>
              </w:rPr>
              <w:t>7.00</w:t>
            </w:r>
          </w:p>
        </w:tc>
      </w:tr>
      <w:tr w:rsidR="00FF38B4">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b/>
                <w:color w:val="000000"/>
                <w:sz w:val="21"/>
                <w:szCs w:val="21"/>
              </w:rPr>
              <w:t>221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b/>
                <w:color w:val="000000"/>
                <w:sz w:val="21"/>
                <w:szCs w:val="21"/>
              </w:rPr>
              <w:t>住房保障支出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b/>
                <w:color w:val="000000"/>
                <w:sz w:val="22"/>
                <w:szCs w:val="22"/>
              </w:rPr>
            </w:pPr>
            <w:r>
              <w:rPr>
                <w:rFonts w:cs="宋体"/>
                <w:b/>
                <w:color w:val="000000"/>
                <w:sz w:val="21"/>
                <w:szCs w:val="21"/>
              </w:rPr>
              <w:t>12.50</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b/>
                <w:color w:val="000000"/>
                <w:sz w:val="22"/>
                <w:szCs w:val="22"/>
              </w:rPr>
            </w:pPr>
            <w:r>
              <w:rPr>
                <w:rFonts w:cs="宋体"/>
                <w:b/>
                <w:color w:val="000000"/>
                <w:sz w:val="21"/>
                <w:szCs w:val="21"/>
              </w:rPr>
              <w:t>12.50</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b/>
                <w:color w:val="000000"/>
                <w:sz w:val="22"/>
                <w:szCs w:val="22"/>
              </w:rPr>
            </w:pPr>
          </w:p>
        </w:tc>
      </w:tr>
      <w:tr w:rsidR="00FF38B4">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b/>
                <w:color w:val="000000"/>
                <w:sz w:val="21"/>
                <w:szCs w:val="21"/>
              </w:rPr>
              <w:t>22102</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b/>
                <w:color w:val="000000"/>
                <w:sz w:val="21"/>
                <w:szCs w:val="21"/>
              </w:rPr>
              <w:t>住房改革支出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b/>
                <w:color w:val="000000"/>
                <w:sz w:val="22"/>
                <w:szCs w:val="22"/>
              </w:rPr>
            </w:pPr>
            <w:r>
              <w:rPr>
                <w:rFonts w:cs="宋体"/>
                <w:b/>
                <w:color w:val="000000"/>
                <w:sz w:val="21"/>
                <w:szCs w:val="21"/>
              </w:rPr>
              <w:t>12.50</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b/>
                <w:color w:val="000000"/>
                <w:sz w:val="22"/>
                <w:szCs w:val="22"/>
              </w:rPr>
            </w:pPr>
            <w:r>
              <w:rPr>
                <w:rFonts w:cs="宋体"/>
                <w:b/>
                <w:color w:val="000000"/>
                <w:sz w:val="21"/>
                <w:szCs w:val="21"/>
              </w:rPr>
              <w:t>12.50</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b/>
                <w:color w:val="000000"/>
                <w:sz w:val="22"/>
                <w:szCs w:val="22"/>
              </w:rPr>
            </w:pPr>
          </w:p>
        </w:tc>
      </w:tr>
      <w:tr w:rsidR="00FF38B4">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1"/>
                <w:szCs w:val="21"/>
              </w:rPr>
              <w:t>2210201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1"/>
                <w:szCs w:val="21"/>
              </w:rPr>
              <w:t>住房公积金</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b/>
                <w:color w:val="000000"/>
                <w:sz w:val="22"/>
                <w:szCs w:val="22"/>
              </w:rPr>
            </w:pPr>
            <w:r>
              <w:rPr>
                <w:rFonts w:cs="宋体"/>
                <w:color w:val="000000"/>
                <w:sz w:val="21"/>
                <w:szCs w:val="21"/>
              </w:rPr>
              <w:t>12.50</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b/>
                <w:color w:val="000000"/>
                <w:sz w:val="22"/>
                <w:szCs w:val="22"/>
              </w:rPr>
            </w:pPr>
            <w:r>
              <w:rPr>
                <w:rFonts w:cs="宋体"/>
                <w:color w:val="000000"/>
                <w:sz w:val="21"/>
                <w:szCs w:val="21"/>
              </w:rPr>
              <w:t>12.50</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b/>
                <w:color w:val="000000"/>
                <w:sz w:val="22"/>
                <w:szCs w:val="22"/>
              </w:rPr>
            </w:pPr>
          </w:p>
        </w:tc>
      </w:tr>
    </w:tbl>
    <w:p w:rsidR="00FF38B4" w:rsidRDefault="00327104">
      <w:pPr>
        <w:rPr>
          <w:rFonts w:cs="宋体" w:hint="default"/>
          <w:sz w:val="21"/>
          <w:szCs w:val="21"/>
        </w:rPr>
      </w:pPr>
      <w:r>
        <w:rPr>
          <w:rFonts w:cs="宋体"/>
          <w:sz w:val="21"/>
          <w:szCs w:val="21"/>
        </w:rPr>
        <w:t>备注：1.本表反映单位本年度一般公共预算财政拨款支出情况。</w:t>
      </w:r>
      <w:r>
        <w:rPr>
          <w:rFonts w:cs="宋体"/>
          <w:sz w:val="21"/>
          <w:szCs w:val="21"/>
        </w:rPr>
        <w:br/>
        <w:t xml:space="preserve">      2.本套报表金额单位转换时可能存在尾数误差。</w:t>
      </w:r>
      <w:r>
        <w:rPr>
          <w:rFonts w:cs="宋体"/>
          <w:sz w:val="21"/>
          <w:szCs w:val="21"/>
        </w:rPr>
        <w:br/>
      </w:r>
      <w:r>
        <w:rPr>
          <w:rFonts w:cs="宋体"/>
          <w:sz w:val="21"/>
          <w:szCs w:val="21"/>
        </w:rPr>
        <w:br/>
      </w:r>
    </w:p>
    <w:p w:rsidR="00FF38B4" w:rsidRDefault="00327104">
      <w:pPr>
        <w:ind w:firstLineChars="300" w:firstLine="630"/>
        <w:rPr>
          <w:rFonts w:cs="宋体" w:hint="default"/>
          <w:sz w:val="21"/>
          <w:szCs w:val="21"/>
        </w:rPr>
      </w:pPr>
      <w:r>
        <w:rPr>
          <w:rFonts w:cs="宋体"/>
          <w:sz w:val="21"/>
          <w:szCs w:val="21"/>
        </w:rPr>
        <w:br w:type="page"/>
      </w:r>
    </w:p>
    <w:tbl>
      <w:tblPr>
        <w:tblW w:w="22280" w:type="dxa"/>
        <w:tblLayout w:type="fixed"/>
        <w:tblCellMar>
          <w:left w:w="0" w:type="dxa"/>
          <w:right w:w="0" w:type="dxa"/>
        </w:tblCellMar>
        <w:tblLook w:val="04A0" w:firstRow="1" w:lastRow="0" w:firstColumn="1" w:lastColumn="0" w:noHBand="0" w:noVBand="1"/>
      </w:tblPr>
      <w:tblGrid>
        <w:gridCol w:w="1289"/>
        <w:gridCol w:w="3495"/>
        <w:gridCol w:w="2829"/>
        <w:gridCol w:w="1122"/>
        <w:gridCol w:w="2330"/>
        <w:gridCol w:w="2747"/>
        <w:gridCol w:w="1509"/>
        <w:gridCol w:w="4465"/>
        <w:gridCol w:w="2494"/>
      </w:tblGrid>
      <w:tr w:rsidR="00FF38B4">
        <w:trPr>
          <w:trHeight w:val="590"/>
        </w:trPr>
        <w:tc>
          <w:tcPr>
            <w:tcW w:w="22280" w:type="dxa"/>
            <w:gridSpan w:val="9"/>
            <w:tcBorders>
              <w:top w:val="nil"/>
              <w:left w:val="nil"/>
              <w:bottom w:val="nil"/>
              <w:right w:val="nil"/>
            </w:tcBorders>
            <w:shd w:val="clear" w:color="auto" w:fill="auto"/>
            <w:noWrap/>
            <w:tcMar>
              <w:top w:w="15" w:type="dxa"/>
              <w:left w:w="15" w:type="dxa"/>
              <w:right w:w="15" w:type="dxa"/>
            </w:tcMar>
            <w:vAlign w:val="bottom"/>
          </w:tcPr>
          <w:p w:rsidR="00FF38B4" w:rsidRDefault="00327104">
            <w:pPr>
              <w:jc w:val="center"/>
              <w:textAlignment w:val="bottom"/>
              <w:rPr>
                <w:rFonts w:cs="宋体" w:hint="default"/>
                <w:b/>
                <w:color w:val="000000"/>
                <w:sz w:val="40"/>
                <w:szCs w:val="40"/>
              </w:rPr>
            </w:pPr>
            <w:r>
              <w:rPr>
                <w:rFonts w:cs="宋体"/>
                <w:b/>
                <w:color w:val="000000"/>
                <w:sz w:val="44"/>
                <w:szCs w:val="44"/>
              </w:rPr>
              <w:lastRenderedPageBreak/>
              <w:t>一般公共预算财政拨款基本支出决算表</w:t>
            </w:r>
          </w:p>
        </w:tc>
      </w:tr>
      <w:tr w:rsidR="00FF38B4">
        <w:trPr>
          <w:trHeight w:val="302"/>
        </w:trPr>
        <w:tc>
          <w:tcPr>
            <w:tcW w:w="4784" w:type="dxa"/>
            <w:gridSpan w:val="2"/>
            <w:vMerge w:val="restart"/>
            <w:tcBorders>
              <w:top w:val="nil"/>
              <w:left w:val="nil"/>
              <w:right w:val="nil"/>
            </w:tcBorders>
            <w:shd w:val="clear" w:color="auto" w:fill="auto"/>
            <w:noWrap/>
            <w:tcMar>
              <w:top w:w="15" w:type="dxa"/>
              <w:left w:w="15" w:type="dxa"/>
              <w:right w:w="15" w:type="dxa"/>
            </w:tcMar>
            <w:vAlign w:val="bottom"/>
          </w:tcPr>
          <w:p w:rsidR="00FF38B4" w:rsidRDefault="00327104">
            <w:pPr>
              <w:rPr>
                <w:rFonts w:ascii="Arial" w:hAnsi="Arial" w:cs="Arial" w:hint="default"/>
                <w:color w:val="000000"/>
                <w:sz w:val="22"/>
                <w:szCs w:val="22"/>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rPr>
              <w:t xml:space="preserve">： </w:t>
            </w:r>
            <w:r>
              <w:rPr>
                <w:color w:val="000000"/>
              </w:rPr>
              <w:t>垫江县五洞镇农业服务中心</w:t>
            </w:r>
          </w:p>
        </w:tc>
        <w:tc>
          <w:tcPr>
            <w:tcW w:w="2829" w:type="dxa"/>
            <w:tcBorders>
              <w:top w:val="nil"/>
              <w:left w:val="nil"/>
              <w:bottom w:val="nil"/>
              <w:right w:val="nil"/>
            </w:tcBorders>
            <w:shd w:val="clear" w:color="auto" w:fill="auto"/>
            <w:noWrap/>
            <w:tcMar>
              <w:top w:w="15" w:type="dxa"/>
              <w:left w:w="15" w:type="dxa"/>
              <w:right w:w="15" w:type="dxa"/>
            </w:tcMar>
            <w:vAlign w:val="bottom"/>
          </w:tcPr>
          <w:p w:rsidR="00FF38B4" w:rsidRDefault="00FF38B4">
            <w:pPr>
              <w:rPr>
                <w:rFonts w:ascii="Arial" w:hAnsi="Arial" w:cs="Arial" w:hint="default"/>
                <w:color w:val="000000"/>
                <w:sz w:val="20"/>
                <w:szCs w:val="20"/>
              </w:rPr>
            </w:pPr>
          </w:p>
        </w:tc>
        <w:tc>
          <w:tcPr>
            <w:tcW w:w="1122" w:type="dxa"/>
            <w:tcBorders>
              <w:top w:val="nil"/>
              <w:left w:val="nil"/>
              <w:bottom w:val="nil"/>
              <w:right w:val="nil"/>
            </w:tcBorders>
            <w:shd w:val="clear" w:color="auto" w:fill="auto"/>
            <w:noWrap/>
            <w:tcMar>
              <w:top w:w="15" w:type="dxa"/>
              <w:left w:w="15" w:type="dxa"/>
              <w:right w:w="15" w:type="dxa"/>
            </w:tcMar>
            <w:vAlign w:val="bottom"/>
          </w:tcPr>
          <w:p w:rsidR="00FF38B4" w:rsidRDefault="00FF38B4">
            <w:pPr>
              <w:rPr>
                <w:rFonts w:ascii="Arial" w:hAnsi="Arial" w:cs="Arial" w:hint="default"/>
                <w:color w:val="000000"/>
                <w:sz w:val="20"/>
                <w:szCs w:val="20"/>
              </w:rPr>
            </w:pPr>
          </w:p>
        </w:tc>
        <w:tc>
          <w:tcPr>
            <w:tcW w:w="2330" w:type="dxa"/>
            <w:tcBorders>
              <w:top w:val="nil"/>
              <w:left w:val="nil"/>
              <w:bottom w:val="nil"/>
              <w:right w:val="nil"/>
            </w:tcBorders>
            <w:shd w:val="clear" w:color="auto" w:fill="auto"/>
            <w:noWrap/>
            <w:tcMar>
              <w:top w:w="15" w:type="dxa"/>
              <w:left w:w="15" w:type="dxa"/>
              <w:right w:w="15" w:type="dxa"/>
            </w:tcMar>
            <w:vAlign w:val="bottom"/>
          </w:tcPr>
          <w:p w:rsidR="00FF38B4" w:rsidRDefault="00FF38B4">
            <w:pPr>
              <w:rPr>
                <w:rFonts w:ascii="Arial" w:hAnsi="Arial" w:cs="Arial" w:hint="default"/>
                <w:color w:val="000000"/>
                <w:sz w:val="20"/>
                <w:szCs w:val="20"/>
              </w:rPr>
            </w:pPr>
          </w:p>
        </w:tc>
        <w:tc>
          <w:tcPr>
            <w:tcW w:w="2747" w:type="dxa"/>
            <w:tcBorders>
              <w:top w:val="nil"/>
              <w:left w:val="nil"/>
              <w:bottom w:val="nil"/>
              <w:right w:val="nil"/>
            </w:tcBorders>
            <w:shd w:val="clear" w:color="auto" w:fill="auto"/>
            <w:noWrap/>
            <w:tcMar>
              <w:top w:w="15" w:type="dxa"/>
              <w:left w:w="15" w:type="dxa"/>
              <w:right w:w="15" w:type="dxa"/>
            </w:tcMar>
            <w:vAlign w:val="bottom"/>
          </w:tcPr>
          <w:p w:rsidR="00FF38B4" w:rsidRDefault="00FF38B4">
            <w:pPr>
              <w:rPr>
                <w:rFonts w:ascii="Arial" w:hAnsi="Arial" w:cs="Arial" w:hint="default"/>
                <w:color w:val="000000"/>
                <w:sz w:val="20"/>
                <w:szCs w:val="20"/>
              </w:rPr>
            </w:pPr>
          </w:p>
        </w:tc>
        <w:tc>
          <w:tcPr>
            <w:tcW w:w="1509" w:type="dxa"/>
            <w:tcBorders>
              <w:top w:val="nil"/>
              <w:left w:val="nil"/>
              <w:bottom w:val="nil"/>
              <w:right w:val="nil"/>
            </w:tcBorders>
            <w:shd w:val="clear" w:color="auto" w:fill="auto"/>
            <w:noWrap/>
            <w:tcMar>
              <w:top w:w="15" w:type="dxa"/>
              <w:left w:w="15" w:type="dxa"/>
              <w:right w:w="15" w:type="dxa"/>
            </w:tcMar>
            <w:vAlign w:val="bottom"/>
          </w:tcPr>
          <w:p w:rsidR="00FF38B4" w:rsidRDefault="00FF38B4">
            <w:pPr>
              <w:rPr>
                <w:rFonts w:ascii="Arial" w:hAnsi="Arial" w:cs="Arial" w:hint="default"/>
                <w:color w:val="000000"/>
                <w:sz w:val="20"/>
                <w:szCs w:val="20"/>
              </w:rPr>
            </w:pPr>
          </w:p>
        </w:tc>
        <w:tc>
          <w:tcPr>
            <w:tcW w:w="4465" w:type="dxa"/>
            <w:tcBorders>
              <w:top w:val="nil"/>
              <w:left w:val="nil"/>
              <w:bottom w:val="nil"/>
              <w:right w:val="nil"/>
            </w:tcBorders>
            <w:shd w:val="clear" w:color="auto" w:fill="auto"/>
            <w:noWrap/>
            <w:tcMar>
              <w:top w:w="15" w:type="dxa"/>
              <w:left w:w="15" w:type="dxa"/>
              <w:right w:w="15" w:type="dxa"/>
            </w:tcMar>
            <w:vAlign w:val="bottom"/>
          </w:tcPr>
          <w:p w:rsidR="00FF38B4" w:rsidRDefault="00FF38B4">
            <w:pPr>
              <w:rPr>
                <w:rFonts w:ascii="Arial" w:hAnsi="Arial" w:cs="Arial" w:hint="default"/>
                <w:color w:val="000000"/>
                <w:sz w:val="20"/>
                <w:szCs w:val="20"/>
              </w:rPr>
            </w:pPr>
          </w:p>
        </w:tc>
        <w:tc>
          <w:tcPr>
            <w:tcW w:w="2494" w:type="dxa"/>
            <w:tcBorders>
              <w:top w:val="nil"/>
              <w:left w:val="nil"/>
              <w:bottom w:val="nil"/>
              <w:right w:val="nil"/>
            </w:tcBorders>
            <w:shd w:val="clear" w:color="auto" w:fill="auto"/>
            <w:noWrap/>
            <w:tcMar>
              <w:top w:w="15" w:type="dxa"/>
              <w:left w:w="15" w:type="dxa"/>
              <w:right w:w="15" w:type="dxa"/>
            </w:tcMar>
            <w:vAlign w:val="bottom"/>
          </w:tcPr>
          <w:p w:rsidR="00FF38B4" w:rsidRDefault="00327104">
            <w:pPr>
              <w:jc w:val="right"/>
              <w:textAlignment w:val="bottom"/>
              <w:rPr>
                <w:rFonts w:cs="宋体" w:hint="default"/>
                <w:color w:val="000000"/>
              </w:rPr>
            </w:pPr>
            <w:r>
              <w:rPr>
                <w:rFonts w:cs="宋体"/>
                <w:color w:val="000000"/>
              </w:rPr>
              <w:t>公开06表</w:t>
            </w:r>
          </w:p>
        </w:tc>
      </w:tr>
      <w:tr w:rsidR="00FF38B4">
        <w:trPr>
          <w:trHeight w:val="302"/>
        </w:trPr>
        <w:tc>
          <w:tcPr>
            <w:tcW w:w="4784" w:type="dxa"/>
            <w:gridSpan w:val="2"/>
            <w:vMerge/>
            <w:tcBorders>
              <w:left w:val="nil"/>
              <w:bottom w:val="nil"/>
              <w:right w:val="nil"/>
            </w:tcBorders>
            <w:shd w:val="clear" w:color="auto" w:fill="auto"/>
            <w:noWrap/>
            <w:tcMar>
              <w:top w:w="15" w:type="dxa"/>
              <w:left w:w="15" w:type="dxa"/>
              <w:right w:w="15" w:type="dxa"/>
            </w:tcMar>
            <w:vAlign w:val="bottom"/>
          </w:tcPr>
          <w:p w:rsidR="00FF38B4" w:rsidRDefault="00FF38B4">
            <w:pPr>
              <w:rPr>
                <w:rFonts w:ascii="Arial" w:hAnsi="Arial" w:cs="Arial" w:hint="default"/>
                <w:color w:val="000000"/>
                <w:sz w:val="22"/>
                <w:szCs w:val="22"/>
              </w:rPr>
            </w:pPr>
          </w:p>
        </w:tc>
        <w:tc>
          <w:tcPr>
            <w:tcW w:w="2829" w:type="dxa"/>
            <w:tcBorders>
              <w:top w:val="nil"/>
              <w:left w:val="nil"/>
              <w:bottom w:val="nil"/>
              <w:right w:val="nil"/>
            </w:tcBorders>
            <w:shd w:val="clear" w:color="auto" w:fill="auto"/>
            <w:noWrap/>
            <w:tcMar>
              <w:top w:w="15" w:type="dxa"/>
              <w:left w:w="15" w:type="dxa"/>
              <w:right w:w="15" w:type="dxa"/>
            </w:tcMar>
            <w:vAlign w:val="bottom"/>
          </w:tcPr>
          <w:p w:rsidR="00FF38B4" w:rsidRDefault="00FF38B4">
            <w:pPr>
              <w:rPr>
                <w:rFonts w:ascii="Arial" w:hAnsi="Arial" w:cs="Arial" w:hint="default"/>
                <w:color w:val="000000"/>
                <w:sz w:val="22"/>
                <w:szCs w:val="22"/>
              </w:rPr>
            </w:pPr>
          </w:p>
        </w:tc>
        <w:tc>
          <w:tcPr>
            <w:tcW w:w="1122" w:type="dxa"/>
            <w:tcBorders>
              <w:top w:val="nil"/>
              <w:left w:val="nil"/>
              <w:bottom w:val="nil"/>
              <w:right w:val="nil"/>
            </w:tcBorders>
            <w:shd w:val="clear" w:color="auto" w:fill="auto"/>
            <w:noWrap/>
            <w:tcMar>
              <w:top w:w="15" w:type="dxa"/>
              <w:left w:w="15" w:type="dxa"/>
              <w:right w:w="15" w:type="dxa"/>
            </w:tcMar>
            <w:vAlign w:val="bottom"/>
          </w:tcPr>
          <w:p w:rsidR="00FF38B4" w:rsidRDefault="00FF38B4">
            <w:pPr>
              <w:rPr>
                <w:rFonts w:ascii="Arial" w:hAnsi="Arial" w:cs="Arial" w:hint="default"/>
                <w:color w:val="000000"/>
                <w:sz w:val="22"/>
                <w:szCs w:val="22"/>
              </w:rPr>
            </w:pPr>
          </w:p>
        </w:tc>
        <w:tc>
          <w:tcPr>
            <w:tcW w:w="2330" w:type="dxa"/>
            <w:tcBorders>
              <w:top w:val="nil"/>
              <w:left w:val="nil"/>
              <w:bottom w:val="nil"/>
              <w:right w:val="nil"/>
            </w:tcBorders>
            <w:shd w:val="clear" w:color="auto" w:fill="auto"/>
            <w:noWrap/>
            <w:tcMar>
              <w:top w:w="15" w:type="dxa"/>
              <w:left w:w="15" w:type="dxa"/>
              <w:right w:w="15" w:type="dxa"/>
            </w:tcMar>
            <w:vAlign w:val="bottom"/>
          </w:tcPr>
          <w:p w:rsidR="00FF38B4" w:rsidRDefault="00FF38B4">
            <w:pPr>
              <w:rPr>
                <w:rFonts w:ascii="Arial" w:hAnsi="Arial" w:cs="Arial" w:hint="default"/>
                <w:color w:val="000000"/>
                <w:sz w:val="22"/>
                <w:szCs w:val="22"/>
              </w:rPr>
            </w:pPr>
          </w:p>
        </w:tc>
        <w:tc>
          <w:tcPr>
            <w:tcW w:w="2747" w:type="dxa"/>
            <w:tcBorders>
              <w:top w:val="nil"/>
              <w:left w:val="nil"/>
              <w:bottom w:val="nil"/>
              <w:right w:val="nil"/>
            </w:tcBorders>
            <w:shd w:val="clear" w:color="auto" w:fill="auto"/>
            <w:noWrap/>
            <w:tcMar>
              <w:top w:w="15" w:type="dxa"/>
              <w:left w:w="15" w:type="dxa"/>
              <w:right w:w="15" w:type="dxa"/>
            </w:tcMar>
            <w:vAlign w:val="bottom"/>
          </w:tcPr>
          <w:p w:rsidR="00FF38B4" w:rsidRDefault="00FF38B4">
            <w:pPr>
              <w:rPr>
                <w:rFonts w:ascii="Arial" w:hAnsi="Arial" w:cs="Arial" w:hint="default"/>
                <w:color w:val="000000"/>
                <w:sz w:val="22"/>
                <w:szCs w:val="22"/>
              </w:rPr>
            </w:pPr>
          </w:p>
        </w:tc>
        <w:tc>
          <w:tcPr>
            <w:tcW w:w="1509" w:type="dxa"/>
            <w:tcBorders>
              <w:top w:val="nil"/>
              <w:left w:val="nil"/>
              <w:bottom w:val="nil"/>
              <w:right w:val="nil"/>
            </w:tcBorders>
            <w:shd w:val="clear" w:color="auto" w:fill="auto"/>
            <w:noWrap/>
            <w:tcMar>
              <w:top w:w="15" w:type="dxa"/>
              <w:left w:w="15" w:type="dxa"/>
              <w:right w:w="15" w:type="dxa"/>
            </w:tcMar>
            <w:vAlign w:val="bottom"/>
          </w:tcPr>
          <w:p w:rsidR="00FF38B4" w:rsidRDefault="00FF38B4">
            <w:pPr>
              <w:rPr>
                <w:rFonts w:ascii="Arial" w:hAnsi="Arial" w:cs="Arial" w:hint="default"/>
                <w:color w:val="000000"/>
                <w:sz w:val="22"/>
                <w:szCs w:val="22"/>
              </w:rPr>
            </w:pPr>
          </w:p>
        </w:tc>
        <w:tc>
          <w:tcPr>
            <w:tcW w:w="4465" w:type="dxa"/>
            <w:tcBorders>
              <w:top w:val="nil"/>
              <w:left w:val="nil"/>
              <w:bottom w:val="nil"/>
              <w:right w:val="nil"/>
            </w:tcBorders>
            <w:shd w:val="clear" w:color="auto" w:fill="auto"/>
            <w:noWrap/>
            <w:tcMar>
              <w:top w:w="15" w:type="dxa"/>
              <w:left w:w="15" w:type="dxa"/>
              <w:right w:w="15" w:type="dxa"/>
            </w:tcMar>
            <w:vAlign w:val="bottom"/>
          </w:tcPr>
          <w:p w:rsidR="00FF38B4" w:rsidRDefault="00FF38B4">
            <w:pPr>
              <w:rPr>
                <w:rFonts w:ascii="Arial" w:hAnsi="Arial" w:cs="Arial" w:hint="default"/>
                <w:color w:val="000000"/>
                <w:sz w:val="22"/>
                <w:szCs w:val="22"/>
              </w:rPr>
            </w:pPr>
          </w:p>
        </w:tc>
        <w:tc>
          <w:tcPr>
            <w:tcW w:w="2494" w:type="dxa"/>
            <w:tcBorders>
              <w:top w:val="nil"/>
              <w:left w:val="nil"/>
              <w:bottom w:val="nil"/>
              <w:right w:val="nil"/>
            </w:tcBorders>
            <w:shd w:val="clear" w:color="auto" w:fill="auto"/>
            <w:noWrap/>
            <w:tcMar>
              <w:top w:w="15" w:type="dxa"/>
              <w:left w:w="15" w:type="dxa"/>
              <w:right w:w="15" w:type="dxa"/>
            </w:tcMar>
            <w:vAlign w:val="bottom"/>
          </w:tcPr>
          <w:p w:rsidR="00FF38B4" w:rsidRDefault="00327104">
            <w:pPr>
              <w:jc w:val="right"/>
              <w:textAlignment w:val="bottom"/>
              <w:rPr>
                <w:rFonts w:cs="宋体" w:hint="default"/>
                <w:color w:val="000000"/>
              </w:rPr>
            </w:pPr>
            <w:r>
              <w:rPr>
                <w:rFonts w:cs="宋体"/>
                <w:color w:val="000000"/>
              </w:rPr>
              <w:t>单位：</w:t>
            </w:r>
            <w:r>
              <w:rPr>
                <w:rFonts w:cs="宋体"/>
              </w:rPr>
              <w:t>万元</w:t>
            </w:r>
          </w:p>
        </w:tc>
      </w:tr>
      <w:tr w:rsidR="00FF38B4">
        <w:trPr>
          <w:trHeight w:val="311"/>
        </w:trPr>
        <w:tc>
          <w:tcPr>
            <w:tcW w:w="7613" w:type="dxa"/>
            <w:gridSpan w:val="3"/>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jc w:val="center"/>
              <w:textAlignment w:val="center"/>
              <w:rPr>
                <w:rFonts w:cs="宋体" w:hint="default"/>
                <w:b/>
                <w:color w:val="000000"/>
                <w:sz w:val="22"/>
                <w:szCs w:val="22"/>
              </w:rPr>
            </w:pPr>
            <w:r>
              <w:rPr>
                <w:rFonts w:cs="宋体"/>
                <w:b/>
                <w:color w:val="000000"/>
                <w:sz w:val="22"/>
                <w:szCs w:val="22"/>
              </w:rPr>
              <w:t>人员经费</w:t>
            </w:r>
          </w:p>
        </w:tc>
        <w:tc>
          <w:tcPr>
            <w:tcW w:w="14667" w:type="dxa"/>
            <w:gridSpan w:val="6"/>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jc w:val="center"/>
              <w:textAlignment w:val="center"/>
              <w:rPr>
                <w:rFonts w:cs="宋体" w:hint="default"/>
                <w:b/>
                <w:color w:val="000000"/>
                <w:sz w:val="22"/>
                <w:szCs w:val="22"/>
              </w:rPr>
            </w:pPr>
            <w:r>
              <w:rPr>
                <w:rFonts w:cs="宋体"/>
                <w:b/>
                <w:color w:val="000000"/>
                <w:sz w:val="22"/>
                <w:szCs w:val="22"/>
              </w:rPr>
              <w:t>公用经费</w:t>
            </w:r>
          </w:p>
        </w:tc>
      </w:tr>
      <w:tr w:rsidR="00FF38B4">
        <w:trPr>
          <w:trHeight w:val="312"/>
        </w:trPr>
        <w:tc>
          <w:tcPr>
            <w:tcW w:w="128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F38B4" w:rsidRDefault="00327104">
            <w:pPr>
              <w:jc w:val="center"/>
              <w:textAlignment w:val="center"/>
              <w:rPr>
                <w:rFonts w:cs="宋体" w:hint="default"/>
                <w:b/>
                <w:color w:val="000000"/>
                <w:sz w:val="22"/>
                <w:szCs w:val="22"/>
              </w:rPr>
            </w:pPr>
            <w:r>
              <w:rPr>
                <w:rFonts w:cs="宋体"/>
                <w:b/>
                <w:color w:val="000000"/>
                <w:sz w:val="22"/>
                <w:szCs w:val="22"/>
              </w:rPr>
              <w:t>经济分类科目编码</w:t>
            </w:r>
          </w:p>
        </w:tc>
        <w:tc>
          <w:tcPr>
            <w:tcW w:w="349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F38B4" w:rsidRDefault="00327104">
            <w:pPr>
              <w:jc w:val="center"/>
              <w:textAlignment w:val="center"/>
              <w:rPr>
                <w:rFonts w:cs="宋体" w:hint="default"/>
                <w:b/>
                <w:color w:val="000000"/>
                <w:sz w:val="22"/>
                <w:szCs w:val="22"/>
              </w:rPr>
            </w:pPr>
            <w:r>
              <w:rPr>
                <w:rFonts w:cs="宋体"/>
                <w:b/>
                <w:color w:val="000000"/>
                <w:sz w:val="22"/>
                <w:szCs w:val="22"/>
              </w:rPr>
              <w:t>经济分类科目（按“款”级功能分类科目）</w:t>
            </w:r>
          </w:p>
        </w:tc>
        <w:tc>
          <w:tcPr>
            <w:tcW w:w="2829"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F38B4" w:rsidRDefault="00327104">
            <w:pPr>
              <w:jc w:val="center"/>
              <w:textAlignment w:val="center"/>
              <w:rPr>
                <w:rFonts w:cs="宋体" w:hint="default"/>
                <w:b/>
                <w:color w:val="000000"/>
                <w:sz w:val="22"/>
                <w:szCs w:val="22"/>
              </w:rPr>
            </w:pPr>
            <w:r>
              <w:rPr>
                <w:rFonts w:cs="宋体"/>
                <w:b/>
                <w:color w:val="000000"/>
                <w:sz w:val="22"/>
                <w:szCs w:val="22"/>
              </w:rPr>
              <w:t>金额</w:t>
            </w:r>
          </w:p>
        </w:tc>
        <w:tc>
          <w:tcPr>
            <w:tcW w:w="1122"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F38B4" w:rsidRDefault="00327104">
            <w:pPr>
              <w:jc w:val="center"/>
              <w:textAlignment w:val="center"/>
              <w:rPr>
                <w:rFonts w:cs="宋体" w:hint="default"/>
                <w:b/>
                <w:color w:val="000000"/>
                <w:sz w:val="22"/>
                <w:szCs w:val="22"/>
              </w:rPr>
            </w:pPr>
            <w:r>
              <w:rPr>
                <w:rFonts w:cs="宋体"/>
                <w:b/>
                <w:color w:val="000000"/>
                <w:sz w:val="22"/>
                <w:szCs w:val="22"/>
              </w:rPr>
              <w:t>经济分类科目编码</w:t>
            </w:r>
          </w:p>
        </w:tc>
        <w:tc>
          <w:tcPr>
            <w:tcW w:w="233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F38B4" w:rsidRDefault="00327104">
            <w:pPr>
              <w:jc w:val="center"/>
              <w:textAlignment w:val="center"/>
              <w:rPr>
                <w:rFonts w:cs="宋体" w:hint="default"/>
                <w:b/>
                <w:color w:val="000000"/>
                <w:sz w:val="22"/>
                <w:szCs w:val="22"/>
              </w:rPr>
            </w:pPr>
            <w:r>
              <w:rPr>
                <w:rFonts w:cs="宋体"/>
                <w:b/>
                <w:color w:val="000000"/>
                <w:sz w:val="22"/>
                <w:szCs w:val="22"/>
              </w:rPr>
              <w:t>经济分类科目（按“款”级功能分类科目）</w:t>
            </w:r>
          </w:p>
        </w:tc>
        <w:tc>
          <w:tcPr>
            <w:tcW w:w="274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F38B4" w:rsidRDefault="00327104">
            <w:pPr>
              <w:jc w:val="center"/>
              <w:textAlignment w:val="center"/>
              <w:rPr>
                <w:rFonts w:cs="宋体" w:hint="default"/>
                <w:b/>
                <w:color w:val="000000"/>
                <w:sz w:val="22"/>
                <w:szCs w:val="22"/>
              </w:rPr>
            </w:pPr>
            <w:r>
              <w:rPr>
                <w:rFonts w:cs="宋体"/>
                <w:b/>
                <w:color w:val="000000"/>
                <w:sz w:val="22"/>
                <w:szCs w:val="22"/>
              </w:rPr>
              <w:t>金额</w:t>
            </w:r>
          </w:p>
        </w:tc>
        <w:tc>
          <w:tcPr>
            <w:tcW w:w="150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F38B4" w:rsidRDefault="00327104">
            <w:pPr>
              <w:jc w:val="center"/>
              <w:textAlignment w:val="center"/>
              <w:rPr>
                <w:rFonts w:cs="宋体" w:hint="default"/>
                <w:b/>
                <w:color w:val="000000"/>
                <w:sz w:val="22"/>
                <w:szCs w:val="22"/>
              </w:rPr>
            </w:pPr>
            <w:r>
              <w:rPr>
                <w:rFonts w:cs="宋体"/>
                <w:b/>
                <w:color w:val="000000"/>
                <w:sz w:val="22"/>
                <w:szCs w:val="22"/>
              </w:rPr>
              <w:t>经济分类科目编码</w:t>
            </w:r>
          </w:p>
        </w:tc>
        <w:tc>
          <w:tcPr>
            <w:tcW w:w="446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F38B4" w:rsidRDefault="00327104">
            <w:pPr>
              <w:jc w:val="center"/>
              <w:textAlignment w:val="center"/>
              <w:rPr>
                <w:rFonts w:cs="宋体" w:hint="default"/>
                <w:b/>
                <w:color w:val="000000"/>
                <w:sz w:val="22"/>
                <w:szCs w:val="22"/>
              </w:rPr>
            </w:pPr>
            <w:r>
              <w:rPr>
                <w:rFonts w:cs="宋体"/>
                <w:b/>
                <w:color w:val="000000"/>
                <w:sz w:val="22"/>
                <w:szCs w:val="22"/>
              </w:rPr>
              <w:t>经济分类科目（按“款”级功能分类科目）</w:t>
            </w:r>
          </w:p>
        </w:tc>
        <w:tc>
          <w:tcPr>
            <w:tcW w:w="2494"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F38B4" w:rsidRDefault="00327104">
            <w:pPr>
              <w:jc w:val="center"/>
              <w:textAlignment w:val="center"/>
              <w:rPr>
                <w:rFonts w:cs="宋体" w:hint="default"/>
                <w:b/>
                <w:color w:val="000000"/>
                <w:sz w:val="22"/>
                <w:szCs w:val="22"/>
              </w:rPr>
            </w:pPr>
            <w:r>
              <w:rPr>
                <w:rFonts w:cs="宋体"/>
                <w:b/>
                <w:color w:val="000000"/>
                <w:sz w:val="22"/>
                <w:szCs w:val="22"/>
              </w:rPr>
              <w:t>金额</w:t>
            </w:r>
          </w:p>
        </w:tc>
      </w:tr>
      <w:tr w:rsidR="00FF38B4">
        <w:trPr>
          <w:trHeight w:val="799"/>
        </w:trPr>
        <w:tc>
          <w:tcPr>
            <w:tcW w:w="128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F38B4" w:rsidRDefault="00FF38B4">
            <w:pPr>
              <w:jc w:val="center"/>
              <w:rPr>
                <w:rFonts w:cs="宋体" w:hint="default"/>
                <w:b/>
                <w:color w:val="000000"/>
                <w:sz w:val="22"/>
                <w:szCs w:val="22"/>
              </w:rPr>
            </w:pPr>
          </w:p>
        </w:tc>
        <w:tc>
          <w:tcPr>
            <w:tcW w:w="349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F38B4" w:rsidRDefault="00FF38B4">
            <w:pPr>
              <w:jc w:val="center"/>
              <w:rPr>
                <w:rFonts w:cs="宋体" w:hint="default"/>
                <w:b/>
                <w:color w:val="000000"/>
                <w:sz w:val="22"/>
                <w:szCs w:val="22"/>
              </w:rPr>
            </w:pPr>
          </w:p>
        </w:tc>
        <w:tc>
          <w:tcPr>
            <w:tcW w:w="282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F38B4" w:rsidRDefault="00FF38B4">
            <w:pPr>
              <w:jc w:val="center"/>
              <w:rPr>
                <w:rFonts w:cs="宋体" w:hint="default"/>
                <w:b/>
                <w:color w:val="000000"/>
                <w:sz w:val="22"/>
                <w:szCs w:val="22"/>
              </w:rPr>
            </w:pPr>
          </w:p>
        </w:tc>
        <w:tc>
          <w:tcPr>
            <w:tcW w:w="112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F38B4" w:rsidRDefault="00FF38B4">
            <w:pPr>
              <w:jc w:val="center"/>
              <w:rPr>
                <w:rFonts w:cs="宋体" w:hint="default"/>
                <w:b/>
                <w:color w:val="000000"/>
                <w:sz w:val="22"/>
                <w:szCs w:val="22"/>
              </w:rPr>
            </w:pPr>
          </w:p>
        </w:tc>
        <w:tc>
          <w:tcPr>
            <w:tcW w:w="233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F38B4" w:rsidRDefault="00FF38B4">
            <w:pPr>
              <w:jc w:val="center"/>
              <w:rPr>
                <w:rFonts w:cs="宋体" w:hint="default"/>
                <w:b/>
                <w:color w:val="000000"/>
                <w:sz w:val="22"/>
                <w:szCs w:val="22"/>
              </w:rPr>
            </w:pPr>
          </w:p>
        </w:tc>
        <w:tc>
          <w:tcPr>
            <w:tcW w:w="274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F38B4" w:rsidRDefault="00FF38B4">
            <w:pPr>
              <w:jc w:val="center"/>
              <w:rPr>
                <w:rFonts w:cs="宋体" w:hint="default"/>
                <w:b/>
                <w:color w:val="000000"/>
                <w:sz w:val="22"/>
                <w:szCs w:val="22"/>
              </w:rPr>
            </w:pPr>
          </w:p>
        </w:tc>
        <w:tc>
          <w:tcPr>
            <w:tcW w:w="150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F38B4" w:rsidRDefault="00FF38B4">
            <w:pPr>
              <w:jc w:val="center"/>
              <w:rPr>
                <w:rFonts w:cs="宋体" w:hint="default"/>
                <w:b/>
                <w:color w:val="000000"/>
                <w:sz w:val="22"/>
                <w:szCs w:val="22"/>
              </w:rPr>
            </w:pPr>
          </w:p>
        </w:tc>
        <w:tc>
          <w:tcPr>
            <w:tcW w:w="446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F38B4" w:rsidRDefault="00FF38B4">
            <w:pPr>
              <w:jc w:val="center"/>
              <w:rPr>
                <w:rFonts w:cs="宋体" w:hint="default"/>
                <w:b/>
                <w:color w:val="000000"/>
                <w:sz w:val="22"/>
                <w:szCs w:val="22"/>
              </w:rPr>
            </w:pPr>
          </w:p>
        </w:tc>
        <w:tc>
          <w:tcPr>
            <w:tcW w:w="2494"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F38B4" w:rsidRDefault="00FF38B4">
            <w:pPr>
              <w:jc w:val="center"/>
              <w:rPr>
                <w:rFonts w:cs="宋体" w:hint="default"/>
                <w:b/>
                <w:color w:val="000000"/>
                <w:sz w:val="22"/>
                <w:szCs w:val="22"/>
              </w:rPr>
            </w:pPr>
          </w:p>
        </w:tc>
      </w:tr>
      <w:tr w:rsidR="00FF38B4">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301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工资福利支出</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color w:val="000000"/>
                <w:sz w:val="22"/>
                <w:szCs w:val="22"/>
              </w:rPr>
            </w:pPr>
            <w:r>
              <w:rPr>
                <w:rFonts w:cs="宋体"/>
                <w:color w:val="000000"/>
                <w:sz w:val="21"/>
                <w:szCs w:val="21"/>
              </w:rPr>
              <w:t>151.19</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302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商品和服务支出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color w:val="000000"/>
                <w:sz w:val="22"/>
                <w:szCs w:val="22"/>
              </w:rPr>
            </w:pPr>
            <w:r>
              <w:rPr>
                <w:rFonts w:cs="宋体"/>
                <w:color w:val="000000"/>
                <w:sz w:val="21"/>
                <w:szCs w:val="21"/>
              </w:rPr>
              <w:t>13.74</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310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资本性支出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r>
      <w:tr w:rsidR="00FF38B4">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30101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 xml:space="preserve">  基本工资</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color w:val="000000"/>
                <w:sz w:val="22"/>
                <w:szCs w:val="22"/>
              </w:rPr>
            </w:pPr>
            <w:r>
              <w:rPr>
                <w:rFonts w:cs="宋体"/>
                <w:color w:val="000000"/>
                <w:sz w:val="21"/>
                <w:szCs w:val="21"/>
              </w:rPr>
              <w:t>31.33</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30201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 xml:space="preserve">  办公费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color w:val="000000"/>
                <w:sz w:val="22"/>
                <w:szCs w:val="22"/>
              </w:rPr>
            </w:pPr>
            <w:r>
              <w:rPr>
                <w:rFonts w:cs="宋体"/>
                <w:color w:val="000000"/>
                <w:sz w:val="21"/>
                <w:szCs w:val="21"/>
              </w:rPr>
              <w:t>2.01</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31001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 xml:space="preserve">  房屋建筑物购建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r>
      <w:tr w:rsidR="00FF38B4">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30102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 xml:space="preserve">  津贴补贴</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color w:val="000000"/>
                <w:sz w:val="22"/>
                <w:szCs w:val="22"/>
              </w:rPr>
            </w:pPr>
            <w:r>
              <w:rPr>
                <w:rFonts w:cs="宋体"/>
                <w:color w:val="000000"/>
                <w:sz w:val="21"/>
                <w:szCs w:val="21"/>
              </w:rPr>
              <w:t>6.61</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30202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 xml:space="preserve">  印刷费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31002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 xml:space="preserve">  办公设备购置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r>
      <w:tr w:rsidR="00FF38B4">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30103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 xml:space="preserve">  奖金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30203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 xml:space="preserve">  咨询费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31003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 xml:space="preserve">  专用设备购置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r>
      <w:tr w:rsidR="00FF38B4">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30106</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 xml:space="preserve">  伙食补助费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30204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 xml:space="preserve">  手续费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31005</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 xml:space="preserve">  基础设施建设</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r>
      <w:tr w:rsidR="00FF38B4">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30107</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 xml:space="preserve">  绩效工资</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color w:val="000000"/>
                <w:sz w:val="22"/>
                <w:szCs w:val="22"/>
              </w:rPr>
            </w:pPr>
            <w:r>
              <w:rPr>
                <w:rFonts w:cs="宋体"/>
                <w:color w:val="000000"/>
                <w:sz w:val="21"/>
                <w:szCs w:val="21"/>
              </w:rPr>
              <w:t>78.41</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30205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 xml:space="preserve">  水费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color w:val="000000"/>
                <w:sz w:val="22"/>
                <w:szCs w:val="22"/>
              </w:rPr>
            </w:pPr>
            <w:r>
              <w:rPr>
                <w:rFonts w:cs="宋体"/>
                <w:color w:val="000000"/>
                <w:sz w:val="21"/>
                <w:szCs w:val="21"/>
              </w:rPr>
              <w:t>0.07</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31006</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 xml:space="preserve">  大型修缮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r>
      <w:tr w:rsidR="00FF38B4">
        <w:trPr>
          <w:trHeight w:val="333"/>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30108</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 xml:space="preserve">  机关事业单位基本养老保险缴费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color w:val="000000"/>
                <w:sz w:val="22"/>
                <w:szCs w:val="22"/>
              </w:rPr>
            </w:pPr>
            <w:r>
              <w:rPr>
                <w:rFonts w:cs="宋体"/>
                <w:color w:val="000000"/>
                <w:sz w:val="21"/>
                <w:szCs w:val="21"/>
              </w:rPr>
              <w:t>8.93</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30206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 xml:space="preserve">  电费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color w:val="000000"/>
                <w:sz w:val="22"/>
                <w:szCs w:val="22"/>
              </w:rPr>
            </w:pPr>
            <w:r>
              <w:rPr>
                <w:rFonts w:cs="宋体"/>
                <w:color w:val="000000"/>
                <w:sz w:val="21"/>
                <w:szCs w:val="21"/>
              </w:rPr>
              <w:t>0.40</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31007</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 xml:space="preserve">  信息网络及软件购置更新</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r>
      <w:tr w:rsidR="00FF38B4">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30109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 xml:space="preserve">  职业年金缴费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color w:val="000000"/>
                <w:sz w:val="22"/>
                <w:szCs w:val="22"/>
              </w:rPr>
            </w:pPr>
            <w:r>
              <w:rPr>
                <w:rFonts w:cs="宋体"/>
                <w:color w:val="000000"/>
                <w:sz w:val="21"/>
                <w:szCs w:val="21"/>
              </w:rPr>
              <w:t>4.47</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30207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 xml:space="preserve">  邮电费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31008</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 xml:space="preserve">  物资储备</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r>
      <w:tr w:rsidR="00FF38B4">
        <w:trPr>
          <w:trHeight w:val="364"/>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30110</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 xml:space="preserve">  职工基本医疗保险缴费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color w:val="000000"/>
                <w:sz w:val="22"/>
                <w:szCs w:val="22"/>
              </w:rPr>
            </w:pPr>
            <w:r>
              <w:rPr>
                <w:rFonts w:cs="宋体"/>
                <w:color w:val="000000"/>
                <w:sz w:val="21"/>
                <w:szCs w:val="21"/>
              </w:rPr>
              <w:t>5.51</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30208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 xml:space="preserve">  取暖费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31009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 xml:space="preserve">  土地补偿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r>
      <w:tr w:rsidR="00FF38B4">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30111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 xml:space="preserve">  公务员医疗补助缴费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30209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 xml:space="preserve">  物业管理费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31010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 xml:space="preserve">  安置补助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r>
      <w:tr w:rsidR="00FF38B4">
        <w:trPr>
          <w:trHeight w:val="333"/>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30112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 xml:space="preserve">  其他社会保障缴费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color w:val="000000"/>
                <w:sz w:val="22"/>
                <w:szCs w:val="22"/>
              </w:rPr>
            </w:pPr>
            <w:r>
              <w:rPr>
                <w:rFonts w:cs="宋体"/>
                <w:color w:val="000000"/>
                <w:sz w:val="21"/>
                <w:szCs w:val="21"/>
              </w:rPr>
              <w:t>0.16</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30211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 xml:space="preserve">  差旅费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color w:val="000000"/>
                <w:sz w:val="22"/>
                <w:szCs w:val="22"/>
              </w:rPr>
            </w:pPr>
            <w:r>
              <w:rPr>
                <w:rFonts w:cs="宋体"/>
                <w:color w:val="000000"/>
                <w:sz w:val="21"/>
                <w:szCs w:val="21"/>
              </w:rPr>
              <w:t>7.86</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31011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 xml:space="preserve">  地上附着物和青苗补偿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r>
      <w:tr w:rsidR="00FF38B4">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30113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 xml:space="preserve">  住房公积金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color w:val="000000"/>
                <w:sz w:val="22"/>
                <w:szCs w:val="22"/>
              </w:rPr>
            </w:pPr>
            <w:r>
              <w:rPr>
                <w:rFonts w:cs="宋体"/>
                <w:color w:val="000000"/>
                <w:sz w:val="21"/>
                <w:szCs w:val="21"/>
              </w:rPr>
              <w:t>12.50</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30212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 xml:space="preserve">  因公出国（境）费用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31012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 xml:space="preserve">  拆迁补偿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r>
      <w:tr w:rsidR="00FF38B4">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30114</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 xml:space="preserve">  医疗费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color w:val="000000"/>
                <w:sz w:val="22"/>
                <w:szCs w:val="22"/>
              </w:rPr>
            </w:pPr>
            <w:r>
              <w:rPr>
                <w:rFonts w:cs="宋体"/>
                <w:color w:val="000000"/>
                <w:sz w:val="21"/>
                <w:szCs w:val="21"/>
              </w:rPr>
              <w:t>1.82</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30213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 xml:space="preserve">  维修（护）费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color w:val="000000"/>
                <w:sz w:val="22"/>
                <w:szCs w:val="22"/>
              </w:rPr>
            </w:pPr>
            <w:r>
              <w:rPr>
                <w:rFonts w:cs="宋体"/>
                <w:color w:val="000000"/>
                <w:sz w:val="21"/>
                <w:szCs w:val="21"/>
              </w:rPr>
              <w:t>0.29</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31013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 xml:space="preserve">  公务用车购置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r>
      <w:tr w:rsidR="00FF38B4">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30199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 xml:space="preserve">  其他工资福利支出</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color w:val="000000"/>
                <w:sz w:val="22"/>
                <w:szCs w:val="22"/>
              </w:rPr>
            </w:pPr>
            <w:r>
              <w:rPr>
                <w:rFonts w:cs="宋体"/>
                <w:color w:val="000000"/>
                <w:sz w:val="21"/>
                <w:szCs w:val="21"/>
              </w:rPr>
              <w:t>1.46</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30214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 xml:space="preserve">  租赁费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31019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 xml:space="preserve">  其他交通工具购置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r>
      <w:tr w:rsidR="00FF38B4">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303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对个人和家庭的补助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color w:val="000000"/>
                <w:sz w:val="22"/>
                <w:szCs w:val="22"/>
              </w:rPr>
            </w:pPr>
            <w:r>
              <w:rPr>
                <w:rFonts w:cs="宋体"/>
                <w:color w:val="000000"/>
                <w:sz w:val="21"/>
                <w:szCs w:val="21"/>
              </w:rPr>
              <w:t>13.45</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30215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 xml:space="preserve">  会议费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31021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 xml:space="preserve">  文物和陈列品购置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r>
      <w:tr w:rsidR="00FF38B4">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30301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 xml:space="preserve">  离休费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30216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 xml:space="preserve">  培训费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31022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 xml:space="preserve">  无形资产购置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r>
      <w:tr w:rsidR="00FF38B4">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30302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 xml:space="preserve">  退休费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30217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 xml:space="preserve">  公务接待费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31099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 xml:space="preserve">  其他资本性支出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r>
      <w:tr w:rsidR="00FF38B4">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30303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 xml:space="preserve">  退职（役）费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30218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 xml:space="preserve">  专用材料费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312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对企业补助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r>
      <w:tr w:rsidR="00FF38B4">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30304</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 xml:space="preserve">  抚恤金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30224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 xml:space="preserve">  被装购置费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31201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 xml:space="preserve">  资本金注入</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r>
      <w:tr w:rsidR="00FF38B4">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30305</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 xml:space="preserve">  生活补助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color w:val="000000"/>
                <w:sz w:val="22"/>
                <w:szCs w:val="22"/>
              </w:rPr>
            </w:pPr>
            <w:r>
              <w:rPr>
                <w:rFonts w:cs="宋体"/>
                <w:color w:val="000000"/>
                <w:sz w:val="21"/>
                <w:szCs w:val="21"/>
              </w:rPr>
              <w:t>10.64</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30225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 xml:space="preserve">  专用燃料费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31203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 xml:space="preserve">  政府投资基金股权投资</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r>
      <w:tr w:rsidR="00FF38B4">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30306</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 xml:space="preserve">  救济费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30226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 xml:space="preserve">  劳务费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31204</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 xml:space="preserve">  费用补贴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r>
      <w:tr w:rsidR="00FF38B4">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30307</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 xml:space="preserve">  医疗费补助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color w:val="000000"/>
                <w:sz w:val="22"/>
                <w:szCs w:val="22"/>
              </w:rPr>
            </w:pPr>
            <w:r>
              <w:rPr>
                <w:rFonts w:cs="宋体"/>
                <w:color w:val="000000"/>
                <w:sz w:val="21"/>
                <w:szCs w:val="21"/>
              </w:rPr>
              <w:t>0.60</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30227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 xml:space="preserve">  委托业务费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color w:val="000000"/>
                <w:sz w:val="22"/>
                <w:szCs w:val="22"/>
              </w:rPr>
            </w:pPr>
            <w:r>
              <w:rPr>
                <w:rFonts w:cs="宋体"/>
                <w:color w:val="000000"/>
                <w:sz w:val="21"/>
                <w:szCs w:val="21"/>
              </w:rPr>
              <w:t>0.86</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31205</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 xml:space="preserve">  利息补贴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r>
      <w:tr w:rsidR="00FF38B4">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30308</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 xml:space="preserve">  助学金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30228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 xml:space="preserve">  工会经费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color w:val="000000"/>
                <w:sz w:val="22"/>
                <w:szCs w:val="22"/>
              </w:rPr>
            </w:pPr>
            <w:r>
              <w:rPr>
                <w:rFonts w:cs="宋体"/>
                <w:color w:val="000000"/>
                <w:sz w:val="21"/>
                <w:szCs w:val="21"/>
              </w:rPr>
              <w:t>0.84</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31299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 xml:space="preserve">  其他对企业补助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r>
      <w:tr w:rsidR="00FF38B4">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30309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 xml:space="preserve">  奖励金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color w:val="000000"/>
                <w:sz w:val="22"/>
                <w:szCs w:val="22"/>
              </w:rPr>
            </w:pPr>
            <w:r>
              <w:rPr>
                <w:rFonts w:cs="宋体"/>
                <w:color w:val="000000"/>
                <w:sz w:val="21"/>
                <w:szCs w:val="21"/>
              </w:rPr>
              <w:t>2.21</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30229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 xml:space="preserve">  福利费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color w:val="000000"/>
                <w:sz w:val="22"/>
                <w:szCs w:val="22"/>
              </w:rPr>
            </w:pPr>
            <w:r>
              <w:rPr>
                <w:rFonts w:cs="宋体"/>
                <w:color w:val="000000"/>
                <w:sz w:val="21"/>
                <w:szCs w:val="21"/>
              </w:rPr>
              <w:t>0.28</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399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其他支出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r>
      <w:tr w:rsidR="00FF38B4">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30310</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 xml:space="preserve">  个人农业生产补贴</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30231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 xml:space="preserve">  公务用车运行维护费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39907</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 xml:space="preserve">  国家赔偿费用支出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r>
      <w:tr w:rsidR="00FF38B4">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30311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 xml:space="preserve">  代缴社会保险费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30239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 xml:space="preserve">  其他交通费用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39908</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 xml:space="preserve">  对民间非营利组织和群众性自治组织补贴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r>
      <w:tr w:rsidR="00FF38B4">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30399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 xml:space="preserve">  其他对个人和家庭的补助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30240</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 xml:space="preserve">  税金及附加费用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39909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 xml:space="preserve">  经常性赠与</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r>
      <w:tr w:rsidR="00FF38B4">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FF38B4">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FF38B4">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F38B4" w:rsidRDefault="00FF38B4">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30299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 xml:space="preserve">  其他商品和服务支出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color w:val="000000"/>
                <w:sz w:val="22"/>
                <w:szCs w:val="22"/>
              </w:rPr>
            </w:pPr>
            <w:r>
              <w:rPr>
                <w:rFonts w:cs="宋体"/>
                <w:color w:val="000000"/>
                <w:sz w:val="21"/>
                <w:szCs w:val="21"/>
              </w:rPr>
              <w:t>1.13</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39910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 xml:space="preserve">  资本性赠与</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r>
      <w:tr w:rsidR="00FF38B4">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FF38B4">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FF38B4">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F38B4" w:rsidRDefault="00FF38B4">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307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债务利息及费用支出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39999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 xml:space="preserve">  其他支出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r>
      <w:tr w:rsidR="00FF38B4">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FF38B4">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FF38B4">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F38B4" w:rsidRDefault="00FF38B4">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30701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 xml:space="preserve">  国内债务付息</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FF38B4">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FF38B4">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jc w:val="right"/>
              <w:rPr>
                <w:rFonts w:cs="宋体" w:hint="default"/>
                <w:color w:val="000000"/>
                <w:sz w:val="22"/>
                <w:szCs w:val="22"/>
              </w:rPr>
            </w:pPr>
          </w:p>
        </w:tc>
      </w:tr>
      <w:tr w:rsidR="00FF38B4">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FF38B4">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FF38B4">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F38B4" w:rsidRDefault="00FF38B4">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30702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 xml:space="preserve">  国外债务付息</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FF38B4">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FF38B4">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jc w:val="right"/>
              <w:rPr>
                <w:rFonts w:cs="宋体" w:hint="default"/>
                <w:color w:val="000000"/>
                <w:sz w:val="22"/>
                <w:szCs w:val="22"/>
              </w:rPr>
            </w:pPr>
          </w:p>
        </w:tc>
      </w:tr>
      <w:tr w:rsidR="00FF38B4">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FF38B4">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FF38B4">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F38B4" w:rsidRDefault="00FF38B4">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30703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 xml:space="preserve">  国内债务发行费用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FF38B4">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FF38B4">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jc w:val="right"/>
              <w:rPr>
                <w:rFonts w:cs="宋体" w:hint="default"/>
                <w:color w:val="000000"/>
                <w:sz w:val="22"/>
                <w:szCs w:val="22"/>
              </w:rPr>
            </w:pPr>
          </w:p>
        </w:tc>
      </w:tr>
      <w:tr w:rsidR="00FF38B4">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FF38B4">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FF38B4">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F38B4" w:rsidRDefault="00FF38B4">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30704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 xml:space="preserve">  国外债务发行费用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FF38B4">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FF38B4">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jc w:val="right"/>
              <w:rPr>
                <w:rFonts w:cs="宋体" w:hint="default"/>
                <w:color w:val="000000"/>
                <w:sz w:val="22"/>
                <w:szCs w:val="22"/>
              </w:rPr>
            </w:pPr>
          </w:p>
        </w:tc>
      </w:tr>
      <w:tr w:rsidR="00FF38B4">
        <w:trPr>
          <w:trHeight w:val="321"/>
        </w:trPr>
        <w:tc>
          <w:tcPr>
            <w:tcW w:w="4784" w:type="dxa"/>
            <w:gridSpan w:val="2"/>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jc w:val="center"/>
              <w:textAlignment w:val="center"/>
              <w:rPr>
                <w:rFonts w:cs="宋体" w:hint="default"/>
                <w:b/>
                <w:color w:val="000000"/>
                <w:sz w:val="22"/>
                <w:szCs w:val="22"/>
              </w:rPr>
            </w:pPr>
            <w:r>
              <w:rPr>
                <w:rFonts w:cs="宋体"/>
                <w:b/>
                <w:color w:val="000000"/>
                <w:sz w:val="22"/>
                <w:szCs w:val="22"/>
              </w:rPr>
              <w:t>人员经费合计</w:t>
            </w:r>
          </w:p>
        </w:tc>
        <w:tc>
          <w:tcPr>
            <w:tcW w:w="282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F38B4" w:rsidRDefault="00327104">
            <w:pPr>
              <w:wordWrap w:val="0"/>
              <w:jc w:val="right"/>
              <w:textAlignment w:val="bottom"/>
              <w:rPr>
                <w:rFonts w:ascii="Arial" w:hAnsi="Arial" w:cs="Arial" w:hint="default"/>
                <w:color w:val="000000"/>
                <w:sz w:val="20"/>
                <w:szCs w:val="20"/>
              </w:rPr>
            </w:pPr>
            <w:r>
              <w:rPr>
                <w:rFonts w:cs="宋体"/>
                <w:color w:val="000000"/>
                <w:sz w:val="21"/>
                <w:szCs w:val="21"/>
              </w:rPr>
              <w:t>164.63</w:t>
            </w:r>
          </w:p>
        </w:tc>
        <w:tc>
          <w:tcPr>
            <w:tcW w:w="12173" w:type="dxa"/>
            <w:gridSpan w:val="5"/>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jc w:val="center"/>
              <w:textAlignment w:val="center"/>
              <w:rPr>
                <w:rFonts w:cs="宋体" w:hint="default"/>
                <w:b/>
                <w:color w:val="000000"/>
                <w:sz w:val="22"/>
                <w:szCs w:val="22"/>
              </w:rPr>
            </w:pPr>
            <w:r>
              <w:rPr>
                <w:rFonts w:cs="宋体"/>
                <w:b/>
                <w:color w:val="000000"/>
                <w:sz w:val="22"/>
                <w:szCs w:val="22"/>
              </w:rPr>
              <w:t>公用经费合计</w:t>
            </w:r>
          </w:p>
        </w:tc>
        <w:tc>
          <w:tcPr>
            <w:tcW w:w="249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wordWrap w:val="0"/>
              <w:jc w:val="right"/>
              <w:textAlignment w:val="center"/>
              <w:rPr>
                <w:rFonts w:cs="宋体" w:hint="default"/>
                <w:color w:val="000000"/>
                <w:sz w:val="22"/>
                <w:szCs w:val="22"/>
              </w:rPr>
            </w:pPr>
            <w:r>
              <w:rPr>
                <w:rFonts w:cs="宋体"/>
                <w:color w:val="000000"/>
                <w:sz w:val="21"/>
                <w:szCs w:val="21"/>
              </w:rPr>
              <w:t>13.74</w:t>
            </w:r>
          </w:p>
        </w:tc>
      </w:tr>
    </w:tbl>
    <w:p w:rsidR="00FF38B4" w:rsidRDefault="00327104">
      <w:pPr>
        <w:rPr>
          <w:rFonts w:cs="宋体" w:hint="default"/>
          <w:sz w:val="21"/>
          <w:szCs w:val="21"/>
        </w:rPr>
      </w:pPr>
      <w:r>
        <w:rPr>
          <w:rFonts w:cs="宋体"/>
          <w:sz w:val="21"/>
          <w:szCs w:val="21"/>
        </w:rPr>
        <w:t>备注：1.本表反映单位本年度一般公共预算财政拨款基本支出明细情况。</w:t>
      </w:r>
      <w:r>
        <w:rPr>
          <w:rFonts w:cs="宋体"/>
          <w:sz w:val="21"/>
          <w:szCs w:val="21"/>
        </w:rPr>
        <w:br/>
        <w:t xml:space="preserve">      2.本套报表金额单位转换时可能存在尾数误差。</w:t>
      </w:r>
      <w:r>
        <w:rPr>
          <w:rFonts w:cs="宋体"/>
          <w:sz w:val="21"/>
          <w:szCs w:val="21"/>
        </w:rPr>
        <w:br/>
      </w:r>
      <w:r>
        <w:rPr>
          <w:rFonts w:cs="宋体"/>
          <w:sz w:val="21"/>
          <w:szCs w:val="21"/>
        </w:rPr>
        <w:br/>
      </w:r>
    </w:p>
    <w:p w:rsidR="00FF38B4" w:rsidRDefault="00327104">
      <w:pPr>
        <w:rPr>
          <w:rFonts w:cs="宋体" w:hint="default"/>
          <w:sz w:val="21"/>
          <w:szCs w:val="21"/>
        </w:rPr>
      </w:pPr>
      <w:r>
        <w:rPr>
          <w:rFonts w:cs="宋体"/>
          <w:sz w:val="21"/>
          <w:szCs w:val="21"/>
        </w:rPr>
        <w:lastRenderedPageBreak/>
        <w:br w:type="page"/>
      </w:r>
    </w:p>
    <w:tbl>
      <w:tblPr>
        <w:tblW w:w="22240" w:type="dxa"/>
        <w:tblLayout w:type="fixed"/>
        <w:tblCellMar>
          <w:left w:w="0" w:type="dxa"/>
          <w:right w:w="0" w:type="dxa"/>
        </w:tblCellMar>
        <w:tblLook w:val="04A0" w:firstRow="1" w:lastRow="0" w:firstColumn="1" w:lastColumn="0" w:noHBand="0" w:noVBand="1"/>
      </w:tblPr>
      <w:tblGrid>
        <w:gridCol w:w="2686"/>
        <w:gridCol w:w="4465"/>
        <w:gridCol w:w="2473"/>
        <w:gridCol w:w="2473"/>
        <w:gridCol w:w="2473"/>
        <w:gridCol w:w="2473"/>
        <w:gridCol w:w="2558"/>
        <w:gridCol w:w="2639"/>
      </w:tblGrid>
      <w:tr w:rsidR="00FF38B4">
        <w:trPr>
          <w:trHeight w:val="644"/>
        </w:trPr>
        <w:tc>
          <w:tcPr>
            <w:tcW w:w="22240" w:type="dxa"/>
            <w:gridSpan w:val="8"/>
            <w:tcBorders>
              <w:top w:val="nil"/>
              <w:left w:val="nil"/>
              <w:bottom w:val="nil"/>
              <w:right w:val="nil"/>
            </w:tcBorders>
            <w:shd w:val="clear" w:color="auto" w:fill="auto"/>
            <w:noWrap/>
            <w:tcMar>
              <w:top w:w="15" w:type="dxa"/>
              <w:left w:w="15" w:type="dxa"/>
              <w:right w:w="15" w:type="dxa"/>
            </w:tcMar>
            <w:vAlign w:val="bottom"/>
          </w:tcPr>
          <w:p w:rsidR="00FF38B4" w:rsidRDefault="00327104">
            <w:pPr>
              <w:jc w:val="center"/>
              <w:textAlignment w:val="bottom"/>
              <w:rPr>
                <w:rFonts w:cs="宋体" w:hint="default"/>
                <w:b/>
                <w:color w:val="000000"/>
                <w:sz w:val="40"/>
                <w:szCs w:val="40"/>
              </w:rPr>
            </w:pPr>
            <w:r>
              <w:rPr>
                <w:rFonts w:cs="宋体"/>
                <w:b/>
                <w:color w:val="000000"/>
                <w:sz w:val="44"/>
                <w:szCs w:val="44"/>
              </w:rPr>
              <w:lastRenderedPageBreak/>
              <w:t>政府性基金预算财政拨款收入支出决算表</w:t>
            </w:r>
          </w:p>
        </w:tc>
      </w:tr>
      <w:tr w:rsidR="00FF38B4">
        <w:trPr>
          <w:trHeight w:val="329"/>
        </w:trPr>
        <w:tc>
          <w:tcPr>
            <w:tcW w:w="7151" w:type="dxa"/>
            <w:gridSpan w:val="2"/>
            <w:vMerge w:val="restart"/>
            <w:tcBorders>
              <w:top w:val="nil"/>
              <w:left w:val="nil"/>
              <w:right w:val="nil"/>
            </w:tcBorders>
            <w:shd w:val="clear" w:color="auto" w:fill="auto"/>
            <w:noWrap/>
            <w:tcMar>
              <w:top w:w="15" w:type="dxa"/>
              <w:left w:w="15" w:type="dxa"/>
              <w:right w:w="15" w:type="dxa"/>
            </w:tcMar>
            <w:vAlign w:val="bottom"/>
          </w:tcPr>
          <w:p w:rsidR="00FF38B4" w:rsidRDefault="00327104">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rPr>
              <w:t xml:space="preserve">： </w:t>
            </w:r>
            <w:r>
              <w:rPr>
                <w:color w:val="000000"/>
              </w:rPr>
              <w:t>垫江县五洞镇农业服务中心</w:t>
            </w:r>
          </w:p>
        </w:tc>
        <w:tc>
          <w:tcPr>
            <w:tcW w:w="2473" w:type="dxa"/>
            <w:tcBorders>
              <w:top w:val="nil"/>
              <w:left w:val="nil"/>
              <w:bottom w:val="nil"/>
              <w:right w:val="nil"/>
            </w:tcBorders>
            <w:shd w:val="clear" w:color="auto" w:fill="auto"/>
            <w:noWrap/>
            <w:tcMar>
              <w:top w:w="15" w:type="dxa"/>
              <w:left w:w="15" w:type="dxa"/>
              <w:right w:w="15" w:type="dxa"/>
            </w:tcMar>
            <w:vAlign w:val="bottom"/>
          </w:tcPr>
          <w:p w:rsidR="00FF38B4" w:rsidRDefault="00FF38B4">
            <w:pPr>
              <w:rPr>
                <w:rFonts w:ascii="Arial" w:hAnsi="Arial" w:cs="Arial" w:hint="default"/>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FF38B4" w:rsidRDefault="00FF38B4">
            <w:pPr>
              <w:rPr>
                <w:rFonts w:ascii="Arial" w:hAnsi="Arial" w:cs="Arial" w:hint="default"/>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FF38B4" w:rsidRDefault="00FF38B4">
            <w:pPr>
              <w:rPr>
                <w:rFonts w:ascii="Arial" w:hAnsi="Arial" w:cs="Arial" w:hint="default"/>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FF38B4" w:rsidRDefault="00FF38B4">
            <w:pPr>
              <w:rPr>
                <w:rFonts w:ascii="Arial" w:hAnsi="Arial" w:cs="Arial" w:hint="default"/>
                <w:color w:val="000000"/>
                <w:sz w:val="20"/>
                <w:szCs w:val="20"/>
              </w:rPr>
            </w:pPr>
          </w:p>
        </w:tc>
        <w:tc>
          <w:tcPr>
            <w:tcW w:w="2558" w:type="dxa"/>
            <w:tcBorders>
              <w:top w:val="nil"/>
              <w:left w:val="nil"/>
              <w:bottom w:val="nil"/>
              <w:right w:val="nil"/>
            </w:tcBorders>
            <w:shd w:val="clear" w:color="auto" w:fill="auto"/>
            <w:noWrap/>
            <w:tcMar>
              <w:top w:w="15" w:type="dxa"/>
              <w:left w:w="15" w:type="dxa"/>
              <w:right w:w="15" w:type="dxa"/>
            </w:tcMar>
            <w:vAlign w:val="bottom"/>
          </w:tcPr>
          <w:p w:rsidR="00FF38B4" w:rsidRDefault="00FF38B4">
            <w:pPr>
              <w:rPr>
                <w:rFonts w:ascii="Arial" w:hAnsi="Arial" w:cs="Arial" w:hint="default"/>
                <w:color w:val="000000"/>
                <w:sz w:val="20"/>
                <w:szCs w:val="20"/>
              </w:rPr>
            </w:pPr>
          </w:p>
        </w:tc>
        <w:tc>
          <w:tcPr>
            <w:tcW w:w="2639" w:type="dxa"/>
            <w:tcBorders>
              <w:top w:val="nil"/>
              <w:left w:val="nil"/>
              <w:bottom w:val="nil"/>
              <w:right w:val="nil"/>
            </w:tcBorders>
            <w:shd w:val="clear" w:color="auto" w:fill="auto"/>
            <w:noWrap/>
            <w:tcMar>
              <w:top w:w="15" w:type="dxa"/>
              <w:left w:w="15" w:type="dxa"/>
              <w:right w:w="15" w:type="dxa"/>
            </w:tcMar>
            <w:vAlign w:val="bottom"/>
          </w:tcPr>
          <w:p w:rsidR="00FF38B4" w:rsidRDefault="00327104">
            <w:pPr>
              <w:jc w:val="right"/>
              <w:textAlignment w:val="bottom"/>
              <w:rPr>
                <w:rFonts w:cs="宋体" w:hint="default"/>
                <w:color w:val="000000"/>
              </w:rPr>
            </w:pPr>
            <w:r>
              <w:rPr>
                <w:rFonts w:cs="宋体"/>
                <w:color w:val="000000"/>
              </w:rPr>
              <w:t>公开07表</w:t>
            </w:r>
          </w:p>
        </w:tc>
      </w:tr>
      <w:tr w:rsidR="00FF38B4">
        <w:trPr>
          <w:trHeight w:val="329"/>
        </w:trPr>
        <w:tc>
          <w:tcPr>
            <w:tcW w:w="7151" w:type="dxa"/>
            <w:gridSpan w:val="2"/>
            <w:vMerge/>
            <w:tcBorders>
              <w:left w:val="nil"/>
              <w:bottom w:val="nil"/>
              <w:right w:val="nil"/>
            </w:tcBorders>
            <w:shd w:val="clear" w:color="auto" w:fill="auto"/>
            <w:noWrap/>
            <w:tcMar>
              <w:top w:w="15" w:type="dxa"/>
              <w:left w:w="15" w:type="dxa"/>
              <w:right w:w="15" w:type="dxa"/>
            </w:tcMar>
            <w:vAlign w:val="bottom"/>
          </w:tcPr>
          <w:p w:rsidR="00FF38B4" w:rsidRDefault="00FF38B4">
            <w:pPr>
              <w:rPr>
                <w:rFonts w:ascii="Arial" w:hAnsi="Arial" w:cs="Arial" w:hint="default"/>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FF38B4" w:rsidRDefault="00FF38B4">
            <w:pPr>
              <w:rPr>
                <w:rFonts w:ascii="Arial" w:hAnsi="Arial" w:cs="Arial" w:hint="default"/>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FF38B4" w:rsidRDefault="00FF38B4">
            <w:pPr>
              <w:rPr>
                <w:rFonts w:ascii="Arial" w:hAnsi="Arial" w:cs="Arial" w:hint="default"/>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FF38B4" w:rsidRDefault="00FF38B4">
            <w:pPr>
              <w:rPr>
                <w:rFonts w:ascii="Arial" w:hAnsi="Arial" w:cs="Arial" w:hint="default"/>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FF38B4" w:rsidRDefault="00FF38B4">
            <w:pPr>
              <w:rPr>
                <w:rFonts w:ascii="Arial" w:hAnsi="Arial" w:cs="Arial" w:hint="default"/>
                <w:color w:val="000000"/>
                <w:sz w:val="22"/>
                <w:szCs w:val="22"/>
              </w:rPr>
            </w:pPr>
          </w:p>
        </w:tc>
        <w:tc>
          <w:tcPr>
            <w:tcW w:w="2558" w:type="dxa"/>
            <w:tcBorders>
              <w:top w:val="nil"/>
              <w:left w:val="nil"/>
              <w:bottom w:val="nil"/>
              <w:right w:val="nil"/>
            </w:tcBorders>
            <w:shd w:val="clear" w:color="auto" w:fill="auto"/>
            <w:noWrap/>
            <w:tcMar>
              <w:top w:w="15" w:type="dxa"/>
              <w:left w:w="15" w:type="dxa"/>
              <w:right w:w="15" w:type="dxa"/>
            </w:tcMar>
            <w:vAlign w:val="bottom"/>
          </w:tcPr>
          <w:p w:rsidR="00FF38B4" w:rsidRDefault="00FF38B4">
            <w:pPr>
              <w:rPr>
                <w:rFonts w:ascii="Arial" w:hAnsi="Arial" w:cs="Arial" w:hint="default"/>
                <w:color w:val="000000"/>
                <w:sz w:val="22"/>
                <w:szCs w:val="22"/>
              </w:rPr>
            </w:pPr>
          </w:p>
        </w:tc>
        <w:tc>
          <w:tcPr>
            <w:tcW w:w="2639" w:type="dxa"/>
            <w:tcBorders>
              <w:top w:val="nil"/>
              <w:left w:val="nil"/>
              <w:bottom w:val="nil"/>
              <w:right w:val="nil"/>
            </w:tcBorders>
            <w:shd w:val="clear" w:color="auto" w:fill="auto"/>
            <w:noWrap/>
            <w:tcMar>
              <w:top w:w="15" w:type="dxa"/>
              <w:left w:w="15" w:type="dxa"/>
              <w:right w:w="15" w:type="dxa"/>
            </w:tcMar>
            <w:vAlign w:val="bottom"/>
          </w:tcPr>
          <w:p w:rsidR="00FF38B4" w:rsidRDefault="00327104">
            <w:pPr>
              <w:jc w:val="right"/>
              <w:textAlignment w:val="bottom"/>
              <w:rPr>
                <w:rFonts w:cs="宋体" w:hint="default"/>
                <w:color w:val="000000"/>
              </w:rPr>
            </w:pPr>
            <w:r>
              <w:rPr>
                <w:rFonts w:cs="宋体"/>
                <w:color w:val="000000"/>
              </w:rPr>
              <w:t>单位：</w:t>
            </w:r>
            <w:r>
              <w:rPr>
                <w:rFonts w:cs="宋体"/>
              </w:rPr>
              <w:t>万元</w:t>
            </w:r>
          </w:p>
        </w:tc>
      </w:tr>
      <w:tr w:rsidR="00FF38B4">
        <w:trPr>
          <w:trHeight w:val="339"/>
        </w:trPr>
        <w:tc>
          <w:tcPr>
            <w:tcW w:w="7151"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F38B4" w:rsidRDefault="00327104">
            <w:pPr>
              <w:jc w:val="center"/>
              <w:textAlignment w:val="center"/>
              <w:rPr>
                <w:rFonts w:cs="宋体" w:hint="default"/>
                <w:b/>
                <w:color w:val="000000"/>
                <w:sz w:val="22"/>
                <w:szCs w:val="22"/>
              </w:rPr>
            </w:pPr>
            <w:r>
              <w:rPr>
                <w:rFonts w:cs="宋体"/>
                <w:b/>
                <w:color w:val="000000"/>
                <w:sz w:val="22"/>
                <w:szCs w:val="22"/>
              </w:rPr>
              <w:t>项目</w:t>
            </w:r>
          </w:p>
        </w:tc>
        <w:tc>
          <w:tcPr>
            <w:tcW w:w="2473"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FF38B4" w:rsidRDefault="00327104">
            <w:pPr>
              <w:jc w:val="center"/>
              <w:textAlignment w:val="center"/>
              <w:rPr>
                <w:rFonts w:cs="宋体" w:hint="default"/>
                <w:b/>
                <w:color w:val="000000"/>
                <w:sz w:val="22"/>
                <w:szCs w:val="22"/>
              </w:rPr>
            </w:pPr>
            <w:r>
              <w:rPr>
                <w:rFonts w:cs="宋体"/>
                <w:b/>
                <w:color w:val="000000"/>
                <w:sz w:val="22"/>
                <w:szCs w:val="22"/>
              </w:rPr>
              <w:t>年初结转和结余</w:t>
            </w:r>
          </w:p>
        </w:tc>
        <w:tc>
          <w:tcPr>
            <w:tcW w:w="247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F38B4" w:rsidRDefault="00327104">
            <w:pPr>
              <w:jc w:val="center"/>
              <w:textAlignment w:val="center"/>
              <w:rPr>
                <w:rFonts w:cs="宋体" w:hint="default"/>
                <w:b/>
                <w:color w:val="000000"/>
                <w:sz w:val="22"/>
                <w:szCs w:val="22"/>
              </w:rPr>
            </w:pPr>
            <w:r>
              <w:rPr>
                <w:rFonts w:cs="宋体"/>
                <w:b/>
                <w:color w:val="000000"/>
                <w:sz w:val="22"/>
                <w:szCs w:val="22"/>
              </w:rPr>
              <w:t>本年收入</w:t>
            </w:r>
          </w:p>
        </w:tc>
        <w:tc>
          <w:tcPr>
            <w:tcW w:w="7504"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FF38B4" w:rsidRDefault="00327104">
            <w:pPr>
              <w:jc w:val="center"/>
              <w:textAlignment w:val="center"/>
              <w:rPr>
                <w:rFonts w:cs="宋体" w:hint="default"/>
                <w:b/>
                <w:color w:val="000000"/>
                <w:sz w:val="22"/>
                <w:szCs w:val="22"/>
              </w:rPr>
            </w:pPr>
            <w:r>
              <w:rPr>
                <w:rFonts w:cs="宋体"/>
                <w:b/>
                <w:color w:val="000000"/>
                <w:sz w:val="22"/>
                <w:szCs w:val="22"/>
              </w:rPr>
              <w:t>本年支出</w:t>
            </w:r>
          </w:p>
        </w:tc>
        <w:tc>
          <w:tcPr>
            <w:tcW w:w="263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F38B4" w:rsidRDefault="00327104">
            <w:pPr>
              <w:jc w:val="center"/>
              <w:textAlignment w:val="center"/>
              <w:rPr>
                <w:rFonts w:cs="宋体" w:hint="default"/>
                <w:b/>
                <w:color w:val="000000"/>
                <w:sz w:val="22"/>
                <w:szCs w:val="22"/>
              </w:rPr>
            </w:pPr>
            <w:r>
              <w:rPr>
                <w:rFonts w:cs="宋体"/>
                <w:b/>
                <w:color w:val="000000"/>
                <w:sz w:val="22"/>
                <w:szCs w:val="22"/>
              </w:rPr>
              <w:t>年末结转和结余</w:t>
            </w:r>
          </w:p>
        </w:tc>
      </w:tr>
      <w:tr w:rsidR="00FF38B4">
        <w:trPr>
          <w:trHeight w:val="335"/>
        </w:trPr>
        <w:tc>
          <w:tcPr>
            <w:tcW w:w="268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F38B4" w:rsidRDefault="00327104">
            <w:pPr>
              <w:jc w:val="center"/>
              <w:textAlignment w:val="center"/>
              <w:rPr>
                <w:rFonts w:cs="宋体" w:hint="default"/>
                <w:b/>
                <w:color w:val="000000"/>
                <w:sz w:val="22"/>
                <w:szCs w:val="22"/>
              </w:rPr>
            </w:pPr>
            <w:r>
              <w:rPr>
                <w:rFonts w:cs="宋体"/>
                <w:b/>
                <w:color w:val="000000"/>
                <w:sz w:val="22"/>
                <w:szCs w:val="22"/>
              </w:rPr>
              <w:t>功能分类科目编码</w:t>
            </w:r>
          </w:p>
        </w:tc>
        <w:tc>
          <w:tcPr>
            <w:tcW w:w="4465"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F38B4" w:rsidRDefault="00327104">
            <w:pPr>
              <w:jc w:val="center"/>
              <w:textAlignment w:val="center"/>
              <w:rPr>
                <w:rFonts w:cs="宋体" w:hint="default"/>
                <w:b/>
                <w:color w:val="000000"/>
                <w:sz w:val="22"/>
                <w:szCs w:val="22"/>
              </w:rPr>
            </w:pPr>
            <w:r>
              <w:rPr>
                <w:rFonts w:cs="宋体"/>
                <w:b/>
                <w:color w:val="000000"/>
                <w:sz w:val="22"/>
                <w:szCs w:val="22"/>
              </w:rPr>
              <w:t>项目（按“项”级功能分类科目）</w:t>
            </w: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FF38B4" w:rsidRDefault="00FF38B4">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F38B4" w:rsidRDefault="00FF38B4">
            <w:pPr>
              <w:jc w:val="center"/>
              <w:rPr>
                <w:rFonts w:cs="宋体" w:hint="default"/>
                <w:b/>
                <w:color w:val="000000"/>
                <w:sz w:val="22"/>
                <w:szCs w:val="22"/>
              </w:rPr>
            </w:pPr>
          </w:p>
        </w:tc>
        <w:tc>
          <w:tcPr>
            <w:tcW w:w="247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F38B4" w:rsidRDefault="00327104">
            <w:pPr>
              <w:jc w:val="center"/>
              <w:textAlignment w:val="center"/>
              <w:rPr>
                <w:rFonts w:cs="宋体" w:hint="default"/>
                <w:b/>
                <w:color w:val="000000"/>
                <w:sz w:val="22"/>
                <w:szCs w:val="22"/>
              </w:rPr>
            </w:pPr>
            <w:r>
              <w:rPr>
                <w:rFonts w:cs="宋体"/>
                <w:b/>
                <w:color w:val="000000"/>
                <w:sz w:val="22"/>
                <w:szCs w:val="22"/>
              </w:rPr>
              <w:t>合计</w:t>
            </w:r>
          </w:p>
        </w:tc>
        <w:tc>
          <w:tcPr>
            <w:tcW w:w="247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F38B4" w:rsidRDefault="00327104">
            <w:pPr>
              <w:jc w:val="center"/>
              <w:textAlignment w:val="center"/>
              <w:rPr>
                <w:rFonts w:cs="宋体" w:hint="default"/>
                <w:b/>
                <w:color w:val="000000"/>
                <w:sz w:val="22"/>
                <w:szCs w:val="22"/>
              </w:rPr>
            </w:pPr>
            <w:r>
              <w:rPr>
                <w:rFonts w:cs="宋体"/>
                <w:b/>
                <w:color w:val="000000"/>
                <w:sz w:val="22"/>
                <w:szCs w:val="22"/>
              </w:rPr>
              <w:t>基本支出</w:t>
            </w:r>
          </w:p>
        </w:tc>
        <w:tc>
          <w:tcPr>
            <w:tcW w:w="2558"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F38B4" w:rsidRDefault="00327104">
            <w:pPr>
              <w:jc w:val="center"/>
              <w:textAlignment w:val="center"/>
              <w:rPr>
                <w:rFonts w:cs="宋体" w:hint="default"/>
                <w:b/>
                <w:color w:val="000000"/>
                <w:sz w:val="22"/>
                <w:szCs w:val="22"/>
              </w:rPr>
            </w:pPr>
            <w:r>
              <w:rPr>
                <w:rFonts w:cs="宋体"/>
                <w:b/>
                <w:color w:val="000000"/>
                <w:sz w:val="22"/>
                <w:szCs w:val="22"/>
              </w:rPr>
              <w:t>项目支出</w:t>
            </w: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F38B4" w:rsidRDefault="00FF38B4">
            <w:pPr>
              <w:jc w:val="center"/>
              <w:rPr>
                <w:rFonts w:cs="宋体" w:hint="default"/>
                <w:b/>
                <w:color w:val="000000"/>
                <w:sz w:val="22"/>
                <w:szCs w:val="22"/>
              </w:rPr>
            </w:pPr>
          </w:p>
        </w:tc>
      </w:tr>
      <w:tr w:rsidR="00FF38B4">
        <w:trPr>
          <w:trHeight w:val="335"/>
        </w:trPr>
        <w:tc>
          <w:tcPr>
            <w:tcW w:w="268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F38B4" w:rsidRDefault="00FF38B4">
            <w:pPr>
              <w:jc w:val="center"/>
              <w:rPr>
                <w:rFonts w:cs="宋体" w:hint="default"/>
                <w:b/>
                <w:color w:val="000000"/>
                <w:sz w:val="22"/>
                <w:szCs w:val="22"/>
              </w:rPr>
            </w:pPr>
          </w:p>
        </w:tc>
        <w:tc>
          <w:tcPr>
            <w:tcW w:w="446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F38B4" w:rsidRDefault="00FF38B4">
            <w:pPr>
              <w:jc w:val="center"/>
              <w:rPr>
                <w:rFonts w:cs="宋体" w:hint="default"/>
                <w:b/>
                <w:color w:val="000000"/>
                <w:sz w:val="22"/>
                <w:szCs w:val="22"/>
              </w:rPr>
            </w:pP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FF38B4" w:rsidRDefault="00FF38B4">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F38B4" w:rsidRDefault="00FF38B4">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F38B4" w:rsidRDefault="00FF38B4">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F38B4" w:rsidRDefault="00FF38B4">
            <w:pPr>
              <w:jc w:val="center"/>
              <w:rPr>
                <w:rFonts w:cs="宋体" w:hint="default"/>
                <w:b/>
                <w:color w:val="000000"/>
                <w:sz w:val="22"/>
                <w:szCs w:val="22"/>
              </w:rPr>
            </w:pPr>
          </w:p>
        </w:tc>
        <w:tc>
          <w:tcPr>
            <w:tcW w:w="255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F38B4" w:rsidRDefault="00FF38B4">
            <w:pPr>
              <w:jc w:val="center"/>
              <w:rPr>
                <w:rFonts w:cs="宋体" w:hint="default"/>
                <w:b/>
                <w:color w:val="000000"/>
                <w:sz w:val="22"/>
                <w:szCs w:val="22"/>
              </w:rPr>
            </w:pP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F38B4" w:rsidRDefault="00FF38B4">
            <w:pPr>
              <w:jc w:val="center"/>
              <w:rPr>
                <w:rFonts w:cs="宋体" w:hint="default"/>
                <w:b/>
                <w:color w:val="000000"/>
                <w:sz w:val="22"/>
                <w:szCs w:val="22"/>
              </w:rPr>
            </w:pPr>
          </w:p>
        </w:tc>
      </w:tr>
      <w:tr w:rsidR="00FF38B4">
        <w:trPr>
          <w:trHeight w:val="645"/>
        </w:trPr>
        <w:tc>
          <w:tcPr>
            <w:tcW w:w="268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F38B4" w:rsidRDefault="00FF38B4">
            <w:pPr>
              <w:jc w:val="center"/>
              <w:rPr>
                <w:rFonts w:cs="宋体" w:hint="default"/>
                <w:b/>
                <w:color w:val="000000"/>
                <w:sz w:val="22"/>
                <w:szCs w:val="22"/>
              </w:rPr>
            </w:pPr>
          </w:p>
        </w:tc>
        <w:tc>
          <w:tcPr>
            <w:tcW w:w="446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F38B4" w:rsidRDefault="00FF38B4">
            <w:pPr>
              <w:jc w:val="center"/>
              <w:rPr>
                <w:rFonts w:cs="宋体" w:hint="default"/>
                <w:b/>
                <w:color w:val="000000"/>
                <w:sz w:val="22"/>
                <w:szCs w:val="22"/>
              </w:rPr>
            </w:pP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FF38B4" w:rsidRDefault="00FF38B4">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F38B4" w:rsidRDefault="00FF38B4">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F38B4" w:rsidRDefault="00FF38B4">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F38B4" w:rsidRDefault="00FF38B4">
            <w:pPr>
              <w:jc w:val="center"/>
              <w:rPr>
                <w:rFonts w:cs="宋体" w:hint="default"/>
                <w:b/>
                <w:color w:val="000000"/>
                <w:sz w:val="22"/>
                <w:szCs w:val="22"/>
              </w:rPr>
            </w:pPr>
          </w:p>
        </w:tc>
        <w:tc>
          <w:tcPr>
            <w:tcW w:w="255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F38B4" w:rsidRDefault="00FF38B4">
            <w:pPr>
              <w:jc w:val="center"/>
              <w:rPr>
                <w:rFonts w:cs="宋体" w:hint="default"/>
                <w:b/>
                <w:color w:val="000000"/>
                <w:sz w:val="22"/>
                <w:szCs w:val="22"/>
              </w:rPr>
            </w:pP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F38B4" w:rsidRDefault="00FF38B4">
            <w:pPr>
              <w:jc w:val="center"/>
              <w:rPr>
                <w:rFonts w:cs="宋体" w:hint="default"/>
                <w:b/>
                <w:color w:val="000000"/>
                <w:sz w:val="22"/>
                <w:szCs w:val="22"/>
              </w:rPr>
            </w:pPr>
          </w:p>
        </w:tc>
      </w:tr>
      <w:tr w:rsidR="00FF38B4">
        <w:trPr>
          <w:trHeight w:val="339"/>
        </w:trPr>
        <w:tc>
          <w:tcPr>
            <w:tcW w:w="7151"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F38B4" w:rsidRDefault="00327104">
            <w:pPr>
              <w:jc w:val="center"/>
              <w:textAlignment w:val="center"/>
              <w:rPr>
                <w:rFonts w:cs="宋体" w:hint="default"/>
                <w:b/>
                <w:color w:val="000000"/>
                <w:sz w:val="22"/>
                <w:szCs w:val="22"/>
              </w:rPr>
            </w:pPr>
            <w:r>
              <w:rPr>
                <w:rFonts w:cs="宋体"/>
                <w:b/>
                <w:color w:val="000000"/>
                <w:sz w:val="22"/>
                <w:szCs w:val="22"/>
              </w:rPr>
              <w:t>合计</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b/>
                <w:color w:val="000000"/>
                <w:sz w:val="22"/>
                <w:szCs w:val="22"/>
              </w:rPr>
            </w:pP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b/>
                <w:color w:val="000000"/>
                <w:sz w:val="22"/>
                <w:szCs w:val="22"/>
              </w:rPr>
            </w:pP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b/>
                <w:color w:val="000000"/>
                <w:sz w:val="22"/>
                <w:szCs w:val="22"/>
              </w:rPr>
            </w:pP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b/>
                <w:color w:val="000000"/>
                <w:sz w:val="22"/>
                <w:szCs w:val="22"/>
              </w:rPr>
            </w:pPr>
          </w:p>
        </w:tc>
        <w:tc>
          <w:tcPr>
            <w:tcW w:w="2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b/>
                <w:color w:val="000000"/>
                <w:sz w:val="22"/>
                <w:szCs w:val="22"/>
              </w:rPr>
            </w:pPr>
          </w:p>
        </w:tc>
        <w:tc>
          <w:tcPr>
            <w:tcW w:w="26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b/>
                <w:color w:val="000000"/>
                <w:sz w:val="22"/>
                <w:szCs w:val="22"/>
              </w:rPr>
            </w:pPr>
          </w:p>
        </w:tc>
      </w:tr>
    </w:tbl>
    <w:p w:rsidR="00FF38B4" w:rsidRDefault="00327104">
      <w:pPr>
        <w:rPr>
          <w:rFonts w:cs="宋体" w:hint="default"/>
          <w:sz w:val="21"/>
          <w:szCs w:val="21"/>
        </w:rPr>
      </w:pPr>
      <w:r>
        <w:rPr>
          <w:rFonts w:cs="宋体"/>
          <w:sz w:val="21"/>
          <w:szCs w:val="21"/>
        </w:rPr>
        <w:t>备注：本表反映单位本年度政府性基金预算财政拨款收入支出及结转和结余情况。本单位无政府性基金收支，故本表无数据。</w:t>
      </w:r>
      <w:r>
        <w:rPr>
          <w:rFonts w:cs="宋体"/>
          <w:sz w:val="21"/>
          <w:szCs w:val="21"/>
        </w:rPr>
        <w:br/>
      </w:r>
      <w:r>
        <w:rPr>
          <w:rFonts w:cs="宋体"/>
          <w:sz w:val="21"/>
          <w:szCs w:val="21"/>
        </w:rPr>
        <w:br/>
      </w:r>
    </w:p>
    <w:p w:rsidR="00FF38B4" w:rsidRDefault="00327104">
      <w:pPr>
        <w:rPr>
          <w:rFonts w:cs="宋体" w:hint="default"/>
          <w:sz w:val="21"/>
          <w:szCs w:val="21"/>
        </w:rPr>
      </w:pPr>
      <w:r>
        <w:rPr>
          <w:rFonts w:cs="宋体"/>
          <w:sz w:val="21"/>
          <w:szCs w:val="21"/>
        </w:rPr>
        <w:br w:type="page"/>
      </w:r>
    </w:p>
    <w:tbl>
      <w:tblPr>
        <w:tblW w:w="22220" w:type="dxa"/>
        <w:tblLayout w:type="fixed"/>
        <w:tblCellMar>
          <w:left w:w="0" w:type="dxa"/>
          <w:right w:w="0" w:type="dxa"/>
        </w:tblCellMar>
        <w:tblLook w:val="04A0" w:firstRow="1" w:lastRow="0" w:firstColumn="1" w:lastColumn="0" w:noHBand="0" w:noVBand="1"/>
      </w:tblPr>
      <w:tblGrid>
        <w:gridCol w:w="2729"/>
        <w:gridCol w:w="4420"/>
        <w:gridCol w:w="4736"/>
        <w:gridCol w:w="5423"/>
        <w:gridCol w:w="4912"/>
      </w:tblGrid>
      <w:tr w:rsidR="00FF38B4">
        <w:trPr>
          <w:trHeight w:val="650"/>
        </w:trPr>
        <w:tc>
          <w:tcPr>
            <w:tcW w:w="22220" w:type="dxa"/>
            <w:gridSpan w:val="5"/>
            <w:tcBorders>
              <w:top w:val="nil"/>
              <w:left w:val="nil"/>
              <w:bottom w:val="nil"/>
              <w:right w:val="nil"/>
            </w:tcBorders>
            <w:shd w:val="clear" w:color="auto" w:fill="auto"/>
            <w:noWrap/>
            <w:tcMar>
              <w:top w:w="15" w:type="dxa"/>
              <w:left w:w="15" w:type="dxa"/>
              <w:right w:w="15" w:type="dxa"/>
            </w:tcMar>
            <w:vAlign w:val="bottom"/>
          </w:tcPr>
          <w:p w:rsidR="00FF38B4" w:rsidRDefault="00327104">
            <w:pPr>
              <w:jc w:val="center"/>
              <w:textAlignment w:val="bottom"/>
              <w:rPr>
                <w:rFonts w:cs="宋体" w:hint="default"/>
                <w:b/>
                <w:color w:val="000000"/>
                <w:sz w:val="40"/>
                <w:szCs w:val="40"/>
              </w:rPr>
            </w:pPr>
            <w:r>
              <w:rPr>
                <w:rFonts w:cs="宋体"/>
                <w:b/>
                <w:color w:val="000000"/>
                <w:sz w:val="44"/>
                <w:szCs w:val="44"/>
              </w:rPr>
              <w:lastRenderedPageBreak/>
              <w:t>国有资本经营预算财政拨款支出决算表</w:t>
            </w:r>
          </w:p>
        </w:tc>
      </w:tr>
      <w:tr w:rsidR="00FF38B4">
        <w:trPr>
          <w:trHeight w:val="332"/>
        </w:trPr>
        <w:tc>
          <w:tcPr>
            <w:tcW w:w="7149" w:type="dxa"/>
            <w:gridSpan w:val="2"/>
            <w:vMerge w:val="restart"/>
            <w:tcBorders>
              <w:top w:val="nil"/>
              <w:left w:val="nil"/>
              <w:right w:val="nil"/>
            </w:tcBorders>
            <w:shd w:val="clear" w:color="auto" w:fill="auto"/>
            <w:noWrap/>
            <w:tcMar>
              <w:top w:w="15" w:type="dxa"/>
              <w:left w:w="15" w:type="dxa"/>
              <w:right w:w="15" w:type="dxa"/>
            </w:tcMar>
            <w:vAlign w:val="bottom"/>
          </w:tcPr>
          <w:p w:rsidR="00FF38B4" w:rsidRDefault="00327104">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rPr>
              <w:t xml:space="preserve">： </w:t>
            </w:r>
            <w:r>
              <w:rPr>
                <w:color w:val="000000"/>
              </w:rPr>
              <w:t>垫江县五洞镇农业服务中心</w:t>
            </w:r>
          </w:p>
        </w:tc>
        <w:tc>
          <w:tcPr>
            <w:tcW w:w="4736" w:type="dxa"/>
            <w:tcBorders>
              <w:top w:val="nil"/>
              <w:left w:val="nil"/>
              <w:bottom w:val="nil"/>
              <w:right w:val="nil"/>
            </w:tcBorders>
            <w:shd w:val="clear" w:color="auto" w:fill="auto"/>
            <w:noWrap/>
            <w:tcMar>
              <w:top w:w="15" w:type="dxa"/>
              <w:left w:w="15" w:type="dxa"/>
              <w:right w:w="15" w:type="dxa"/>
            </w:tcMar>
            <w:vAlign w:val="bottom"/>
          </w:tcPr>
          <w:p w:rsidR="00FF38B4" w:rsidRDefault="00FF38B4">
            <w:pPr>
              <w:rPr>
                <w:rFonts w:ascii="Arial" w:hAnsi="Arial" w:cs="Arial" w:hint="default"/>
                <w:color w:val="000000"/>
                <w:sz w:val="20"/>
                <w:szCs w:val="20"/>
              </w:rPr>
            </w:pPr>
          </w:p>
        </w:tc>
        <w:tc>
          <w:tcPr>
            <w:tcW w:w="5423" w:type="dxa"/>
            <w:tcBorders>
              <w:top w:val="nil"/>
              <w:left w:val="nil"/>
              <w:bottom w:val="nil"/>
              <w:right w:val="nil"/>
            </w:tcBorders>
            <w:shd w:val="clear" w:color="auto" w:fill="auto"/>
            <w:noWrap/>
            <w:tcMar>
              <w:top w:w="15" w:type="dxa"/>
              <w:left w:w="15" w:type="dxa"/>
              <w:right w:w="15" w:type="dxa"/>
            </w:tcMar>
            <w:vAlign w:val="bottom"/>
          </w:tcPr>
          <w:p w:rsidR="00FF38B4" w:rsidRDefault="00FF38B4">
            <w:pPr>
              <w:rPr>
                <w:rFonts w:ascii="Arial" w:hAnsi="Arial" w:cs="Arial" w:hint="default"/>
                <w:color w:val="000000"/>
                <w:sz w:val="20"/>
                <w:szCs w:val="20"/>
              </w:rPr>
            </w:pPr>
          </w:p>
        </w:tc>
        <w:tc>
          <w:tcPr>
            <w:tcW w:w="4912" w:type="dxa"/>
            <w:tcBorders>
              <w:top w:val="nil"/>
              <w:left w:val="nil"/>
              <w:bottom w:val="nil"/>
              <w:right w:val="nil"/>
            </w:tcBorders>
            <w:shd w:val="clear" w:color="auto" w:fill="auto"/>
            <w:noWrap/>
            <w:tcMar>
              <w:top w:w="15" w:type="dxa"/>
              <w:left w:w="15" w:type="dxa"/>
              <w:right w:w="15" w:type="dxa"/>
            </w:tcMar>
            <w:vAlign w:val="bottom"/>
          </w:tcPr>
          <w:p w:rsidR="00FF38B4" w:rsidRDefault="00327104">
            <w:pPr>
              <w:jc w:val="right"/>
              <w:textAlignment w:val="bottom"/>
              <w:rPr>
                <w:rFonts w:cs="宋体" w:hint="default"/>
                <w:color w:val="000000"/>
              </w:rPr>
            </w:pPr>
            <w:r>
              <w:rPr>
                <w:rFonts w:cs="宋体"/>
                <w:color w:val="000000"/>
              </w:rPr>
              <w:t>公开08表</w:t>
            </w:r>
          </w:p>
        </w:tc>
      </w:tr>
      <w:tr w:rsidR="00FF38B4">
        <w:trPr>
          <w:trHeight w:val="332"/>
        </w:trPr>
        <w:tc>
          <w:tcPr>
            <w:tcW w:w="7149" w:type="dxa"/>
            <w:gridSpan w:val="2"/>
            <w:vMerge/>
            <w:tcBorders>
              <w:left w:val="nil"/>
              <w:bottom w:val="nil"/>
              <w:right w:val="nil"/>
            </w:tcBorders>
            <w:shd w:val="clear" w:color="auto" w:fill="auto"/>
            <w:noWrap/>
            <w:tcMar>
              <w:top w:w="15" w:type="dxa"/>
              <w:left w:w="15" w:type="dxa"/>
              <w:right w:w="15" w:type="dxa"/>
            </w:tcMar>
            <w:vAlign w:val="bottom"/>
          </w:tcPr>
          <w:p w:rsidR="00FF38B4" w:rsidRDefault="00FF38B4">
            <w:pPr>
              <w:rPr>
                <w:rFonts w:ascii="Arial" w:hAnsi="Arial" w:cs="Arial" w:hint="default"/>
                <w:color w:val="000000"/>
                <w:sz w:val="22"/>
                <w:szCs w:val="22"/>
              </w:rPr>
            </w:pPr>
          </w:p>
        </w:tc>
        <w:tc>
          <w:tcPr>
            <w:tcW w:w="4736" w:type="dxa"/>
            <w:tcBorders>
              <w:top w:val="nil"/>
              <w:left w:val="nil"/>
              <w:bottom w:val="nil"/>
              <w:right w:val="nil"/>
            </w:tcBorders>
            <w:shd w:val="clear" w:color="auto" w:fill="auto"/>
            <w:noWrap/>
            <w:tcMar>
              <w:top w:w="15" w:type="dxa"/>
              <w:left w:w="15" w:type="dxa"/>
              <w:right w:w="15" w:type="dxa"/>
            </w:tcMar>
            <w:vAlign w:val="bottom"/>
          </w:tcPr>
          <w:p w:rsidR="00FF38B4" w:rsidRDefault="00FF38B4">
            <w:pPr>
              <w:rPr>
                <w:rFonts w:ascii="Arial" w:hAnsi="Arial" w:cs="Arial" w:hint="default"/>
                <w:color w:val="000000"/>
                <w:sz w:val="22"/>
                <w:szCs w:val="22"/>
              </w:rPr>
            </w:pPr>
          </w:p>
        </w:tc>
        <w:tc>
          <w:tcPr>
            <w:tcW w:w="5423" w:type="dxa"/>
            <w:tcBorders>
              <w:top w:val="nil"/>
              <w:left w:val="nil"/>
              <w:bottom w:val="nil"/>
              <w:right w:val="nil"/>
            </w:tcBorders>
            <w:shd w:val="clear" w:color="auto" w:fill="auto"/>
            <w:noWrap/>
            <w:tcMar>
              <w:top w:w="15" w:type="dxa"/>
              <w:left w:w="15" w:type="dxa"/>
              <w:right w:w="15" w:type="dxa"/>
            </w:tcMar>
            <w:vAlign w:val="bottom"/>
          </w:tcPr>
          <w:p w:rsidR="00FF38B4" w:rsidRDefault="00FF38B4">
            <w:pPr>
              <w:rPr>
                <w:rFonts w:ascii="Arial" w:hAnsi="Arial" w:cs="Arial" w:hint="default"/>
                <w:color w:val="000000"/>
                <w:sz w:val="22"/>
                <w:szCs w:val="22"/>
              </w:rPr>
            </w:pPr>
          </w:p>
        </w:tc>
        <w:tc>
          <w:tcPr>
            <w:tcW w:w="4912" w:type="dxa"/>
            <w:tcBorders>
              <w:top w:val="nil"/>
              <w:left w:val="nil"/>
              <w:bottom w:val="nil"/>
              <w:right w:val="nil"/>
            </w:tcBorders>
            <w:shd w:val="clear" w:color="auto" w:fill="auto"/>
            <w:noWrap/>
            <w:tcMar>
              <w:top w:w="15" w:type="dxa"/>
              <w:left w:w="15" w:type="dxa"/>
              <w:right w:w="15" w:type="dxa"/>
            </w:tcMar>
            <w:vAlign w:val="bottom"/>
          </w:tcPr>
          <w:p w:rsidR="00FF38B4" w:rsidRDefault="00327104">
            <w:pPr>
              <w:jc w:val="right"/>
              <w:textAlignment w:val="bottom"/>
              <w:rPr>
                <w:rFonts w:cs="宋体" w:hint="default"/>
                <w:color w:val="000000"/>
              </w:rPr>
            </w:pPr>
            <w:r>
              <w:rPr>
                <w:rFonts w:cs="宋体"/>
                <w:color w:val="000000"/>
              </w:rPr>
              <w:t>单位：</w:t>
            </w:r>
            <w:r>
              <w:rPr>
                <w:rFonts w:cs="宋体"/>
              </w:rPr>
              <w:t>万元</w:t>
            </w:r>
          </w:p>
        </w:tc>
      </w:tr>
      <w:tr w:rsidR="00FF38B4">
        <w:trPr>
          <w:trHeight w:val="422"/>
        </w:trPr>
        <w:tc>
          <w:tcPr>
            <w:tcW w:w="7149" w:type="dxa"/>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FF38B4" w:rsidRDefault="00327104">
            <w:pPr>
              <w:jc w:val="center"/>
              <w:textAlignment w:val="bottom"/>
              <w:rPr>
                <w:rFonts w:cs="宋体" w:hint="default"/>
                <w:b/>
                <w:color w:val="000000"/>
                <w:sz w:val="22"/>
                <w:szCs w:val="22"/>
              </w:rPr>
            </w:pPr>
            <w:r>
              <w:rPr>
                <w:rFonts w:cs="宋体"/>
                <w:b/>
                <w:color w:val="000000"/>
                <w:sz w:val="22"/>
                <w:szCs w:val="22"/>
              </w:rPr>
              <w:t>项目</w:t>
            </w:r>
          </w:p>
        </w:tc>
        <w:tc>
          <w:tcPr>
            <w:tcW w:w="15071" w:type="dxa"/>
            <w:gridSpan w:val="3"/>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FF38B4" w:rsidRDefault="00327104">
            <w:pPr>
              <w:jc w:val="center"/>
              <w:textAlignment w:val="bottom"/>
              <w:rPr>
                <w:rFonts w:cs="宋体" w:hint="default"/>
                <w:b/>
                <w:color w:val="000000"/>
                <w:sz w:val="22"/>
                <w:szCs w:val="22"/>
              </w:rPr>
            </w:pPr>
            <w:r>
              <w:rPr>
                <w:rFonts w:cs="宋体"/>
                <w:b/>
                <w:color w:val="000000"/>
                <w:sz w:val="22"/>
                <w:szCs w:val="22"/>
              </w:rPr>
              <w:t>本年支出</w:t>
            </w:r>
          </w:p>
        </w:tc>
      </w:tr>
      <w:tr w:rsidR="00FF38B4">
        <w:trPr>
          <w:trHeight w:val="339"/>
        </w:trPr>
        <w:tc>
          <w:tcPr>
            <w:tcW w:w="272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F38B4" w:rsidRDefault="00327104">
            <w:pPr>
              <w:jc w:val="center"/>
              <w:textAlignment w:val="center"/>
              <w:rPr>
                <w:rFonts w:cs="宋体" w:hint="default"/>
                <w:b/>
                <w:color w:val="000000"/>
                <w:sz w:val="22"/>
                <w:szCs w:val="22"/>
              </w:rPr>
            </w:pPr>
            <w:r>
              <w:rPr>
                <w:rFonts w:cs="宋体"/>
                <w:b/>
                <w:color w:val="000000"/>
                <w:sz w:val="22"/>
                <w:szCs w:val="22"/>
              </w:rPr>
              <w:t>功能分类科目编码</w:t>
            </w:r>
          </w:p>
        </w:tc>
        <w:tc>
          <w:tcPr>
            <w:tcW w:w="442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F38B4" w:rsidRDefault="00327104">
            <w:pPr>
              <w:jc w:val="center"/>
              <w:textAlignment w:val="center"/>
              <w:rPr>
                <w:rFonts w:cs="宋体" w:hint="default"/>
                <w:b/>
                <w:color w:val="000000"/>
                <w:sz w:val="22"/>
                <w:szCs w:val="22"/>
              </w:rPr>
            </w:pPr>
            <w:r>
              <w:rPr>
                <w:rFonts w:cs="宋体"/>
                <w:b/>
                <w:color w:val="000000"/>
                <w:sz w:val="22"/>
                <w:szCs w:val="22"/>
              </w:rPr>
              <w:t>科目名称</w:t>
            </w:r>
          </w:p>
        </w:tc>
        <w:tc>
          <w:tcPr>
            <w:tcW w:w="4736"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F38B4" w:rsidRDefault="00327104">
            <w:pPr>
              <w:jc w:val="center"/>
              <w:textAlignment w:val="center"/>
              <w:rPr>
                <w:rFonts w:cs="宋体" w:hint="default"/>
                <w:b/>
                <w:color w:val="000000"/>
                <w:sz w:val="22"/>
                <w:szCs w:val="22"/>
              </w:rPr>
            </w:pPr>
            <w:r>
              <w:rPr>
                <w:rFonts w:cs="宋体"/>
                <w:b/>
                <w:color w:val="000000"/>
                <w:sz w:val="22"/>
                <w:szCs w:val="22"/>
              </w:rPr>
              <w:t>合计</w:t>
            </w:r>
          </w:p>
        </w:tc>
        <w:tc>
          <w:tcPr>
            <w:tcW w:w="542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F38B4" w:rsidRDefault="00327104">
            <w:pPr>
              <w:jc w:val="center"/>
              <w:textAlignment w:val="center"/>
              <w:rPr>
                <w:rFonts w:cs="宋体" w:hint="default"/>
                <w:b/>
                <w:color w:val="000000"/>
                <w:sz w:val="22"/>
                <w:szCs w:val="22"/>
              </w:rPr>
            </w:pPr>
            <w:r>
              <w:rPr>
                <w:rFonts w:cs="宋体"/>
                <w:b/>
                <w:color w:val="000000"/>
                <w:sz w:val="22"/>
                <w:szCs w:val="22"/>
              </w:rPr>
              <w:t>基本支出</w:t>
            </w:r>
          </w:p>
        </w:tc>
        <w:tc>
          <w:tcPr>
            <w:tcW w:w="491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F38B4" w:rsidRDefault="00327104">
            <w:pPr>
              <w:jc w:val="center"/>
              <w:textAlignment w:val="center"/>
              <w:rPr>
                <w:rFonts w:cs="宋体" w:hint="default"/>
                <w:b/>
                <w:color w:val="000000"/>
                <w:sz w:val="22"/>
                <w:szCs w:val="22"/>
              </w:rPr>
            </w:pPr>
            <w:r>
              <w:rPr>
                <w:rFonts w:cs="宋体"/>
                <w:b/>
                <w:color w:val="000000"/>
                <w:sz w:val="22"/>
                <w:szCs w:val="22"/>
              </w:rPr>
              <w:t>项目支出</w:t>
            </w:r>
          </w:p>
        </w:tc>
      </w:tr>
      <w:tr w:rsidR="00FF38B4">
        <w:trPr>
          <w:trHeight w:val="339"/>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F38B4" w:rsidRDefault="00FF38B4">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F38B4" w:rsidRDefault="00FF38B4">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F38B4" w:rsidRDefault="00FF38B4">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F38B4" w:rsidRDefault="00FF38B4">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F38B4" w:rsidRDefault="00FF38B4">
            <w:pPr>
              <w:jc w:val="center"/>
              <w:rPr>
                <w:rFonts w:cs="宋体" w:hint="default"/>
                <w:b/>
                <w:color w:val="000000"/>
                <w:sz w:val="22"/>
                <w:szCs w:val="22"/>
              </w:rPr>
            </w:pPr>
          </w:p>
        </w:tc>
      </w:tr>
      <w:tr w:rsidR="00FF38B4">
        <w:trPr>
          <w:trHeight w:val="339"/>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F38B4" w:rsidRDefault="00FF38B4">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F38B4" w:rsidRDefault="00FF38B4">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F38B4" w:rsidRDefault="00FF38B4">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F38B4" w:rsidRDefault="00FF38B4">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F38B4" w:rsidRDefault="00FF38B4">
            <w:pPr>
              <w:jc w:val="center"/>
              <w:rPr>
                <w:rFonts w:cs="宋体" w:hint="default"/>
                <w:b/>
                <w:color w:val="000000"/>
                <w:sz w:val="22"/>
                <w:szCs w:val="22"/>
              </w:rPr>
            </w:pPr>
          </w:p>
        </w:tc>
      </w:tr>
      <w:tr w:rsidR="00FF38B4">
        <w:trPr>
          <w:trHeight w:val="312"/>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F38B4" w:rsidRDefault="00FF38B4">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F38B4" w:rsidRDefault="00FF38B4">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F38B4" w:rsidRDefault="00FF38B4">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F38B4" w:rsidRDefault="00FF38B4">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F38B4" w:rsidRDefault="00FF38B4">
            <w:pPr>
              <w:jc w:val="center"/>
              <w:rPr>
                <w:rFonts w:cs="宋体" w:hint="default"/>
                <w:b/>
                <w:color w:val="000000"/>
                <w:sz w:val="22"/>
                <w:szCs w:val="22"/>
              </w:rPr>
            </w:pPr>
          </w:p>
        </w:tc>
      </w:tr>
      <w:tr w:rsidR="00FF38B4">
        <w:trPr>
          <w:trHeight w:val="611"/>
        </w:trPr>
        <w:tc>
          <w:tcPr>
            <w:tcW w:w="7149"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F38B4" w:rsidRDefault="00327104">
            <w:pPr>
              <w:jc w:val="center"/>
              <w:textAlignment w:val="center"/>
              <w:rPr>
                <w:rFonts w:cs="宋体" w:hint="default"/>
                <w:b/>
                <w:color w:val="000000"/>
                <w:sz w:val="22"/>
                <w:szCs w:val="22"/>
              </w:rPr>
            </w:pPr>
            <w:r>
              <w:rPr>
                <w:rFonts w:cs="宋体"/>
                <w:b/>
                <w:color w:val="000000"/>
                <w:sz w:val="22"/>
                <w:szCs w:val="22"/>
              </w:rPr>
              <w:t>合计</w:t>
            </w:r>
          </w:p>
        </w:tc>
        <w:tc>
          <w:tcPr>
            <w:tcW w:w="47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b/>
                <w:color w:val="000000"/>
                <w:sz w:val="22"/>
                <w:szCs w:val="22"/>
              </w:rPr>
            </w:pPr>
          </w:p>
        </w:tc>
        <w:tc>
          <w:tcPr>
            <w:tcW w:w="542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jc w:val="right"/>
              <w:rPr>
                <w:rFonts w:cs="宋体" w:hint="default"/>
                <w:b/>
                <w:color w:val="000000"/>
                <w:sz w:val="22"/>
                <w:szCs w:val="22"/>
              </w:rPr>
            </w:pPr>
          </w:p>
        </w:tc>
        <w:tc>
          <w:tcPr>
            <w:tcW w:w="49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FF38B4">
            <w:pPr>
              <w:wordWrap w:val="0"/>
              <w:jc w:val="right"/>
              <w:textAlignment w:val="center"/>
              <w:rPr>
                <w:rFonts w:cs="宋体" w:hint="default"/>
                <w:b/>
                <w:color w:val="000000"/>
                <w:sz w:val="22"/>
                <w:szCs w:val="22"/>
              </w:rPr>
            </w:pPr>
          </w:p>
        </w:tc>
      </w:tr>
    </w:tbl>
    <w:p w:rsidR="00FF38B4" w:rsidRDefault="00327104">
      <w:pPr>
        <w:rPr>
          <w:rFonts w:cs="宋体" w:hint="default"/>
          <w:sz w:val="21"/>
          <w:szCs w:val="21"/>
        </w:rPr>
      </w:pPr>
      <w:r>
        <w:rPr>
          <w:rFonts w:cs="宋体"/>
          <w:sz w:val="21"/>
          <w:szCs w:val="21"/>
        </w:rPr>
        <w:t>备注：本表反映单位本年度国有资本经营预算财政拨款支出情况。本单位无国有资本经营收支，故本表无数据。</w:t>
      </w:r>
      <w:r>
        <w:rPr>
          <w:rFonts w:cs="宋体"/>
          <w:sz w:val="21"/>
          <w:szCs w:val="21"/>
        </w:rPr>
        <w:br/>
      </w:r>
      <w:r>
        <w:rPr>
          <w:rFonts w:cs="宋体"/>
          <w:sz w:val="21"/>
          <w:szCs w:val="21"/>
        </w:rPr>
        <w:br/>
      </w:r>
    </w:p>
    <w:p w:rsidR="00FF38B4" w:rsidRDefault="00327104">
      <w:pPr>
        <w:rPr>
          <w:rFonts w:cs="宋体" w:hint="default"/>
          <w:sz w:val="21"/>
          <w:szCs w:val="21"/>
        </w:rPr>
      </w:pPr>
      <w:r>
        <w:rPr>
          <w:rFonts w:cs="宋体"/>
          <w:sz w:val="21"/>
          <w:szCs w:val="21"/>
        </w:rPr>
        <w:br w:type="page"/>
      </w:r>
    </w:p>
    <w:tbl>
      <w:tblPr>
        <w:tblW w:w="22168" w:type="dxa"/>
        <w:tblLayout w:type="fixed"/>
        <w:tblCellMar>
          <w:left w:w="0" w:type="dxa"/>
          <w:right w:w="0" w:type="dxa"/>
        </w:tblCellMar>
        <w:tblLook w:val="04A0" w:firstRow="1" w:lastRow="0" w:firstColumn="1" w:lastColumn="0" w:noHBand="0" w:noVBand="1"/>
      </w:tblPr>
      <w:tblGrid>
        <w:gridCol w:w="5159"/>
        <w:gridCol w:w="3822"/>
        <w:gridCol w:w="3281"/>
        <w:gridCol w:w="6581"/>
        <w:gridCol w:w="3325"/>
      </w:tblGrid>
      <w:tr w:rsidR="00FF38B4">
        <w:trPr>
          <w:trHeight w:val="510"/>
        </w:trPr>
        <w:tc>
          <w:tcPr>
            <w:tcW w:w="22168" w:type="dxa"/>
            <w:gridSpan w:val="5"/>
            <w:tcBorders>
              <w:top w:val="nil"/>
              <w:left w:val="nil"/>
              <w:bottom w:val="nil"/>
              <w:right w:val="nil"/>
            </w:tcBorders>
            <w:shd w:val="clear" w:color="auto" w:fill="auto"/>
            <w:noWrap/>
            <w:tcMar>
              <w:top w:w="15" w:type="dxa"/>
              <w:left w:w="15" w:type="dxa"/>
              <w:right w:w="15" w:type="dxa"/>
            </w:tcMar>
            <w:vAlign w:val="bottom"/>
          </w:tcPr>
          <w:p w:rsidR="00FF38B4" w:rsidRDefault="00327104">
            <w:pPr>
              <w:jc w:val="center"/>
              <w:textAlignment w:val="bottom"/>
              <w:rPr>
                <w:rFonts w:cs="宋体" w:hint="default"/>
                <w:b/>
                <w:color w:val="000000"/>
                <w:sz w:val="40"/>
                <w:szCs w:val="40"/>
              </w:rPr>
            </w:pPr>
            <w:r>
              <w:rPr>
                <w:rFonts w:cs="宋体"/>
                <w:b/>
                <w:color w:val="000000"/>
                <w:sz w:val="44"/>
                <w:szCs w:val="44"/>
              </w:rPr>
              <w:lastRenderedPageBreak/>
              <w:t>机构运行信息表</w:t>
            </w:r>
          </w:p>
        </w:tc>
      </w:tr>
      <w:tr w:rsidR="00FF38B4">
        <w:trPr>
          <w:trHeight w:val="255"/>
        </w:trPr>
        <w:tc>
          <w:tcPr>
            <w:tcW w:w="5159" w:type="dxa"/>
            <w:tcBorders>
              <w:top w:val="nil"/>
              <w:left w:val="nil"/>
              <w:bottom w:val="nil"/>
              <w:right w:val="nil"/>
            </w:tcBorders>
            <w:shd w:val="clear" w:color="auto" w:fill="auto"/>
            <w:noWrap/>
            <w:tcMar>
              <w:top w:w="15" w:type="dxa"/>
              <w:left w:w="15" w:type="dxa"/>
              <w:right w:w="15" w:type="dxa"/>
            </w:tcMar>
            <w:vAlign w:val="bottom"/>
          </w:tcPr>
          <w:p w:rsidR="00FF38B4" w:rsidRDefault="00FF38B4">
            <w:pPr>
              <w:rPr>
                <w:rFonts w:ascii="Arial" w:hAnsi="Arial" w:cs="Arial" w:hint="default"/>
                <w:color w:val="000000"/>
                <w:sz w:val="20"/>
                <w:szCs w:val="20"/>
              </w:rPr>
            </w:pPr>
          </w:p>
        </w:tc>
        <w:tc>
          <w:tcPr>
            <w:tcW w:w="3822" w:type="dxa"/>
            <w:tcBorders>
              <w:top w:val="nil"/>
              <w:left w:val="nil"/>
              <w:bottom w:val="nil"/>
              <w:right w:val="nil"/>
            </w:tcBorders>
            <w:shd w:val="clear" w:color="auto" w:fill="auto"/>
            <w:noWrap/>
            <w:tcMar>
              <w:top w:w="15" w:type="dxa"/>
              <w:left w:w="15" w:type="dxa"/>
              <w:right w:w="15" w:type="dxa"/>
            </w:tcMar>
            <w:vAlign w:val="bottom"/>
          </w:tcPr>
          <w:p w:rsidR="00FF38B4" w:rsidRDefault="00FF38B4">
            <w:pPr>
              <w:jc w:val="center"/>
              <w:rPr>
                <w:rFonts w:ascii="Arial" w:hAnsi="Arial" w:cs="Arial" w:hint="default"/>
                <w:color w:val="000000"/>
                <w:sz w:val="20"/>
                <w:szCs w:val="20"/>
              </w:rPr>
            </w:pPr>
          </w:p>
        </w:tc>
        <w:tc>
          <w:tcPr>
            <w:tcW w:w="3281" w:type="dxa"/>
            <w:tcBorders>
              <w:top w:val="nil"/>
              <w:left w:val="nil"/>
              <w:bottom w:val="nil"/>
              <w:right w:val="nil"/>
            </w:tcBorders>
            <w:shd w:val="clear" w:color="auto" w:fill="auto"/>
            <w:noWrap/>
            <w:tcMar>
              <w:top w:w="15" w:type="dxa"/>
              <w:left w:w="15" w:type="dxa"/>
              <w:right w:w="15" w:type="dxa"/>
            </w:tcMar>
            <w:vAlign w:val="bottom"/>
          </w:tcPr>
          <w:p w:rsidR="00FF38B4" w:rsidRDefault="00FF38B4">
            <w:pPr>
              <w:jc w:val="right"/>
              <w:rPr>
                <w:rFonts w:ascii="Arial" w:hAnsi="Arial" w:cs="Arial" w:hint="default"/>
                <w:color w:val="000000"/>
                <w:sz w:val="20"/>
                <w:szCs w:val="20"/>
              </w:rPr>
            </w:pPr>
          </w:p>
        </w:tc>
        <w:tc>
          <w:tcPr>
            <w:tcW w:w="6581" w:type="dxa"/>
            <w:tcBorders>
              <w:top w:val="nil"/>
              <w:left w:val="nil"/>
              <w:bottom w:val="nil"/>
              <w:right w:val="nil"/>
            </w:tcBorders>
            <w:shd w:val="clear" w:color="auto" w:fill="auto"/>
            <w:noWrap/>
            <w:tcMar>
              <w:top w:w="15" w:type="dxa"/>
              <w:left w:w="15" w:type="dxa"/>
              <w:right w:w="15" w:type="dxa"/>
            </w:tcMar>
            <w:vAlign w:val="bottom"/>
          </w:tcPr>
          <w:p w:rsidR="00FF38B4" w:rsidRDefault="00FF38B4">
            <w:pPr>
              <w:rPr>
                <w:rFonts w:ascii="Arial" w:hAnsi="Arial" w:cs="Arial" w:hint="default"/>
                <w:color w:val="000000"/>
                <w:sz w:val="20"/>
                <w:szCs w:val="20"/>
              </w:rPr>
            </w:pPr>
          </w:p>
        </w:tc>
        <w:tc>
          <w:tcPr>
            <w:tcW w:w="3325" w:type="dxa"/>
            <w:tcBorders>
              <w:top w:val="nil"/>
              <w:left w:val="nil"/>
              <w:bottom w:val="nil"/>
              <w:right w:val="nil"/>
            </w:tcBorders>
            <w:shd w:val="clear" w:color="auto" w:fill="auto"/>
            <w:noWrap/>
            <w:tcMar>
              <w:top w:w="15" w:type="dxa"/>
              <w:left w:w="15" w:type="dxa"/>
              <w:right w:w="15" w:type="dxa"/>
            </w:tcMar>
            <w:vAlign w:val="bottom"/>
          </w:tcPr>
          <w:p w:rsidR="00FF38B4" w:rsidRDefault="00327104">
            <w:pPr>
              <w:jc w:val="right"/>
              <w:textAlignment w:val="bottom"/>
              <w:rPr>
                <w:rFonts w:cs="宋体" w:hint="default"/>
                <w:color w:val="000000"/>
              </w:rPr>
            </w:pPr>
            <w:r>
              <w:rPr>
                <w:rFonts w:cs="宋体"/>
                <w:color w:val="000000"/>
              </w:rPr>
              <w:t>公开09表</w:t>
            </w:r>
          </w:p>
        </w:tc>
      </w:tr>
      <w:tr w:rsidR="00FF38B4">
        <w:trPr>
          <w:trHeight w:val="285"/>
        </w:trPr>
        <w:tc>
          <w:tcPr>
            <w:tcW w:w="5159" w:type="dxa"/>
            <w:tcBorders>
              <w:top w:val="nil"/>
              <w:left w:val="nil"/>
              <w:bottom w:val="nil"/>
              <w:right w:val="nil"/>
            </w:tcBorders>
            <w:shd w:val="clear" w:color="auto" w:fill="auto"/>
            <w:noWrap/>
            <w:tcMar>
              <w:top w:w="15" w:type="dxa"/>
              <w:left w:w="15" w:type="dxa"/>
              <w:right w:w="15" w:type="dxa"/>
            </w:tcMar>
            <w:vAlign w:val="bottom"/>
          </w:tcPr>
          <w:p w:rsidR="00FF38B4" w:rsidRDefault="00327104">
            <w:pPr>
              <w:textAlignment w:val="bottom"/>
              <w:rPr>
                <w:rFonts w:ascii="Arial" w:hAnsi="Arial" w:cs="Arial" w:hint="default"/>
                <w:color w:val="000000"/>
                <w:sz w:val="22"/>
                <w:szCs w:val="22"/>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rPr>
              <w:t xml:space="preserve">： </w:t>
            </w:r>
            <w:r>
              <w:rPr>
                <w:color w:val="000000"/>
              </w:rPr>
              <w:t>垫江县五洞镇农业服务中心</w:t>
            </w:r>
          </w:p>
        </w:tc>
        <w:tc>
          <w:tcPr>
            <w:tcW w:w="3822" w:type="dxa"/>
            <w:tcBorders>
              <w:top w:val="nil"/>
              <w:left w:val="nil"/>
              <w:bottom w:val="nil"/>
              <w:right w:val="nil"/>
            </w:tcBorders>
            <w:shd w:val="clear" w:color="auto" w:fill="auto"/>
            <w:noWrap/>
            <w:tcMar>
              <w:top w:w="15" w:type="dxa"/>
              <w:left w:w="15" w:type="dxa"/>
              <w:right w:w="15" w:type="dxa"/>
            </w:tcMar>
            <w:vAlign w:val="bottom"/>
          </w:tcPr>
          <w:p w:rsidR="00FF38B4" w:rsidRDefault="00FF38B4">
            <w:pPr>
              <w:jc w:val="center"/>
              <w:rPr>
                <w:rFonts w:cs="宋体" w:hint="default"/>
                <w:color w:val="000000"/>
                <w:sz w:val="22"/>
                <w:szCs w:val="22"/>
              </w:rPr>
            </w:pPr>
          </w:p>
        </w:tc>
        <w:tc>
          <w:tcPr>
            <w:tcW w:w="3281" w:type="dxa"/>
            <w:tcBorders>
              <w:top w:val="nil"/>
              <w:left w:val="nil"/>
              <w:bottom w:val="nil"/>
              <w:right w:val="nil"/>
            </w:tcBorders>
            <w:shd w:val="clear" w:color="auto" w:fill="auto"/>
            <w:noWrap/>
            <w:tcMar>
              <w:top w:w="15" w:type="dxa"/>
              <w:left w:w="15" w:type="dxa"/>
              <w:right w:w="15" w:type="dxa"/>
            </w:tcMar>
            <w:vAlign w:val="bottom"/>
          </w:tcPr>
          <w:p w:rsidR="00FF38B4" w:rsidRDefault="00FF38B4">
            <w:pPr>
              <w:jc w:val="right"/>
              <w:rPr>
                <w:rFonts w:ascii="Arial" w:hAnsi="Arial" w:cs="Arial" w:hint="default"/>
                <w:color w:val="000000"/>
                <w:sz w:val="22"/>
                <w:szCs w:val="22"/>
              </w:rPr>
            </w:pPr>
          </w:p>
        </w:tc>
        <w:tc>
          <w:tcPr>
            <w:tcW w:w="6581" w:type="dxa"/>
            <w:tcBorders>
              <w:top w:val="nil"/>
              <w:left w:val="nil"/>
              <w:bottom w:val="nil"/>
              <w:right w:val="nil"/>
            </w:tcBorders>
            <w:shd w:val="clear" w:color="auto" w:fill="auto"/>
            <w:noWrap/>
            <w:tcMar>
              <w:top w:w="15" w:type="dxa"/>
              <w:left w:w="15" w:type="dxa"/>
              <w:right w:w="15" w:type="dxa"/>
            </w:tcMar>
            <w:vAlign w:val="bottom"/>
          </w:tcPr>
          <w:p w:rsidR="00FF38B4" w:rsidRDefault="00FF38B4">
            <w:pPr>
              <w:rPr>
                <w:rFonts w:ascii="Arial" w:hAnsi="Arial" w:cs="Arial" w:hint="default"/>
                <w:color w:val="000000"/>
                <w:sz w:val="22"/>
                <w:szCs w:val="22"/>
              </w:rPr>
            </w:pPr>
          </w:p>
        </w:tc>
        <w:tc>
          <w:tcPr>
            <w:tcW w:w="3325" w:type="dxa"/>
            <w:tcBorders>
              <w:top w:val="nil"/>
              <w:left w:val="nil"/>
              <w:bottom w:val="nil"/>
              <w:right w:val="nil"/>
            </w:tcBorders>
            <w:shd w:val="clear" w:color="auto" w:fill="auto"/>
            <w:noWrap/>
            <w:tcMar>
              <w:top w:w="15" w:type="dxa"/>
              <w:left w:w="15" w:type="dxa"/>
              <w:right w:w="15" w:type="dxa"/>
            </w:tcMar>
            <w:vAlign w:val="bottom"/>
          </w:tcPr>
          <w:p w:rsidR="00FF38B4" w:rsidRDefault="00327104">
            <w:pPr>
              <w:jc w:val="right"/>
              <w:textAlignment w:val="bottom"/>
              <w:rPr>
                <w:rFonts w:cs="宋体" w:hint="default"/>
                <w:color w:val="000000"/>
              </w:rPr>
            </w:pPr>
            <w:r>
              <w:rPr>
                <w:rFonts w:cs="宋体"/>
                <w:color w:val="000000"/>
              </w:rPr>
              <w:t>单位：</w:t>
            </w:r>
            <w:r>
              <w:rPr>
                <w:rFonts w:cs="宋体"/>
              </w:rPr>
              <w:t>万元</w:t>
            </w:r>
          </w:p>
        </w:tc>
      </w:tr>
      <w:tr w:rsidR="00FF38B4">
        <w:trPr>
          <w:trHeight w:val="308"/>
        </w:trPr>
        <w:tc>
          <w:tcPr>
            <w:tcW w:w="5159" w:type="dxa"/>
            <w:tcBorders>
              <w:top w:val="single" w:sz="4" w:space="0" w:color="000000"/>
              <w:left w:val="single" w:sz="4" w:space="0" w:color="000000"/>
              <w:bottom w:val="single" w:sz="4" w:space="0" w:color="000000"/>
              <w:right w:val="nil"/>
            </w:tcBorders>
            <w:shd w:val="clear" w:color="FFFFFF" w:fill="C0C0C0"/>
            <w:noWrap/>
            <w:tcMar>
              <w:top w:w="15" w:type="dxa"/>
              <w:left w:w="15" w:type="dxa"/>
              <w:right w:w="15" w:type="dxa"/>
            </w:tcMar>
            <w:vAlign w:val="center"/>
          </w:tcPr>
          <w:p w:rsidR="00FF38B4" w:rsidRDefault="00327104">
            <w:pPr>
              <w:jc w:val="center"/>
              <w:textAlignment w:val="center"/>
              <w:rPr>
                <w:rFonts w:cs="宋体" w:hint="default"/>
                <w:b/>
                <w:color w:val="000000"/>
                <w:sz w:val="22"/>
                <w:szCs w:val="22"/>
              </w:rPr>
            </w:pPr>
            <w:r>
              <w:rPr>
                <w:rFonts w:cs="宋体"/>
                <w:b/>
                <w:color w:val="000000"/>
                <w:sz w:val="22"/>
                <w:szCs w:val="22"/>
              </w:rPr>
              <w:t>项  目</w:t>
            </w:r>
          </w:p>
        </w:tc>
        <w:tc>
          <w:tcPr>
            <w:tcW w:w="38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jc w:val="center"/>
              <w:textAlignment w:val="center"/>
              <w:rPr>
                <w:rFonts w:cs="宋体" w:hint="default"/>
                <w:b/>
                <w:color w:val="000000"/>
                <w:sz w:val="22"/>
                <w:szCs w:val="22"/>
              </w:rPr>
            </w:pPr>
            <w:r>
              <w:rPr>
                <w:rFonts w:cs="宋体"/>
                <w:b/>
                <w:color w:val="000000"/>
                <w:sz w:val="22"/>
                <w:szCs w:val="22"/>
              </w:rPr>
              <w:t>预算数</w:t>
            </w:r>
          </w:p>
        </w:tc>
        <w:tc>
          <w:tcPr>
            <w:tcW w:w="3281" w:type="dxa"/>
            <w:tcBorders>
              <w:top w:val="single" w:sz="4" w:space="0" w:color="000000"/>
              <w:left w:val="nil"/>
              <w:bottom w:val="nil"/>
              <w:right w:val="single" w:sz="4" w:space="0" w:color="000000"/>
            </w:tcBorders>
            <w:shd w:val="clear" w:color="FFFFFF" w:fill="C0C0C0"/>
            <w:noWrap/>
            <w:tcMar>
              <w:top w:w="15" w:type="dxa"/>
              <w:left w:w="15" w:type="dxa"/>
              <w:right w:w="15" w:type="dxa"/>
            </w:tcMar>
            <w:vAlign w:val="center"/>
          </w:tcPr>
          <w:p w:rsidR="00FF38B4" w:rsidRDefault="00327104">
            <w:pPr>
              <w:jc w:val="center"/>
              <w:textAlignment w:val="center"/>
              <w:rPr>
                <w:rFonts w:cs="宋体" w:hint="default"/>
                <w:b/>
                <w:color w:val="000000"/>
                <w:sz w:val="22"/>
                <w:szCs w:val="22"/>
              </w:rPr>
            </w:pPr>
            <w:r>
              <w:rPr>
                <w:rFonts w:cs="宋体"/>
                <w:b/>
                <w:color w:val="000000"/>
                <w:sz w:val="22"/>
                <w:szCs w:val="22"/>
              </w:rPr>
              <w:t>决算数</w:t>
            </w:r>
          </w:p>
        </w:tc>
        <w:tc>
          <w:tcPr>
            <w:tcW w:w="6581" w:type="dxa"/>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jc w:val="center"/>
              <w:textAlignment w:val="center"/>
              <w:rPr>
                <w:rFonts w:cs="宋体" w:hint="default"/>
                <w:b/>
                <w:color w:val="000000"/>
                <w:sz w:val="22"/>
                <w:szCs w:val="22"/>
              </w:rPr>
            </w:pPr>
            <w:r>
              <w:rPr>
                <w:rFonts w:cs="宋体"/>
                <w:b/>
                <w:color w:val="000000"/>
                <w:sz w:val="22"/>
                <w:szCs w:val="22"/>
              </w:rPr>
              <w:t>项  目</w:t>
            </w:r>
          </w:p>
        </w:tc>
        <w:tc>
          <w:tcPr>
            <w:tcW w:w="3325" w:type="dxa"/>
            <w:tcBorders>
              <w:top w:val="single" w:sz="4" w:space="0" w:color="000000"/>
              <w:left w:val="nil"/>
              <w:bottom w:val="nil"/>
              <w:right w:val="single" w:sz="4" w:space="0" w:color="000000"/>
            </w:tcBorders>
            <w:shd w:val="clear" w:color="FFFFFF" w:fill="C0C0C0"/>
            <w:noWrap/>
            <w:tcMar>
              <w:top w:w="15" w:type="dxa"/>
              <w:left w:w="15" w:type="dxa"/>
              <w:right w:w="15" w:type="dxa"/>
            </w:tcMar>
            <w:vAlign w:val="center"/>
          </w:tcPr>
          <w:p w:rsidR="00FF38B4" w:rsidRDefault="00327104">
            <w:pPr>
              <w:jc w:val="center"/>
              <w:textAlignment w:val="center"/>
              <w:rPr>
                <w:rFonts w:cs="宋体" w:hint="default"/>
                <w:b/>
                <w:color w:val="000000"/>
                <w:sz w:val="22"/>
                <w:szCs w:val="22"/>
              </w:rPr>
            </w:pPr>
            <w:r>
              <w:rPr>
                <w:rFonts w:cs="宋体"/>
                <w:b/>
                <w:color w:val="000000"/>
                <w:sz w:val="22"/>
                <w:szCs w:val="22"/>
              </w:rPr>
              <w:t>决算数</w:t>
            </w:r>
          </w:p>
        </w:tc>
      </w:tr>
      <w:tr w:rsidR="00FF38B4">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一、“三公”经费支出</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jc w:val="center"/>
              <w:textAlignment w:val="center"/>
              <w:rPr>
                <w:rFonts w:cs="宋体" w:hint="default"/>
                <w:color w:val="000000"/>
                <w:sz w:val="22"/>
                <w:szCs w:val="22"/>
              </w:rPr>
            </w:pPr>
            <w:r>
              <w:rPr>
                <w:rFonts w:cs="宋体"/>
                <w:color w:val="000000"/>
                <w:sz w:val="22"/>
                <w:szCs w:val="22"/>
              </w:rPr>
              <w:t>—</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四、机关运行经费</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F38B4" w:rsidRDefault="00FF38B4">
            <w:pPr>
              <w:wordWrap w:val="0"/>
              <w:jc w:val="right"/>
              <w:textAlignment w:val="bottom"/>
              <w:rPr>
                <w:rFonts w:ascii="Arial" w:hAnsi="Arial" w:cs="Arial" w:hint="default"/>
                <w:color w:val="000000"/>
                <w:sz w:val="20"/>
                <w:szCs w:val="20"/>
              </w:rPr>
            </w:pPr>
          </w:p>
        </w:tc>
      </w:tr>
      <w:tr w:rsidR="00FF38B4">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 xml:space="preserve">  （一）支出合计</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FF38B4" w:rsidRDefault="00FF38B4">
            <w:pPr>
              <w:wordWrap w:val="0"/>
              <w:jc w:val="right"/>
              <w:textAlignment w:val="bottom"/>
              <w:rPr>
                <w:rFonts w:ascii="Arial" w:hAnsi="Arial" w:cs="Arial" w:hint="default"/>
                <w:color w:val="000000"/>
                <w:sz w:val="20"/>
                <w:szCs w:val="20"/>
              </w:rPr>
            </w:pP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FF38B4" w:rsidRDefault="00FF38B4">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 xml:space="preserve">  （一）行政单位</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F38B4" w:rsidRDefault="00FF38B4">
            <w:pPr>
              <w:wordWrap w:val="0"/>
              <w:jc w:val="right"/>
              <w:textAlignment w:val="bottom"/>
              <w:rPr>
                <w:rFonts w:ascii="Arial" w:hAnsi="Arial" w:cs="Arial" w:hint="default"/>
                <w:color w:val="000000"/>
                <w:sz w:val="20"/>
                <w:szCs w:val="20"/>
              </w:rPr>
            </w:pPr>
          </w:p>
        </w:tc>
      </w:tr>
      <w:tr w:rsidR="00FF38B4">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 xml:space="preserve">     1．因公出国（境）费</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FF38B4" w:rsidRDefault="00FF38B4">
            <w:pPr>
              <w:wordWrap w:val="0"/>
              <w:jc w:val="right"/>
              <w:textAlignment w:val="bottom"/>
              <w:rPr>
                <w:rFonts w:ascii="Arial" w:hAnsi="Arial" w:cs="Arial" w:hint="default"/>
                <w:color w:val="000000"/>
                <w:sz w:val="20"/>
                <w:szCs w:val="20"/>
              </w:rPr>
            </w:pP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FF38B4" w:rsidRDefault="00FF38B4">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 xml:space="preserve">  （二）参照公务员法管理事业单位</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F38B4" w:rsidRDefault="00FF38B4">
            <w:pPr>
              <w:wordWrap w:val="0"/>
              <w:jc w:val="right"/>
              <w:textAlignment w:val="bottom"/>
              <w:rPr>
                <w:rFonts w:ascii="Arial" w:hAnsi="Arial" w:cs="Arial" w:hint="default"/>
                <w:color w:val="000000"/>
                <w:sz w:val="20"/>
                <w:szCs w:val="20"/>
              </w:rPr>
            </w:pPr>
          </w:p>
        </w:tc>
      </w:tr>
      <w:tr w:rsidR="00FF38B4">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 xml:space="preserve">     2．公务用车购置及运行维护费</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FF38B4" w:rsidRDefault="00FF38B4">
            <w:pPr>
              <w:wordWrap w:val="0"/>
              <w:jc w:val="right"/>
              <w:textAlignment w:val="bottom"/>
              <w:rPr>
                <w:rFonts w:ascii="Arial" w:hAnsi="Arial" w:cs="Arial" w:hint="default"/>
                <w:color w:val="000000"/>
                <w:sz w:val="20"/>
                <w:szCs w:val="20"/>
              </w:rPr>
            </w:pP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FF38B4" w:rsidRDefault="00FF38B4">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五、资产信息</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jc w:val="center"/>
              <w:textAlignment w:val="center"/>
              <w:rPr>
                <w:rFonts w:cs="宋体" w:hint="default"/>
                <w:color w:val="000000"/>
                <w:sz w:val="22"/>
                <w:szCs w:val="22"/>
              </w:rPr>
            </w:pPr>
            <w:r>
              <w:rPr>
                <w:rFonts w:cs="宋体"/>
                <w:color w:val="000000"/>
                <w:sz w:val="22"/>
                <w:szCs w:val="22"/>
              </w:rPr>
              <w:t>—</w:t>
            </w:r>
          </w:p>
        </w:tc>
      </w:tr>
      <w:tr w:rsidR="00FF38B4">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 xml:space="preserve">      （1）公务用车购置费</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FF38B4" w:rsidRDefault="00FF38B4">
            <w:pPr>
              <w:wordWrap w:val="0"/>
              <w:jc w:val="right"/>
              <w:textAlignment w:val="bottom"/>
              <w:rPr>
                <w:rFonts w:ascii="Arial" w:hAnsi="Arial" w:cs="Arial" w:hint="default"/>
                <w:color w:val="000000"/>
                <w:sz w:val="20"/>
                <w:szCs w:val="20"/>
              </w:rPr>
            </w:pP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FF38B4" w:rsidRDefault="00FF38B4">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 xml:space="preserve">  （一）车辆数合计（辆）</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F38B4" w:rsidRDefault="00FF38B4">
            <w:pPr>
              <w:wordWrap w:val="0"/>
              <w:jc w:val="right"/>
              <w:textAlignment w:val="bottom"/>
              <w:rPr>
                <w:rFonts w:ascii="Arial" w:hAnsi="Arial" w:cs="Arial" w:hint="default"/>
                <w:color w:val="000000"/>
                <w:sz w:val="20"/>
                <w:szCs w:val="20"/>
              </w:rPr>
            </w:pPr>
          </w:p>
        </w:tc>
      </w:tr>
      <w:tr w:rsidR="00FF38B4">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 xml:space="preserve">      （2）公务用车运行维护费</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FF38B4" w:rsidRDefault="00FF38B4">
            <w:pPr>
              <w:wordWrap w:val="0"/>
              <w:jc w:val="right"/>
              <w:textAlignment w:val="bottom"/>
              <w:rPr>
                <w:rFonts w:ascii="Arial" w:hAnsi="Arial" w:cs="Arial" w:hint="default"/>
                <w:color w:val="000000"/>
                <w:sz w:val="20"/>
                <w:szCs w:val="20"/>
              </w:rPr>
            </w:pP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FF38B4" w:rsidRDefault="00FF38B4">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 xml:space="preserve">     1．副部（省）级及以上领导用车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F38B4" w:rsidRDefault="00FF38B4">
            <w:pPr>
              <w:wordWrap w:val="0"/>
              <w:jc w:val="right"/>
              <w:textAlignment w:val="bottom"/>
              <w:rPr>
                <w:rFonts w:ascii="Arial" w:hAnsi="Arial" w:cs="Arial" w:hint="default"/>
                <w:color w:val="000000"/>
                <w:sz w:val="20"/>
                <w:szCs w:val="20"/>
              </w:rPr>
            </w:pPr>
          </w:p>
        </w:tc>
      </w:tr>
      <w:tr w:rsidR="00FF38B4">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 xml:space="preserve">     3．公务接待费</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FF38B4" w:rsidRDefault="00FF38B4">
            <w:pPr>
              <w:wordWrap w:val="0"/>
              <w:jc w:val="right"/>
              <w:textAlignment w:val="bottom"/>
              <w:rPr>
                <w:rFonts w:ascii="Arial" w:hAnsi="Arial" w:cs="Arial" w:hint="default"/>
                <w:color w:val="000000"/>
                <w:sz w:val="20"/>
                <w:szCs w:val="20"/>
              </w:rPr>
            </w:pP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FF38B4" w:rsidRDefault="00FF38B4">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 xml:space="preserve">     2．主要领导干部用车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F38B4" w:rsidRDefault="00FF38B4">
            <w:pPr>
              <w:wordWrap w:val="0"/>
              <w:jc w:val="right"/>
              <w:textAlignment w:val="bottom"/>
              <w:rPr>
                <w:rFonts w:ascii="Arial" w:hAnsi="Arial" w:cs="Arial" w:hint="default"/>
                <w:color w:val="000000"/>
                <w:sz w:val="20"/>
                <w:szCs w:val="20"/>
              </w:rPr>
            </w:pPr>
          </w:p>
        </w:tc>
      </w:tr>
      <w:tr w:rsidR="00FF38B4">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 xml:space="preserve">      （1）国内接待费</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FF38B4" w:rsidRDefault="00FF38B4">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 xml:space="preserve">     3．机要通信用车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F38B4" w:rsidRDefault="00FF38B4">
            <w:pPr>
              <w:wordWrap w:val="0"/>
              <w:jc w:val="right"/>
              <w:textAlignment w:val="bottom"/>
              <w:rPr>
                <w:rFonts w:ascii="Arial" w:hAnsi="Arial" w:cs="Arial" w:hint="default"/>
                <w:color w:val="000000"/>
                <w:sz w:val="20"/>
                <w:szCs w:val="20"/>
              </w:rPr>
            </w:pPr>
          </w:p>
        </w:tc>
      </w:tr>
      <w:tr w:rsidR="00FF38B4">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 xml:space="preserve">           其中：外事接待费</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FF38B4" w:rsidRDefault="00FF38B4">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 xml:space="preserve">     4．应急保障用车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F38B4" w:rsidRDefault="00FF38B4">
            <w:pPr>
              <w:wordWrap w:val="0"/>
              <w:jc w:val="right"/>
              <w:textAlignment w:val="bottom"/>
              <w:rPr>
                <w:rFonts w:ascii="Arial" w:hAnsi="Arial" w:cs="Arial" w:hint="default"/>
                <w:color w:val="000000"/>
                <w:sz w:val="20"/>
                <w:szCs w:val="20"/>
              </w:rPr>
            </w:pPr>
          </w:p>
        </w:tc>
      </w:tr>
      <w:tr w:rsidR="00FF38B4">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 xml:space="preserve">      （2）国（境）外接待费</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FF38B4" w:rsidRDefault="00FF38B4">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 xml:space="preserve">     5．执法执勤用车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F38B4" w:rsidRDefault="00FF38B4">
            <w:pPr>
              <w:wordWrap w:val="0"/>
              <w:jc w:val="right"/>
              <w:textAlignment w:val="bottom"/>
              <w:rPr>
                <w:rFonts w:ascii="Arial" w:hAnsi="Arial" w:cs="Arial" w:hint="default"/>
                <w:color w:val="000000"/>
                <w:sz w:val="20"/>
                <w:szCs w:val="20"/>
              </w:rPr>
            </w:pPr>
          </w:p>
        </w:tc>
      </w:tr>
      <w:tr w:rsidR="00FF38B4">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 xml:space="preserve">  （二）相关统计数</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jc w:val="center"/>
              <w:textAlignment w:val="center"/>
              <w:rPr>
                <w:rFonts w:cs="宋体" w:hint="default"/>
                <w:color w:val="000000"/>
                <w:sz w:val="22"/>
                <w:szCs w:val="22"/>
              </w:rPr>
            </w:pPr>
            <w:r>
              <w:rPr>
                <w:rFonts w:cs="宋体"/>
                <w:color w:val="000000"/>
                <w:sz w:val="22"/>
                <w:szCs w:val="22"/>
              </w:rPr>
              <w:t>—</w:t>
            </w: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 xml:space="preserve">     6．特种专业技术用车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F38B4" w:rsidRDefault="00FF38B4">
            <w:pPr>
              <w:wordWrap w:val="0"/>
              <w:jc w:val="right"/>
              <w:textAlignment w:val="bottom"/>
              <w:rPr>
                <w:rFonts w:ascii="Arial" w:hAnsi="Arial" w:cs="Arial" w:hint="default"/>
                <w:color w:val="000000"/>
                <w:sz w:val="20"/>
                <w:szCs w:val="20"/>
              </w:rPr>
            </w:pPr>
          </w:p>
        </w:tc>
      </w:tr>
      <w:tr w:rsidR="00FF38B4">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 xml:space="preserve">     1．因公出国（境）团组数（个）</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FF38B4" w:rsidRDefault="00FF38B4">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 xml:space="preserve">     7．离退休干部用车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F38B4" w:rsidRDefault="00FF38B4">
            <w:pPr>
              <w:wordWrap w:val="0"/>
              <w:jc w:val="right"/>
              <w:textAlignment w:val="bottom"/>
              <w:rPr>
                <w:rFonts w:ascii="Arial" w:hAnsi="Arial" w:cs="Arial" w:hint="default"/>
                <w:color w:val="000000"/>
                <w:sz w:val="20"/>
                <w:szCs w:val="20"/>
              </w:rPr>
            </w:pPr>
          </w:p>
        </w:tc>
      </w:tr>
      <w:tr w:rsidR="00FF38B4">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 xml:space="preserve">     2．因公出国（境）人次数（人）</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FF38B4" w:rsidRDefault="00FF38B4">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 xml:space="preserve">     8．其他用车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F38B4" w:rsidRDefault="00FF38B4">
            <w:pPr>
              <w:wordWrap w:val="0"/>
              <w:jc w:val="right"/>
              <w:textAlignment w:val="bottom"/>
              <w:rPr>
                <w:rFonts w:ascii="Arial" w:hAnsi="Arial" w:cs="Arial" w:hint="default"/>
                <w:color w:val="000000"/>
                <w:sz w:val="20"/>
                <w:szCs w:val="20"/>
              </w:rPr>
            </w:pPr>
          </w:p>
        </w:tc>
      </w:tr>
      <w:tr w:rsidR="00FF38B4">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 xml:space="preserve">     3．公务用车购置数（辆）</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FF38B4" w:rsidRDefault="00FF38B4">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 xml:space="preserve">  （二）单价100万元（含）以上设备（不含车辆）</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F38B4" w:rsidRDefault="00FF38B4">
            <w:pPr>
              <w:wordWrap w:val="0"/>
              <w:jc w:val="right"/>
              <w:textAlignment w:val="bottom"/>
              <w:rPr>
                <w:rFonts w:ascii="Arial" w:hAnsi="Arial" w:cs="Arial" w:hint="default"/>
                <w:color w:val="000000"/>
                <w:sz w:val="20"/>
                <w:szCs w:val="20"/>
              </w:rPr>
            </w:pPr>
          </w:p>
        </w:tc>
      </w:tr>
      <w:tr w:rsidR="00FF38B4">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 xml:space="preserve">     4．公务用车保有量（辆）</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FF38B4" w:rsidRDefault="00FF38B4">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六、政府采购支出信息</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jc w:val="center"/>
              <w:textAlignment w:val="center"/>
              <w:rPr>
                <w:rFonts w:cs="宋体" w:hint="default"/>
                <w:color w:val="000000"/>
                <w:sz w:val="22"/>
                <w:szCs w:val="22"/>
              </w:rPr>
            </w:pPr>
            <w:r>
              <w:rPr>
                <w:rFonts w:cs="宋体"/>
                <w:color w:val="000000"/>
                <w:sz w:val="22"/>
                <w:szCs w:val="22"/>
              </w:rPr>
              <w:t>—</w:t>
            </w:r>
          </w:p>
        </w:tc>
      </w:tr>
      <w:tr w:rsidR="00FF38B4">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 xml:space="preserve">     5．国内公务接待批次（个）</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FF38B4" w:rsidRDefault="00FF38B4">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 xml:space="preserve">  （一）政府采购支出合计</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F38B4" w:rsidRDefault="00FF38B4">
            <w:pPr>
              <w:wordWrap w:val="0"/>
              <w:jc w:val="right"/>
              <w:textAlignment w:val="bottom"/>
              <w:rPr>
                <w:rFonts w:ascii="Arial" w:hAnsi="Arial" w:cs="Arial" w:hint="default"/>
                <w:color w:val="000000"/>
                <w:sz w:val="20"/>
                <w:szCs w:val="20"/>
              </w:rPr>
            </w:pPr>
          </w:p>
        </w:tc>
      </w:tr>
      <w:tr w:rsidR="00FF38B4">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 xml:space="preserve">        其中：外事接待批次（个）</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FF38B4" w:rsidRDefault="00FF38B4">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 xml:space="preserve">     1．政府采购货物支出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F38B4" w:rsidRDefault="00FF38B4">
            <w:pPr>
              <w:wordWrap w:val="0"/>
              <w:jc w:val="right"/>
              <w:textAlignment w:val="bottom"/>
              <w:rPr>
                <w:rFonts w:ascii="Arial" w:hAnsi="Arial" w:cs="Arial" w:hint="default"/>
                <w:color w:val="000000"/>
                <w:sz w:val="20"/>
                <w:szCs w:val="20"/>
              </w:rPr>
            </w:pPr>
          </w:p>
        </w:tc>
      </w:tr>
      <w:tr w:rsidR="00FF38B4">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 xml:space="preserve">     6．国内公务接待人次（人）</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FF38B4" w:rsidRDefault="00FF38B4">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 xml:space="preserve">     2．政府采购工程支出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F38B4" w:rsidRDefault="00FF38B4">
            <w:pPr>
              <w:wordWrap w:val="0"/>
              <w:jc w:val="right"/>
              <w:textAlignment w:val="bottom"/>
              <w:rPr>
                <w:rFonts w:ascii="Arial" w:hAnsi="Arial" w:cs="Arial" w:hint="default"/>
                <w:color w:val="000000"/>
                <w:sz w:val="20"/>
                <w:szCs w:val="20"/>
              </w:rPr>
            </w:pPr>
          </w:p>
        </w:tc>
      </w:tr>
      <w:tr w:rsidR="00FF38B4">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 xml:space="preserve">        其中：外事接待人次（人）</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FF38B4" w:rsidRDefault="00FF38B4">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 xml:space="preserve">     3．政府采购服务支出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F38B4" w:rsidRDefault="00FF38B4">
            <w:pPr>
              <w:wordWrap w:val="0"/>
              <w:jc w:val="right"/>
              <w:textAlignment w:val="bottom"/>
              <w:rPr>
                <w:rFonts w:ascii="Arial" w:hAnsi="Arial" w:cs="Arial" w:hint="default"/>
                <w:color w:val="000000"/>
                <w:sz w:val="20"/>
                <w:szCs w:val="20"/>
              </w:rPr>
            </w:pPr>
          </w:p>
        </w:tc>
      </w:tr>
      <w:tr w:rsidR="00FF38B4">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 xml:space="preserve">     7．国（境）外公务接待批次（个）</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FF38B4" w:rsidRDefault="00FF38B4">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 xml:space="preserve">  （二）政府采购授予中小企业合同金额</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F38B4" w:rsidRDefault="00FF38B4">
            <w:pPr>
              <w:wordWrap w:val="0"/>
              <w:jc w:val="right"/>
              <w:textAlignment w:val="bottom"/>
              <w:rPr>
                <w:rFonts w:ascii="Arial" w:hAnsi="Arial" w:cs="Arial" w:hint="default"/>
                <w:color w:val="000000"/>
                <w:sz w:val="20"/>
                <w:szCs w:val="20"/>
              </w:rPr>
            </w:pPr>
          </w:p>
        </w:tc>
      </w:tr>
      <w:tr w:rsidR="00FF38B4">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 xml:space="preserve">     8．国（境）外公务接待人次（人）</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FF38B4" w:rsidRDefault="00FF38B4">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 xml:space="preserve">        其中：授予小微企业合同金额</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F38B4" w:rsidRDefault="00FF38B4">
            <w:pPr>
              <w:wordWrap w:val="0"/>
              <w:jc w:val="right"/>
              <w:textAlignment w:val="bottom"/>
              <w:rPr>
                <w:rFonts w:ascii="Arial" w:hAnsi="Arial" w:cs="Arial" w:hint="default"/>
                <w:color w:val="000000"/>
                <w:sz w:val="20"/>
                <w:szCs w:val="20"/>
              </w:rPr>
            </w:pPr>
          </w:p>
        </w:tc>
      </w:tr>
      <w:tr w:rsidR="00FF38B4">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二、会议费</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FF38B4" w:rsidRDefault="00FF38B4">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FF38B4">
            <w:pPr>
              <w:rPr>
                <w:rFonts w:cs="宋体" w:hint="default"/>
                <w:color w:val="000000"/>
                <w:sz w:val="22"/>
                <w:szCs w:val="22"/>
              </w:rPr>
            </w:pP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F38B4" w:rsidRDefault="00FF38B4">
            <w:pPr>
              <w:jc w:val="right"/>
              <w:rPr>
                <w:rFonts w:ascii="Arial" w:hAnsi="Arial" w:cs="Arial" w:hint="default"/>
                <w:color w:val="000000"/>
                <w:sz w:val="20"/>
                <w:szCs w:val="20"/>
              </w:rPr>
            </w:pPr>
          </w:p>
        </w:tc>
      </w:tr>
      <w:tr w:rsidR="00FF38B4">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FF38B4" w:rsidRDefault="00327104">
            <w:pPr>
              <w:textAlignment w:val="center"/>
              <w:rPr>
                <w:rFonts w:cs="宋体" w:hint="default"/>
                <w:color w:val="000000"/>
                <w:sz w:val="22"/>
                <w:szCs w:val="22"/>
              </w:rPr>
            </w:pPr>
            <w:r>
              <w:rPr>
                <w:rFonts w:cs="宋体"/>
                <w:color w:val="000000"/>
                <w:sz w:val="22"/>
                <w:szCs w:val="22"/>
              </w:rPr>
              <w:t>三、培训费</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38B4" w:rsidRDefault="00327104">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FF38B4" w:rsidRDefault="00FF38B4">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F38B4" w:rsidRDefault="00FF38B4">
            <w:pPr>
              <w:rPr>
                <w:rFonts w:cs="宋体" w:hint="default"/>
                <w:color w:val="000000"/>
                <w:sz w:val="22"/>
                <w:szCs w:val="22"/>
              </w:rPr>
            </w:pP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F38B4" w:rsidRDefault="00FF38B4">
            <w:pPr>
              <w:jc w:val="right"/>
              <w:rPr>
                <w:rFonts w:ascii="Arial" w:hAnsi="Arial" w:cs="Arial" w:hint="default"/>
                <w:color w:val="000000"/>
                <w:sz w:val="20"/>
                <w:szCs w:val="20"/>
              </w:rPr>
            </w:pPr>
          </w:p>
        </w:tc>
      </w:tr>
    </w:tbl>
    <w:p w:rsidR="00FF38B4" w:rsidRDefault="00327104">
      <w:pPr>
        <w:rPr>
          <w:rFonts w:cs="宋体" w:hint="default"/>
          <w:sz w:val="21"/>
          <w:szCs w:val="21"/>
        </w:rPr>
      </w:pPr>
      <w:r>
        <w:rPr>
          <w:rFonts w:cs="宋体"/>
          <w:sz w:val="21"/>
          <w:szCs w:val="21"/>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rPr>
        <w:br/>
        <w:t xml:space="preserve">      2.本套报表金额单位转换时可能存在尾数误差。</w:t>
      </w:r>
      <w:r>
        <w:rPr>
          <w:rFonts w:cs="宋体"/>
          <w:sz w:val="21"/>
          <w:szCs w:val="21"/>
        </w:rPr>
        <w:br/>
      </w:r>
      <w:r>
        <w:rPr>
          <w:rFonts w:cs="宋体"/>
          <w:sz w:val="21"/>
          <w:szCs w:val="21"/>
        </w:rPr>
        <w:br/>
      </w:r>
    </w:p>
    <w:p w:rsidR="00FF38B4" w:rsidRDefault="00FF38B4">
      <w:pPr>
        <w:rPr>
          <w:rFonts w:cs="宋体" w:hint="default"/>
          <w:color w:val="000000"/>
          <w:sz w:val="21"/>
          <w:szCs w:val="21"/>
        </w:rPr>
      </w:pPr>
    </w:p>
    <w:p w:rsidR="00FF38B4" w:rsidRDefault="00FF38B4">
      <w:pPr>
        <w:rPr>
          <w:rFonts w:cs="宋体" w:hint="default"/>
          <w:color w:val="000000"/>
          <w:sz w:val="21"/>
          <w:szCs w:val="21"/>
        </w:rPr>
      </w:pPr>
    </w:p>
    <w:p w:rsidR="00FF38B4" w:rsidRDefault="00FF38B4">
      <w:pPr>
        <w:rPr>
          <w:rFonts w:cs="宋体" w:hint="default"/>
          <w:color w:val="000000"/>
          <w:sz w:val="21"/>
          <w:szCs w:val="21"/>
        </w:rPr>
      </w:pPr>
    </w:p>
    <w:p w:rsidR="00FF38B4" w:rsidRDefault="00FF38B4">
      <w:pPr>
        <w:rPr>
          <w:rFonts w:cs="宋体" w:hint="default"/>
          <w:color w:val="000000"/>
          <w:sz w:val="21"/>
          <w:szCs w:val="21"/>
        </w:rPr>
      </w:pPr>
    </w:p>
    <w:p w:rsidR="00FF38B4" w:rsidRDefault="00FF38B4">
      <w:pPr>
        <w:rPr>
          <w:rFonts w:cs="宋体" w:hint="default"/>
          <w:color w:val="000000"/>
          <w:sz w:val="21"/>
          <w:szCs w:val="21"/>
        </w:rPr>
      </w:pPr>
    </w:p>
    <w:p w:rsidR="00FF38B4" w:rsidRDefault="00FF38B4">
      <w:pPr>
        <w:rPr>
          <w:rFonts w:cs="宋体" w:hint="default"/>
          <w:color w:val="000000"/>
          <w:sz w:val="21"/>
          <w:szCs w:val="21"/>
        </w:rPr>
      </w:pPr>
    </w:p>
    <w:p w:rsidR="00FF38B4" w:rsidRDefault="00FF38B4">
      <w:pPr>
        <w:rPr>
          <w:rFonts w:cs="宋体" w:hint="default"/>
          <w:color w:val="000000"/>
          <w:sz w:val="21"/>
          <w:szCs w:val="21"/>
        </w:rPr>
      </w:pPr>
    </w:p>
    <w:p w:rsidR="00FF38B4" w:rsidRDefault="00FF38B4">
      <w:pPr>
        <w:rPr>
          <w:rFonts w:cs="宋体" w:hint="default"/>
          <w:color w:val="000000"/>
          <w:sz w:val="21"/>
          <w:szCs w:val="21"/>
        </w:rPr>
      </w:pPr>
    </w:p>
    <w:p w:rsidR="00FF38B4" w:rsidRDefault="00FF38B4">
      <w:pPr>
        <w:rPr>
          <w:rFonts w:cs="宋体" w:hint="default"/>
          <w:color w:val="000000"/>
          <w:sz w:val="21"/>
          <w:szCs w:val="21"/>
        </w:rPr>
      </w:pPr>
    </w:p>
    <w:p w:rsidR="00FF38B4" w:rsidRDefault="00FF38B4">
      <w:pPr>
        <w:pStyle w:val="1"/>
        <w:autoSpaceDE w:val="0"/>
        <w:ind w:firstLineChars="0" w:firstLine="0"/>
        <w:rPr>
          <w:rFonts w:cs="宋体"/>
          <w:sz w:val="21"/>
          <w:szCs w:val="21"/>
        </w:rPr>
      </w:pPr>
    </w:p>
    <w:sectPr w:rsidR="00FF38B4" w:rsidSect="00FF38B4">
      <w:headerReference w:type="default" r:id="rId8"/>
      <w:footerReference w:type="default" r:id="rId9"/>
      <w:pgSz w:w="23811" w:h="16838" w:orient="landscape"/>
      <w:pgMar w:top="567" w:right="454" w:bottom="567" w:left="1037" w:header="0" w:footer="283"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1BA" w:rsidRDefault="004C61BA" w:rsidP="00FF38B4">
      <w:pPr>
        <w:rPr>
          <w:rFonts w:hint="default"/>
        </w:rPr>
      </w:pPr>
      <w:r>
        <w:separator/>
      </w:r>
    </w:p>
  </w:endnote>
  <w:endnote w:type="continuationSeparator" w:id="0">
    <w:p w:rsidR="004C61BA" w:rsidRDefault="004C61BA" w:rsidP="00FF38B4">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楷体_GBK">
    <w:altName w:val="Arial Unicode MS"/>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755" w:rsidRDefault="00A93755">
    <w:pPr>
      <w:pStyle w:val="a4"/>
      <w:rPr>
        <w:rFonts w:hint="default"/>
      </w:rPr>
    </w:pPr>
    <w:r>
      <w:rPr>
        <w:rFonts w:hint="default"/>
      </w:rPr>
      <w:pict w14:anchorId="1B7E21BF">
        <v:shapetype id="_x0000_t202" coordsize="21600,21600" o:spt="202" path="m,l,21600r21600,l21600,xe">
          <v:stroke joinstyle="miter"/>
          <v:path gradientshapeok="t" o:connecttype="rect"/>
        </v:shapetype>
        <v:shape id="_x0000_s2050" type="#_x0000_t202" style="position:absolute;margin-left:0;margin-top:0;width:2in;height:2in;z-index:251661312;mso-wrap-style:none;mso-position-horizontal:center;mso-position-horizontal-relative:margin" filled="f" stroked="f" strokeweight=".5pt">
          <v:textbox style="mso-next-textbox:#_x0000_s2050;mso-fit-shape-to-text:t" inset="0,0,0,0">
            <w:txbxContent>
              <w:p w:rsidR="00A93755" w:rsidRDefault="00A93755">
                <w:pPr>
                  <w:pStyle w:val="a4"/>
                  <w:rPr>
                    <w:rFonts w:hint="default"/>
                  </w:rPr>
                </w:pPr>
                <w:r>
                  <w:fldChar w:fldCharType="begin"/>
                </w:r>
                <w:r>
                  <w:instrText xml:space="preserve"> PAGE  \* MERGEFORMAT </w:instrText>
                </w:r>
                <w:r>
                  <w:rPr>
                    <w:rFonts w:hint="default"/>
                  </w:rPr>
                  <w:fldChar w:fldCharType="separate"/>
                </w:r>
                <w:r w:rsidR="00496B1C">
                  <w:rPr>
                    <w:rFonts w:hint="default"/>
                    <w:noProof/>
                  </w:rPr>
                  <w:t>- 7 -</w:t>
                </w:r>
                <w:r>
                  <w:rPr>
                    <w:noProof/>
                  </w:rP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755" w:rsidRDefault="00A93755">
    <w:pPr>
      <w:pStyle w:val="a4"/>
      <w:jc w:val="both"/>
      <w:rPr>
        <w:rFonts w:hint="default"/>
      </w:rPr>
    </w:pPr>
    <w:r>
      <w:rPr>
        <w:rFonts w:hint="default"/>
      </w:rPr>
      <w:pict w14:anchorId="122A7650">
        <v:shapetype id="_x0000_t202" coordsize="21600,21600" o:spt="202" path="m,l,21600r21600,l21600,xe">
          <v:stroke joinstyle="miter"/>
          <v:path gradientshapeok="t" o:connecttype="rect"/>
        </v:shapetype>
        <v:shape id="_x0000_s2052" type="#_x0000_t202" style="position:absolute;left:0;text-align:left;margin-left:0;margin-top:0;width:2in;height:2in;z-index:251660288;mso-wrap-style:none;mso-position-horizontal:center;mso-position-horizontal-relative:margin" o:allowoverlap="f" filled="f" stroked="f" strokeweight=".5pt">
          <v:textbox style="mso-fit-shape-to-text:t" inset="0,0,0,0">
            <w:txbxContent>
              <w:p w:rsidR="00A93755" w:rsidRDefault="00A93755">
                <w:pPr>
                  <w:pStyle w:val="a4"/>
                  <w:rPr>
                    <w:rFonts w:hint="default"/>
                  </w:rPr>
                </w:pPr>
                <w:r>
                  <w:fldChar w:fldCharType="begin"/>
                </w:r>
                <w:r>
                  <w:instrText>PAGE   \* MERGEFORMAT</w:instrText>
                </w:r>
                <w:r>
                  <w:rPr>
                    <w:rFonts w:hint="default"/>
                  </w:rPr>
                  <w:fldChar w:fldCharType="separate"/>
                </w:r>
                <w:r w:rsidR="00496B1C" w:rsidRPr="00496B1C">
                  <w:rPr>
                    <w:rFonts w:hint="default"/>
                    <w:noProof/>
                    <w:lang w:val="zh-CN"/>
                  </w:rPr>
                  <w:t>-</w:t>
                </w:r>
                <w:r w:rsidR="00496B1C">
                  <w:rPr>
                    <w:rFonts w:hint="default"/>
                    <w:noProof/>
                  </w:rPr>
                  <w:t xml:space="preserve"> 23 -</w:t>
                </w:r>
                <w:r>
                  <w:rPr>
                    <w:noProof/>
                  </w:rPr>
                  <w:fldChar w:fldCharType="end"/>
                </w:r>
              </w:p>
            </w:txbxContent>
          </v:textbox>
          <w10:wrap anchorx="margin"/>
        </v:shape>
      </w:pict>
    </w:r>
    <w:r>
      <w:rPr>
        <w:rFonts w:hint="default"/>
      </w:rPr>
      <w:pict w14:anchorId="0B2D6BE9">
        <v:shape id="_x0000_s2051" type="#_x0000_t202" style="position:absolute;left:0;text-align:left;margin-left:0;margin-top:1160.4pt;width:2in;height:17.4pt;z-index:251659264;mso-wrap-style:none;mso-position-horizontal:center;mso-position-horizontal-relative:margin;mso-position-vertical-relative:page" o:allowoverlap="f" filled="f" stroked="f" strokeweight=".5pt">
          <v:textbox inset="0,0,0,0">
            <w:txbxContent>
              <w:p w:rsidR="00A93755" w:rsidRDefault="00A93755">
                <w:pPr>
                  <w:pStyle w:val="a4"/>
                  <w:jc w:val="both"/>
                  <w:rPr>
                    <w:rFonts w:cs="宋体" w:hint="default"/>
                  </w:rPr>
                </w:pPr>
                <w:r>
                  <w:rPr>
                    <w:rFonts w:cs="宋体"/>
                  </w:rPr>
                  <w:t>— 27.1 —</w:t>
                </w:r>
              </w:p>
            </w:txbxContent>
          </v:textbox>
          <w10:wrap anchorx="margin"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1BA" w:rsidRDefault="004C61BA" w:rsidP="00FF38B4">
      <w:pPr>
        <w:rPr>
          <w:rFonts w:hint="default"/>
        </w:rPr>
      </w:pPr>
      <w:r>
        <w:separator/>
      </w:r>
    </w:p>
  </w:footnote>
  <w:footnote w:type="continuationSeparator" w:id="0">
    <w:p w:rsidR="004C61BA" w:rsidRDefault="004C61BA" w:rsidP="00FF38B4">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755" w:rsidRDefault="00A93755">
    <w:pPr>
      <w:pStyle w:val="a6"/>
      <w:tabs>
        <w:tab w:val="clear" w:pos="4153"/>
        <w:tab w:val="clear" w:pos="8306"/>
        <w:tab w:val="left" w:pos="1758"/>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oNotTrackFormatting/>
  <w:defaultTabStop w:val="420"/>
  <w:drawingGridVerticalSpacing w:val="156"/>
  <w:noPunctuationKerning/>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31870"/>
    <w:rsid w:val="000510FA"/>
    <w:rsid w:val="000A6F6E"/>
    <w:rsid w:val="001035C1"/>
    <w:rsid w:val="001164C0"/>
    <w:rsid w:val="00116D44"/>
    <w:rsid w:val="001456AC"/>
    <w:rsid w:val="00153E61"/>
    <w:rsid w:val="00173ED4"/>
    <w:rsid w:val="001808D2"/>
    <w:rsid w:val="0018793C"/>
    <w:rsid w:val="00194CF9"/>
    <w:rsid w:val="001C4EAD"/>
    <w:rsid w:val="001D062C"/>
    <w:rsid w:val="001F51F3"/>
    <w:rsid w:val="00201BDB"/>
    <w:rsid w:val="0027614F"/>
    <w:rsid w:val="00280FF2"/>
    <w:rsid w:val="00292957"/>
    <w:rsid w:val="002C2F55"/>
    <w:rsid w:val="002C5054"/>
    <w:rsid w:val="002D06B4"/>
    <w:rsid w:val="002E6422"/>
    <w:rsid w:val="002F3C03"/>
    <w:rsid w:val="00327104"/>
    <w:rsid w:val="00327C50"/>
    <w:rsid w:val="00341E85"/>
    <w:rsid w:val="00347F47"/>
    <w:rsid w:val="00351120"/>
    <w:rsid w:val="003A04BB"/>
    <w:rsid w:val="003C4526"/>
    <w:rsid w:val="003D5B01"/>
    <w:rsid w:val="003E60F1"/>
    <w:rsid w:val="003F68BA"/>
    <w:rsid w:val="00406876"/>
    <w:rsid w:val="0042351D"/>
    <w:rsid w:val="00423CBB"/>
    <w:rsid w:val="004467F7"/>
    <w:rsid w:val="0045138A"/>
    <w:rsid w:val="00451809"/>
    <w:rsid w:val="00480C41"/>
    <w:rsid w:val="00496B1C"/>
    <w:rsid w:val="004C61BA"/>
    <w:rsid w:val="005218AC"/>
    <w:rsid w:val="00525B4D"/>
    <w:rsid w:val="00550ABE"/>
    <w:rsid w:val="00595904"/>
    <w:rsid w:val="005D19C1"/>
    <w:rsid w:val="005D5460"/>
    <w:rsid w:val="005E5128"/>
    <w:rsid w:val="005F0339"/>
    <w:rsid w:val="006763EA"/>
    <w:rsid w:val="006A2DD3"/>
    <w:rsid w:val="006A5896"/>
    <w:rsid w:val="006F29A7"/>
    <w:rsid w:val="006F63DD"/>
    <w:rsid w:val="00777DAE"/>
    <w:rsid w:val="007B1511"/>
    <w:rsid w:val="007B419D"/>
    <w:rsid w:val="00800253"/>
    <w:rsid w:val="008222C6"/>
    <w:rsid w:val="00873EAE"/>
    <w:rsid w:val="00890A32"/>
    <w:rsid w:val="008D18F1"/>
    <w:rsid w:val="008D4909"/>
    <w:rsid w:val="008F675A"/>
    <w:rsid w:val="009443F3"/>
    <w:rsid w:val="009701C7"/>
    <w:rsid w:val="009A340A"/>
    <w:rsid w:val="009B67B8"/>
    <w:rsid w:val="009C02F0"/>
    <w:rsid w:val="009D4316"/>
    <w:rsid w:val="009F46DA"/>
    <w:rsid w:val="00A31514"/>
    <w:rsid w:val="00A35416"/>
    <w:rsid w:val="00A3606C"/>
    <w:rsid w:val="00A404A0"/>
    <w:rsid w:val="00A71E6C"/>
    <w:rsid w:val="00A75F94"/>
    <w:rsid w:val="00A90D02"/>
    <w:rsid w:val="00A93755"/>
    <w:rsid w:val="00AB7E70"/>
    <w:rsid w:val="00B03CCD"/>
    <w:rsid w:val="00B31FD1"/>
    <w:rsid w:val="00BB266B"/>
    <w:rsid w:val="00C022EF"/>
    <w:rsid w:val="00C414A0"/>
    <w:rsid w:val="00C77FED"/>
    <w:rsid w:val="00C928A3"/>
    <w:rsid w:val="00CB4BB7"/>
    <w:rsid w:val="00CB745C"/>
    <w:rsid w:val="00D114E3"/>
    <w:rsid w:val="00D40699"/>
    <w:rsid w:val="00D72114"/>
    <w:rsid w:val="00DA473A"/>
    <w:rsid w:val="00DE7A51"/>
    <w:rsid w:val="00E03115"/>
    <w:rsid w:val="00E13C92"/>
    <w:rsid w:val="00E23891"/>
    <w:rsid w:val="00ED3EA7"/>
    <w:rsid w:val="00F549FC"/>
    <w:rsid w:val="00F5676C"/>
    <w:rsid w:val="00F73F90"/>
    <w:rsid w:val="00FF38B4"/>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861D4C"/>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AD527BE"/>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3C672ED"/>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36760"/>
    <w:rsid w:val="2C6762A3"/>
    <w:rsid w:val="2DA43E8D"/>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B2137B"/>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344EA"/>
    <w:rsid w:val="613D5BBC"/>
    <w:rsid w:val="61536C39"/>
    <w:rsid w:val="62944DD7"/>
    <w:rsid w:val="6319381F"/>
    <w:rsid w:val="63937B9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AD2300"/>
    <w:rsid w:val="6B474EF5"/>
    <w:rsid w:val="6B5A6919"/>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03DB2F16"/>
  <w15:docId w15:val="{BC9A4D8C-C1B8-4738-8650-40835844E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FF38B4"/>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FF38B4"/>
  </w:style>
  <w:style w:type="paragraph" w:styleId="a4">
    <w:name w:val="footer"/>
    <w:basedOn w:val="a"/>
    <w:link w:val="a5"/>
    <w:uiPriority w:val="99"/>
    <w:qFormat/>
    <w:rsid w:val="00FF38B4"/>
    <w:pPr>
      <w:tabs>
        <w:tab w:val="center" w:pos="4153"/>
        <w:tab w:val="right" w:pos="8306"/>
      </w:tabs>
      <w:snapToGrid w:val="0"/>
    </w:pPr>
    <w:rPr>
      <w:sz w:val="18"/>
      <w:szCs w:val="18"/>
    </w:rPr>
  </w:style>
  <w:style w:type="paragraph" w:styleId="a6">
    <w:name w:val="header"/>
    <w:basedOn w:val="a"/>
    <w:link w:val="a7"/>
    <w:uiPriority w:val="99"/>
    <w:qFormat/>
    <w:rsid w:val="00FF38B4"/>
    <w:pPr>
      <w:tabs>
        <w:tab w:val="center" w:pos="4153"/>
        <w:tab w:val="right" w:pos="8306"/>
      </w:tabs>
      <w:snapToGrid w:val="0"/>
      <w:jc w:val="center"/>
    </w:pPr>
    <w:rPr>
      <w:sz w:val="18"/>
      <w:szCs w:val="18"/>
    </w:rPr>
  </w:style>
  <w:style w:type="paragraph" w:styleId="HTML">
    <w:name w:val="HTML Preformatted"/>
    <w:basedOn w:val="a"/>
    <w:qFormat/>
    <w:rsid w:val="00F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8">
    <w:name w:val="Normal (Web)"/>
    <w:basedOn w:val="a"/>
    <w:unhideWhenUsed/>
    <w:qFormat/>
    <w:rsid w:val="00FF38B4"/>
    <w:pPr>
      <w:spacing w:before="100" w:beforeAutospacing="1" w:after="100" w:afterAutospacing="1"/>
    </w:pPr>
  </w:style>
  <w:style w:type="table" w:styleId="a9">
    <w:name w:val="Table Grid"/>
    <w:basedOn w:val="a1"/>
    <w:qFormat/>
    <w:rsid w:val="00FF38B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qFormat/>
    <w:rsid w:val="00FF38B4"/>
    <w:rPr>
      <w:b/>
    </w:rPr>
  </w:style>
  <w:style w:type="paragraph" w:customStyle="1" w:styleId="1">
    <w:name w:val="列出段落1"/>
    <w:basedOn w:val="a"/>
    <w:uiPriority w:val="99"/>
    <w:qFormat/>
    <w:rsid w:val="00FF38B4"/>
    <w:pPr>
      <w:ind w:firstLineChars="200" w:firstLine="420"/>
    </w:pPr>
    <w:rPr>
      <w:rFonts w:hint="default"/>
    </w:rPr>
  </w:style>
  <w:style w:type="paragraph" w:customStyle="1" w:styleId="Char">
    <w:name w:val="普通(网站) Char"/>
    <w:qFormat/>
    <w:rsid w:val="00FF38B4"/>
    <w:pPr>
      <w:spacing w:before="100" w:beforeAutospacing="1" w:after="100" w:afterAutospacing="1"/>
    </w:pPr>
    <w:rPr>
      <w:rFonts w:ascii="宋体" w:hAnsi="宋体"/>
      <w:sz w:val="24"/>
      <w:szCs w:val="24"/>
    </w:rPr>
  </w:style>
  <w:style w:type="character" w:customStyle="1" w:styleId="21">
    <w:name w:val="21"/>
    <w:qFormat/>
    <w:rsid w:val="00FF38B4"/>
    <w:rPr>
      <w:rFonts w:ascii="Wingdings" w:hAnsi="Wingdings" w:cs="Wingdings" w:hint="default"/>
      <w:b/>
      <w:bCs/>
    </w:rPr>
  </w:style>
  <w:style w:type="paragraph" w:customStyle="1" w:styleId="2">
    <w:name w:val="列出段落2"/>
    <w:uiPriority w:val="99"/>
    <w:qFormat/>
    <w:rsid w:val="00FF38B4"/>
    <w:pPr>
      <w:ind w:firstLineChars="200" w:firstLine="420"/>
    </w:pPr>
    <w:rPr>
      <w:rFonts w:ascii="宋体" w:hAnsi="宋体"/>
      <w:sz w:val="24"/>
      <w:szCs w:val="24"/>
    </w:rPr>
  </w:style>
  <w:style w:type="character" w:styleId="ab">
    <w:name w:val="annotation reference"/>
    <w:basedOn w:val="a0"/>
    <w:rsid w:val="00FF38B4"/>
    <w:rPr>
      <w:sz w:val="21"/>
      <w:szCs w:val="21"/>
    </w:rPr>
  </w:style>
  <w:style w:type="paragraph" w:styleId="ac">
    <w:name w:val="Balloon Text"/>
    <w:basedOn w:val="a"/>
    <w:link w:val="ad"/>
    <w:rsid w:val="00480C41"/>
    <w:rPr>
      <w:sz w:val="18"/>
      <w:szCs w:val="18"/>
    </w:rPr>
  </w:style>
  <w:style w:type="character" w:customStyle="1" w:styleId="ad">
    <w:name w:val="批注框文本 字符"/>
    <w:basedOn w:val="a0"/>
    <w:link w:val="ac"/>
    <w:rsid w:val="00480C41"/>
    <w:rPr>
      <w:rFonts w:ascii="宋体" w:hAnsi="宋体"/>
      <w:sz w:val="18"/>
      <w:szCs w:val="18"/>
    </w:rPr>
  </w:style>
  <w:style w:type="character" w:customStyle="1" w:styleId="a7">
    <w:name w:val="页眉 字符"/>
    <w:basedOn w:val="a0"/>
    <w:link w:val="a6"/>
    <w:uiPriority w:val="99"/>
    <w:rsid w:val="00496B1C"/>
    <w:rPr>
      <w:rFonts w:ascii="宋体" w:hAnsi="宋体"/>
      <w:sz w:val="18"/>
      <w:szCs w:val="18"/>
    </w:rPr>
  </w:style>
  <w:style w:type="character" w:customStyle="1" w:styleId="a5">
    <w:name w:val="页脚 字符"/>
    <w:basedOn w:val="a0"/>
    <w:link w:val="a4"/>
    <w:uiPriority w:val="99"/>
    <w:rsid w:val="00496B1C"/>
    <w:rPr>
      <w:rFonts w:ascii="宋体" w:hAnsi="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23</Pages>
  <Words>2081</Words>
  <Characters>11867</Characters>
  <Application>Microsoft Office Word</Application>
  <DocSecurity>0</DocSecurity>
  <Lines>98</Lines>
  <Paragraphs>27</Paragraphs>
  <ScaleCrop>false</ScaleCrop>
  <Company/>
  <LinksUpToDate>false</LinksUpToDate>
  <CharactersWithSpaces>13921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吴幽</cp:lastModifiedBy>
  <cp:revision>100</cp:revision>
  <dcterms:created xsi:type="dcterms:W3CDTF">2024-07-11T02:00:00Z</dcterms:created>
  <dcterms:modified xsi:type="dcterms:W3CDTF">2024-09-10T09:09:00Z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BB46EABDBB2749749395447164B066B3_12</vt:lpwstr>
  </property>
</Properties>
</file>