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OLE_LINK2"/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新民镇本土人才公开选拔总成绩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及进入体检环节人员名单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 w:themeColor="text1"/>
          <w:spacing w:val="0"/>
          <w:sz w:val="44"/>
          <w:szCs w:val="44"/>
          <w:u w:val="none"/>
          <w:shd w:val="clear" w:fill="FFFFFF"/>
          <w14:textFill>
            <w14:solidFill>
              <w14:schemeClr w14:val="tx1"/>
            </w14:solidFill>
          </w14:textFill>
        </w:rPr>
        <w:t>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14:textFill>
            <w14:solidFill>
              <w14:schemeClr w14:val="tx1"/>
            </w14:solidFill>
          </w14:textFill>
        </w:rPr>
        <w:t>根据《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垫江县新民镇公开选拔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一批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本土人才的公告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14:textFill>
            <w14:solidFill>
              <w14:schemeClr w14:val="tx1"/>
            </w14:solidFill>
          </w14:textFill>
        </w:rPr>
        <w:t>》规定，现将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总成绩及进入体检环节人员名单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14:textFill>
            <w14:solidFill>
              <w14:schemeClr w14:val="tx1"/>
            </w14:solidFill>
          </w14:textFill>
        </w:rPr>
        <w:t>予以公示，联系电话023-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745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78690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14:textFill>
            <w14:solidFill>
              <w14:schemeClr w14:val="tx1"/>
            </w14:solidFill>
          </w14:textFill>
        </w:rPr>
        <w:t>。</w:t>
      </w:r>
      <w:bookmarkStart w:id="3" w:name="_GoBack"/>
      <w:bookmarkEnd w:id="3"/>
    </w:p>
    <w:tbl>
      <w:tblPr>
        <w:tblStyle w:val="2"/>
        <w:tblW w:w="10755" w:type="dxa"/>
        <w:tblInd w:w="-91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5"/>
        <w:gridCol w:w="1617"/>
        <w:gridCol w:w="1293"/>
        <w:gridCol w:w="1305"/>
        <w:gridCol w:w="1185"/>
        <w:gridCol w:w="1200"/>
        <w:gridCol w:w="1710"/>
        <w:gridCol w:w="1080"/>
        <w:gridCol w:w="7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bookmarkStart w:id="1" w:name="OLE_LINK1"/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6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招录单位</w:t>
            </w:r>
          </w:p>
        </w:tc>
        <w:tc>
          <w:tcPr>
            <w:tcW w:w="12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招录岗位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准考证号</w:t>
            </w: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bookmarkStart w:id="2" w:name="OLE_LINK3"/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笔试成绩（分）</w:t>
            </w:r>
            <w:bookmarkEnd w:id="2"/>
          </w:p>
        </w:tc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240" w:hanging="240" w:hangingChars="100"/>
              <w:jc w:val="center"/>
              <w:textAlignment w:val="center"/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rFonts w:hint="eastAsia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面</w:t>
            </w: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试成绩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240" w:hanging="240" w:hangingChars="10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（分）</w:t>
            </w:r>
          </w:p>
        </w:tc>
        <w:tc>
          <w:tcPr>
            <w:tcW w:w="17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总成绩（笔试</w:t>
            </w:r>
            <w:r>
              <w:rPr>
                <w:rStyle w:val="5"/>
                <w:rFonts w:eastAsia="宋体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*40%+</w:t>
            </w: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面试</w:t>
            </w:r>
            <w:r>
              <w:rPr>
                <w:rStyle w:val="5"/>
                <w:rFonts w:eastAsia="宋体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*60%</w:t>
            </w: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）（分）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是否进入体检环节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4"/>
                <w:color w:val="000000" w:themeColor="text1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新民镇人民政府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本土人才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202505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68.33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80.33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75.53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是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新民镇人民政府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本土人才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202506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75.33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70.398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否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新民镇人民政府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本土人才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202513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65.33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82.33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75.53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是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新民镇人民政府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本土人才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202515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63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74.67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70.002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否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新民镇人民政府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本土人才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202517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71.67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79.67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76.47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是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bookmarkEnd w:id="1"/>
    </w:tbl>
    <w:p>
      <w:pPr>
        <w:ind w:firstLine="640" w:firstLineChars="200"/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sz w:val="32"/>
          <w:szCs w:val="32"/>
          <w:u w:val="none"/>
          <w:shd w:val="clear" w:fill="FFFFFF"/>
          <w14:textFill>
            <w14:solidFill>
              <w14:schemeClr w14:val="tx1"/>
            </w14:solidFill>
          </w14:textFill>
        </w:rPr>
      </w:pPr>
    </w:p>
    <w:sectPr>
      <w:pgSz w:w="11906" w:h="16838"/>
      <w:pgMar w:top="1984" w:right="1446" w:bottom="1644" w:left="14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mMGQxN2U0MDZiMGVkZjhlMjQ4YTNmODdjNWI5MzEifQ=="/>
  </w:docVars>
  <w:rsids>
    <w:rsidRoot w:val="7FCF4954"/>
    <w:rsid w:val="1C3D380E"/>
    <w:rsid w:val="24DD2B66"/>
    <w:rsid w:val="2B193410"/>
    <w:rsid w:val="41AC3E28"/>
    <w:rsid w:val="549E6D94"/>
    <w:rsid w:val="619651F4"/>
    <w:rsid w:val="63544123"/>
    <w:rsid w:val="658B64A6"/>
    <w:rsid w:val="6BC72C5A"/>
    <w:rsid w:val="7FCF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qFormat/>
    <w:uiPriority w:val="0"/>
    <w:rPr>
      <w:rFonts w:ascii="方正黑体_GBK" w:hAnsi="方正黑体_GBK" w:eastAsia="方正黑体_GBK" w:cs="方正黑体_GBK"/>
      <w:color w:val="000000"/>
      <w:sz w:val="32"/>
      <w:szCs w:val="32"/>
      <w:u w:val="none"/>
    </w:rPr>
  </w:style>
  <w:style w:type="character" w:customStyle="1" w:styleId="5">
    <w:name w:val="font31"/>
    <w:basedOn w:val="3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  <w:style w:type="character" w:customStyle="1" w:styleId="6">
    <w:name w:val="font51"/>
    <w:basedOn w:val="3"/>
    <w:qFormat/>
    <w:uiPriority w:val="0"/>
    <w:rPr>
      <w:rFonts w:ascii="方正仿宋_GBK" w:hAnsi="方正仿宋_GBK" w:eastAsia="方正仿宋_GBK" w:cs="方正仿宋_GBK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376</Words>
  <Characters>663</Characters>
  <Lines>0</Lines>
  <Paragraphs>0</Paragraphs>
  <TotalTime>10</TotalTime>
  <ScaleCrop>false</ScaleCrop>
  <LinksUpToDate>false</LinksUpToDate>
  <CharactersWithSpaces>703</CharactersWithSpaces>
  <Application>WPS Office_11.8.2.8950_F1E327BC-269C-435d-A152-05C5408002CA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2024-08-14T13:49:00Z</dcterms:created>
  <dc:creator>沃不是傻纸°</dc:creator>
  <cp:lastModifiedBy>Administrator</cp:lastModifiedBy>
  <cp:lastPrinted>2024-08-15T01:05:00Z</cp:lastPrinted>
  <dcterms:modified xsi:type="dcterms:W3CDTF">2025-03-21T07:30:29Z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2052-11.8.2.8950</vt:lpwstr>
  </property>
  <property fmtid="{D5CDD505-2E9C-101B-9397-08002B2CF9AE}" pid="3" name="ICV">
    <vt:lpwstr>E369DC0E48C64DE5BBC77AE4F0A0716E</vt:lpwstr>
  </property>
  <property fmtid="{D5CDD505-2E9C-101B-9397-08002B2CF9AE}" pid="4" name="KSOTemplateDocerSaveRecord">
    <vt:lpwstr>eyJoZGlkIjoiZDA1MTI2ZmY1OTVhMDkyYTc2YmU0MzNhYmQ0M2NjMGQiLCJ1c2VySWQiOiIyOTk3MzYwMjgifQ==</vt:lpwstr>
  </property>
</Properties>
</file>