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D6745">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垫江县永平镇劳动就业和社会保障服务所</w:t>
      </w:r>
      <w:r>
        <w:rPr>
          <w:rFonts w:ascii="方正小标宋_GBK" w:hAnsi="方正小标宋_GBK" w:eastAsia="方正小标宋_GBK" w:cs="方正小标宋_GBK"/>
          <w:sz w:val="44"/>
          <w:szCs w:val="44"/>
          <w:shd w:val="clear" w:color="auto" w:fill="FFFFFF"/>
        </w:rPr>
        <w:t>2024年度决算公开说明</w:t>
      </w:r>
    </w:p>
    <w:p w14:paraId="0B211AC0">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5AC4446E">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377B38F">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42D4DB4F">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A4F8591">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1.机构情况</w:t>
      </w:r>
    </w:p>
    <w:p w14:paraId="278895AB">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本单位内设独立编制机构数1个。</w:t>
      </w:r>
    </w:p>
    <w:p w14:paraId="4C9F745A">
      <w:pPr>
        <w:pStyle w:val="6"/>
        <w:shd w:val="clear" w:color="auto" w:fill="FFFFFF"/>
        <w:ind w:firstLine="42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2.人员情况</w:t>
      </w:r>
    </w:p>
    <w:p w14:paraId="0F97FA7A">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垫江县永平镇劳动就业</w:t>
      </w:r>
      <w:r>
        <w:rPr>
          <w:rFonts w:hint="eastAsia" w:ascii="方正仿宋_GBK" w:hAnsi="方正仿宋_GBK" w:eastAsia="方正仿宋_GBK" w:cs="方正仿宋_GBK"/>
          <w:sz w:val="32"/>
          <w:szCs w:val="32"/>
          <w:shd w:val="clear" w:color="auto" w:fill="FFFFFF"/>
          <w:lang w:eastAsia="zh-CN"/>
        </w:rPr>
        <w:t>和社会保障</w:t>
      </w:r>
      <w:r>
        <w:rPr>
          <w:rFonts w:ascii="方正仿宋_GBK" w:hAnsi="方正仿宋_GBK" w:eastAsia="方正仿宋_GBK" w:cs="方正仿宋_GBK"/>
          <w:sz w:val="32"/>
          <w:szCs w:val="32"/>
          <w:shd w:val="clear" w:color="auto" w:fill="FFFFFF"/>
        </w:rPr>
        <w:t>服务所，公益一类事业单位，年末实有人数5人，较上年度5人无人数变动。</w:t>
      </w:r>
    </w:p>
    <w:p w14:paraId="0DB74BAF">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280253D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F72335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2024年度收入总计115.23万元，支出总计</w:t>
      </w:r>
      <w:r>
        <w:rPr>
          <w:rFonts w:ascii="方正仿宋_GBK" w:hAnsi="方正仿宋_GBK" w:eastAsia="方正仿宋_GBK" w:cs="方正仿宋_GBK"/>
          <w:sz w:val="32"/>
          <w:szCs w:val="32"/>
        </w:rPr>
        <w:t>115.23</w:t>
      </w:r>
      <w:r>
        <w:rPr>
          <w:rFonts w:ascii="方正仿宋_GBK" w:hAnsi="方正仿宋_GBK" w:eastAsia="方正仿宋_GBK" w:cs="方正仿宋_GBK"/>
          <w:sz w:val="32"/>
          <w:szCs w:val="32"/>
          <w:shd w:val="clear" w:color="auto" w:fill="FFFFFF"/>
        </w:rPr>
        <w:t>万元。收、支与2023年度相比，增加6.79万元，增长6.26%，主要原因是工资、社保、公积金调标，导致支出增加。</w:t>
      </w:r>
    </w:p>
    <w:p w14:paraId="2D68E66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2024年度收入合计115.23万元，与2023年度相比，增加6.79万元，增长6.26%，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工资、社保、公积金调标，导致支出增加。其中：财政拨款收入</w:t>
      </w:r>
      <w:r>
        <w:rPr>
          <w:rFonts w:ascii="方正仿宋_GBK" w:hAnsi="方正仿宋_GBK" w:eastAsia="方正仿宋_GBK" w:cs="方正仿宋_GBK"/>
          <w:sz w:val="32"/>
          <w:szCs w:val="32"/>
        </w:rPr>
        <w:t>115.23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12EDF1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115.23</w:t>
      </w:r>
      <w:r>
        <w:rPr>
          <w:rFonts w:ascii="方正仿宋_GBK" w:hAnsi="方正仿宋_GBK" w:eastAsia="方正仿宋_GBK" w:cs="方正仿宋_GBK"/>
          <w:sz w:val="32"/>
          <w:szCs w:val="32"/>
          <w:shd w:val="clear" w:color="auto" w:fill="FFFFFF"/>
        </w:rPr>
        <w:t>万元，与2023年度相比，增加6.79万元，增长6.26%，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工资、社保、公积金调标，导致支出增加。其中：基本支出</w:t>
      </w:r>
      <w:r>
        <w:rPr>
          <w:rFonts w:ascii="方正仿宋_GBK" w:hAnsi="方正仿宋_GBK" w:eastAsia="方正仿宋_GBK" w:cs="方正仿宋_GBK"/>
          <w:sz w:val="32"/>
          <w:szCs w:val="32"/>
        </w:rPr>
        <w:t>115.23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64045C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7042604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EC6D9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2024年度财政拨款收、支总计115.23万元。与2023年相比，财政拨款收、支总计各增加6.79万元，增长6.26%。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工资、社保、公积金调标，导致支出增加。</w:t>
      </w:r>
    </w:p>
    <w:p w14:paraId="043B774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BF409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115.23</w:t>
      </w:r>
      <w:r>
        <w:rPr>
          <w:rFonts w:ascii="方正仿宋_GBK" w:hAnsi="方正仿宋_GBK" w:eastAsia="方正仿宋_GBK" w:cs="方正仿宋_GBK"/>
          <w:sz w:val="32"/>
          <w:szCs w:val="32"/>
          <w:shd w:val="clear" w:color="auto" w:fill="FFFFFF"/>
        </w:rPr>
        <w:t>万元，与2023年度相比，增加6.79万元，增长6.26%。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工资、社保、公积金调标，导致支出增加。较年初预算数增加15.53万元，增长15.58%。</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工资、社保、公积金调标，导致支出增加。此外，年初财政拨款结转和结余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36A463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115.23</w:t>
      </w:r>
      <w:r>
        <w:rPr>
          <w:rFonts w:ascii="方正仿宋_GBK" w:hAnsi="方正仿宋_GBK" w:eastAsia="方正仿宋_GBK" w:cs="方正仿宋_GBK"/>
          <w:sz w:val="32"/>
          <w:szCs w:val="32"/>
          <w:shd w:val="clear" w:color="auto" w:fill="FFFFFF"/>
        </w:rPr>
        <w:t>万元，与2023年度相比，增加6.79万元，增长6.26%。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工资、社保、公积金调标，导致支出增加。较年初预算数增加15.53万元，增长15.58%。主要原因是工资、社保、公积金调标，导致支出增加。</w:t>
      </w:r>
    </w:p>
    <w:p w14:paraId="6AD2002A">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709B10D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560F6EF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104.00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90.26</w:t>
      </w:r>
      <w:r>
        <w:rPr>
          <w:rFonts w:ascii="方正仿宋_GBK" w:hAnsi="方正仿宋_GBK" w:eastAsia="方正仿宋_GBK" w:cs="方正仿宋_GBK"/>
          <w:sz w:val="32"/>
          <w:szCs w:val="32"/>
          <w:shd w:val="clear" w:color="auto" w:fill="FFFFFF"/>
        </w:rPr>
        <w:t>%，较年初预算数增加12.82万元，增长14.06%，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工资、社保、公积金调标，导致支出增加。</w:t>
      </w:r>
    </w:p>
    <w:p w14:paraId="293332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3.36</w:t>
      </w:r>
      <w:r>
        <w:rPr>
          <w:rFonts w:ascii="方正仿宋_GBK" w:hAnsi="方正仿宋_GBK" w:eastAsia="方正仿宋_GBK" w:cs="方正仿宋_GBK"/>
          <w:sz w:val="32"/>
          <w:szCs w:val="32"/>
          <w:shd w:val="clear" w:color="auto" w:fill="FFFFFF"/>
        </w:rPr>
        <w:t>%，较年初预算数无增减，主要原因是人员数无变化。</w:t>
      </w:r>
    </w:p>
    <w:p w14:paraId="6F480962">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住房保障支出7.36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6.38</w:t>
      </w:r>
      <w:r>
        <w:rPr>
          <w:rFonts w:ascii="方正仿宋_GBK" w:hAnsi="方正仿宋_GBK" w:eastAsia="方正仿宋_GBK" w:cs="方正仿宋_GBK"/>
          <w:sz w:val="32"/>
          <w:szCs w:val="32"/>
          <w:shd w:val="clear" w:color="auto" w:fill="FFFFFF"/>
        </w:rPr>
        <w:t>%，较年初预算数增加2.71万元，增长58.28%，主要原因是职工住房公积金基数调整导致支出增加。</w:t>
      </w:r>
    </w:p>
    <w:p w14:paraId="639D58F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C7B009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115.23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106.19</w:t>
      </w:r>
      <w:r>
        <w:rPr>
          <w:rFonts w:ascii="方正仿宋_GBK" w:hAnsi="方正仿宋_GBK" w:eastAsia="方正仿宋_GBK" w:cs="方正仿宋_GBK"/>
          <w:sz w:val="32"/>
          <w:szCs w:val="32"/>
          <w:shd w:val="clear" w:color="auto" w:fill="FFFFFF"/>
        </w:rPr>
        <w:t>万元，与2023年度相比，增加8.77万元，增长9.00%，主要原因是工资、社保、公积金调标，导致支出增加。人员经费用途主要包括基本工资、津贴补贴、绩效工资和五险类支出等。公用经费</w:t>
      </w:r>
      <w:r>
        <w:rPr>
          <w:rFonts w:ascii="方正仿宋_GBK" w:hAnsi="方正仿宋_GBK" w:eastAsia="方正仿宋_GBK" w:cs="方正仿宋_GBK"/>
          <w:sz w:val="32"/>
          <w:szCs w:val="32"/>
        </w:rPr>
        <w:t>9.05</w:t>
      </w:r>
      <w:r>
        <w:rPr>
          <w:rFonts w:ascii="方正仿宋_GBK" w:hAnsi="方正仿宋_GBK" w:eastAsia="方正仿宋_GBK" w:cs="方正仿宋_GBK"/>
          <w:sz w:val="32"/>
          <w:szCs w:val="32"/>
          <w:shd w:val="clear" w:color="auto" w:fill="FFFFFF"/>
        </w:rPr>
        <w:t>万元，与2023年度相比，减少1.96万元，下降17.80%，主要原因是日常办公费、差旅费等支出减少。公用经费用途主要包括办公费、电费和差旅费支出等。</w:t>
      </w:r>
    </w:p>
    <w:p w14:paraId="13F2788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DB61D2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w:t>
      </w:r>
    </w:p>
    <w:p w14:paraId="0FBB92C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B53F3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007A4BBC">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6B7A2FA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6F2579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0"/>
          <w:szCs w:val="30"/>
          <w:shd w:val="clear" w:color="auto" w:fill="FFFFFF"/>
        </w:rPr>
        <w:t>我单位2024年未发生“三公”经费支出。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0"/>
          <w:szCs w:val="30"/>
          <w:shd w:val="clear" w:color="auto" w:fill="FFFFFF"/>
        </w:rPr>
        <w:t>我单位2024年未发生“三公”经费支出。</w:t>
      </w:r>
    </w:p>
    <w:p w14:paraId="7A011B9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D9ECA7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费用。费用支出较年初预算数无增减，主要原因是年初预算数未安排因公出国（境）费用，也未发生因公出国（境）费用。较上年支出数无增减，主要原因是上年和本年均未发生因公出国（境）费用。</w:t>
      </w:r>
    </w:p>
    <w:p w14:paraId="7D95E86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万元，主要用于购置公务车费用。费用支出较年初预算数无增减，主要原因是年初预算数未安排且本年未发生公务车购置费用。较上年支出数无增减，主要原因是上年和本年均未发生公务车购置费用。</w:t>
      </w:r>
    </w:p>
    <w:p w14:paraId="5116244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车辆维修、保养、加油、购买保险等费用。费用支出较年初预算数无增减，主要原因是年初预算数未安排且本年未发生公务车运行维护费用。较上年支出数无增减，主要原因是上年和本年均未发生公务车运行维护费用。</w:t>
      </w:r>
    </w:p>
    <w:p w14:paraId="116DBE3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万元，主要用于接待公务接待。费用支出较年初预算数无增减，主要原因是年初预算数未安排且本年未发生公务接待费用。较上年支出数无增减，主要原因是上年和本年均未发生公务接待费用。</w:t>
      </w:r>
    </w:p>
    <w:p w14:paraId="2E38C0F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0D0188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85D81E5">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2CC0ECB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42486F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万元，与2023年度相比，无增减，主要原因是上年和本年均未发生会议费支出。本年度培训费支出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万元，与2023年度相比，增加0.16万元，增长100.00%，主要原因是人员培训费增加。</w:t>
      </w:r>
    </w:p>
    <w:p w14:paraId="101EEFF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E2D14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6ABE4FA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4A18B9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272E7E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3F82B1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sz w:val="32"/>
          <w:szCs w:val="32"/>
        </w:rPr>
        <w:t>2024年度我单位未发生政府采购事项，无相关经费支出。</w:t>
      </w:r>
    </w:p>
    <w:p w14:paraId="54F8D688">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632C855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F5E7BA3">
      <w:pPr>
        <w:pStyle w:val="12"/>
        <w:autoSpaceDE w:val="0"/>
        <w:spacing w:before="0" w:beforeAutospacing="0" w:after="0" w:afterAutospacing="0" w:line="594" w:lineRule="exact"/>
        <w:ind w:firstLine="480" w:firstLineChars="15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lang w:bidi="ar"/>
        </w:rPr>
        <w:t>根据预算绩效管理要求，我单位</w:t>
      </w:r>
      <w:r>
        <w:rPr>
          <w:rFonts w:hint="eastAsia" w:ascii="Times New Roman" w:hAnsi="Times New Roman" w:eastAsia="方正仿宋_GBK"/>
          <w:sz w:val="32"/>
          <w:szCs w:val="32"/>
          <w:shd w:val="clear" w:color="auto" w:fill="FFFFFF"/>
          <w:lang w:bidi="ar"/>
        </w:rPr>
        <w:t>无</w:t>
      </w:r>
      <w:r>
        <w:rPr>
          <w:rFonts w:ascii="Times New Roman" w:hAnsi="Times New Roman" w:eastAsia="方正仿宋_GBK"/>
          <w:sz w:val="32"/>
          <w:szCs w:val="32"/>
          <w:shd w:val="clear" w:color="auto" w:fill="FFFFFF"/>
          <w:lang w:bidi="ar"/>
        </w:rPr>
        <w:t>二级项目绩效自评，涉及财政拨款项目支出资金0万元</w:t>
      </w:r>
      <w:r>
        <w:rPr>
          <w:rFonts w:ascii="Times New Roman" w:hAnsi="Times New Roman" w:eastAsia="方正仿宋_GBK"/>
          <w:sz w:val="32"/>
          <w:szCs w:val="32"/>
          <w:shd w:val="clear" w:color="auto" w:fill="FFFFFF"/>
        </w:rPr>
        <w:t>。</w:t>
      </w:r>
    </w:p>
    <w:p w14:paraId="02B7FA0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06BCA6E">
      <w:pPr>
        <w:pStyle w:val="11"/>
        <w:autoSpaceDE w:val="0"/>
        <w:ind w:firstLine="640"/>
        <w:rPr>
          <w:rFonts w:ascii="微软雅黑" w:hAnsi="微软雅黑" w:eastAsia="微软雅黑" w:cs="微软雅黑"/>
          <w:color w:val="333333"/>
          <w:sz w:val="19"/>
          <w:szCs w:val="19"/>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54BA3C9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7251945">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1287DDA0">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7C0225C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C1B0E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A87796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895F9B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0F81DE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5F3713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157577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1DE8FD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DC64CD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C03767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B4D3D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FA5A8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E5A7A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0001B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6B7710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CA52E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B7809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D2536B8">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0D866C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本单位决算公开信息反馈和联系方式：023-74595767</w:t>
      </w:r>
    </w:p>
    <w:p w14:paraId="7AD6EC6A">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128C14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7E5C3A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451F42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9E06EB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678134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BA6831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9AC08D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344129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721CDBD">
            <w:pPr>
              <w:spacing w:line="280" w:lineRule="exact"/>
              <w:rPr>
                <w:rFonts w:hint="default" w:ascii="Arial" w:hAnsi="Arial" w:cs="Arial"/>
                <w:color w:val="000000"/>
                <w:sz w:val="22"/>
                <w:szCs w:val="22"/>
              </w:rPr>
            </w:pPr>
            <w:r>
              <w:rPr>
                <w:rFonts w:cs="宋体"/>
                <w:sz w:val="20"/>
                <w:szCs w:val="20"/>
              </w:rPr>
              <w:t>单位：</w:t>
            </w:r>
            <w:r>
              <w:rPr>
                <w:sz w:val="20"/>
              </w:rPr>
              <w:t>垫江县永平镇劳动就业和社会保障服务所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BE7420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84032E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4F3CB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C4A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A216B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BDED4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76A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497E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03AD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06D0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523CE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8A7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2FE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F6EB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F15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4135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0C4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9CD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04D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25A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9F47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E38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979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6701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EA1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83D9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DB2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823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F4BF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9DD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BD4E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EFF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17E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DA1B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087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83D1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426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3D9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3850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088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FEAC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415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C80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FFD3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C70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BE32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6AC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22031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30E1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551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104.00</w:t>
            </w:r>
            <w:r>
              <w:rPr>
                <w:rFonts w:ascii="Times New Roman" w:hAnsi="Times New Roman"/>
                <w:color w:val="000000"/>
                <w:sz w:val="20"/>
              </w:rPr>
              <w:t xml:space="preserve"> </w:t>
            </w:r>
          </w:p>
        </w:tc>
      </w:tr>
      <w:tr w14:paraId="61D04A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A5F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05E1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848B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CC7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rPr>
              <w:t xml:space="preserve"> </w:t>
            </w:r>
          </w:p>
        </w:tc>
      </w:tr>
      <w:tr w14:paraId="2DF9BC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FEF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0E7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F1FA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60B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30BD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F3B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7F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F29A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BBE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B2A3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A33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3C76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62EF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31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33EE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CDD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A7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A22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418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CF8C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349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ABF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25D5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30B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D683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D22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0BB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6D6C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9B2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DE46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275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20A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9E9D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19A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48DE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EB2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921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B4FE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243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9FDEC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C02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A8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C57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CD6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9ABB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166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2BB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D79F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A7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r>
      <w:tr w14:paraId="49B835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40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2F9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D87A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0AB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4A61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3F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B5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8795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B41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F56C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199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09B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AF88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42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D84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9E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B8C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643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0E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6DA6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ADF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67C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E0C2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265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DD0B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FCE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EA5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C40B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513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E1D0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438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450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9838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15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E6C3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818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EAF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961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F76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115.23</w:t>
            </w:r>
            <w:r>
              <w:rPr>
                <w:rFonts w:ascii="Times New Roman" w:hAnsi="Times New Roman"/>
                <w:color w:val="000000"/>
                <w:sz w:val="20"/>
              </w:rPr>
              <w:t xml:space="preserve"> </w:t>
            </w:r>
          </w:p>
        </w:tc>
      </w:tr>
      <w:tr w14:paraId="423145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D91D">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DF3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AEC1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41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A49A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C5A0">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7DD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B3FB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3674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04137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0C8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BA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115.23</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2C3664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363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115.23</w:t>
            </w:r>
            <w:r>
              <w:rPr>
                <w:rFonts w:ascii="Times New Roman" w:hAnsi="Times New Roman"/>
                <w:color w:val="000000"/>
                <w:sz w:val="20"/>
              </w:rPr>
              <w:t xml:space="preserve"> </w:t>
            </w:r>
          </w:p>
        </w:tc>
      </w:tr>
    </w:tbl>
    <w:p w14:paraId="7C18E264">
      <w:pPr>
        <w:rPr>
          <w:rFonts w:hint="default" w:cs="宋体"/>
          <w:sz w:val="21"/>
          <w:szCs w:val="21"/>
        </w:rPr>
      </w:pPr>
    </w:p>
    <w:p w14:paraId="72CB3E2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347CA18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F4F3A8E">
            <w:pPr>
              <w:jc w:val="center"/>
              <w:textAlignment w:val="bottom"/>
              <w:rPr>
                <w:rFonts w:hint="default" w:cs="宋体"/>
                <w:b/>
                <w:color w:val="000000"/>
                <w:sz w:val="32"/>
                <w:szCs w:val="32"/>
              </w:rPr>
            </w:pPr>
            <w:r>
              <w:rPr>
                <w:rFonts w:cs="宋体"/>
                <w:b/>
                <w:color w:val="000000"/>
                <w:sz w:val="32"/>
                <w:szCs w:val="32"/>
              </w:rPr>
              <w:t>收入决算表</w:t>
            </w:r>
          </w:p>
        </w:tc>
      </w:tr>
      <w:tr w14:paraId="1E30FBB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8DC6A8C">
            <w:pPr>
              <w:spacing w:line="280" w:lineRule="exact"/>
              <w:rPr>
                <w:rFonts w:hint="default" w:cs="宋体"/>
                <w:color w:val="000000"/>
                <w:sz w:val="20"/>
                <w:szCs w:val="20"/>
              </w:rPr>
            </w:pPr>
            <w:r>
              <w:rPr>
                <w:rFonts w:cs="宋体"/>
                <w:sz w:val="20"/>
                <w:szCs w:val="20"/>
              </w:rPr>
              <w:t>单位：</w:t>
            </w:r>
            <w:r>
              <w:rPr>
                <w:sz w:val="20"/>
              </w:rPr>
              <w:t>垫江县永平镇劳动就业和社会保障服务所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798125F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15C469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BD9899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D6E30B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A17CD8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29F41A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7FBA8E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4F5CD3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0C8887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9B18EE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47B5FB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09DDBD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EC1F00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393D33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C5C2B4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146A29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412DD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324C1E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FC3D">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E2288">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F038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E38D83">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427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DE8A0">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6499">
            <w:pPr>
              <w:jc w:val="center"/>
              <w:textAlignment w:val="center"/>
              <w:rPr>
                <w:rFonts w:hint="default" w:cs="宋体"/>
                <w:b/>
                <w:color w:val="000000"/>
                <w:sz w:val="20"/>
                <w:szCs w:val="20"/>
              </w:rPr>
            </w:pPr>
            <w:r>
              <w:rPr>
                <w:rFonts w:cs="宋体"/>
                <w:b/>
                <w:color w:val="000000"/>
                <w:sz w:val="20"/>
                <w:szCs w:val="20"/>
              </w:rPr>
              <w:t>其他收入</w:t>
            </w:r>
          </w:p>
        </w:tc>
      </w:tr>
      <w:tr w14:paraId="150F111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ECC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82A3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017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323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554F">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3B19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CAC1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E4D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9045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7058">
            <w:pPr>
              <w:jc w:val="center"/>
              <w:rPr>
                <w:rFonts w:hint="default" w:cs="宋体"/>
                <w:b/>
                <w:color w:val="000000"/>
                <w:sz w:val="20"/>
                <w:szCs w:val="20"/>
              </w:rPr>
            </w:pPr>
          </w:p>
        </w:tc>
      </w:tr>
      <w:tr w14:paraId="72DF22B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2A5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F90F1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65E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8BF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26DC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8F9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A4B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BCF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CE2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7DEC8">
            <w:pPr>
              <w:jc w:val="center"/>
              <w:rPr>
                <w:rFonts w:hint="default" w:cs="宋体"/>
                <w:b/>
                <w:color w:val="000000"/>
                <w:sz w:val="20"/>
                <w:szCs w:val="20"/>
              </w:rPr>
            </w:pPr>
          </w:p>
        </w:tc>
      </w:tr>
      <w:tr w14:paraId="166847E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E08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D1C4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6F0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1C2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A85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51CB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A03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9D7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EEA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D983">
            <w:pPr>
              <w:jc w:val="center"/>
              <w:rPr>
                <w:rFonts w:hint="default" w:cs="宋体"/>
                <w:b/>
                <w:color w:val="000000"/>
                <w:sz w:val="20"/>
                <w:szCs w:val="20"/>
              </w:rPr>
            </w:pPr>
          </w:p>
        </w:tc>
      </w:tr>
      <w:tr w14:paraId="69DDEBF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FDD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DF15B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FEC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283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9D6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0C7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451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080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2090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87214">
            <w:pPr>
              <w:jc w:val="center"/>
              <w:rPr>
                <w:rFonts w:hint="default" w:cs="宋体"/>
                <w:b/>
                <w:color w:val="000000"/>
                <w:sz w:val="20"/>
                <w:szCs w:val="20"/>
              </w:rPr>
            </w:pPr>
          </w:p>
        </w:tc>
      </w:tr>
      <w:tr w14:paraId="24377BF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F40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AD0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115.23</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8EF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11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B5E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6D1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C62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6E3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66A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36FFD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8FB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A6F9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7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4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A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0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D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3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2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1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68C2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81F1">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0105">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8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1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4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1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6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1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F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F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30B2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85C9">
            <w:pPr>
              <w:textAlignment w:val="center"/>
              <w:rPr>
                <w:rFonts w:hint="default"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DA1E1">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1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2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E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C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2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7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E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E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70F2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D415">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2043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4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9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4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D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8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3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9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A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2847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148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D903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7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2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0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7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C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C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6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0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9AE0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9DB4">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AC6E9">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E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05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F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0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8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4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1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3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62DF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087D">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FC9D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4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2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C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6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4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9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A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5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6A3F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4EFA">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EDB7">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A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A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B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5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62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E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5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5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ACC2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005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7437">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B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A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D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3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A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C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9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C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AB3E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07E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6F4D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D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5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1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B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3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D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0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B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B152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C6C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C9AB">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0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A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7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B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C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4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D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7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A870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7935">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2A92A">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A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3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8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5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5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3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4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6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3FFDC7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49FF4C9">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EE509B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DF637E9">
            <w:pPr>
              <w:jc w:val="center"/>
              <w:textAlignment w:val="bottom"/>
              <w:rPr>
                <w:rFonts w:hint="default" w:cs="宋体"/>
                <w:b/>
                <w:color w:val="000000"/>
                <w:sz w:val="32"/>
                <w:szCs w:val="32"/>
              </w:rPr>
            </w:pPr>
            <w:r>
              <w:rPr>
                <w:rFonts w:cs="宋体"/>
                <w:b/>
                <w:color w:val="000000"/>
                <w:sz w:val="32"/>
                <w:szCs w:val="32"/>
              </w:rPr>
              <w:t>支出决算表</w:t>
            </w:r>
          </w:p>
        </w:tc>
      </w:tr>
      <w:tr w14:paraId="0B76A7BF">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E372B7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垫江县永平镇劳动就业和社会保障服务所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68AD8C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833507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E9AF4F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40A5C1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026FDC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65C96E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99D7FB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C41B0A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E917B2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3E91C1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6ADFBE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790A6C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A54C0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A06BA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3933">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62DA">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A167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416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81E3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0CBD">
            <w:pPr>
              <w:jc w:val="center"/>
              <w:textAlignment w:val="center"/>
              <w:rPr>
                <w:rFonts w:hint="default" w:cs="宋体"/>
                <w:b/>
                <w:color w:val="000000"/>
                <w:sz w:val="20"/>
                <w:szCs w:val="20"/>
              </w:rPr>
            </w:pPr>
            <w:r>
              <w:rPr>
                <w:rFonts w:cs="宋体"/>
                <w:b/>
                <w:color w:val="000000"/>
                <w:sz w:val="20"/>
                <w:szCs w:val="20"/>
              </w:rPr>
              <w:t>对附属单位补助支出</w:t>
            </w:r>
          </w:p>
        </w:tc>
      </w:tr>
      <w:tr w14:paraId="3B2EE8F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58F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117C7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B8A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9B7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79AC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7717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C00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3F06">
            <w:pPr>
              <w:jc w:val="center"/>
              <w:rPr>
                <w:rFonts w:hint="default" w:cs="宋体"/>
                <w:b/>
                <w:color w:val="000000"/>
                <w:sz w:val="20"/>
                <w:szCs w:val="20"/>
              </w:rPr>
            </w:pPr>
          </w:p>
        </w:tc>
      </w:tr>
      <w:tr w14:paraId="16C1736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0E5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AA6EF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D6A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D7B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2878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030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513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D229">
            <w:pPr>
              <w:jc w:val="center"/>
              <w:rPr>
                <w:rFonts w:hint="default" w:cs="宋体"/>
                <w:b/>
                <w:color w:val="000000"/>
                <w:sz w:val="20"/>
                <w:szCs w:val="20"/>
              </w:rPr>
            </w:pPr>
          </w:p>
        </w:tc>
      </w:tr>
      <w:tr w14:paraId="739B6A0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3A4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CDC72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40F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3A5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6FC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615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CE1D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4B18C">
            <w:pPr>
              <w:jc w:val="center"/>
              <w:rPr>
                <w:rFonts w:hint="default" w:cs="宋体"/>
                <w:b/>
                <w:color w:val="000000"/>
                <w:sz w:val="20"/>
                <w:szCs w:val="20"/>
              </w:rPr>
            </w:pPr>
          </w:p>
        </w:tc>
      </w:tr>
      <w:tr w14:paraId="5974C6F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C51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6F63D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E4F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03B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9B35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0A1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A042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6573">
            <w:pPr>
              <w:jc w:val="center"/>
              <w:rPr>
                <w:rFonts w:hint="default" w:cs="宋体"/>
                <w:b/>
                <w:color w:val="000000"/>
                <w:sz w:val="20"/>
                <w:szCs w:val="20"/>
              </w:rPr>
            </w:pPr>
          </w:p>
        </w:tc>
      </w:tr>
      <w:tr w14:paraId="32EAA46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B31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A1A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115.23</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609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115.23</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ECE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90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AFF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0EA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A6CD2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EBAE">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997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1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A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3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F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4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B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9E95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F4DA">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9484">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A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9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9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7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A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9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7092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E980A">
            <w:pPr>
              <w:textAlignment w:val="center"/>
              <w:rPr>
                <w:rFonts w:hint="default"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21AC">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B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4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A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7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5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E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22AE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85DB">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48DDE">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1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5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7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3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9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E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9F9D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4C4B">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7C8B">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6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5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E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5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0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2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28DC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AD6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A1D8F">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5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D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B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0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8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9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FAD3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2E5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FE62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9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B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C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3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4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3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24CF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622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C794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5E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5C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D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D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E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5C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1ED6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7B43">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3E270">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6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2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0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2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3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F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F09F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9B87">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D5D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0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2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6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B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C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3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2541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601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BF7A">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D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7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F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0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8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C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9222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C34B">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44D5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3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9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4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D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F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9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9C12B0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C3DC82C">
      <w:pPr>
        <w:rPr>
          <w:rFonts w:hint="default" w:cs="宋体"/>
          <w:sz w:val="21"/>
          <w:szCs w:val="21"/>
        </w:rPr>
      </w:pPr>
      <w:r>
        <w:rPr>
          <w:rFonts w:cs="宋体"/>
          <w:sz w:val="21"/>
          <w:szCs w:val="21"/>
        </w:rPr>
        <w:br w:type="page"/>
      </w:r>
    </w:p>
    <w:p w14:paraId="6363752B">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521732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20B77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078F76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D541F42">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76EBF27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B8DEC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5C59B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EC22C6C">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094713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93B4D3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3D9D5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712FC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2EAF9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E6381A8">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18652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1F4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7D8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158007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ED6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7D5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BE0A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9D96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350F65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E0D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ED3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AB55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ACE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7F45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3E0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E66F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96DC0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22F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E1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690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9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1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A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0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6E1F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50A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8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4DF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A2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E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4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8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7D89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BBD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1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DB8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FE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6E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B6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F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EE8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46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97D5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07E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5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B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E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51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CECB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49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2B6D3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10B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79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23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2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D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8F0E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3C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35A0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708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13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6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69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E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BAF3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EE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4F76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D48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13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A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83D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2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6569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5E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3211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518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92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F5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F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9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1903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9F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3621D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491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00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A7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94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E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4042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A9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47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00E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CF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E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2A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16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4E42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4B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A2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F56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8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3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D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A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0A28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68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73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DAC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4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2A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8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E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32EC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30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6D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344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A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69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D0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C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C4B0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2A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0E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A92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A8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A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7A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0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B043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F4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C4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2B0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C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6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CC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EF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FC2C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5D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15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C81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D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4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9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8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6658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C9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4E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0E9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E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5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B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0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34A8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D4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5A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13E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0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5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C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F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EE26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73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EC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759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8D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9B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09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4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6F7C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8A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7F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C1F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59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12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7A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F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4C7F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FC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3A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5BB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A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E4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D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D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DBB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8B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7B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1AC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B3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37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5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D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F99C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85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63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3F3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3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9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E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F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049A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9CA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0E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C5A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1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47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C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4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C3AC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823B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20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140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3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6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C4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85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CB36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D23D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EA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712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7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8C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C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1A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2A9C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79F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9DB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E29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46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FA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D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5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C1A7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8AA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F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C6D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C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4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B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F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BB73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C93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D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49F2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23F8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8EA7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97B6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98B88">
            <w:pPr>
              <w:spacing w:line="200" w:lineRule="exact"/>
              <w:rPr>
                <w:rFonts w:hint="default" w:ascii="Times New Roman" w:hAnsi="Times New Roman"/>
                <w:color w:val="000000"/>
                <w:sz w:val="18"/>
                <w:szCs w:val="18"/>
              </w:rPr>
            </w:pPr>
          </w:p>
        </w:tc>
      </w:tr>
      <w:tr w14:paraId="48A1AC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12B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4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D5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E58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C4E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6AE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4016">
            <w:pPr>
              <w:spacing w:line="200" w:lineRule="exact"/>
              <w:jc w:val="right"/>
              <w:rPr>
                <w:rFonts w:hint="default" w:ascii="Times New Roman" w:hAnsi="Times New Roman"/>
                <w:color w:val="000000"/>
                <w:sz w:val="18"/>
                <w:szCs w:val="18"/>
              </w:rPr>
            </w:pPr>
          </w:p>
        </w:tc>
      </w:tr>
      <w:tr w14:paraId="70CFAE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1CF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F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AD4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D25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9DA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A02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666A">
            <w:pPr>
              <w:spacing w:line="200" w:lineRule="exact"/>
              <w:jc w:val="right"/>
              <w:rPr>
                <w:rFonts w:hint="default" w:ascii="Times New Roman" w:hAnsi="Times New Roman"/>
                <w:color w:val="000000"/>
                <w:sz w:val="18"/>
                <w:szCs w:val="18"/>
              </w:rPr>
            </w:pPr>
          </w:p>
        </w:tc>
      </w:tr>
      <w:tr w14:paraId="41A23D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255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9D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B22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46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BF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A1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B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853421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3C2F285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8CEDEA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711E1F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D29DE6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974C4A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515E72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3CF50D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9A705C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78C12D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EEDD7B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63845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0A2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5F2D65">
            <w:pPr>
              <w:jc w:val="center"/>
              <w:textAlignment w:val="center"/>
              <w:rPr>
                <w:rFonts w:hint="default" w:cs="宋体"/>
                <w:b/>
                <w:color w:val="000000"/>
                <w:sz w:val="20"/>
                <w:szCs w:val="20"/>
              </w:rPr>
            </w:pPr>
            <w:r>
              <w:rPr>
                <w:rFonts w:cs="宋体"/>
                <w:b/>
                <w:color w:val="000000"/>
                <w:sz w:val="20"/>
                <w:szCs w:val="20"/>
              </w:rPr>
              <w:t>本年支出</w:t>
            </w:r>
          </w:p>
        </w:tc>
      </w:tr>
      <w:tr w14:paraId="09D7455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58E3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A86D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29A1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56AA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49F82">
            <w:pPr>
              <w:jc w:val="center"/>
              <w:textAlignment w:val="center"/>
              <w:rPr>
                <w:rFonts w:hint="default" w:cs="宋体"/>
                <w:b/>
                <w:color w:val="000000"/>
                <w:sz w:val="20"/>
                <w:szCs w:val="20"/>
              </w:rPr>
            </w:pPr>
            <w:r>
              <w:rPr>
                <w:rFonts w:cs="宋体"/>
                <w:b/>
                <w:color w:val="000000"/>
                <w:sz w:val="20"/>
                <w:szCs w:val="20"/>
              </w:rPr>
              <w:t>项目支出</w:t>
            </w:r>
          </w:p>
        </w:tc>
      </w:tr>
      <w:tr w14:paraId="6829126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5FD9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8788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F574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80DD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A438E">
            <w:pPr>
              <w:jc w:val="center"/>
              <w:rPr>
                <w:rFonts w:hint="default" w:cs="宋体"/>
                <w:b/>
                <w:color w:val="000000"/>
                <w:sz w:val="20"/>
                <w:szCs w:val="20"/>
              </w:rPr>
            </w:pPr>
          </w:p>
        </w:tc>
      </w:tr>
      <w:tr w14:paraId="10D895F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876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5C0D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3787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E07E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06D1C">
            <w:pPr>
              <w:jc w:val="center"/>
              <w:rPr>
                <w:rFonts w:hint="default" w:cs="宋体"/>
                <w:b/>
                <w:color w:val="000000"/>
                <w:sz w:val="20"/>
                <w:szCs w:val="20"/>
              </w:rPr>
            </w:pPr>
          </w:p>
        </w:tc>
      </w:tr>
      <w:tr w14:paraId="5765260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925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7B6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89F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64E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22EF6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4BC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1B9B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15D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21D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003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D4AF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C79E">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A780E">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CC9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FB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FE7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F4B6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ADAF">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7AA4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77E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666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B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F4DB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3C2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464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88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A4A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9D7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EAFA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F0C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0B56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E2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5D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345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2BCF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E9F8">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6FC8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DE7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EA0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9D8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AFD3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C83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61C3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50C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D29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213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2AC0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613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0663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397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DF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D4F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2AEC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EAB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CE06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A24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06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8EE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4C38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3A9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AA3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31F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FC7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515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8EF9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690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E38C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D93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353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143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6D4D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650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A891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2A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83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CA4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22CFAA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55DD4D">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68560B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EE589B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9EEB49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9EAC17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26F48F55">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E372EDF">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2E0F57">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D225C3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AAEE50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94C5203">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B152F50">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4CD73C4">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72CDFF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8CEA1C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1BF3B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C5F4">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C883DD">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789175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4E2E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1A0A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3970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D7E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ECCCB">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D393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C4CC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C15B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CA0B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0B2F93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1EFB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7A151">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D4BC4">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575F2">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23B6C">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14832">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F7A8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A5843">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88916">
            <w:pPr>
              <w:spacing w:line="192" w:lineRule="exact"/>
              <w:jc w:val="center"/>
              <w:rPr>
                <w:rFonts w:hint="default" w:cs="宋体"/>
                <w:b/>
                <w:color w:val="000000"/>
                <w:sz w:val="18"/>
                <w:szCs w:val="18"/>
              </w:rPr>
            </w:pPr>
          </w:p>
        </w:tc>
      </w:tr>
      <w:tr w14:paraId="69A08E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C9E6">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D7B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62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8199">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4B74">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35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AA2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70C6">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D3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7C1A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1B1A">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E983">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E5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D8FE">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72F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8E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8625">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01E1">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6B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DC37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DFD0">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27A5">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A4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427A">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E8C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2B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58B1">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763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EE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3FFD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EE08">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02A9">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72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EABC">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6FEF">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0C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2594">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0A36">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8D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04AD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C4AD">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DF544">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05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A4EE">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853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0C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DFC0">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5908">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65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B7C0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DB66">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F3B2">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92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272E">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82EB">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AB9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9972">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F85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F2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16E3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A8EE">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D02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A01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8679">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83AD">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116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C26C">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B5B5">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30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0D02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4E9A">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1A0E">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E5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E12A">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6231">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0B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7F15">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32C7">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46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1923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CCC1">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3F10">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2D6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8404">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5769">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3D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20FA">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D410">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76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D46A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C6A5">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E7C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28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B46B">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BE82">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59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7348">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5A3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3B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AAEB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5C80">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9D9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56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092D">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D871">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11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226C">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25CE">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BB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94E5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4F91">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2C6E">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F4B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C939">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E3DE">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C9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128E">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FBF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51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20A6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9DC6">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9469">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C4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6DA5">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F63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2B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C37F">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4503">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67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3575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7D7F">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C0C1">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BA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BEC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95A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99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7F01">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2A63">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58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101A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A37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5099">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1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A683">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385D">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CC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BA6E">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7313">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B8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44F1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7019">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D05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75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8E88">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FF36">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AB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987D">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8EA3">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78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6D6D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213E">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1FD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9C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640A">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5F7B">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AA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34FC">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A262">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C9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E2C3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F9DC">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11B7">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EF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BF55">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8F5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53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C45F">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CF8C">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76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9D3D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9B13">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6493">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BB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EB2D">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2E63">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53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AB9F">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F60B">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E8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E870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B2AE">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67F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ED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EDB4">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E517">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75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59AD">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7ACA">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BF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0D93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572E">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5E1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01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1420">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A44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18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6D32">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24CB">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2E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E170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D14F2">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A32A">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45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EFFD">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8D54">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46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2ED1">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A03F">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41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42BD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22F0">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5916">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93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A1B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EE4B">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58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BF89">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69D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973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CC62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E5E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4FA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EF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2228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96A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03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6F4F">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A20D">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DB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076A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470E">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E4F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F2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8559">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19E3">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A1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1EC0">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F2E2">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B7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2CBE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7D6E">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96FC">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58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33BC">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4785">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3A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F960">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E97F">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B4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C962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C51A">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D123">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5E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3DF5">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3254">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A3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0AE5">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180F">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0F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2CBA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51D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4C1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C8E6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49DA">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4C2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9B0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033D">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538B">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D7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8210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4C8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0CE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6BCF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40A">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43F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44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62AC">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75AC">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E2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9CED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D13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BA4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2059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D14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B401">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15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B2DF">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006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0E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4AD4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E66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EDF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F3E1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E6C8">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0592">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89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66D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5BB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40F6">
            <w:pPr>
              <w:spacing w:line="192" w:lineRule="exact"/>
              <w:jc w:val="right"/>
              <w:rPr>
                <w:rFonts w:hint="default" w:ascii="Times New Roman" w:hAnsi="Times New Roman"/>
                <w:color w:val="000000"/>
                <w:sz w:val="18"/>
                <w:szCs w:val="18"/>
              </w:rPr>
            </w:pPr>
          </w:p>
        </w:tc>
      </w:tr>
      <w:tr w14:paraId="105A4A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C34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394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D44AF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45D4">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441C">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09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735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1484">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132D">
            <w:pPr>
              <w:spacing w:line="192" w:lineRule="exact"/>
              <w:jc w:val="right"/>
              <w:rPr>
                <w:rFonts w:hint="default" w:ascii="Times New Roman" w:hAnsi="Times New Roman"/>
                <w:color w:val="000000"/>
                <w:sz w:val="18"/>
                <w:szCs w:val="18"/>
              </w:rPr>
            </w:pPr>
          </w:p>
        </w:tc>
      </w:tr>
      <w:tr w14:paraId="27769BD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316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247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1AD9D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E1C9">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51DD">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33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AC5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261F">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11C5">
            <w:pPr>
              <w:spacing w:line="192" w:lineRule="exact"/>
              <w:jc w:val="right"/>
              <w:rPr>
                <w:rFonts w:hint="default" w:ascii="Times New Roman" w:hAnsi="Times New Roman"/>
                <w:color w:val="000000"/>
                <w:sz w:val="18"/>
                <w:szCs w:val="18"/>
              </w:rPr>
            </w:pPr>
          </w:p>
        </w:tc>
      </w:tr>
      <w:tr w14:paraId="35777D9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A53A">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F0C66">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106.19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B0E09">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C7F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rPr>
              <w:t xml:space="preserve"> </w:t>
            </w:r>
          </w:p>
        </w:tc>
      </w:tr>
    </w:tbl>
    <w:p w14:paraId="2110946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6EDB71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8ECA5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0902E1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665C70C">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7BDF0E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BBB51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43C87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316AE6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EB0E4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56AE8A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4B4491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64D871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C617F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C435E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004CC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4A95AA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D7026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5B4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9E30B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4F93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C4479F">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E364">
            <w:pPr>
              <w:jc w:val="center"/>
              <w:textAlignment w:val="center"/>
              <w:rPr>
                <w:rFonts w:hint="default" w:cs="宋体"/>
                <w:b/>
                <w:color w:val="000000"/>
                <w:sz w:val="20"/>
                <w:szCs w:val="20"/>
              </w:rPr>
            </w:pPr>
            <w:r>
              <w:rPr>
                <w:rFonts w:cs="宋体"/>
                <w:b/>
                <w:color w:val="000000"/>
                <w:sz w:val="20"/>
                <w:szCs w:val="20"/>
              </w:rPr>
              <w:t>年末结转和结余</w:t>
            </w:r>
          </w:p>
        </w:tc>
      </w:tr>
      <w:tr w14:paraId="1D2DCAC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CD10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38A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E80DB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D8AD3">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A5A5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DA0D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63A4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3571">
            <w:pPr>
              <w:jc w:val="center"/>
              <w:rPr>
                <w:rFonts w:hint="default" w:cs="宋体"/>
                <w:b/>
                <w:color w:val="000000"/>
                <w:sz w:val="20"/>
                <w:szCs w:val="20"/>
              </w:rPr>
            </w:pPr>
          </w:p>
        </w:tc>
      </w:tr>
      <w:tr w14:paraId="4BEAD73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B11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6C1B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E72E7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8E6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9602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5CFE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39E7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6BFB">
            <w:pPr>
              <w:jc w:val="center"/>
              <w:rPr>
                <w:rFonts w:hint="default" w:cs="宋体"/>
                <w:b/>
                <w:color w:val="000000"/>
                <w:sz w:val="20"/>
                <w:szCs w:val="20"/>
              </w:rPr>
            </w:pPr>
          </w:p>
        </w:tc>
      </w:tr>
      <w:tr w14:paraId="7D7297A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FCE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F8D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9ECA1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05E8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BB36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3F9E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4F6C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E17D">
            <w:pPr>
              <w:jc w:val="center"/>
              <w:rPr>
                <w:rFonts w:hint="default" w:cs="宋体"/>
                <w:b/>
                <w:color w:val="000000"/>
                <w:sz w:val="20"/>
                <w:szCs w:val="20"/>
              </w:rPr>
            </w:pPr>
          </w:p>
        </w:tc>
      </w:tr>
      <w:tr w14:paraId="526D61D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C3E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83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E6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51F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7F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95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FC8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A70B02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064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9449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348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B43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B5C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36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AB8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35D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48F7BF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C2B05C3">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4580ED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763EFA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64943A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F227BF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E75BC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BF3584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FA8B00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0CBA31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303B3A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1121E4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F2B7D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9FFF45">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CCE03C">
            <w:pPr>
              <w:jc w:val="center"/>
              <w:textAlignment w:val="bottom"/>
              <w:rPr>
                <w:rFonts w:hint="default" w:cs="宋体"/>
                <w:b/>
                <w:color w:val="000000"/>
                <w:sz w:val="20"/>
                <w:szCs w:val="20"/>
              </w:rPr>
            </w:pPr>
            <w:r>
              <w:rPr>
                <w:rFonts w:cs="宋体"/>
                <w:b/>
                <w:color w:val="000000"/>
                <w:sz w:val="20"/>
                <w:szCs w:val="20"/>
              </w:rPr>
              <w:t>本年支出</w:t>
            </w:r>
          </w:p>
        </w:tc>
      </w:tr>
      <w:tr w14:paraId="6A641C8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28E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9B1F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F1D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E60F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ED3C6">
            <w:pPr>
              <w:jc w:val="center"/>
              <w:textAlignment w:val="center"/>
              <w:rPr>
                <w:rFonts w:hint="default" w:cs="宋体"/>
                <w:b/>
                <w:color w:val="000000"/>
                <w:sz w:val="20"/>
                <w:szCs w:val="20"/>
              </w:rPr>
            </w:pPr>
            <w:r>
              <w:rPr>
                <w:rFonts w:cs="宋体"/>
                <w:b/>
                <w:color w:val="000000"/>
                <w:sz w:val="20"/>
                <w:szCs w:val="20"/>
              </w:rPr>
              <w:t>项目支出</w:t>
            </w:r>
          </w:p>
        </w:tc>
      </w:tr>
      <w:tr w14:paraId="3361219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1F66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0670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AB31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CA07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B1B0E">
            <w:pPr>
              <w:jc w:val="center"/>
              <w:rPr>
                <w:rFonts w:hint="default" w:cs="宋体"/>
                <w:b/>
                <w:color w:val="000000"/>
                <w:sz w:val="20"/>
                <w:szCs w:val="20"/>
              </w:rPr>
            </w:pPr>
          </w:p>
        </w:tc>
      </w:tr>
      <w:tr w14:paraId="34788D9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694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CF7F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AD6F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6B84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D0E68">
            <w:pPr>
              <w:jc w:val="center"/>
              <w:rPr>
                <w:rFonts w:hint="default" w:cs="宋体"/>
                <w:b/>
                <w:color w:val="000000"/>
                <w:sz w:val="20"/>
                <w:szCs w:val="20"/>
              </w:rPr>
            </w:pPr>
          </w:p>
        </w:tc>
      </w:tr>
      <w:tr w14:paraId="5BF14F9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8A2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C05A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40FC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BB55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71129">
            <w:pPr>
              <w:jc w:val="center"/>
              <w:rPr>
                <w:rFonts w:hint="default" w:cs="宋体"/>
                <w:b/>
                <w:color w:val="000000"/>
                <w:sz w:val="20"/>
                <w:szCs w:val="20"/>
              </w:rPr>
            </w:pPr>
          </w:p>
        </w:tc>
      </w:tr>
      <w:tr w14:paraId="17D2BDA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640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349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6A6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63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74764F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8353">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FE43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1DD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1EC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6CF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34AFD6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20F2C9C">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1A53465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0DDF0C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412F9D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A83B07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EF7B8A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E8DB4F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69D156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679EC7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2CDCED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C39911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垫江县永平镇劳动就业和社会保障服务所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8DD066C">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ECC0EE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1B26DA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374B97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C456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1396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4657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A835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C1A2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122CC5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6CD24">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51E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B2D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672F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07AB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0A41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AD8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15A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83F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2D5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FF89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C07E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9C5D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FEA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AF73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759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296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392E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244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7B8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1DE7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948C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6764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8A995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57B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AE2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3DD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88C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22B8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0301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34D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F60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072D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1A7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C3C7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4F537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AA0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E791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6BA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779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9EE68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C1ED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A55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749B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D29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9F5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F75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222A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6DB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B21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8AB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4CC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4687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1906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4C6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5A2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F05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BDC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D21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3369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E5D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w:t>
            </w:r>
            <w:r>
              <w:rPr>
                <w:rFonts w:hint="eastAsia" w:cs="宋体"/>
                <w:b/>
                <w:bCs/>
                <w:color w:val="000000"/>
                <w:kern w:val="2"/>
                <w:sz w:val="16"/>
                <w:szCs w:val="16"/>
                <w:lang w:eastAsia="zh-CN"/>
              </w:rPr>
              <w:t>数据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3D7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828F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FD6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00ED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DBF7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A37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623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F1A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AA5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141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28D8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61C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D1B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BD87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241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AC9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EF96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E21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5645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BFF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FC6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078A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C694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D62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1EA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92F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15D7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E8BC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64728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379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4D6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749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DB0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B36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A001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FE8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034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279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451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6F65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DC20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8B1A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57A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BF5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409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A65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5DB4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5A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4B7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6C0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D48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E13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EF9C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E8F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A24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F26E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33F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D09A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C7BA1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57C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186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853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292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174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A7C7E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F0244">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E18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034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0D842">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BC910">
            <w:pPr>
              <w:spacing w:line="280" w:lineRule="exact"/>
              <w:jc w:val="right"/>
              <w:rPr>
                <w:rFonts w:hint="default" w:cs="宋体"/>
                <w:color w:val="000000"/>
                <w:kern w:val="2"/>
                <w:sz w:val="16"/>
                <w:szCs w:val="16"/>
              </w:rPr>
            </w:pPr>
          </w:p>
        </w:tc>
      </w:tr>
      <w:tr w14:paraId="0B9FAED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3464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964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084F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735A5">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8F81C">
            <w:pPr>
              <w:spacing w:line="280" w:lineRule="exact"/>
              <w:jc w:val="right"/>
              <w:rPr>
                <w:rFonts w:hint="default" w:cs="宋体"/>
                <w:color w:val="000000"/>
                <w:kern w:val="2"/>
                <w:sz w:val="16"/>
                <w:szCs w:val="16"/>
              </w:rPr>
            </w:pPr>
          </w:p>
        </w:tc>
      </w:tr>
      <w:tr w14:paraId="0044F2D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2C12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D50E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5795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12CC8">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D9749">
            <w:pPr>
              <w:spacing w:line="280" w:lineRule="exact"/>
              <w:jc w:val="right"/>
              <w:rPr>
                <w:rFonts w:hint="default" w:cs="宋体"/>
                <w:color w:val="000000"/>
                <w:sz w:val="16"/>
                <w:szCs w:val="16"/>
              </w:rPr>
            </w:pPr>
          </w:p>
        </w:tc>
      </w:tr>
    </w:tbl>
    <w:p w14:paraId="7DEA8DC9">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F76C">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801F8C">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5801F8C">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20E4">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30900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A30900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3DCEE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3DCEE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74A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3822AD"/>
    <w:rsid w:val="00492E50"/>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45C29"/>
    <w:rsid w:val="00A67739"/>
    <w:rsid w:val="00A820B7"/>
    <w:rsid w:val="00AC5566"/>
    <w:rsid w:val="00B03CCD"/>
    <w:rsid w:val="00B40138"/>
    <w:rsid w:val="00B943EA"/>
    <w:rsid w:val="00BF5A85"/>
    <w:rsid w:val="00C307F6"/>
    <w:rsid w:val="00C52A84"/>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7199E"/>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8875E8"/>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009AD"/>
    <w:rsid w:val="1F020D3A"/>
    <w:rsid w:val="1F2C5189"/>
    <w:rsid w:val="1F4B0B02"/>
    <w:rsid w:val="1FBB35CD"/>
    <w:rsid w:val="1FCD26AF"/>
    <w:rsid w:val="20642787"/>
    <w:rsid w:val="21556F04"/>
    <w:rsid w:val="22403BD3"/>
    <w:rsid w:val="23DA37D9"/>
    <w:rsid w:val="248D3056"/>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5167C3"/>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EE927D2"/>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4949</Words>
  <Characters>5443</Characters>
  <Lines>91</Lines>
  <Paragraphs>25</Paragraphs>
  <TotalTime>4</TotalTime>
  <ScaleCrop>false</ScaleCrop>
  <LinksUpToDate>false</LinksUpToDate>
  <CharactersWithSpaces>5526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炫一口生菜</cp:lastModifiedBy>
  <dcterms:modified xsi:type="dcterms:W3CDTF">2025-09-18T03:14:20Z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D4863E68C47E44D282F64EAF22EF2B25_13</vt:lpwstr>
  </property>
  <property fmtid="{D5CDD505-2E9C-101B-9397-08002B2CF9AE}" pid="4" name="KSOTemplateDocerSaveRecord">
    <vt:lpwstr>eyJoZGlkIjoiZDc2ODYxYzA4Y2I4OWRiMWUxMzdkMmU1NWM5ODQzNjAiLCJ1c2VySWQiOiIxMTAwMzIyNTk4In0=</vt:lpwstr>
  </property>
</Properties>
</file>