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9B5BC">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垫江县永平镇综合行政执法大队</w:t>
      </w:r>
    </w:p>
    <w:p w14:paraId="3DD5BCB4">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9CEC5E0">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5D6F3238">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7D2C07B7">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宗旨：弘扬法治精神，建设法治政府、法治社会。主要职责：负责配合综合行政执法办公室做好有关农林水利、规划建设、卫生健康、市容环卫、环境保护、文化旅游、民政管理、消防等方面的执法工作。</w:t>
      </w:r>
    </w:p>
    <w:p w14:paraId="6746D6B9">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7353211C">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1.机构情况</w:t>
      </w:r>
    </w:p>
    <w:p w14:paraId="5D0F63B8">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本单位内设独立编制机构数1个。</w:t>
      </w:r>
    </w:p>
    <w:p w14:paraId="00D3873D">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2.员情况</w:t>
      </w:r>
    </w:p>
    <w:p w14:paraId="740A8963">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垫江县永平镇综合行政执法大队，公益一类事业单位，实有人数6人，较上年度4人增加2人。</w:t>
      </w:r>
    </w:p>
    <w:p w14:paraId="066E1E4B">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398CFE0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C437FC2">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2024年度收入总计132.45万元，支出总计</w:t>
      </w:r>
      <w:r>
        <w:rPr>
          <w:rFonts w:ascii="方正仿宋_GBK" w:hAnsi="方正仿宋_GBK" w:eastAsia="方正仿宋_GBK" w:cs="方正仿宋_GBK"/>
          <w:sz w:val="32"/>
          <w:szCs w:val="32"/>
        </w:rPr>
        <w:t>132.45</w:t>
      </w:r>
      <w:r>
        <w:rPr>
          <w:rFonts w:ascii="方正仿宋_GBK" w:hAnsi="方正仿宋_GBK" w:eastAsia="方正仿宋_GBK" w:cs="方正仿宋_GBK"/>
          <w:sz w:val="32"/>
          <w:szCs w:val="32"/>
          <w:shd w:val="clear" w:color="auto" w:fill="FFFFFF"/>
        </w:rPr>
        <w:t>万元。收、支与2023年度相比，增加29.60万元，增长28.78%，主要原因是本年度本单位人员增加2名，工资、社保、公积金调标，导致支出增加。</w:t>
      </w:r>
    </w:p>
    <w:p w14:paraId="199BD462">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2024年度收入合计132.45万元，与2023年度相比，增加29.60万元，增长28.78%，主要原因是本年度本单位人员增加2名，工资、社保、公积金调标，导致支出增加。其中：财政拨款收入</w:t>
      </w:r>
      <w:r>
        <w:rPr>
          <w:rFonts w:ascii="方正仿宋_GBK" w:hAnsi="方正仿宋_GBK" w:eastAsia="方正仿宋_GBK" w:cs="方正仿宋_GBK"/>
          <w:sz w:val="32"/>
          <w:szCs w:val="32"/>
        </w:rPr>
        <w:t>132.45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176C4B1">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132.45</w:t>
      </w:r>
      <w:r>
        <w:rPr>
          <w:rFonts w:ascii="方正仿宋_GBK" w:hAnsi="方正仿宋_GBK" w:eastAsia="方正仿宋_GBK" w:cs="方正仿宋_GBK"/>
          <w:sz w:val="32"/>
          <w:szCs w:val="32"/>
          <w:shd w:val="clear" w:color="auto" w:fill="FFFFFF"/>
        </w:rPr>
        <w:t>万元，与2023年度相比，增加29.60万元，增长28.78%，主要原因是本年度本单位人员增加2名，工资、社保、公积金调标，导致支出增加。其中：基本支出</w:t>
      </w:r>
      <w:r>
        <w:rPr>
          <w:rFonts w:ascii="方正仿宋_GBK" w:hAnsi="方正仿宋_GBK" w:eastAsia="方正仿宋_GBK" w:cs="方正仿宋_GBK"/>
          <w:sz w:val="32"/>
          <w:szCs w:val="32"/>
        </w:rPr>
        <w:t>132.45</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8F95D8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万元，与2023年度相比，无增减，主要原因是本年度末无结转和结余。</w:t>
      </w:r>
    </w:p>
    <w:p w14:paraId="5F10132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10FE21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2024年度财政拨款收、支总计132.45万元。与2023年相比，财政拨款收、支总计各增加29.60万元，增长28.78%。主要原因是本年度本单位人员增加2名，工资、社保、公积金调标，导致支出增加。</w:t>
      </w:r>
    </w:p>
    <w:p w14:paraId="332FB6D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652553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132.45</w:t>
      </w:r>
      <w:r>
        <w:rPr>
          <w:rFonts w:ascii="方正仿宋_GBK" w:hAnsi="方正仿宋_GBK" w:eastAsia="方正仿宋_GBK" w:cs="方正仿宋_GBK"/>
          <w:sz w:val="32"/>
          <w:szCs w:val="32"/>
          <w:shd w:val="clear" w:color="auto" w:fill="FFFFFF"/>
        </w:rPr>
        <w:t>万元，与2023年度相比，增加29.60万元，增长28.78%。主要原因是本年度本单位人员增加2名，工资、社保、公积金调标，导致支出增加。较年初预算数增加29.44万元，增长28.58%。主要原因是本年度本单位人员增加2名，工资、社保、公积金调标，导致支出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6E2EEC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132.45</w:t>
      </w:r>
      <w:r>
        <w:rPr>
          <w:rFonts w:ascii="方正仿宋_GBK" w:hAnsi="方正仿宋_GBK" w:eastAsia="方正仿宋_GBK" w:cs="方正仿宋_GBK"/>
          <w:sz w:val="32"/>
          <w:szCs w:val="32"/>
          <w:shd w:val="clear" w:color="auto" w:fill="FFFFFF"/>
        </w:rPr>
        <w:t>万元，与2023年度相比，增加29.60万元，增长28.78%。主要原因是本年度本单位人员增加2名，工资、社保、公积金调标，导致支出增加。较年初预算数增加29.44万元，增长28.58%。主要原因是本年度本单位人员增加2名，工资、社保、公积金调标，导致支出增加。</w:t>
      </w:r>
    </w:p>
    <w:p w14:paraId="5627EFE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万元，与2023年度相比，无增减，主要原因是本年度末无结转和结余。</w:t>
      </w:r>
    </w:p>
    <w:p w14:paraId="2BC7BA5F">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6A092F3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1</w:t>
      </w:r>
      <w:r>
        <w:rPr>
          <w:rFonts w:ascii="方正仿宋_GBK" w:hAnsi="方正仿宋_GBK" w:eastAsia="方正仿宋_GBK" w:cs="方正仿宋_GBK"/>
          <w:sz w:val="32"/>
          <w:szCs w:val="32"/>
          <w:shd w:val="clear" w:color="auto" w:fill="FFFFFF"/>
        </w:rPr>
        <w:t>%，较年初预算数增加0.06万元，增长100.00%，主要原因是追加了事业人员培训经费。</w:t>
      </w:r>
    </w:p>
    <w:p w14:paraId="307717C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15.61</w:t>
      </w:r>
      <w:r>
        <w:rPr>
          <w:rFonts w:ascii="方正仿宋_GBK" w:hAnsi="方正仿宋_GBK" w:eastAsia="方正仿宋_GBK" w:cs="方正仿宋_GBK"/>
          <w:sz w:val="32"/>
          <w:szCs w:val="32"/>
          <w:shd w:val="clear" w:color="auto" w:fill="FFFFFF"/>
        </w:rPr>
        <w:t>%，较年初预算数增加10.84万元，增长110.27%，主要原因是本年度本单位人员增加2名，社保调标，导致支出增加。</w:t>
      </w:r>
    </w:p>
    <w:p w14:paraId="1012AE8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3.37</w:t>
      </w:r>
      <w:r>
        <w:rPr>
          <w:rFonts w:ascii="方正仿宋_GBK" w:hAnsi="方正仿宋_GBK" w:eastAsia="方正仿宋_GBK" w:cs="方正仿宋_GBK"/>
          <w:sz w:val="32"/>
          <w:szCs w:val="32"/>
          <w:shd w:val="clear" w:color="auto" w:fill="FFFFFF"/>
        </w:rPr>
        <w:t>%，较年初预算数增加0.37万元，增长9.05%，主要原因是本年度本单位人员增加2名，医保基数调整，导致支出增加</w:t>
      </w:r>
    </w:p>
    <w:p w14:paraId="2E7B222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98.78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74.58</w:t>
      </w:r>
      <w:r>
        <w:rPr>
          <w:rFonts w:ascii="方正仿宋_GBK" w:hAnsi="方正仿宋_GBK" w:eastAsia="方正仿宋_GBK" w:cs="方正仿宋_GBK"/>
          <w:sz w:val="32"/>
          <w:szCs w:val="32"/>
          <w:shd w:val="clear" w:color="auto" w:fill="FFFFFF"/>
        </w:rPr>
        <w:t>%，较年初预算数增加14.60万元，增长17.34%，主要原因是本年度本单位人员增加2名，工资调标，导致支出增加</w:t>
      </w:r>
    </w:p>
    <w:p w14:paraId="00B82EE7">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6.40</w:t>
      </w:r>
      <w:r>
        <w:rPr>
          <w:rFonts w:ascii="方正仿宋_GBK" w:hAnsi="方正仿宋_GBK" w:eastAsia="方正仿宋_GBK" w:cs="方正仿宋_GBK"/>
          <w:sz w:val="32"/>
          <w:szCs w:val="32"/>
          <w:shd w:val="clear" w:color="auto" w:fill="FFFFFF"/>
        </w:rPr>
        <w:t>%，较年初预算数增加3.57万元，增长72.71%，主要原因是本年度本单位人员增加2名，职工住房公积金基数调整导致支出增加。</w:t>
      </w:r>
    </w:p>
    <w:p w14:paraId="0D29377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7C77E3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132.45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118.53</w:t>
      </w:r>
      <w:r>
        <w:rPr>
          <w:rFonts w:ascii="方正仿宋_GBK" w:hAnsi="方正仿宋_GBK" w:eastAsia="方正仿宋_GBK" w:cs="方正仿宋_GBK"/>
          <w:sz w:val="32"/>
          <w:szCs w:val="32"/>
          <w:shd w:val="clear" w:color="auto" w:fill="FFFFFF"/>
        </w:rPr>
        <w:t>万元，与2023年度相比，增加26.15万元，增长28.31%，主要原因是本年度本单位人员增加2名，工资、社保、公积金调标，导致支出增加。人员经费用途主要包括基本工资、津贴补贴、绩效工资和五险类支出等。公用经费</w:t>
      </w:r>
      <w:r>
        <w:rPr>
          <w:rFonts w:ascii="方正仿宋_GBK" w:hAnsi="方正仿宋_GBK" w:eastAsia="方正仿宋_GBK" w:cs="方正仿宋_GBK"/>
          <w:sz w:val="32"/>
          <w:szCs w:val="32"/>
        </w:rPr>
        <w:t>13.92</w:t>
      </w:r>
      <w:r>
        <w:rPr>
          <w:rFonts w:ascii="方正仿宋_GBK" w:hAnsi="方正仿宋_GBK" w:eastAsia="方正仿宋_GBK" w:cs="方正仿宋_GBK"/>
          <w:sz w:val="32"/>
          <w:szCs w:val="32"/>
          <w:shd w:val="clear" w:color="auto" w:fill="FFFFFF"/>
        </w:rPr>
        <w:t>万元，与2023年度相比，增加3.45万元，增长32.95%，主要原因是日常办公费、差旅费等支出增加。公用经费用途主要包括办公费、电费和差旅费支出等。</w:t>
      </w:r>
    </w:p>
    <w:p w14:paraId="2BAD3E4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21D324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万元，与2023年度相比，无增减，主要原因是本年度无政府性基金预算财政拨款支出。本年支出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万元，与2023年度相比，无增减，主要原因是本年度无政府性基金预算财政拨款支出。</w:t>
      </w:r>
    </w:p>
    <w:p w14:paraId="2D7498F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18B83E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1104D680">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7E39CEB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1F672D41">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0"/>
          <w:szCs w:val="30"/>
          <w:shd w:val="clear" w:color="auto" w:fill="FFFFFF"/>
        </w:rPr>
        <w:t>我单位2024年未发生“三公”经费支出。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0"/>
          <w:szCs w:val="30"/>
          <w:shd w:val="clear" w:color="auto" w:fill="FFFFFF"/>
        </w:rPr>
        <w:t>我单位2024年未发生“三公”经费支出。</w:t>
      </w:r>
    </w:p>
    <w:p w14:paraId="66ED62D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38B719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费用。费用支出较年初预算数无增减，主要原因是年初预算数未安排因公出国（境）费用，也未发生因公出国（境）费用。较上年支出数无增减，主要原因是上年和本年均未发生因公出国（境）费用。</w:t>
      </w:r>
    </w:p>
    <w:p w14:paraId="2C92193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万元，主要用于购置公务车费用。费用支出较年初预算数无增减，主要原因是年初预算数未安排且本年未发生公务车购置费用。较上年支出数无增减，主要原因是上年和本年均未发生公务车购置费用。</w:t>
      </w:r>
    </w:p>
    <w:p w14:paraId="7B21C84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车辆维修、保养、加油、购买保险等费用。费用支出较年初预算数无增减，主要原因是年初预算数未安排且本年未发生公务车运行维护费用。较上年支出数无增减，主要原因是上年和本年均未发生公务车运行维护费用。</w:t>
      </w:r>
    </w:p>
    <w:p w14:paraId="7636140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万元，主要用于接待公务接待。费用支出较年初预算数无增减，主要原因是年初预算数未安排且本年未发生公务接待费用。较上年支出数无增减，主要原因是上年和本年均未发生公务接待费用。</w:t>
      </w:r>
    </w:p>
    <w:p w14:paraId="28127BC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965E4A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1E36CD10">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DE63A1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349B50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万元，与2023年度相比，无增减，主要原因是上年和本年均未发生会议费支出。本年度培训费支出</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万元，与2023年度相比，增加0.16万元，增长100.00%，主要原因是人员培训费增加。</w:t>
      </w:r>
    </w:p>
    <w:p w14:paraId="70F4CDA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F5222A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16E45A4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313150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91F0C2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DE9304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%。主要用于采购。</w:t>
      </w:r>
      <w:r>
        <w:rPr>
          <w:rFonts w:ascii="方正仿宋_GBK" w:hAnsi="方正仿宋_GBK" w:eastAsia="方正仿宋_GBK" w:cs="方正仿宋_GBK"/>
          <w:sz w:val="32"/>
          <w:szCs w:val="32"/>
        </w:rPr>
        <w:t>2024年度我单位未发生政府采购事项，无相关经费支出。</w:t>
      </w:r>
    </w:p>
    <w:p w14:paraId="2D210869">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70420C3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B1431B1">
      <w:pPr>
        <w:pStyle w:val="12"/>
        <w:autoSpaceDE w:val="0"/>
        <w:spacing w:before="0" w:beforeAutospacing="0" w:after="0" w:afterAutospacing="0" w:line="594" w:lineRule="exact"/>
        <w:ind w:firstLine="480" w:firstLineChars="150"/>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lang w:bidi="ar"/>
        </w:rPr>
        <w:t>根据预算绩效管理要求，我单位无二级项目绩效自评，涉及财政拨款项目支出资金0万元</w:t>
      </w:r>
      <w:r>
        <w:rPr>
          <w:rFonts w:ascii="Times New Roman" w:hAnsi="Times New Roman" w:eastAsia="方正仿宋_GBK"/>
          <w:sz w:val="32"/>
          <w:szCs w:val="32"/>
          <w:shd w:val="clear" w:color="auto" w:fill="FFFFFF"/>
        </w:rPr>
        <w:t>。</w:t>
      </w:r>
    </w:p>
    <w:p w14:paraId="0FFCE54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71A699D0">
      <w:pPr>
        <w:pStyle w:val="11"/>
        <w:autoSpaceDE w:val="0"/>
        <w:ind w:firstLine="640"/>
        <w:rPr>
          <w:rFonts w:ascii="微软雅黑" w:hAnsi="微软雅黑" w:eastAsia="微软雅黑" w:cs="微软雅黑"/>
          <w:color w:val="333333"/>
          <w:sz w:val="19"/>
          <w:szCs w:val="19"/>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34E67F0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6EBB4F24">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6BAAA7A5">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6242457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8D1B12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A76D9E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CAC030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4AFBFC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15E48B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FA7BDA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EC96A4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EEF01A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0BF44C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73EEA0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BC50C3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0F3FDD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CD3EF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964646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41DDD3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EA514E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D8E4D0C">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1552BEA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70DB19A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电话：023-74595767</w:t>
      </w:r>
    </w:p>
    <w:p w14:paraId="6AE0E0E4">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6DA8D6C6">
      <w:pPr>
        <w:ind w:firstLine="640" w:firstLineChars="200"/>
        <w:rPr>
          <w:rFonts w:hint="default" w:ascii="方正仿宋_GBK" w:hAnsi="方正仿宋_GBK" w:eastAsia="方正仿宋_GBK" w:cs="方正仿宋_GBK"/>
          <w:sz w:val="32"/>
          <w:szCs w:val="32"/>
          <w:shd w:val="clear" w:color="auto" w:fill="FFFFFF"/>
        </w:rPr>
      </w:pPr>
    </w:p>
    <w:p w14:paraId="2AFE3C52">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5C9DF5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93E6B7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81EB0D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BF2EF0E">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0B164F2">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49AE57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389214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338CDC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4402AA3">
            <w:pPr>
              <w:spacing w:line="280" w:lineRule="exact"/>
              <w:rPr>
                <w:rFonts w:hint="default" w:ascii="Arial" w:hAnsi="Arial" w:cs="Arial"/>
                <w:color w:val="000000"/>
                <w:sz w:val="22"/>
                <w:szCs w:val="22"/>
              </w:rPr>
            </w:pPr>
            <w:r>
              <w:rPr>
                <w:rFonts w:cs="宋体"/>
                <w:sz w:val="20"/>
                <w:szCs w:val="20"/>
              </w:rPr>
              <w:t>单位：</w:t>
            </w:r>
            <w:r>
              <w:rPr>
                <w:sz w:val="20"/>
              </w:rPr>
              <w:t>垫江县永平镇综合行政执法大队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B242B02">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7008F4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06C725">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80D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4C7D0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4BC6C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5BB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DBCB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AD9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EA0E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CC627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F19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822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7F76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7C3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F19A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37B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EE4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3395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071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1723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C65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E4E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A531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EA8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00A4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74F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F90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9E51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2E8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C87D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F18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44E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0E592">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C27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r>
      <w:tr w14:paraId="7A04B2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10A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058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7A19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B70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5A39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F7B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46B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0D69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E8F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DC8F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EDE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16D43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6E52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904F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20.67</w:t>
            </w:r>
            <w:r>
              <w:rPr>
                <w:rFonts w:ascii="Times New Roman" w:hAnsi="Times New Roman"/>
                <w:color w:val="000000"/>
                <w:sz w:val="20"/>
              </w:rPr>
              <w:t xml:space="preserve"> </w:t>
            </w:r>
          </w:p>
        </w:tc>
      </w:tr>
      <w:tr w14:paraId="460D31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EFB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D84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6D30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4FC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w:t>
            </w:r>
            <w:r>
              <w:rPr>
                <w:rFonts w:ascii="Times New Roman" w:hAnsi="Times New Roman"/>
                <w:color w:val="000000"/>
                <w:sz w:val="20"/>
              </w:rPr>
              <w:t xml:space="preserve"> </w:t>
            </w:r>
          </w:p>
        </w:tc>
      </w:tr>
      <w:tr w14:paraId="3CD18B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B18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E647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E8E6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942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27B1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DD7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98B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06E4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E6C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r>
      <w:tr w14:paraId="6EEF31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75D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77E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ED78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749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A345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750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9D7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8EBE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A4E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9AE9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9FB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6ED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2648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12E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5698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9FC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1046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7F62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DC0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117F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685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462B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644E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624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4E59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5F8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635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548E1">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590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15983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BD9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E5F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1B0C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D9F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1298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1F5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9B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4BB8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55F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w:t>
            </w:r>
            <w:r>
              <w:rPr>
                <w:rFonts w:ascii="Times New Roman" w:hAnsi="Times New Roman"/>
                <w:color w:val="000000"/>
                <w:sz w:val="20"/>
              </w:rPr>
              <w:t xml:space="preserve"> </w:t>
            </w:r>
          </w:p>
        </w:tc>
      </w:tr>
      <w:tr w14:paraId="5A5695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CC6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677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9BC0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6C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6671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79D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D9D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8CAC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F3E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DC04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6BDE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F66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D592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77C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F244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79D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D8CF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9C99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112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AE22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AC85">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A9D7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FBF7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352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0E9C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6A2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F72D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4EDD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BD6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16FA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AC9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A37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821E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1E0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306D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549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B29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E1B6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2EE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132.45</w:t>
            </w:r>
            <w:r>
              <w:rPr>
                <w:rFonts w:ascii="Times New Roman" w:hAnsi="Times New Roman"/>
                <w:color w:val="000000"/>
                <w:sz w:val="20"/>
              </w:rPr>
              <w:t xml:space="preserve"> </w:t>
            </w:r>
          </w:p>
        </w:tc>
      </w:tr>
      <w:tr w14:paraId="2FC558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D22B">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AA6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8A57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5A2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98DA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0C0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DC9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FD6D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47C55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64284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B63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CE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781BD9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C39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132.45</w:t>
            </w:r>
            <w:r>
              <w:rPr>
                <w:rFonts w:ascii="Times New Roman" w:hAnsi="Times New Roman"/>
                <w:color w:val="000000"/>
                <w:sz w:val="20"/>
              </w:rPr>
              <w:t xml:space="preserve"> </w:t>
            </w:r>
          </w:p>
        </w:tc>
      </w:tr>
    </w:tbl>
    <w:p w14:paraId="663F1A37">
      <w:pPr>
        <w:rPr>
          <w:rFonts w:hint="default" w:cs="宋体"/>
          <w:sz w:val="21"/>
          <w:szCs w:val="21"/>
        </w:rPr>
      </w:pPr>
    </w:p>
    <w:p w14:paraId="4B150F5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563C33B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73369E5">
            <w:pPr>
              <w:jc w:val="center"/>
              <w:textAlignment w:val="bottom"/>
              <w:rPr>
                <w:rFonts w:hint="default" w:cs="宋体"/>
                <w:b/>
                <w:color w:val="000000"/>
                <w:sz w:val="32"/>
                <w:szCs w:val="32"/>
              </w:rPr>
            </w:pPr>
            <w:r>
              <w:rPr>
                <w:rFonts w:cs="宋体"/>
                <w:b/>
                <w:color w:val="000000"/>
                <w:sz w:val="32"/>
                <w:szCs w:val="32"/>
              </w:rPr>
              <w:t>收入决算表</w:t>
            </w:r>
          </w:p>
        </w:tc>
      </w:tr>
      <w:tr w14:paraId="6D0B311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24CD916">
            <w:pPr>
              <w:spacing w:line="280" w:lineRule="exact"/>
              <w:rPr>
                <w:rFonts w:hint="default" w:cs="宋体"/>
                <w:color w:val="000000"/>
                <w:sz w:val="20"/>
                <w:szCs w:val="20"/>
              </w:rPr>
            </w:pPr>
            <w:r>
              <w:rPr>
                <w:rFonts w:cs="宋体"/>
                <w:sz w:val="20"/>
                <w:szCs w:val="20"/>
              </w:rPr>
              <w:t>单位：</w:t>
            </w:r>
            <w:r>
              <w:rPr>
                <w:sz w:val="20"/>
              </w:rPr>
              <w:t>垫江县永平镇综合行政执法大队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410A676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458F8A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E0BAA0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BEF1D9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A6EC6B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22E93C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A0A16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FBFF3B5">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8E09162">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2308A3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5B7490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3BA923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712852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FBB973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86BB43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423C69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0E8005">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D69C2F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36F1">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077FA">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699A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DEB1F8">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9414">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AD99F">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2AA9D">
            <w:pPr>
              <w:jc w:val="center"/>
              <w:textAlignment w:val="center"/>
              <w:rPr>
                <w:rFonts w:hint="default" w:cs="宋体"/>
                <w:b/>
                <w:color w:val="000000"/>
                <w:sz w:val="20"/>
                <w:szCs w:val="20"/>
              </w:rPr>
            </w:pPr>
            <w:r>
              <w:rPr>
                <w:rFonts w:cs="宋体"/>
                <w:b/>
                <w:color w:val="000000"/>
                <w:sz w:val="20"/>
                <w:szCs w:val="20"/>
              </w:rPr>
              <w:t>其他收入</w:t>
            </w:r>
          </w:p>
        </w:tc>
      </w:tr>
      <w:tr w14:paraId="05CE878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A76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190AF1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9945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A155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671C">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7AE3">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DAC40">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B431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543A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0CD59">
            <w:pPr>
              <w:jc w:val="center"/>
              <w:rPr>
                <w:rFonts w:hint="default" w:cs="宋体"/>
                <w:b/>
                <w:color w:val="000000"/>
                <w:sz w:val="20"/>
                <w:szCs w:val="20"/>
              </w:rPr>
            </w:pPr>
          </w:p>
        </w:tc>
      </w:tr>
      <w:tr w14:paraId="1286ED6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839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E9388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D7AA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798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84D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2427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F21A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374B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A4FC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11103">
            <w:pPr>
              <w:jc w:val="center"/>
              <w:rPr>
                <w:rFonts w:hint="default" w:cs="宋体"/>
                <w:b/>
                <w:color w:val="000000"/>
                <w:sz w:val="20"/>
                <w:szCs w:val="20"/>
              </w:rPr>
            </w:pPr>
          </w:p>
        </w:tc>
      </w:tr>
      <w:tr w14:paraId="533EAFA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F03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01371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EA0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19FE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07B2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EB8F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52A6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E196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3BA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38A2A">
            <w:pPr>
              <w:jc w:val="center"/>
              <w:rPr>
                <w:rFonts w:hint="default" w:cs="宋体"/>
                <w:b/>
                <w:color w:val="000000"/>
                <w:sz w:val="20"/>
                <w:szCs w:val="20"/>
              </w:rPr>
            </w:pPr>
          </w:p>
        </w:tc>
      </w:tr>
      <w:tr w14:paraId="077DCC2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7A2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6B4DC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3FC2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E29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922B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7274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868A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C4F4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A641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5C7B7">
            <w:pPr>
              <w:jc w:val="center"/>
              <w:rPr>
                <w:rFonts w:hint="default" w:cs="宋体"/>
                <w:b/>
                <w:color w:val="000000"/>
                <w:sz w:val="20"/>
                <w:szCs w:val="20"/>
              </w:rPr>
            </w:pPr>
          </w:p>
        </w:tc>
      </w:tr>
      <w:tr w14:paraId="608AB7AB">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FAA2">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66C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132.45</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C99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132.45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A13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8B0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967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1B4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4D5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C31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B48E9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8C7A">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D11AE">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3C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A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B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1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A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C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D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9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23AF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E1E0">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146B">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6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F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E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A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F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D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4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3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7F64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3B76">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91D53">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D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9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A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E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C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2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F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0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B466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86BB">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97080">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7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5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4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5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C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A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5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7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394D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4939">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221E1">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A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8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7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E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9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E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D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6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09B7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D056">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04F00">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6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6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8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1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C7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D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C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5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1EB9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8E31">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3F736">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3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4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4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1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1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8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C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E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4B40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4F5A">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1B4D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F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4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14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5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F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B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F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71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2B8A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2411">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7CD1A">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8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C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5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E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5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D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3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7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B5D0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0C14">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3BE6">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3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B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6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1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D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3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7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2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DDE9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967C">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FE0E">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0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2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5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75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A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F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4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F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3984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8FF9">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1048B">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F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A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6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28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B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5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F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9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DC02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6DD9">
            <w:pPr>
              <w:textAlignment w:val="center"/>
              <w:rPr>
                <w:rFonts w:hint="default" w:cs="宋体"/>
                <w:color w:val="000000"/>
                <w:sz w:val="20"/>
                <w:szCs w:val="20"/>
              </w:rPr>
            </w:pPr>
            <w:r>
              <w:rPr>
                <w:rFonts w:cs="宋体"/>
                <w:color w:val="000000"/>
                <w:sz w:val="20"/>
                <w:szCs w:val="20"/>
              </w:rPr>
              <w:t>2120104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A718F">
            <w:pPr>
              <w:textAlignment w:val="center"/>
              <w:rPr>
                <w:rFonts w:hint="default" w:cs="宋体"/>
                <w:color w:val="000000"/>
                <w:sz w:val="20"/>
                <w:szCs w:val="20"/>
              </w:rPr>
            </w:pPr>
            <w:r>
              <w:rPr>
                <w:rFonts w:cs="宋体"/>
                <w:color w:val="000000"/>
                <w:sz w:val="20"/>
                <w:szCs w:val="20"/>
              </w:rPr>
              <w:t>城管执法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9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E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7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B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0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A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5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E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A19C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0409">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FCE9D">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5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7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D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7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5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3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8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83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FF6B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E2A2">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E9F94">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E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C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F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B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C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1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5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7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BC05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6D9C">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108E6">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7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3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D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E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6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6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1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7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321EA34">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D1556B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C970831">
            <w:pPr>
              <w:jc w:val="center"/>
              <w:textAlignment w:val="bottom"/>
              <w:rPr>
                <w:rFonts w:hint="default" w:cs="宋体"/>
                <w:b/>
                <w:color w:val="000000"/>
                <w:sz w:val="32"/>
                <w:szCs w:val="32"/>
              </w:rPr>
            </w:pPr>
            <w:r>
              <w:rPr>
                <w:rFonts w:cs="宋体"/>
                <w:b/>
                <w:color w:val="000000"/>
                <w:sz w:val="32"/>
                <w:szCs w:val="32"/>
              </w:rPr>
              <w:t>支出决算表</w:t>
            </w:r>
          </w:p>
        </w:tc>
      </w:tr>
      <w:tr w14:paraId="2230528D">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4BF8C5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垫江县永平镇综合行政执法大队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535812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A85FB3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CDB654E">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D4353E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842C50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71BD66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7AF2B0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ACB000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DDD4D4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8E78C43">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05295A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F12A02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66D8E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EF9728">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2E544">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FE919">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15E4F">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1635B">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9B80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AFB46">
            <w:pPr>
              <w:jc w:val="center"/>
              <w:textAlignment w:val="center"/>
              <w:rPr>
                <w:rFonts w:hint="default" w:cs="宋体"/>
                <w:b/>
                <w:color w:val="000000"/>
                <w:sz w:val="20"/>
                <w:szCs w:val="20"/>
              </w:rPr>
            </w:pPr>
            <w:r>
              <w:rPr>
                <w:rFonts w:cs="宋体"/>
                <w:b/>
                <w:color w:val="000000"/>
                <w:sz w:val="20"/>
                <w:szCs w:val="20"/>
              </w:rPr>
              <w:t>对附属单位补助支出</w:t>
            </w:r>
          </w:p>
        </w:tc>
      </w:tr>
      <w:tr w14:paraId="47F226A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1A4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85C047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06F6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6E2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435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CF1C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AB58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3630">
            <w:pPr>
              <w:jc w:val="center"/>
              <w:rPr>
                <w:rFonts w:hint="default" w:cs="宋体"/>
                <w:b/>
                <w:color w:val="000000"/>
                <w:sz w:val="20"/>
                <w:szCs w:val="20"/>
              </w:rPr>
            </w:pPr>
          </w:p>
        </w:tc>
      </w:tr>
      <w:tr w14:paraId="3DBF20E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8F5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8D068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5E9E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87FC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1A3F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F194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CAFD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2D176">
            <w:pPr>
              <w:jc w:val="center"/>
              <w:rPr>
                <w:rFonts w:hint="default" w:cs="宋体"/>
                <w:b/>
                <w:color w:val="000000"/>
                <w:sz w:val="20"/>
                <w:szCs w:val="20"/>
              </w:rPr>
            </w:pPr>
          </w:p>
        </w:tc>
      </w:tr>
      <w:tr w14:paraId="0515F02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55AD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820E7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3C1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C725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ADDD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9C9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32CA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99B6">
            <w:pPr>
              <w:jc w:val="center"/>
              <w:rPr>
                <w:rFonts w:hint="default" w:cs="宋体"/>
                <w:b/>
                <w:color w:val="000000"/>
                <w:sz w:val="20"/>
                <w:szCs w:val="20"/>
              </w:rPr>
            </w:pPr>
          </w:p>
        </w:tc>
      </w:tr>
      <w:tr w14:paraId="01FF1A5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BDC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94844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1781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B5FA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3C7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FE61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4874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FB9AF">
            <w:pPr>
              <w:jc w:val="center"/>
              <w:rPr>
                <w:rFonts w:hint="default" w:cs="宋体"/>
                <w:b/>
                <w:color w:val="000000"/>
                <w:sz w:val="20"/>
                <w:szCs w:val="20"/>
              </w:rPr>
            </w:pPr>
          </w:p>
        </w:tc>
      </w:tr>
      <w:tr w14:paraId="4D46DFB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70F3">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1C9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132.45</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5BD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132.45</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F4C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AB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115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499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6AC5D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5CFD">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2E315">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C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29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F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E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A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E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41B6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1D69">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6C04C">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4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C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D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6B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F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E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A381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A871">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07334">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5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C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A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B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A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A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2465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90F4">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C505F">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3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4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1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0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0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2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930C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8CF0">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A335C">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7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F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E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E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6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4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4417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4BFF">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35601">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6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D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1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7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9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B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D5F08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4B73">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70837">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0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C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2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AC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3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4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48E5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256B">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83332">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A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5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D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7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A5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1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27C7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0E5F">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F574D">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C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4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6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9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E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B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2E64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44C7">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804A7">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4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8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8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7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0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6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F6C3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214F">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0F5A8">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8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4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6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7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6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3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0578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A783">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EC9D9">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C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C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B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B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7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6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529F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1C8D">
            <w:pPr>
              <w:textAlignment w:val="center"/>
              <w:rPr>
                <w:rFonts w:hint="default" w:cs="宋体"/>
                <w:color w:val="000000"/>
                <w:sz w:val="20"/>
                <w:szCs w:val="20"/>
              </w:rPr>
            </w:pPr>
            <w:r>
              <w:rPr>
                <w:rFonts w:cs="宋体"/>
                <w:color w:val="000000"/>
                <w:sz w:val="20"/>
                <w:szCs w:val="20"/>
              </w:rPr>
              <w:t>2120104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77CE1">
            <w:pPr>
              <w:textAlignment w:val="center"/>
              <w:rPr>
                <w:rFonts w:hint="default" w:cs="宋体"/>
                <w:color w:val="000000"/>
                <w:sz w:val="20"/>
                <w:szCs w:val="20"/>
              </w:rPr>
            </w:pPr>
            <w:r>
              <w:rPr>
                <w:rFonts w:cs="宋体"/>
                <w:color w:val="000000"/>
                <w:sz w:val="20"/>
                <w:szCs w:val="20"/>
              </w:rPr>
              <w:t>城管执法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E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C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8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4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6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6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4865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72F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AE167">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8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A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5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E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1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C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BB9C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DC82">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E15A4">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74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F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8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0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0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2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5881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B1C2">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4B2CF">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1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A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D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9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E8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0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9DB8D2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C7815E1">
      <w:pPr>
        <w:rPr>
          <w:rFonts w:hint="default" w:cs="宋体"/>
          <w:sz w:val="21"/>
          <w:szCs w:val="21"/>
        </w:rPr>
      </w:pPr>
      <w:r>
        <w:rPr>
          <w:rFonts w:cs="宋体"/>
          <w:sz w:val="21"/>
          <w:szCs w:val="21"/>
        </w:rPr>
        <w:br w:type="page"/>
      </w:r>
    </w:p>
    <w:p w14:paraId="0EA8E23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5A5DCD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C4AC3B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230970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B3191F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3750AD9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87D18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FC960A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C6E9DD">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C04FFB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4FB10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D8530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48BB6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959DB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56FA229">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C430C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EB6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F68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E1BD0E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9B9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2FB6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36D4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68D6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86E84E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B211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5B4CF">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3FE8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DC2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3972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E02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B845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89536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3E0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31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433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89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15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E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F4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CE1F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739EF">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92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9EC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F9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C5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5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51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DB5A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20F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B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64D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E8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3A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33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C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FC71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29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6427F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561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4D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F3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FB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63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609C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17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973F3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E1D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97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03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D0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76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7336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72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E1769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4AE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8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1D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A8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D5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9E76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93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714FD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3F5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CC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C8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F7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1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2DDA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AED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453F8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B8A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3D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98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D5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2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165B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04D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9D0FE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37D9E">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F3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36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1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8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6F62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CD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373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53A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D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E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5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36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7E74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6D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AA3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B77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77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E7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C1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2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A6E9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E8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4D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34F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1F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B2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43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FC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6B8F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46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20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2DA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5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DF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5B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72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EF96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22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A1BE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DF7D">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71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4D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F8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5D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E27A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D6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1C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B4F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8E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6F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1A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D3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B94D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BE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645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D7C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7E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6A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6D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D2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82F8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12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C5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1F9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48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E4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80C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A1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E7A1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30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C7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7EB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6F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8A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6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07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4A40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87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5B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A26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47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74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B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B7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076F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65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1F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8A0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B1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D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A3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9A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AB50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CA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3A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EF0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28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A3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29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7D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331D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DD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FA7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98ED">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10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61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C5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28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E404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FE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1E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41A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7B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D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6E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CF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4822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BA0A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DF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15B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E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9E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0D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C8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9F1A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0C9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59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4A9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A1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D2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05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4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F343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FF2B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542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FD5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5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AD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2D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EE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6E39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8E0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1B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181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62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FC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5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4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0195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6F8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AF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6AB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0A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D23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59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A1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9D95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DE6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4D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3B8F7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3C107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6CD0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1B214D">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1119BA">
            <w:pPr>
              <w:spacing w:line="200" w:lineRule="exact"/>
              <w:rPr>
                <w:rFonts w:hint="default" w:ascii="Times New Roman" w:hAnsi="Times New Roman"/>
                <w:color w:val="000000"/>
                <w:sz w:val="18"/>
                <w:szCs w:val="18"/>
              </w:rPr>
            </w:pPr>
          </w:p>
        </w:tc>
      </w:tr>
      <w:tr w14:paraId="31BACD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0C0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EC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9D3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7D6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027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28B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4ADC">
            <w:pPr>
              <w:spacing w:line="200" w:lineRule="exact"/>
              <w:jc w:val="right"/>
              <w:rPr>
                <w:rFonts w:hint="default" w:ascii="Times New Roman" w:hAnsi="Times New Roman"/>
                <w:color w:val="000000"/>
                <w:sz w:val="18"/>
                <w:szCs w:val="18"/>
              </w:rPr>
            </w:pPr>
          </w:p>
        </w:tc>
      </w:tr>
      <w:tr w14:paraId="25DE2E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3DB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6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75B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2FD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526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110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99C6">
            <w:pPr>
              <w:spacing w:line="200" w:lineRule="exact"/>
              <w:jc w:val="right"/>
              <w:rPr>
                <w:rFonts w:hint="default" w:ascii="Times New Roman" w:hAnsi="Times New Roman"/>
                <w:color w:val="000000"/>
                <w:sz w:val="18"/>
                <w:szCs w:val="18"/>
              </w:rPr>
            </w:pPr>
          </w:p>
        </w:tc>
      </w:tr>
      <w:tr w14:paraId="147D67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7FB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0A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3C3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0D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1A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AF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3D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8F4F970">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BCB755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782779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E31AE7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A3132E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B15644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002BE3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D25B4A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73C7B60">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51D29F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79CC4F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4D4BF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5C4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436A30">
            <w:pPr>
              <w:jc w:val="center"/>
              <w:textAlignment w:val="center"/>
              <w:rPr>
                <w:rFonts w:hint="default" w:cs="宋体"/>
                <w:b/>
                <w:color w:val="000000"/>
                <w:sz w:val="20"/>
                <w:szCs w:val="20"/>
              </w:rPr>
            </w:pPr>
            <w:r>
              <w:rPr>
                <w:rFonts w:cs="宋体"/>
                <w:b/>
                <w:color w:val="000000"/>
                <w:sz w:val="20"/>
                <w:szCs w:val="20"/>
              </w:rPr>
              <w:t>本年支出</w:t>
            </w:r>
          </w:p>
        </w:tc>
      </w:tr>
      <w:tr w14:paraId="65E7521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00D5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FFAF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C627C">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13CD0">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EBF14">
            <w:pPr>
              <w:jc w:val="center"/>
              <w:textAlignment w:val="center"/>
              <w:rPr>
                <w:rFonts w:hint="default" w:cs="宋体"/>
                <w:b/>
                <w:color w:val="000000"/>
                <w:sz w:val="20"/>
                <w:szCs w:val="20"/>
              </w:rPr>
            </w:pPr>
            <w:r>
              <w:rPr>
                <w:rFonts w:cs="宋体"/>
                <w:b/>
                <w:color w:val="000000"/>
                <w:sz w:val="20"/>
                <w:szCs w:val="20"/>
              </w:rPr>
              <w:t>项目支出</w:t>
            </w:r>
          </w:p>
        </w:tc>
      </w:tr>
      <w:tr w14:paraId="31EA207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8E7C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E671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63D5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7AD7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3EECE">
            <w:pPr>
              <w:jc w:val="center"/>
              <w:rPr>
                <w:rFonts w:hint="default" w:cs="宋体"/>
                <w:b/>
                <w:color w:val="000000"/>
                <w:sz w:val="20"/>
                <w:szCs w:val="20"/>
              </w:rPr>
            </w:pPr>
          </w:p>
        </w:tc>
      </w:tr>
      <w:tr w14:paraId="6189C70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557C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314E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D0A6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0627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EE543">
            <w:pPr>
              <w:jc w:val="center"/>
              <w:rPr>
                <w:rFonts w:hint="default" w:cs="宋体"/>
                <w:b/>
                <w:color w:val="000000"/>
                <w:sz w:val="20"/>
                <w:szCs w:val="20"/>
              </w:rPr>
            </w:pPr>
          </w:p>
        </w:tc>
      </w:tr>
      <w:tr w14:paraId="5B4E2B8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36EC0">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ED1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161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132.45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B0B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66503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B646">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96F7C">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405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DC8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159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3101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D7E5">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8AE70">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E75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55D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B48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F42F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F29F">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6A092">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CB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42B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D14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7C70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2CB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E85C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C2E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B49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642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9FB9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044A">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426B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070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ACE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F8A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D0FC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5048">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F5862">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65B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9C6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62C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8E48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10A2">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666AD">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475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A07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977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0921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4EDF">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FFDD6">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20A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F53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B89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DA82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A264">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05746">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3C5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6CF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C67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C793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8A57">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C8599">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C69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BDD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F36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0E07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FE65">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C50AC">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EEC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261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8D8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7253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C285">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50862">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00B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F62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F0F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14B4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1485">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CFC96">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7AF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A3E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A49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7FFF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56E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FF2BE">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C6F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153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4D2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4EA5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74C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8773D">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B8E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303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B97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0033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5519">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AFB1A">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DC5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C4E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D1E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D005E2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204D5F8">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97B9D7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EE479C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BA55F7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6C0E30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4940A9D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11BE27C">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35E17D">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330F10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B09DD78">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89C1797">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A645FA6">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BC4464F">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7FB2F21">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50EE4B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D9FD8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7494">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A972D0">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830E9A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CC1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386C8">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0884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87B0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65DA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D350F">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D226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F5BBE">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383C6">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D7ECA1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9479">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C6808">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6F8F9">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92C71">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A9169">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240E7">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3691">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54CBC">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3FDCA">
            <w:pPr>
              <w:spacing w:line="192" w:lineRule="exact"/>
              <w:jc w:val="center"/>
              <w:rPr>
                <w:rFonts w:hint="default" w:cs="宋体"/>
                <w:b/>
                <w:color w:val="000000"/>
                <w:sz w:val="18"/>
                <w:szCs w:val="18"/>
              </w:rPr>
            </w:pPr>
          </w:p>
        </w:tc>
      </w:tr>
      <w:tr w14:paraId="78C3F0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C221">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D5CD">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C8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F6C1">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9652">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38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EAAEA">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20479">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8A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00DD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8011">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A644">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8C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E810">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6C73">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5C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6B83">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91D3">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15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303D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5717">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6B0C">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77B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2F7C">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B784D">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3B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68F4">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C710">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5E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1A6B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F929">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E5E7">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1A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0A69">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1DC0">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7C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C1F3">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7AD3">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FC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BEAF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5ECF">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6F71">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D3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0896">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894E">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47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2C2E">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1F7C">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CA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566D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E43A">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722E">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93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62F9">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F69C">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C9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021D">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2E58">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C3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E24F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F1F0">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85BB">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87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A071B">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9739">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93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B297">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764B">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CD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B553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1433">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975C">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2B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B010">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F78C">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D04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B32A">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3DDF">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B8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AB96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5600">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A05F">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833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B62F">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7165">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EF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8A8A">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2242">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7A6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9277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C06D">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DE9A">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44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1999">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DBED">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0D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143B">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DFC9">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EB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F37D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F013">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5590">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F7B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3696">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12913">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EB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D5D1">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8FBF">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E4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A517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1008">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ABAF">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DB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F560">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FF2A">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9E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5594">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5EA2">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C8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0931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D427">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2D03">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65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80E5">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2C6E">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CB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3D2C">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4B74">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09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1258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A361">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20CE">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BE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028A">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E824">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E6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D72E">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DA8AF">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E4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7496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6B0F">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4244">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B6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576C6">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D73F">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AB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C2A0">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17E8">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C56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505B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330B">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639F">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79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A4DD">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CD61">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C6A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B96B3">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A868">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4A6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A42A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023D">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E52E">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68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395F">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1B5A">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7F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08D6">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07DD">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1E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0DC6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DA53">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4608">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24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9970">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FEBC">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C8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0C09">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6787">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C5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5E0C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0470">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694D">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83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750C">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854A">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C5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1D16">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6D6C">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86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E6B7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8FD8">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C5B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E4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C378">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08E0">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8F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BC00">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1BCE">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41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F853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D943">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0BF8">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73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EA4D">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46AF">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349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1760">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3590">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57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8E8F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59D49">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7CA0">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40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C7F6">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F0FA">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5B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DA94">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31E9">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90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03BC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3669">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E05D">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A4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86BF">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E6FB">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A79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8787">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AF1F">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F0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6595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67B3">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716E">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2F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1337">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7C2C">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40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13C0">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6F1E">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93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C738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3D1A">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E0A8">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51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A882">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91D2">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CE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FA0D">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E9602">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5A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C26D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000F">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CECA">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80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816B">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A96E">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90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C609">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3697">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A9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F1CE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D0C6">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3C0B">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57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95C9">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8FAC">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48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B726">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5C22">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EC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BDB2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4DB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07BB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9FB0E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28D4">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905A">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E1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72A2">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D151">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ED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9BC4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A40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0B7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98116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43CF">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A00E">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D0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08A8">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E0C5">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2A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CE96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513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E22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083D4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08C2">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A65F">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33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9AB2">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F5FF">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7E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4520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B96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D72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9DE9E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6FCD">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A6DC">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FE4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BD65">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8F00">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B48D">
            <w:pPr>
              <w:spacing w:line="192" w:lineRule="exact"/>
              <w:jc w:val="right"/>
              <w:rPr>
                <w:rFonts w:hint="default" w:ascii="Times New Roman" w:hAnsi="Times New Roman"/>
                <w:color w:val="000000"/>
                <w:sz w:val="18"/>
                <w:szCs w:val="18"/>
              </w:rPr>
            </w:pPr>
          </w:p>
        </w:tc>
      </w:tr>
      <w:tr w14:paraId="04ECF2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DC3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305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419FA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AE22">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56B24">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F6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A35B">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9BB6">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3774">
            <w:pPr>
              <w:spacing w:line="192" w:lineRule="exact"/>
              <w:jc w:val="right"/>
              <w:rPr>
                <w:rFonts w:hint="default" w:ascii="Times New Roman" w:hAnsi="Times New Roman"/>
                <w:color w:val="000000"/>
                <w:sz w:val="18"/>
                <w:szCs w:val="18"/>
              </w:rPr>
            </w:pPr>
          </w:p>
        </w:tc>
      </w:tr>
      <w:tr w14:paraId="010E57C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ABD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2B0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2CB46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4441">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6F86">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55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F7E7">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65CC">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8EF2">
            <w:pPr>
              <w:spacing w:line="192" w:lineRule="exact"/>
              <w:jc w:val="right"/>
              <w:rPr>
                <w:rFonts w:hint="default" w:ascii="Times New Roman" w:hAnsi="Times New Roman"/>
                <w:color w:val="000000"/>
                <w:sz w:val="18"/>
                <w:szCs w:val="18"/>
              </w:rPr>
            </w:pPr>
          </w:p>
        </w:tc>
      </w:tr>
      <w:tr w14:paraId="7447B51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115A">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55DC0">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118.53</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BD8D1">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6A88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w:t>
            </w:r>
            <w:r>
              <w:rPr>
                <w:rFonts w:ascii="Times New Roman" w:hAnsi="Times New Roman"/>
                <w:color w:val="000000"/>
                <w:sz w:val="18"/>
              </w:rPr>
              <w:t xml:space="preserve"> </w:t>
            </w:r>
          </w:p>
        </w:tc>
      </w:tr>
    </w:tbl>
    <w:p w14:paraId="409FBBEA">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CA9B98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E37493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AE1B3A9">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620B23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68E4E07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8F088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82B3B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1E5690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AC21A8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1EC19A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107938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D8DFF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5A51C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9DBAC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AD53C1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4CF29D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7E473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5B9A6">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21699F">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7595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C9CD13">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7BF90">
            <w:pPr>
              <w:jc w:val="center"/>
              <w:textAlignment w:val="center"/>
              <w:rPr>
                <w:rFonts w:hint="default" w:cs="宋体"/>
                <w:b/>
                <w:color w:val="000000"/>
                <w:sz w:val="20"/>
                <w:szCs w:val="20"/>
              </w:rPr>
            </w:pPr>
            <w:r>
              <w:rPr>
                <w:rFonts w:cs="宋体"/>
                <w:b/>
                <w:color w:val="000000"/>
                <w:sz w:val="20"/>
                <w:szCs w:val="20"/>
              </w:rPr>
              <w:t>年末结转和结余</w:t>
            </w:r>
          </w:p>
        </w:tc>
      </w:tr>
      <w:tr w14:paraId="79DF1C3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6FEB8">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27F1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DA8B4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EF36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D634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45362">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3F08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EB011">
            <w:pPr>
              <w:jc w:val="center"/>
              <w:rPr>
                <w:rFonts w:hint="default" w:cs="宋体"/>
                <w:b/>
                <w:color w:val="000000"/>
                <w:sz w:val="20"/>
                <w:szCs w:val="20"/>
              </w:rPr>
            </w:pPr>
          </w:p>
        </w:tc>
      </w:tr>
      <w:tr w14:paraId="1D9547C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0F37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1954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6C17D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29B0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F40B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0371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3E446">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D9209">
            <w:pPr>
              <w:jc w:val="center"/>
              <w:rPr>
                <w:rFonts w:hint="default" w:cs="宋体"/>
                <w:b/>
                <w:color w:val="000000"/>
                <w:sz w:val="20"/>
                <w:szCs w:val="20"/>
              </w:rPr>
            </w:pPr>
          </w:p>
        </w:tc>
      </w:tr>
      <w:tr w14:paraId="60FCAB8A">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90BE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61D7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B033B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F49A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E9DE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DBE1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4086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FABF9">
            <w:pPr>
              <w:jc w:val="center"/>
              <w:rPr>
                <w:rFonts w:hint="default" w:cs="宋体"/>
                <w:b/>
                <w:color w:val="000000"/>
                <w:sz w:val="20"/>
                <w:szCs w:val="20"/>
              </w:rPr>
            </w:pPr>
          </w:p>
        </w:tc>
      </w:tr>
      <w:tr w14:paraId="1E91024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65BF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C52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F29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1AB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F84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0E7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E5A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FA8BD5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ABF8">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5B6BA">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69A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074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F24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EE4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36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95E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3B45567">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6077694">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0ACCAD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86EB8F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FC7D9A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F56782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5731D2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07D326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D15863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15D44FD">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F364AD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FA8B9B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EEEEA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14017C">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6C2EDB">
            <w:pPr>
              <w:jc w:val="center"/>
              <w:textAlignment w:val="bottom"/>
              <w:rPr>
                <w:rFonts w:hint="default" w:cs="宋体"/>
                <w:b/>
                <w:color w:val="000000"/>
                <w:sz w:val="20"/>
                <w:szCs w:val="20"/>
              </w:rPr>
            </w:pPr>
            <w:r>
              <w:rPr>
                <w:rFonts w:cs="宋体"/>
                <w:b/>
                <w:color w:val="000000"/>
                <w:sz w:val="20"/>
                <w:szCs w:val="20"/>
              </w:rPr>
              <w:t>本年支出</w:t>
            </w:r>
          </w:p>
        </w:tc>
      </w:tr>
      <w:tr w14:paraId="5FCD3362">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8008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7A17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E04E6">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8D9BA">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E0DA0">
            <w:pPr>
              <w:jc w:val="center"/>
              <w:textAlignment w:val="center"/>
              <w:rPr>
                <w:rFonts w:hint="default" w:cs="宋体"/>
                <w:b/>
                <w:color w:val="000000"/>
                <w:sz w:val="20"/>
                <w:szCs w:val="20"/>
              </w:rPr>
            </w:pPr>
            <w:r>
              <w:rPr>
                <w:rFonts w:cs="宋体"/>
                <w:b/>
                <w:color w:val="000000"/>
                <w:sz w:val="20"/>
                <w:szCs w:val="20"/>
              </w:rPr>
              <w:t>项目支出</w:t>
            </w:r>
          </w:p>
        </w:tc>
      </w:tr>
      <w:tr w14:paraId="06BBD67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7170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CB96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DE96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B66C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4F7BC">
            <w:pPr>
              <w:jc w:val="center"/>
              <w:rPr>
                <w:rFonts w:hint="default" w:cs="宋体"/>
                <w:b/>
                <w:color w:val="000000"/>
                <w:sz w:val="20"/>
                <w:szCs w:val="20"/>
              </w:rPr>
            </w:pPr>
          </w:p>
        </w:tc>
      </w:tr>
      <w:tr w14:paraId="465CF6F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E58C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F179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9CE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E2E9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92A3E">
            <w:pPr>
              <w:jc w:val="center"/>
              <w:rPr>
                <w:rFonts w:hint="default" w:cs="宋体"/>
                <w:b/>
                <w:color w:val="000000"/>
                <w:sz w:val="20"/>
                <w:szCs w:val="20"/>
              </w:rPr>
            </w:pPr>
          </w:p>
        </w:tc>
      </w:tr>
      <w:tr w14:paraId="18D5C10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5DC9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BD93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3146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8E20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114D1">
            <w:pPr>
              <w:jc w:val="center"/>
              <w:rPr>
                <w:rFonts w:hint="default" w:cs="宋体"/>
                <w:b/>
                <w:color w:val="000000"/>
                <w:sz w:val="20"/>
                <w:szCs w:val="20"/>
              </w:rPr>
            </w:pPr>
          </w:p>
        </w:tc>
      </w:tr>
      <w:tr w14:paraId="549E7FD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1A06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64B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EECB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9FE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CD6C0C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16A0">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38730">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916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C462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A62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EB6424F">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CF48640">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264AF6C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667854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D1C212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BE2E553">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C4A0A91">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6FBD86E">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9430C2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33D541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1AF193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1C8BDBA">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垫江县永平镇综合行政执法大队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FAFFA9A">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B5DEA64">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FE8B1B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01ED58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662B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3B0B6">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D990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514C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3AFA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F52EE9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5B3B8">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F190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37A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E861D">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D8948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C583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04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6175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463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6D0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97F4D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0F2D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894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653B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7E2B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12E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B915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6BD3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45E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8863A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DD7F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2294B">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1CA1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F37D6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A01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C65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A1F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983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E5A4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85CD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EBA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53D1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334A2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27B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91CFA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7F8EA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751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527B8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D383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B3CF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9EE44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73FD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D12C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FDDC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940D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7D2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C9E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34A5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0F4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2C4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06550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D1E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0350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2473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0B2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021D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8AC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76D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4913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48098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8DA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w:t>
            </w:r>
            <w:r>
              <w:rPr>
                <w:rFonts w:hint="eastAsia" w:cs="宋体"/>
                <w:b/>
                <w:bCs/>
                <w:color w:val="000000"/>
                <w:kern w:val="2"/>
                <w:sz w:val="16"/>
                <w:szCs w:val="16"/>
                <w:lang w:eastAsia="zh-CN"/>
              </w:rPr>
              <w:t>数据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9F81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91B9A">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3CE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A53C6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FC5F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B9A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1C6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F1E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BB4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83E2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693D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D73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78B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547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EA6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3A878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A8C3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4DE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24E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D57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0DF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0BA10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159F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605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A0E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EFC2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CF0F7">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69736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8ACAD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0F1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F083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4D505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A77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F134F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FCAF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865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F08D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284E0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1891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2B70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1784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FC8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3A8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ACC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1F7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AA46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0874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344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6212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0E5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AB9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7579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BB21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903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72E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093DD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01F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6BF37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BBF3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557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704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60E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4FD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36F96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C8446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D7E1C">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2B1E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BAC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C7F1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D5B158">
            <w:pPr>
              <w:spacing w:line="280" w:lineRule="exact"/>
              <w:jc w:val="right"/>
              <w:rPr>
                <w:rFonts w:hint="default" w:cs="宋体"/>
                <w:color w:val="000000"/>
                <w:kern w:val="2"/>
                <w:sz w:val="16"/>
                <w:szCs w:val="16"/>
              </w:rPr>
            </w:pPr>
          </w:p>
        </w:tc>
      </w:tr>
      <w:tr w14:paraId="414342B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9E18D">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8A0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E94E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2CD7F">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E2979D">
            <w:pPr>
              <w:spacing w:line="280" w:lineRule="exact"/>
              <w:jc w:val="right"/>
              <w:rPr>
                <w:rFonts w:hint="default" w:cs="宋体"/>
                <w:color w:val="000000"/>
                <w:kern w:val="2"/>
                <w:sz w:val="16"/>
                <w:szCs w:val="16"/>
              </w:rPr>
            </w:pPr>
          </w:p>
        </w:tc>
      </w:tr>
      <w:tr w14:paraId="0847ACE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F359D">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7B36D">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5641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7F0CA">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F8A8F2">
            <w:pPr>
              <w:spacing w:line="280" w:lineRule="exact"/>
              <w:jc w:val="right"/>
              <w:rPr>
                <w:rFonts w:hint="default" w:cs="宋体"/>
                <w:color w:val="000000"/>
                <w:sz w:val="16"/>
                <w:szCs w:val="16"/>
              </w:rPr>
            </w:pPr>
          </w:p>
        </w:tc>
      </w:tr>
    </w:tbl>
    <w:p w14:paraId="6E774EEE">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40D13">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9E8C5D">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79E8C5D">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059B1">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DE4D9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1DE4D9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61CEFB4">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61CEFB4">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A3A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76EE1"/>
    <w:rsid w:val="00261065"/>
    <w:rsid w:val="002D0E5A"/>
    <w:rsid w:val="002E5443"/>
    <w:rsid w:val="0032196C"/>
    <w:rsid w:val="0036058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B3499"/>
    <w:rsid w:val="00AC5566"/>
    <w:rsid w:val="00B03CCD"/>
    <w:rsid w:val="00B40138"/>
    <w:rsid w:val="00BF5A85"/>
    <w:rsid w:val="00C307F6"/>
    <w:rsid w:val="00C96B11"/>
    <w:rsid w:val="00CC6B99"/>
    <w:rsid w:val="00D07FC0"/>
    <w:rsid w:val="00DF7706"/>
    <w:rsid w:val="00E05175"/>
    <w:rsid w:val="00E654E2"/>
    <w:rsid w:val="00E76362"/>
    <w:rsid w:val="00F137D3"/>
    <w:rsid w:val="00F13C36"/>
    <w:rsid w:val="00F23C68"/>
    <w:rsid w:val="00F32C53"/>
    <w:rsid w:val="00F73F90"/>
    <w:rsid w:val="00F7623D"/>
    <w:rsid w:val="00F8598B"/>
    <w:rsid w:val="00FA0819"/>
    <w:rsid w:val="01474EBF"/>
    <w:rsid w:val="01F3521E"/>
    <w:rsid w:val="02B032DB"/>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5BB31E2"/>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BA40DC"/>
    <w:rsid w:val="3C566AD6"/>
    <w:rsid w:val="3C6A5B02"/>
    <w:rsid w:val="3D2757A1"/>
    <w:rsid w:val="3D3D4FC4"/>
    <w:rsid w:val="3DDF3AB1"/>
    <w:rsid w:val="3E1D0952"/>
    <w:rsid w:val="3E264763"/>
    <w:rsid w:val="3E42660A"/>
    <w:rsid w:val="3E7555B1"/>
    <w:rsid w:val="3E787ED9"/>
    <w:rsid w:val="3EEC37F3"/>
    <w:rsid w:val="3F032E93"/>
    <w:rsid w:val="3F0527E5"/>
    <w:rsid w:val="3F694D83"/>
    <w:rsid w:val="3F885DCC"/>
    <w:rsid w:val="3FCD675E"/>
    <w:rsid w:val="4004000C"/>
    <w:rsid w:val="40A553B8"/>
    <w:rsid w:val="411B6CE5"/>
    <w:rsid w:val="412070D7"/>
    <w:rsid w:val="41314E40"/>
    <w:rsid w:val="41E0734B"/>
    <w:rsid w:val="426554D0"/>
    <w:rsid w:val="426C1EA8"/>
    <w:rsid w:val="42736402"/>
    <w:rsid w:val="42E86A87"/>
    <w:rsid w:val="43307B09"/>
    <w:rsid w:val="438D0E97"/>
    <w:rsid w:val="43BB152F"/>
    <w:rsid w:val="441E6E75"/>
    <w:rsid w:val="44C37687"/>
    <w:rsid w:val="45CB699A"/>
    <w:rsid w:val="465B470D"/>
    <w:rsid w:val="469D6AD4"/>
    <w:rsid w:val="471E6C84"/>
    <w:rsid w:val="4748792B"/>
    <w:rsid w:val="475D719D"/>
    <w:rsid w:val="47674801"/>
    <w:rsid w:val="480846CB"/>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45910F3"/>
    <w:rsid w:val="750837F0"/>
    <w:rsid w:val="754758CF"/>
    <w:rsid w:val="764F62AB"/>
    <w:rsid w:val="765C45EC"/>
    <w:rsid w:val="768A7619"/>
    <w:rsid w:val="772E1EBA"/>
    <w:rsid w:val="77EB79F7"/>
    <w:rsid w:val="789631FF"/>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5134</Words>
  <Characters>5689</Characters>
  <Lines>96</Lines>
  <Paragraphs>27</Paragraphs>
  <TotalTime>1</TotalTime>
  <ScaleCrop>false</ScaleCrop>
  <LinksUpToDate>false</LinksUpToDate>
  <CharactersWithSpaces>5774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炫一口生菜</cp:lastModifiedBy>
  <dcterms:modified xsi:type="dcterms:W3CDTF">2025-09-18T03:16:31Z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EE62B23E59AF45BABBBC2AFBEFAD2365_13</vt:lpwstr>
  </property>
  <property fmtid="{D5CDD505-2E9C-101B-9397-08002B2CF9AE}" pid="4" name="KSOTemplateDocerSaveRecord">
    <vt:lpwstr>eyJoZGlkIjoiZDc2ODYxYzA4Y2I4OWRiMWUxMzdkMmU1NWM5ODQzNjAiLCJ1c2VySWQiOiIxMTAwMzIyNTk4In0=</vt:lpwstr>
  </property>
</Properties>
</file>