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eastAsia="宋体"/>
          <w:color w:val="FF0000"/>
        </w:rPr>
      </w:pPr>
    </w:p>
    <w:p>
      <w:pPr>
        <w:pStyle w:val="5"/>
        <w:rPr>
          <w:rFonts w:hint="eastAsia"/>
          <w:color w:val="FF0000"/>
        </w:rPr>
      </w:pPr>
    </w:p>
    <w:p>
      <w:pPr>
        <w:spacing w:line="1300" w:lineRule="exact"/>
        <w:jc w:val="center"/>
        <w:rPr>
          <w:rFonts w:hint="eastAsia" w:eastAsia="宋体"/>
          <w:b w:val="0"/>
          <w:bCs w:val="0"/>
          <w:color w:val="FF0000"/>
        </w:rPr>
      </w:pPr>
      <w:r>
        <w:rPr>
          <w:rFonts w:hint="eastAsia" w:ascii="方正小标宋_GBK" w:hAnsi="Times New Roman" w:eastAsia="方正小标宋_GBK" w:cs="Times New Roman"/>
          <w:b w:val="0"/>
          <w:bCs w:val="0"/>
          <w:color w:val="FF0000"/>
          <w:spacing w:val="0"/>
          <w:w w:val="66"/>
          <w:sz w:val="110"/>
          <w:szCs w:val="96"/>
          <w:lang w:eastAsia="zh-CN"/>
        </w:rPr>
        <w:t>垫江县砚台镇人民政府</w:t>
      </w:r>
      <w:r>
        <w:rPr>
          <w:rFonts w:hint="eastAsia" w:ascii="方正小标宋_GBK" w:eastAsia="方正小标宋_GBK"/>
          <w:b w:val="0"/>
          <w:bCs w:val="0"/>
          <w:color w:val="FF0000"/>
          <w:spacing w:val="0"/>
          <w:w w:val="66"/>
          <w:kern w:val="0"/>
          <w:sz w:val="110"/>
          <w:szCs w:val="96"/>
          <w:lang w:eastAsia="zh-CN"/>
        </w:rPr>
        <w:t>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4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垫砚台府发〔2025〕8号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81915</wp:posOffset>
                </wp:positionV>
                <wp:extent cx="5750560" cy="1651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750560" cy="1651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45pt;margin-top:6.45pt;height:1.3pt;width:452.8pt;z-index:251658240;mso-width-relative:page;mso-height-relative:page;" filled="f" stroked="t" coordsize="21600,21600" o:gfxdata="UEsFBgAAAAAAAAAAAAAAAAAAAAAAAFBLAwQKAAAAAACHTuJAAAAAAAAAAAAAAAAABAAAAGRycy9Q&#10;SwMEFAAAAAgAh07iQHVO8NPTAAAABwEAAA8AAABkcnMvZG93bnJldi54bWxNjkFPwzAMhe9I/IfI&#10;SNy2ZNUGW2k6aQNOnDbYPW28pqJxSpNu5d9jTnCy/N7z81dsJ9+JCw6xDaRhMVcgkOpgW2o0fLy/&#10;ztYgYjJkTRcINXxjhG15e1OY3IYrHfByTI3gEoq50eBS6nMpY+3QmzgPPRJ75zB4k3gdGmkHc+Vy&#10;38lMqQfpTUv8wZke9w7rz+PoGePL7Q7uhOH57WVZrTM5TvvdqPX93UI9gUg4pb8w/OLzDZTMVIWR&#10;bBSdhtmGgyxnPNneqOUjiIqF1QpkWcj//OUPUEsDBBQAAAAIAIdO4kChYcEZ9QEAAMMDAAAOAAAA&#10;ZHJzL2Uyb0RvYy54bWytU0uOEzEQ3SNxB8t70p2IBNRKZxYTwgZBJD77ij/dlvyT7aSTS3ABJHaw&#10;Ysme28xwDMruTIbPBiF6UbK7np/rvSovr45Gk4MIUTnb0umkpkRY5riyXUvfvtk8ekpJTGA5aGdF&#10;S08i0qvVwwfLwTdi5nqnuQgESWxsBt/SPiXfVFVkvTAQJ84Li0npgoGE29BVPMCA7EZXs7peVIML&#10;3AfHRIz4dz0m6arwSylYeiVlFInolmJtqcRQ4i7HarWEpgvge8XOZcA/VGFAWbz0QrWGBGQf1B9U&#10;RrHgopNpwpypnJSKiaIB1Uzr39S87sGLogXNif5iU/x/tOzlYRuI4tg7SiwYbNHth6837z99//YR&#10;4+2Xz2SaTRp8bBB7bbfhvIt+G7LiowyGSK38u5amsM/1QoPCyLG4fLq4LI6JMPw5fzKv5wtsBsPc&#10;dDGfli5UI1M+7ENMz4UzJC9aqpUdSeHwIia8HaF3kAzXlgwtnc0f15kTcIikhoRL41FWtF2pKDqt&#10;+EZpnY/E0O2udSAHwLHYbGr8skgk/gWWb1lD7EdcSY0DY1QS2QdoegH8meUknTxaZ3HGaa7GCE6J&#10;Fvgk8qogEyj9N0gsQttMLcr4niVn/0fH82rn+AnbtvdBdT1aVHzPAnISJ6VIOU91HsWf9wV1//ZW&#10;P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B1TvDT0wAAAAcBAAAPAAAAAAAAAAEAIAAAADgAAABk&#10;cnMvZG93bnJldi54bWxQSwECFAAUAAAACACHTuJAoWHBGfUBAADDAwAADgAAAAAAAAABACAAAAA4&#10;AQAAZHJzL2Uyb0RvYy54bWxQSwUGAAAAAAYABgBZAQAAnwUAAAAA&#10;">
                <v:fill on="f" focussize="0,0"/>
                <v:stroke weight="2pt" color="#FF0000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垫江县砚台镇人民政府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关于印发《砚台镇小型水库调度运用方案》的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各村（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社区）、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镇辖各单位：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水库防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汛抗旱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调度工作是关系国民经济发展和社会安定的大事。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认真做好水库蓄水调度和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防汛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抗旱工作，结合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本镇实际，经镇政府同意，现将《砚台镇小型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水库调度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运用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方案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》印发给你们，请认真落实，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切实做好水库的蓄水保水工作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加强水库调度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，最大限度地保证群众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生命财产安全和生活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生产用水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安全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本方案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经编制后一定3年不变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，若未发生重大调整，继续生效。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砚台镇沙冲沟水库调度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运用方案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0" w:firstLineChars="5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砚台镇烟合水库调度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运用方案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0" w:firstLineChars="5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砚台镇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雨台山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水库调度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运用方案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1600" w:firstLineChars="5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砚台镇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尧沙凼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水库调度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运用方案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5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4800" w:firstLineChars="15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垫江县砚台镇人民政府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2025年2月18日</w:t>
      </w:r>
    </w:p>
    <w:p>
      <w:pPr>
        <w:pStyle w:val="3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pStyle w:val="3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（此件公开发布）</w:t>
      </w:r>
    </w:p>
    <w:p>
      <w:pPr>
        <w:pStyle w:val="3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pStyle w:val="3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pStyle w:val="3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pStyle w:val="3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pStyle w:val="3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pStyle w:val="3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pStyle w:val="3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1</w:t>
      </w:r>
    </w:p>
    <w:p>
      <w:pPr>
        <w:pageBreakBefore w:val="0"/>
        <w:kinsoku/>
        <w:wordWrap/>
        <w:topLinePunct w:val="0"/>
        <w:bidi w:val="0"/>
        <w:spacing w:line="594" w:lineRule="exact"/>
        <w:ind w:left="0" w:leftChars="0"/>
        <w:jc w:val="center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砚台镇沙冲沟水库调度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运用方案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沙冲沟水库地处砚台镇定安村3社，距砚台场镇6.5公里，有村级水泥公路相接，该库是一座以灌溉为主兼有养鱼等综合利用的小（二）型水库，集雨面积1.21平方公里，坝型为心墙土坝，最大坝高9.2米。总库容20.55万立方米，设计灌溉1600亩，实际灌溉定安村的农田316亩。该库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78年建成的小（二）型水库，放水设备为石质涵卧管组成。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2010年5月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整治过。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</w:rPr>
        <w:t>沙冲沟水库工程特征</w:t>
      </w:r>
    </w:p>
    <w:tbl>
      <w:tblPr>
        <w:tblStyle w:val="25"/>
        <w:tblW w:w="0" w:type="auto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3907"/>
        <w:gridCol w:w="2078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89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项     目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数  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水库总集雨面积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Km2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94" w:lineRule="exact"/>
              <w:ind w:left="0" w:leftChars="0" w:firstLine="481" w:firstLineChars="172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多年平均降雨量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mm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1159.6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校核洪水位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m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89.107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死水位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m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81.500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总库容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万m3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有效库容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万m3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907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死库容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万m3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0.3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</w:rPr>
        <w:t>防洪调度计划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Cs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eastAsia" w:ascii="方正楷体简体" w:hAnsi="方正楷体简体" w:eastAsia="方正楷体简体" w:cs="方正楷体简体"/>
          <w:bCs/>
          <w:color w:val="000000"/>
          <w:kern w:val="0"/>
          <w:sz w:val="32"/>
          <w:szCs w:val="32"/>
        </w:rPr>
        <w:t>防洪设计计划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在遭遇一般和较大洪水时，在保证大坝安全前提下，按下游防洪需要，水库尽可能进行调蓄削峰，尽量减轻下游的洪水灾害。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在遭遇超过水库防洪标准的特大洪水时，应启动非常泄洪措施，力保大坝安全。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Cs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方正楷体简体" w:hAnsi="方正楷体简体" w:eastAsia="方正楷体简体" w:cs="方正楷体简体"/>
          <w:bCs/>
          <w:color w:val="000000"/>
          <w:kern w:val="0"/>
          <w:sz w:val="32"/>
          <w:szCs w:val="32"/>
        </w:rPr>
        <w:t>防洪调度运用方式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eastAsia="zh-CN"/>
        </w:rPr>
        <w:t>沙冲沟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 xml:space="preserve">水库溢洪道为无闸控制自由泄流，根据下游防洪要求和水库自身条件，按照防洪调度原则，确定运用汛期限制水库蓄水，预留部份防洪库容的方式进行调蓄削峰，减轻下游洪水灾害损失。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3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Cs/>
          <w:color w:val="000000"/>
          <w:kern w:val="0"/>
          <w:sz w:val="32"/>
          <w:szCs w:val="32"/>
          <w:lang w:eastAsia="zh-CN"/>
        </w:rPr>
        <w:t>（三）沙冲沟</w:t>
      </w:r>
      <w:r>
        <w:rPr>
          <w:rFonts w:hint="eastAsia" w:ascii="方正楷体简体" w:hAnsi="方正楷体简体" w:eastAsia="方正楷体简体" w:cs="方正楷体简体"/>
          <w:bCs/>
          <w:color w:val="000000"/>
          <w:kern w:val="0"/>
          <w:sz w:val="32"/>
          <w:szCs w:val="32"/>
        </w:rPr>
        <w:t>水库汛期防洪调度</w:t>
      </w:r>
      <w:r>
        <w:rPr>
          <w:rFonts w:hint="eastAsia" w:ascii="方正楷体简体" w:hAnsi="方正楷体简体" w:eastAsia="方正楷体简体" w:cs="方正楷体简体"/>
          <w:bCs/>
          <w:color w:val="000000"/>
          <w:kern w:val="0"/>
          <w:sz w:val="32"/>
          <w:szCs w:val="32"/>
          <w:lang w:eastAsia="zh-CN"/>
        </w:rPr>
        <w:t>运用</w:t>
      </w:r>
      <w:r>
        <w:rPr>
          <w:rFonts w:hint="eastAsia" w:ascii="方正楷体简体" w:hAnsi="方正楷体简体" w:eastAsia="方正楷体简体" w:cs="方正楷体简体"/>
          <w:bCs/>
          <w:color w:val="000000"/>
          <w:kern w:val="0"/>
          <w:sz w:val="32"/>
          <w:szCs w:val="32"/>
        </w:rPr>
        <w:t>方案及实施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3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防洪调度方案是汛期限制蓄水位，预留防洪库容，拦蓄洪水，汛期水库运行中尽量不溢洪或泄洪量较小，以确保水库大坝安全；减轻下游洪水灾害损失。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设定汛期库水位限蓄在95米高程，即库起始水位Z0=95米，则防洪库容，V防=12.8万立方米。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按降水强度的3个暴雨等级量即：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暴雨—日降雨量50-100毫米；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大暴雨—日降雨量100-200毫米；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特大暴雨—日降雨量大于200毫米。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可在防洪调度图上分别图解得各强度暴雨发生后水库洪水位Z洪高程，及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eastAsia="zh-CN"/>
        </w:rPr>
        <w:t>泄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洪量Qm值。图解后水库洪水情况如下：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暴雨：取100毫米，洪水位Z=96米；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大暴雨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取200毫米，洪水位Z=96.9米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特大暴雨：取250毫米，洪水位Z=97.2米，下泄流量Q=8.4立方米/秒。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如将汛限水位Z0限制在Z0=95米以下，在三种强度暴雨等级情况下，洪水将被水库全部拦蓄，无泄流发生。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</w:rPr>
        <w:t>主要应急措施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eastAsia" w:ascii="方正楷体简体" w:hAnsi="方正楷体简体" w:eastAsia="方正楷体简体" w:cs="方正楷体简体"/>
          <w:bCs/>
          <w:color w:val="000000"/>
          <w:kern w:val="0"/>
          <w:sz w:val="32"/>
          <w:szCs w:val="32"/>
        </w:rPr>
        <w:t>信息的传递和报告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关注天气预报，掌握雨情、水情变化情况，认真执行本防洪调度方案措施。工程运行中发现异常出现险情时立即向上级报告。并向下游场镇村社发出预警。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Cs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方正楷体简体" w:hAnsi="方正楷体简体" w:eastAsia="方正楷体简体" w:cs="方正楷体简体"/>
          <w:bCs/>
          <w:color w:val="000000"/>
          <w:kern w:val="0"/>
          <w:sz w:val="32"/>
          <w:szCs w:val="32"/>
        </w:rPr>
        <w:t>险情监测和巡视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遇到水库突发事件。水库工程管理所人员为骨干组成险情巡查队，对工程进行日夜巡查，巡查队分3个组，每组2人，昼夜轮流巡查，视水情、险情灵活安排人员，交接班必须紧密衔接，接班人提前上班，由当班值班人员到现场交待详细情况，对大坝的内外坡、坝顶、坝腰、坝脚有无渗水、管涌、裂缝、滑坡、漏洞等险情，同时，做好现场检查记录，发现险情及时汇报，采取有效措施排除险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Cs/>
          <w:color w:val="000000"/>
          <w:kern w:val="0"/>
          <w:sz w:val="32"/>
          <w:szCs w:val="32"/>
          <w:lang w:eastAsia="zh-CN"/>
        </w:rPr>
        <w:t>（三）</w:t>
      </w:r>
      <w:r>
        <w:rPr>
          <w:rFonts w:hint="eastAsia" w:ascii="方正楷体简体" w:hAnsi="方正楷体简体" w:eastAsia="方正楷体简体" w:cs="方正楷体简体"/>
          <w:bCs/>
          <w:color w:val="000000"/>
          <w:kern w:val="0"/>
          <w:sz w:val="32"/>
          <w:szCs w:val="32"/>
        </w:rPr>
        <w:t>水库应急调度方案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水库防洪调度要服从防汛指挥机构的统一指挥，必须按照汛期下达的控制运行指标科学调度，对于入库洪水具有明显的季节变化规律，可实行分期防洪调度，若具备实行预报预泄条件的，可根据预报手段、精度和预见，在不影响对下游防护区防洪标准的前提下，适当提高汛期限制水位，但必须报请上级主管审批核定，严格掌握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</w:p>
    <w:p>
      <w:pPr>
        <w:pStyle w:val="7"/>
        <w:pageBreakBefore w:val="0"/>
        <w:kinsoku/>
        <w:wordWrap/>
        <w:topLinePunct w:val="0"/>
        <w:bidi w:val="0"/>
        <w:spacing w:after="0" w:line="594" w:lineRule="exact"/>
        <w:ind w:left="0" w:leftChars="0"/>
        <w:textAlignment w:val="auto"/>
        <w:rPr>
          <w:rFonts w:hint="default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</w:t>
      </w:r>
    </w:p>
    <w:p>
      <w:pPr>
        <w:pageBreakBefore w:val="0"/>
        <w:kinsoku/>
        <w:wordWrap/>
        <w:topLinePunct w:val="0"/>
        <w:bidi w:val="0"/>
        <w:spacing w:line="594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砚台镇烟合水库调度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运用方案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烟合水库地处砚台镇农光村5社，距砚台场镇8公里，有村级水泥公路通过坝顶，该库是一座以灌溉为主兼有养鱼等综合利用的小（二）型水库，集雨面积0.46平方公里，坝型为心墙土坝，最大坝高9.2米。总库容14.5万立方米，设计灌溉760亩，实际灌溉汪家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社区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和农光村的农田520亩。该库于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76年建成的小（二）型水库，放水设备为石质涵卧管组成。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2014年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整治过。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烟合水库工程特征表</w:t>
      </w:r>
    </w:p>
    <w:tbl>
      <w:tblPr>
        <w:tblStyle w:val="2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4095"/>
        <w:gridCol w:w="162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序号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leftChars="0"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项     目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leftChars="0"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leftChars="0" w:firstLine="56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数  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leftChars="0"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水库总集雨面积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leftChars="0"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Km2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leftChars="0"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0.46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2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leftChars="0"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多年平均降雨量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leftChars="0"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mm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leftChars="0"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1159.6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3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leftChars="0"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校核洪水位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leftChars="0"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m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leftChars="0"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96.167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4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leftChars="0"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死水位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leftChars="0"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m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leftChars="0"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87.500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5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leftChars="0"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总库容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leftChars="0"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万m3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leftChars="0"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leftChars="0"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有效库容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leftChars="0"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万m3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leftChars="0"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7</w:t>
            </w:r>
          </w:p>
        </w:tc>
        <w:tc>
          <w:tcPr>
            <w:tcW w:w="4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leftChars="0"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死库容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leftChars="0"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万m3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4" w:lineRule="exact"/>
              <w:ind w:left="0" w:leftChars="0" w:firstLine="56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1.2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</w:rPr>
        <w:t>防洪调度计划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Cs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eastAsia" w:ascii="方正楷体简体" w:hAnsi="方正楷体简体" w:eastAsia="方正楷体简体" w:cs="方正楷体简体"/>
          <w:bCs/>
          <w:color w:val="000000"/>
          <w:kern w:val="0"/>
          <w:sz w:val="32"/>
          <w:szCs w:val="32"/>
        </w:rPr>
        <w:t>防洪设计计划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在遭遇一般和较大洪水时，在保证大坝安全前提下，按下游防洪需要，水库尽可能进行调蓄削峰，尽量减轻下游的洪水灾害。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 xml:space="preserve">在遭遇超过水库防洪标准的特大洪水时，应启动非常泄洪措施，力保大坝安全。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63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烟合水库汛期防洪调度方案及实施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63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防洪调度方案是汛期限制蓄水位，预留防洪库容，拦蓄洪水，汛期水库运行中尽量不溢洪或泄洪量较小，以确保水库大坝安全；减轻下游洪水灾害损失。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设定汛期库水位限蓄在95米高程，即库起始水位Z0=95米，则防洪库容，V防=12.8万立方米。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按降水强度的3个暴雨等级量即：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暴雨—日降雨量50-100毫米；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大暴雨—日降雨量100-200毫米；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特大暴雨—日降雨量大于200毫米。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可在防洪调度图上分别图解得各强度暴雨发生后水库洪水位Z洪高程，及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eastAsia="zh-CN"/>
        </w:rPr>
        <w:t>泄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洪量Qm值。图解后水库洪水情况如下：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暴雨：取100毫米，洪水位Z=96米；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大暴雨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取200毫米，洪水位Z=96.9米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特大暴雨：取250毫米，洪水位Z=97.2米，下泄流量Q=8.4立方米/秒。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如将汛限水位Z0限制在Z0=95米以下，在三种强度暴雨等级情况下，洪水将被水库全部拦蓄，无泄流发生。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</w:rPr>
        <w:t>主要应急措施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eastAsia" w:ascii="方正楷体简体" w:hAnsi="方正楷体简体" w:eastAsia="方正楷体简体" w:cs="方正楷体简体"/>
          <w:bCs/>
          <w:color w:val="000000"/>
          <w:kern w:val="0"/>
          <w:sz w:val="32"/>
          <w:szCs w:val="32"/>
        </w:rPr>
        <w:t>信息的传递和报告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关注天气预报，掌握雨情、水情变化情况，认真执行本防洪调度方案措施。工程运行中发现异常出现险情时立即向上级报告。并向下游场镇村社发出预警。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Cs/>
          <w:color w:val="00000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Cs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方正楷体简体" w:hAnsi="方正楷体简体" w:eastAsia="方正楷体简体" w:cs="方正楷体简体"/>
          <w:bCs/>
          <w:color w:val="000000"/>
          <w:kern w:val="0"/>
          <w:sz w:val="32"/>
          <w:szCs w:val="32"/>
        </w:rPr>
        <w:t>险情监测和巡视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遇到水库突发事件。水库工程管理所人员为骨干组成险情巡查队，对工程进行日夜巡查，巡查队分3个组，每组2人，昼夜轮流巡查，视水情、险情灵活安排人员，交接班必须紧密衔接，接班人提前上班，由当班值班人员到现场交待详细情况，对大坝的内外坡、坝顶、坝腰、坝脚有无渗水、管涌、裂缝、滑坡、漏洞等险情，同时，做好现场检查记录，发现险情及时汇报，采取有效措施排除险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Cs/>
          <w:color w:val="00000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Cs/>
          <w:color w:val="000000"/>
          <w:kern w:val="0"/>
          <w:sz w:val="32"/>
          <w:szCs w:val="32"/>
          <w:lang w:eastAsia="zh-CN"/>
        </w:rPr>
        <w:t>（三）</w:t>
      </w:r>
      <w:r>
        <w:rPr>
          <w:rFonts w:hint="eastAsia" w:ascii="方正楷体简体" w:hAnsi="方正楷体简体" w:eastAsia="方正楷体简体" w:cs="方正楷体简体"/>
          <w:bCs/>
          <w:color w:val="000000"/>
          <w:kern w:val="0"/>
          <w:sz w:val="32"/>
          <w:szCs w:val="32"/>
        </w:rPr>
        <w:t>水库应急调度方案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水库防洪调度要服从防汛指挥机构的统一指挥，必须按照汛期下达的控制运行指标科学调度，对于入库洪水具有明显的季节变化规律，可实行分期防洪调度，若具备实行预报预泄条件的，可根据预报手段、精度和预见，在不影响对下游防护区防洪标准的前提下，适当提高汛期限制水位，但必须报请上级主管审批核定，严格掌握执行。</w:t>
      </w:r>
    </w:p>
    <w:p>
      <w:pPr>
        <w:pageBreakBefore w:val="0"/>
        <w:kinsoku/>
        <w:wordWrap/>
        <w:topLinePunct w:val="0"/>
        <w:bidi w:val="0"/>
        <w:spacing w:line="594" w:lineRule="exact"/>
        <w:ind w:left="0" w:lef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</w:p>
    <w:p>
      <w:pPr>
        <w:pageBreakBefore w:val="0"/>
        <w:kinsoku/>
        <w:wordWrap/>
        <w:topLinePunct w:val="0"/>
        <w:bidi w:val="0"/>
        <w:spacing w:line="594" w:lineRule="exact"/>
        <w:ind w:left="0" w:lef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</w:p>
    <w:p>
      <w:pPr>
        <w:pageBreakBefore w:val="0"/>
        <w:kinsoku/>
        <w:wordWrap/>
        <w:topLinePunct w:val="0"/>
        <w:bidi w:val="0"/>
        <w:spacing w:line="594" w:lineRule="exact"/>
        <w:ind w:left="0" w:lef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</w:p>
    <w:p>
      <w:pPr>
        <w:pageBreakBefore w:val="0"/>
        <w:kinsoku/>
        <w:wordWrap/>
        <w:topLinePunct w:val="0"/>
        <w:bidi w:val="0"/>
        <w:spacing w:line="594" w:lineRule="exact"/>
        <w:ind w:left="0" w:lef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</w:p>
    <w:p>
      <w:pPr>
        <w:pageBreakBefore w:val="0"/>
        <w:kinsoku/>
        <w:wordWrap/>
        <w:topLinePunct w:val="0"/>
        <w:bidi w:val="0"/>
        <w:spacing w:line="594" w:lineRule="exact"/>
        <w:ind w:left="0" w:leftChars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3</w:t>
      </w:r>
    </w:p>
    <w:p>
      <w:pPr>
        <w:pageBreakBefore w:val="0"/>
        <w:kinsoku/>
        <w:wordWrap/>
        <w:topLinePunct w:val="0"/>
        <w:bidi w:val="0"/>
        <w:spacing w:line="594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砚台镇雨台山水库调度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运用方案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雨台山水库地处砚台镇大佛村5社，距砚台场镇7公里，有村级公路相通，但雨天通行困难，该库是一座以灌溉为主兼有养鱼等综合利用的小（二）型水库，集雨面积0.22平方公里，坝型为心墙土坝，最大坝高9.2米。总库容31.8万立方米，设计灌溉800亩，实际灌溉大佛村、汪家村和农光村的农田580亩。该库于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75年建成的小（二）型水库，放水设备为石质涵卧管组成。该水库曾于20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年已整治。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</w:rPr>
        <w:t>雨台山水库工程特征</w:t>
      </w:r>
    </w:p>
    <w:tbl>
      <w:tblPr>
        <w:tblStyle w:val="25"/>
        <w:tblW w:w="0" w:type="auto"/>
        <w:tblInd w:w="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3646"/>
        <w:gridCol w:w="1999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项     目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数  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水库总集雨面积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Km2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 w:firstLine="481" w:firstLineChars="172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多年平均降雨量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mm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1159.6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校核洪水位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m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96.167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死水位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m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90.500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总库容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万m3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31.8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有效库容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万m3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19.71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6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死库容</w:t>
            </w:r>
          </w:p>
        </w:tc>
        <w:tc>
          <w:tcPr>
            <w:tcW w:w="19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万m3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color w:val="000000"/>
                <w:kern w:val="0"/>
                <w:sz w:val="28"/>
                <w:szCs w:val="28"/>
              </w:rPr>
              <w:t>7.74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b w:val="0"/>
          <w:bCs/>
          <w:color w:val="000000"/>
          <w:kern w:val="0"/>
          <w:sz w:val="32"/>
          <w:szCs w:val="32"/>
        </w:rPr>
        <w:t>防洪调度计划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/>
          <w:color w:val="000000"/>
          <w:kern w:val="0"/>
          <w:sz w:val="32"/>
          <w:szCs w:val="32"/>
        </w:rPr>
        <w:t>防洪设计计划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在遭遇一般和较大洪水时，在保证大坝安全前提下，按下游防洪需要，水库尽可能进行调蓄削峰，尽量减轻下游的洪水灾害。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 xml:space="preserve">在遭遇超过水库防洪标准的特大洪水时，应启动非常泄洪措施，力保大坝安全。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3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方正楷体简体" w:hAnsi="方正楷体简体" w:eastAsia="方正楷体简体" w:cs="方正楷体简体"/>
          <w:b w:val="0"/>
          <w:bCs/>
          <w:color w:val="000000"/>
          <w:kern w:val="0"/>
          <w:sz w:val="32"/>
          <w:szCs w:val="32"/>
        </w:rPr>
        <w:t>雨台山水库汛期防洪调度方案及实施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3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防洪调度方案是汛期限制蓄水位，预留防洪库容，拦蓄洪水，汛期水库运行中尽量不溢洪或泄洪量较小，以确保水库大坝安全；减轻下游洪水灾害损失。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设定汛期库水位限蓄在95米高程，即库起始水位Z0=95米，则防洪库容，V防=12.8万立方米。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按降水强度的3个暴雨等级量即：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暴雨—日降雨量50-100毫米；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大暴雨—日降雨量100-200毫米；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特大暴雨—日降雨量大于200毫米。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可在防洪调度图上分别图解得各强度暴雨发生后水库洪水位Z洪高程，及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eastAsia="zh-CN"/>
        </w:rPr>
        <w:t>泄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洪量Qm值。图解后水库洪水情况如下：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暴雨：取100毫米，洪水位Z=96米；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大暴雨=取200毫米，洪水位Z=96.9米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特大暴雨：取250毫米，洪水位Z=97.2米，下泄流量Q=8.4立方米/秒。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如将汛限水位Z0限制在Z0=95米以下，在三种强度暴雨等级情况下，洪水将被水库全部拦蓄，无泄流发生。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</w:rPr>
        <w:t>主要应急措施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eastAsia" w:ascii="方正楷体简体" w:hAnsi="方正楷体简体" w:eastAsia="方正楷体简体" w:cs="方正楷体简体"/>
          <w:bCs/>
          <w:color w:val="000000"/>
          <w:kern w:val="0"/>
          <w:sz w:val="32"/>
          <w:szCs w:val="32"/>
        </w:rPr>
        <w:t>信息的传递和报告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关注天气预报，掌握雨情、水情变化情况，认真执行本防洪调度方案措施。工程运行中发现异常出现险情时立即向上级报告。并向下游场镇村社发出预警。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方正楷体简体" w:hAnsi="方正楷体简体" w:eastAsia="方正楷体简体" w:cs="方正楷体简体"/>
          <w:b w:val="0"/>
          <w:bCs/>
          <w:color w:val="000000"/>
          <w:kern w:val="0"/>
          <w:sz w:val="32"/>
          <w:szCs w:val="32"/>
        </w:rPr>
        <w:t>险情监测和巡视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遇到水库突发事件。水库工程管理所人员为骨干组成险情巡查队，对工程进行日夜巡查，巡查队分3个组，每组2人，昼夜轮流巡查，视水情、险情灵活安排人员，交接班必须紧密衔接，接班人提前上班，由当班值班人员到现场交待详细情况，对大坝的内外坡、坝顶、坝腰、坝脚有无渗水、管涌、裂缝、滑坡、漏洞等险情，同时，做好现场检查记录，发现险情及时汇报，采取有效措施排除险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/>
          <w:color w:val="000000"/>
          <w:kern w:val="0"/>
          <w:sz w:val="32"/>
          <w:szCs w:val="32"/>
          <w:lang w:eastAsia="zh-CN"/>
        </w:rPr>
        <w:t>（三）</w:t>
      </w:r>
      <w:r>
        <w:rPr>
          <w:rFonts w:hint="eastAsia" w:ascii="方正楷体简体" w:hAnsi="方正楷体简体" w:eastAsia="方正楷体简体" w:cs="方正楷体简体"/>
          <w:b w:val="0"/>
          <w:bCs/>
          <w:color w:val="000000"/>
          <w:kern w:val="0"/>
          <w:sz w:val="32"/>
          <w:szCs w:val="32"/>
        </w:rPr>
        <w:t>水库应急调度方案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32"/>
          <w:szCs w:val="32"/>
        </w:rPr>
        <w:t>水库防洪调度要服从防汛指挥机构的统一指挥，必须按照汛期下达的控制运行指标科学调度，对于入库洪水具有明显的季节变化规律，可实行分期防洪调度，若具备实行预报预泄条件的，可根据预报手段、精度和预见，在不影响对下游防护区防洪标准的前提下，适当提高汛期限制水位，但必须报请上级主管审批核定，严格掌握执行。</w:t>
      </w:r>
      <w:r>
        <w:rPr>
          <w:rFonts w:hint="eastAsia" w:ascii="方正仿宋_GBK" w:hAnsi="方正仿宋_GBK" w:eastAsia="方正仿宋_GBK" w:cs="方正仿宋_GBK"/>
          <w:b w:val="0"/>
          <w:bCs/>
          <w:color w:val="000000"/>
          <w:kern w:val="0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砚台镇尧沙凼水库调度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运用方案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560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尧沙凼水库地处砚台镇大佛村8社，距砚台场镇11公里，有村级公路相通，但雨天通行困难，该库是一座以灌溉为主兼有养鱼等综合利用的小（二）型水库，集雨面积1.25平方公里，坝型为心墙土坝，最大坝高8.6米。总库容40万立米，设计灌溉800亩，实际灌溉大佛村和高峰镇观胜村的农田600亩。该库于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78年建成的小（二）型水库，放水设备为石质涵卧管组成。该水库曾于1998年洪水期间发生管涌，20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val="en-US" w:eastAsia="zh-CN"/>
        </w:rPr>
        <w:t>13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年已整治。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</w:rPr>
        <w:t>尧沙凼水库工程特征</w:t>
      </w:r>
    </w:p>
    <w:tbl>
      <w:tblPr>
        <w:tblStyle w:val="25"/>
        <w:tblW w:w="0" w:type="auto"/>
        <w:tblInd w:w="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3655"/>
        <w:gridCol w:w="1918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项     目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数  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水库总集雨面积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Km2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1.25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多年平均降雨量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mm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1159.6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校核洪水位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m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97.167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死水位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m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92.500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总库容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万m3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有效库容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万m3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死库容</w:t>
            </w:r>
          </w:p>
        </w:tc>
        <w:tc>
          <w:tcPr>
            <w:tcW w:w="1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万m3</w:t>
            </w:r>
          </w:p>
        </w:tc>
        <w:tc>
          <w:tcPr>
            <w:tcW w:w="2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8"/>
                <w:szCs w:val="28"/>
              </w:rPr>
              <w:t>8.2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</w:rPr>
        <w:t>防洪调度计划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Cs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eastAsia" w:ascii="方正楷体简体" w:hAnsi="方正楷体简体" w:eastAsia="方正楷体简体" w:cs="方正楷体简体"/>
          <w:bCs/>
          <w:color w:val="000000"/>
          <w:kern w:val="0"/>
          <w:sz w:val="32"/>
          <w:szCs w:val="32"/>
        </w:rPr>
        <w:t>防洪设计计划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在遭遇一般和较大洪水时，在保证大坝安全前提下，按下游防洪需要，水库尽可能进行调蓄削峰，尽量减轻下游的洪水灾害。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在遭遇超过水库防洪标准的特大洪水时，应启动非常泄洪措施，力保大坝安全。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Cs/>
          <w:color w:val="00000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Cs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方正楷体简体" w:hAnsi="方正楷体简体" w:eastAsia="方正楷体简体" w:cs="方正楷体简体"/>
          <w:bCs/>
          <w:color w:val="000000"/>
          <w:kern w:val="0"/>
          <w:sz w:val="32"/>
          <w:szCs w:val="32"/>
        </w:rPr>
        <w:t>防洪调度运用方式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 xml:space="preserve">尧沙凼水库溢洪道为无闸控制自由泄流，根据下游防洪要求和水库自身条件，按照防洪调度原则，确定运用汛期限制水库蓄水，预留部份防洪库容的方式进行调蓄削峰，减轻下游洪水灾害损失。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63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Cs/>
          <w:color w:val="000000"/>
          <w:kern w:val="0"/>
          <w:sz w:val="32"/>
          <w:szCs w:val="32"/>
          <w:lang w:eastAsia="zh-CN"/>
        </w:rPr>
        <w:t>（三）</w:t>
      </w:r>
      <w:r>
        <w:rPr>
          <w:rFonts w:hint="eastAsia" w:ascii="方正楷体简体" w:hAnsi="方正楷体简体" w:eastAsia="方正楷体简体" w:cs="方正楷体简体"/>
          <w:bCs/>
          <w:color w:val="000000"/>
          <w:kern w:val="0"/>
          <w:sz w:val="32"/>
          <w:szCs w:val="32"/>
        </w:rPr>
        <w:t>尧沙凼水库汛期防洪调度方案及实施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63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防洪调度方案是汛期限制蓄水位，预留防洪库容，拦蓄洪水，汛期水库运行中尽量不溢洪或泄洪量较小，以确保水库大坝安全；减轻下游洪水灾害损失。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设定汛期库水位限蓄在95米高程，即库起始水位Z0=95米，则防洪库容，V防=12.8万立方米。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按降水强度的3个暴雨等级量即：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暴雨—日降雨量50-100毫米；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大暴雨—日降雨量100-200毫米；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特大暴雨—日降雨量大于200毫米。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可在防洪调度图上分别图解得各强度暴雨发生后水库洪水位Z洪高程，及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eastAsia="zh-CN"/>
        </w:rPr>
        <w:t>泄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洪量Qm值。图解后水库洪水情况如下：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暴雨：取100毫米，洪水位Z=96米；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大暴雨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取200毫米，洪水位Z=96.9米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特大暴雨：取250毫米，洪水位Z=97.2米，下泄流量Q=8.4立方米/秒。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如将汛限水位Z0限制在Z0=95米以下，在三种强度暴雨等级情况下，洪水将被水库全部拦蓄，无泄流发生。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</w:rPr>
        <w:t>主要应急措施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lang w:eastAsia="zh-CN"/>
        </w:rPr>
        <w:t>（一）</w:t>
      </w:r>
      <w:r>
        <w:rPr>
          <w:rFonts w:hint="eastAsia" w:ascii="方正楷体简体" w:hAnsi="方正楷体简体" w:eastAsia="方正楷体简体" w:cs="方正楷体简体"/>
          <w:bCs/>
          <w:color w:val="000000"/>
          <w:kern w:val="0"/>
          <w:sz w:val="32"/>
          <w:szCs w:val="32"/>
        </w:rPr>
        <w:t>信息的传递和报告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关注天气预报，掌握雨情、水情变化情况，认真执行本防洪调度方案措施。工程运行中发现异常出现险情时立即向上级报告。并向下游场镇村社发出预警。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Cs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方正楷体简体" w:hAnsi="方正楷体简体" w:eastAsia="方正楷体简体" w:cs="方正楷体简体"/>
          <w:bCs/>
          <w:color w:val="000000"/>
          <w:kern w:val="0"/>
          <w:sz w:val="32"/>
          <w:szCs w:val="32"/>
        </w:rPr>
        <w:t>险情监测和巡视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遇到水库突发事件。水库工程管理所人员为骨干组成险情巡查队，对工程进行日夜巡查，巡查队分3个组，每组2人，昼夜轮流巡查，视水情、险情灵活安排人员，交接班必须紧密衔接，接班人提前上班，由当班值班人员到现场交待详细情况，对大坝的内外坡、坝顶、坝腰、坝脚有无渗水、管涌、裂缝、滑坡、漏洞等险情，同时，做好现场检查记录，发现险情及时汇报，采取有效措施排除险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Cs/>
          <w:color w:val="000000"/>
          <w:kern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Cs/>
          <w:color w:val="000000"/>
          <w:kern w:val="0"/>
          <w:sz w:val="32"/>
          <w:szCs w:val="32"/>
          <w:lang w:eastAsia="zh-CN"/>
        </w:rPr>
        <w:t>（三）</w:t>
      </w:r>
      <w:r>
        <w:rPr>
          <w:rFonts w:hint="eastAsia" w:ascii="方正楷体简体" w:hAnsi="方正楷体简体" w:eastAsia="方正楷体简体" w:cs="方正楷体简体"/>
          <w:bCs/>
          <w:color w:val="000000"/>
          <w:kern w:val="0"/>
          <w:sz w:val="32"/>
          <w:szCs w:val="32"/>
        </w:rPr>
        <w:t>水库应急调度方案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</w:rPr>
        <w:t>水库防洪调度要服从防汛指挥机构的统一指挥，必须按照汛期下达的控制运行指标科学调度，对于入库洪水具有明显的季节变化规律，可实行分期防洪调度，若具备实行预报预泄条件的，可根据预报手段、精度和预见，在不影响对下游防护区防洪标准的前提下，适当提高汛期限制水位，但必须报请上级主管审批核定，严格掌握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leftChars="0" w:firstLine="640" w:firstLineChars="200"/>
        <w:jc w:val="lef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/>
        <w:jc w:val="center"/>
        <w:textAlignment w:val="auto"/>
        <w:rPr>
          <w:rFonts w:hint="eastAsia" w:ascii="方正仿宋_GBK" w:hAnsi="方正仿宋_GBK" w:eastAsia="方正仿宋_GBK" w:cs="方正仿宋_GBK"/>
          <w:bCs/>
          <w:color w:val="000000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8"/>
          <w:szCs w:val="28"/>
        </w:rPr>
        <w:t>附表 水库允许最大降雨量(水库抗洪能力)查算表</w:t>
      </w:r>
    </w:p>
    <w:tbl>
      <w:tblPr>
        <w:tblStyle w:val="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858"/>
        <w:gridCol w:w="686"/>
        <w:gridCol w:w="686"/>
        <w:gridCol w:w="687"/>
        <w:gridCol w:w="687"/>
        <w:gridCol w:w="688"/>
        <w:gridCol w:w="688"/>
        <w:gridCol w:w="688"/>
        <w:gridCol w:w="688"/>
        <w:gridCol w:w="688"/>
        <w:gridCol w:w="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起始水位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Z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vertAlign w:val="subscript"/>
              </w:rPr>
              <w:t>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(m)</w:t>
            </w:r>
          </w:p>
        </w:tc>
        <w:tc>
          <w:tcPr>
            <w:tcW w:w="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(p+pa)允许值(mm)</w:t>
            </w:r>
          </w:p>
        </w:tc>
        <w:tc>
          <w:tcPr>
            <w:tcW w:w="68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前期影响雨量pa(mm)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90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350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340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330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320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290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95.5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320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310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300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290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290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280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96.5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270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260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250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240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97.5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230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220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210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200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180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170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160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150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140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94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130</w:t>
            </w:r>
          </w:p>
        </w:tc>
      </w:tr>
    </w:tbl>
    <w:p>
      <w:pPr>
        <w:pageBreakBefore w:val="0"/>
        <w:widowControl/>
        <w:kinsoku/>
        <w:wordWrap/>
        <w:topLinePunct w:val="0"/>
        <w:bidi w:val="0"/>
        <w:spacing w:line="594" w:lineRule="exact"/>
        <w:ind w:left="0" w:leftChars="0"/>
        <w:jc w:val="left"/>
        <w:textAlignment w:val="auto"/>
        <w:rPr>
          <w:rFonts w:hint="eastAsia" w:ascii="方正仿宋_GBK" w:hAnsi="方正仿宋_GBK" w:eastAsia="方正仿宋_GBK" w:cs="方正仿宋_GBK"/>
          <w:color w:val="333333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8"/>
          <w:szCs w:val="28"/>
        </w:rPr>
        <w:t>此表应用于Z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28"/>
          <w:szCs w:val="28"/>
          <w:vertAlign w:val="subscript"/>
        </w:rPr>
        <w:t>m</w:t>
      </w:r>
      <w:r>
        <w:rPr>
          <w:rFonts w:hint="eastAsia" w:ascii="方正仿宋_GBK" w:hAnsi="方正仿宋_GBK" w:eastAsia="方正仿宋_GBK" w:cs="方正仿宋_GBK"/>
          <w:color w:val="333333"/>
          <w:kern w:val="0"/>
          <w:sz w:val="28"/>
          <w:szCs w:val="28"/>
        </w:rPr>
        <w:t>=97.619米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</w:p>
    <w:tbl>
      <w:tblPr>
        <w:tblStyle w:val="25"/>
        <w:tblpPr w:leftFromText="180" w:rightFromText="180" w:vertAnchor="text" w:horzAnchor="page" w:tblpX="1544" w:tblpY="2358"/>
        <w:tblOverlap w:val="never"/>
        <w:tblW w:w="9057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7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057" w:type="dxa"/>
            <w:noWrap w:val="0"/>
            <w:vAlign w:val="center"/>
          </w:tcPr>
          <w:p>
            <w:pPr>
              <w:spacing w:line="440" w:lineRule="exact"/>
              <w:ind w:firstLine="280" w:firstLineChars="100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垫江县砚台镇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  <w:t>基层治理综合指挥室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7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17"/>
                <w:w w:val="90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</w:rPr>
              <w:t>日印发</w:t>
            </w:r>
          </w:p>
        </w:tc>
      </w:tr>
    </w:tbl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baseline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84" w:right="1446" w:bottom="1644" w:left="1446" w:header="851" w:footer="1134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">
    <w:altName w:val="方正仿宋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PMingLiU">
    <w:altName w:val="Noto Sans CJK SC"/>
    <w:panose1 w:val="02020500000000000000"/>
    <w:charset w:val="00"/>
    <w:family w:val="auto"/>
    <w:pitch w:val="default"/>
    <w:sig w:usb0="00000000" w:usb1="00000000" w:usb2="00000016" w:usb3="00000000" w:csb0="0010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Helvetica">
    <w:altName w:val="DejaVu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altName w:val="方正楷体_GBK"/>
    <w:panose1 w:val="02010601030101010101"/>
    <w:charset w:val="00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tabs>
        <w:tab w:val="center" w:pos="4677"/>
        <w:tab w:val="clear" w:pos="4153"/>
        <w:tab w:val="clear" w:pos="8306"/>
      </w:tabs>
      <w:jc w:val="center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854830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rPr>
                              <w:rFonts w:hint="eastAsia" w:ascii="方正仿宋_GBK" w:hAnsi="方正仿宋_GBK" w:eastAsia="方正仿宋_GBK" w:cs="方正仿宋_GB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854830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hint="eastAsia" w:ascii="方正仿宋_GBK" w:hAnsi="方正仿宋_GBK" w:eastAsia="方正仿宋_GBK" w:cs="方正仿宋_GBK"/>
                        <w:sz w:val="32"/>
                        <w:szCs w:val="32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854809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854809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none" w:color="auto" w:sz="0" w:space="0"/>
      </w:pBdr>
      <w:tabs>
        <w:tab w:val="left" w:pos="3030"/>
        <w:tab w:val="clear" w:pos="4153"/>
        <w:tab w:val="clear" w:pos="8306"/>
      </w:tabs>
      <w:jc w:val="both"/>
      <w:rPr>
        <w:rFonts w:hint="eastAsia" w:ascii="方正黑体_GBK" w:eastAsia="方正黑体_GBK"/>
        <w:sz w:val="28"/>
        <w:szCs w:val="28"/>
      </w:rPr>
    </w:pPr>
    <w:r>
      <w:rPr>
        <w:rFonts w:ascii="方正黑体_GBK" w:eastAsia="方正黑体_GBK"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5NTYxYjI5YTJmYzQ1Mjk4N2U0MjJlZDg5MWY0YmEifQ=="/>
  </w:docVars>
  <w:rsids>
    <w:rsidRoot w:val="00172A27"/>
    <w:rsid w:val="00000D2B"/>
    <w:rsid w:val="00022493"/>
    <w:rsid w:val="00024BEA"/>
    <w:rsid w:val="00024D87"/>
    <w:rsid w:val="00031EA7"/>
    <w:rsid w:val="00035056"/>
    <w:rsid w:val="00062DD3"/>
    <w:rsid w:val="000824B6"/>
    <w:rsid w:val="000914A4"/>
    <w:rsid w:val="00094C89"/>
    <w:rsid w:val="00096763"/>
    <w:rsid w:val="00096DBE"/>
    <w:rsid w:val="000972F8"/>
    <w:rsid w:val="000A5FEA"/>
    <w:rsid w:val="000D0FF7"/>
    <w:rsid w:val="000E3707"/>
    <w:rsid w:val="000F154A"/>
    <w:rsid w:val="000F3845"/>
    <w:rsid w:val="001029B6"/>
    <w:rsid w:val="00103C3E"/>
    <w:rsid w:val="00105368"/>
    <w:rsid w:val="00112F01"/>
    <w:rsid w:val="00116A05"/>
    <w:rsid w:val="00123845"/>
    <w:rsid w:val="001248D7"/>
    <w:rsid w:val="00134649"/>
    <w:rsid w:val="0014047A"/>
    <w:rsid w:val="0016713F"/>
    <w:rsid w:val="00173968"/>
    <w:rsid w:val="0017614C"/>
    <w:rsid w:val="00182027"/>
    <w:rsid w:val="00187B35"/>
    <w:rsid w:val="00190D00"/>
    <w:rsid w:val="001A3F6E"/>
    <w:rsid w:val="001B5A56"/>
    <w:rsid w:val="001C3581"/>
    <w:rsid w:val="001C4958"/>
    <w:rsid w:val="001D0871"/>
    <w:rsid w:val="001D54F1"/>
    <w:rsid w:val="0020417C"/>
    <w:rsid w:val="002158E9"/>
    <w:rsid w:val="002235B1"/>
    <w:rsid w:val="0025203C"/>
    <w:rsid w:val="002B2CC1"/>
    <w:rsid w:val="002C047E"/>
    <w:rsid w:val="002C2EE7"/>
    <w:rsid w:val="002D01C4"/>
    <w:rsid w:val="002D5034"/>
    <w:rsid w:val="002E5356"/>
    <w:rsid w:val="002F56B6"/>
    <w:rsid w:val="00305887"/>
    <w:rsid w:val="003061E3"/>
    <w:rsid w:val="0031008E"/>
    <w:rsid w:val="00321FCE"/>
    <w:rsid w:val="00327F44"/>
    <w:rsid w:val="0033048C"/>
    <w:rsid w:val="003359B2"/>
    <w:rsid w:val="003365EB"/>
    <w:rsid w:val="00342281"/>
    <w:rsid w:val="0034545F"/>
    <w:rsid w:val="00352F83"/>
    <w:rsid w:val="003541C5"/>
    <w:rsid w:val="00363C93"/>
    <w:rsid w:val="003640DE"/>
    <w:rsid w:val="003715E8"/>
    <w:rsid w:val="003730B7"/>
    <w:rsid w:val="003808E1"/>
    <w:rsid w:val="00386D55"/>
    <w:rsid w:val="00393531"/>
    <w:rsid w:val="003959FA"/>
    <w:rsid w:val="003965A8"/>
    <w:rsid w:val="00396B32"/>
    <w:rsid w:val="003B760F"/>
    <w:rsid w:val="003C06E7"/>
    <w:rsid w:val="003C1DC5"/>
    <w:rsid w:val="003C7768"/>
    <w:rsid w:val="003D120E"/>
    <w:rsid w:val="003D5D4F"/>
    <w:rsid w:val="003E3B9F"/>
    <w:rsid w:val="003E3EA2"/>
    <w:rsid w:val="003E6BA7"/>
    <w:rsid w:val="003E6BF7"/>
    <w:rsid w:val="00406EF9"/>
    <w:rsid w:val="00412A77"/>
    <w:rsid w:val="00413CDE"/>
    <w:rsid w:val="00427E69"/>
    <w:rsid w:val="0043018F"/>
    <w:rsid w:val="00431A00"/>
    <w:rsid w:val="00446B2A"/>
    <w:rsid w:val="00484C5C"/>
    <w:rsid w:val="00491857"/>
    <w:rsid w:val="0049479C"/>
    <w:rsid w:val="004C42F8"/>
    <w:rsid w:val="004C4B22"/>
    <w:rsid w:val="004C75D1"/>
    <w:rsid w:val="004F0373"/>
    <w:rsid w:val="00507CE3"/>
    <w:rsid w:val="00524093"/>
    <w:rsid w:val="005243C1"/>
    <w:rsid w:val="00536D53"/>
    <w:rsid w:val="0054167E"/>
    <w:rsid w:val="0055320E"/>
    <w:rsid w:val="005536F5"/>
    <w:rsid w:val="00555374"/>
    <w:rsid w:val="0056298C"/>
    <w:rsid w:val="00582974"/>
    <w:rsid w:val="005949E3"/>
    <w:rsid w:val="005B3A20"/>
    <w:rsid w:val="005D6FF3"/>
    <w:rsid w:val="005F59E1"/>
    <w:rsid w:val="005F7840"/>
    <w:rsid w:val="006171DA"/>
    <w:rsid w:val="00621FE9"/>
    <w:rsid w:val="0062458D"/>
    <w:rsid w:val="00625E81"/>
    <w:rsid w:val="006318D5"/>
    <w:rsid w:val="00637C15"/>
    <w:rsid w:val="00642D6C"/>
    <w:rsid w:val="006508D8"/>
    <w:rsid w:val="00661FED"/>
    <w:rsid w:val="00673948"/>
    <w:rsid w:val="00697BB9"/>
    <w:rsid w:val="006B220E"/>
    <w:rsid w:val="006B73B9"/>
    <w:rsid w:val="006C0CD3"/>
    <w:rsid w:val="006D7C0A"/>
    <w:rsid w:val="006E51DA"/>
    <w:rsid w:val="006E5948"/>
    <w:rsid w:val="006F29E0"/>
    <w:rsid w:val="007044C0"/>
    <w:rsid w:val="00743EF4"/>
    <w:rsid w:val="00762D95"/>
    <w:rsid w:val="00766FCE"/>
    <w:rsid w:val="00772FED"/>
    <w:rsid w:val="007A5E7D"/>
    <w:rsid w:val="007A6B36"/>
    <w:rsid w:val="007B5D40"/>
    <w:rsid w:val="007B6096"/>
    <w:rsid w:val="007D0F9E"/>
    <w:rsid w:val="007F76A2"/>
    <w:rsid w:val="008162CD"/>
    <w:rsid w:val="008377E6"/>
    <w:rsid w:val="0084508C"/>
    <w:rsid w:val="00857E6C"/>
    <w:rsid w:val="00860690"/>
    <w:rsid w:val="00865A91"/>
    <w:rsid w:val="008759DC"/>
    <w:rsid w:val="008762A9"/>
    <w:rsid w:val="00890F13"/>
    <w:rsid w:val="00893C99"/>
    <w:rsid w:val="008A442A"/>
    <w:rsid w:val="008A6CE9"/>
    <w:rsid w:val="008A6F27"/>
    <w:rsid w:val="008B11DE"/>
    <w:rsid w:val="008C1150"/>
    <w:rsid w:val="008D175A"/>
    <w:rsid w:val="008D461C"/>
    <w:rsid w:val="008E152C"/>
    <w:rsid w:val="008F02BD"/>
    <w:rsid w:val="00911FB4"/>
    <w:rsid w:val="009343A9"/>
    <w:rsid w:val="00937B02"/>
    <w:rsid w:val="00943442"/>
    <w:rsid w:val="0094530E"/>
    <w:rsid w:val="00961839"/>
    <w:rsid w:val="009656C2"/>
    <w:rsid w:val="009663FF"/>
    <w:rsid w:val="0097191A"/>
    <w:rsid w:val="009861EB"/>
    <w:rsid w:val="009978C1"/>
    <w:rsid w:val="009A1179"/>
    <w:rsid w:val="009A707F"/>
    <w:rsid w:val="009A775F"/>
    <w:rsid w:val="009C2E4E"/>
    <w:rsid w:val="009C3772"/>
    <w:rsid w:val="009D09FA"/>
    <w:rsid w:val="009E5CC6"/>
    <w:rsid w:val="009E7E64"/>
    <w:rsid w:val="009F1904"/>
    <w:rsid w:val="00A01616"/>
    <w:rsid w:val="00A14305"/>
    <w:rsid w:val="00A15F6F"/>
    <w:rsid w:val="00A16112"/>
    <w:rsid w:val="00A23C05"/>
    <w:rsid w:val="00A53623"/>
    <w:rsid w:val="00A604AC"/>
    <w:rsid w:val="00A66845"/>
    <w:rsid w:val="00A91D25"/>
    <w:rsid w:val="00A94EA5"/>
    <w:rsid w:val="00AA392C"/>
    <w:rsid w:val="00AB0AF8"/>
    <w:rsid w:val="00AB7C5D"/>
    <w:rsid w:val="00AE02C9"/>
    <w:rsid w:val="00AF123C"/>
    <w:rsid w:val="00B07AB3"/>
    <w:rsid w:val="00B22D25"/>
    <w:rsid w:val="00B23BBC"/>
    <w:rsid w:val="00B23DC6"/>
    <w:rsid w:val="00BB4D91"/>
    <w:rsid w:val="00BB50EE"/>
    <w:rsid w:val="00BE3062"/>
    <w:rsid w:val="00C028B3"/>
    <w:rsid w:val="00C0391D"/>
    <w:rsid w:val="00C23393"/>
    <w:rsid w:val="00C2628E"/>
    <w:rsid w:val="00C3705B"/>
    <w:rsid w:val="00C43F56"/>
    <w:rsid w:val="00C53578"/>
    <w:rsid w:val="00C62CBA"/>
    <w:rsid w:val="00C63821"/>
    <w:rsid w:val="00C65E25"/>
    <w:rsid w:val="00C6630E"/>
    <w:rsid w:val="00C673EC"/>
    <w:rsid w:val="00C73E4B"/>
    <w:rsid w:val="00C7783C"/>
    <w:rsid w:val="00CA099B"/>
    <w:rsid w:val="00CA13A9"/>
    <w:rsid w:val="00CA2C36"/>
    <w:rsid w:val="00CA75FC"/>
    <w:rsid w:val="00CA7F34"/>
    <w:rsid w:val="00CB1E99"/>
    <w:rsid w:val="00CB3344"/>
    <w:rsid w:val="00CB7209"/>
    <w:rsid w:val="00CC48CC"/>
    <w:rsid w:val="00CC7F11"/>
    <w:rsid w:val="00CD3FC7"/>
    <w:rsid w:val="00CF0F91"/>
    <w:rsid w:val="00CF2035"/>
    <w:rsid w:val="00CF375E"/>
    <w:rsid w:val="00D03F08"/>
    <w:rsid w:val="00D04A2A"/>
    <w:rsid w:val="00D1060E"/>
    <w:rsid w:val="00D10CA5"/>
    <w:rsid w:val="00D13AEA"/>
    <w:rsid w:val="00D21450"/>
    <w:rsid w:val="00D31F19"/>
    <w:rsid w:val="00D36F71"/>
    <w:rsid w:val="00D418FA"/>
    <w:rsid w:val="00D4280C"/>
    <w:rsid w:val="00D635C6"/>
    <w:rsid w:val="00D75343"/>
    <w:rsid w:val="00D75E4B"/>
    <w:rsid w:val="00D8113E"/>
    <w:rsid w:val="00D92E8F"/>
    <w:rsid w:val="00D95B65"/>
    <w:rsid w:val="00DA3221"/>
    <w:rsid w:val="00DB203F"/>
    <w:rsid w:val="00DD28A1"/>
    <w:rsid w:val="00DD6EF7"/>
    <w:rsid w:val="00DE017E"/>
    <w:rsid w:val="00DF4083"/>
    <w:rsid w:val="00DF5187"/>
    <w:rsid w:val="00DF7493"/>
    <w:rsid w:val="00DF7B65"/>
    <w:rsid w:val="00E20387"/>
    <w:rsid w:val="00E5252F"/>
    <w:rsid w:val="00E57B93"/>
    <w:rsid w:val="00E64640"/>
    <w:rsid w:val="00E71A0C"/>
    <w:rsid w:val="00EA4848"/>
    <w:rsid w:val="00ED244E"/>
    <w:rsid w:val="00EE4B18"/>
    <w:rsid w:val="00EF5DF0"/>
    <w:rsid w:val="00F0025E"/>
    <w:rsid w:val="00F029DB"/>
    <w:rsid w:val="00F05F25"/>
    <w:rsid w:val="00F0651C"/>
    <w:rsid w:val="00F128D1"/>
    <w:rsid w:val="00F2460E"/>
    <w:rsid w:val="00F27ECC"/>
    <w:rsid w:val="00F33E61"/>
    <w:rsid w:val="00F40703"/>
    <w:rsid w:val="00F4400D"/>
    <w:rsid w:val="00F641A0"/>
    <w:rsid w:val="00F724BE"/>
    <w:rsid w:val="00F743ED"/>
    <w:rsid w:val="00F756DB"/>
    <w:rsid w:val="00F76981"/>
    <w:rsid w:val="00F86CB6"/>
    <w:rsid w:val="00FC1037"/>
    <w:rsid w:val="00FD657D"/>
    <w:rsid w:val="00FE2CA3"/>
    <w:rsid w:val="00FE70FA"/>
    <w:rsid w:val="0AFDAF85"/>
    <w:rsid w:val="16FFBC91"/>
    <w:rsid w:val="17F659B0"/>
    <w:rsid w:val="1AE402C7"/>
    <w:rsid w:val="1EBB9DA5"/>
    <w:rsid w:val="1EBF8D20"/>
    <w:rsid w:val="1FFEFD26"/>
    <w:rsid w:val="2935713E"/>
    <w:rsid w:val="2DA75522"/>
    <w:rsid w:val="2FBF5CFF"/>
    <w:rsid w:val="2FD3A306"/>
    <w:rsid w:val="2FDC009B"/>
    <w:rsid w:val="32ED2BCA"/>
    <w:rsid w:val="33EB27E4"/>
    <w:rsid w:val="33EF0755"/>
    <w:rsid w:val="35B55BE9"/>
    <w:rsid w:val="367BA146"/>
    <w:rsid w:val="377F5127"/>
    <w:rsid w:val="378F7D84"/>
    <w:rsid w:val="37FFF69D"/>
    <w:rsid w:val="39ABBF6C"/>
    <w:rsid w:val="3AFFC88E"/>
    <w:rsid w:val="3B4F2A29"/>
    <w:rsid w:val="3BBBAB71"/>
    <w:rsid w:val="3BCD9A33"/>
    <w:rsid w:val="3BEE31D5"/>
    <w:rsid w:val="3BF3A37D"/>
    <w:rsid w:val="3CA385AF"/>
    <w:rsid w:val="3CF365CB"/>
    <w:rsid w:val="3D6EAAEA"/>
    <w:rsid w:val="3D9F182D"/>
    <w:rsid w:val="3DBF4E82"/>
    <w:rsid w:val="3EFD37C2"/>
    <w:rsid w:val="3EFEA023"/>
    <w:rsid w:val="3F5F3050"/>
    <w:rsid w:val="3F6F506A"/>
    <w:rsid w:val="3F7B64A3"/>
    <w:rsid w:val="3F7F32C9"/>
    <w:rsid w:val="3F9DFE3B"/>
    <w:rsid w:val="3FAF2E5B"/>
    <w:rsid w:val="3FF10A01"/>
    <w:rsid w:val="3FF7F73B"/>
    <w:rsid w:val="3FFD7B5E"/>
    <w:rsid w:val="3FFE0125"/>
    <w:rsid w:val="43EF42F8"/>
    <w:rsid w:val="47FFA787"/>
    <w:rsid w:val="4ABD459D"/>
    <w:rsid w:val="4DDF5E98"/>
    <w:rsid w:val="4EBB6AD5"/>
    <w:rsid w:val="4F1FBD42"/>
    <w:rsid w:val="53F62FCD"/>
    <w:rsid w:val="54FE3366"/>
    <w:rsid w:val="55FF167D"/>
    <w:rsid w:val="56DB2263"/>
    <w:rsid w:val="575F21B8"/>
    <w:rsid w:val="57AFA8B3"/>
    <w:rsid w:val="597B65B0"/>
    <w:rsid w:val="5B6BF7B0"/>
    <w:rsid w:val="5B7309C1"/>
    <w:rsid w:val="5BBB48B7"/>
    <w:rsid w:val="5BBDA27F"/>
    <w:rsid w:val="5BCF6EC5"/>
    <w:rsid w:val="5BFD9B5F"/>
    <w:rsid w:val="5CFB0DD1"/>
    <w:rsid w:val="5EBF5C73"/>
    <w:rsid w:val="5EF651B0"/>
    <w:rsid w:val="5F3E931F"/>
    <w:rsid w:val="5F43A191"/>
    <w:rsid w:val="5FD2400D"/>
    <w:rsid w:val="5FD72EE4"/>
    <w:rsid w:val="5FDB4636"/>
    <w:rsid w:val="5FDF92B1"/>
    <w:rsid w:val="5FE59C47"/>
    <w:rsid w:val="5FF7190A"/>
    <w:rsid w:val="64BFF0ED"/>
    <w:rsid w:val="675F41BC"/>
    <w:rsid w:val="67DD7DEB"/>
    <w:rsid w:val="67EF031B"/>
    <w:rsid w:val="6BB7737B"/>
    <w:rsid w:val="6BBDE725"/>
    <w:rsid w:val="6BDCA9F1"/>
    <w:rsid w:val="6CF5829E"/>
    <w:rsid w:val="6D66137B"/>
    <w:rsid w:val="6DBCB512"/>
    <w:rsid w:val="6E6E5A18"/>
    <w:rsid w:val="6EBA2805"/>
    <w:rsid w:val="6EF5E12B"/>
    <w:rsid w:val="6F19ADF4"/>
    <w:rsid w:val="6F7BF746"/>
    <w:rsid w:val="6F978456"/>
    <w:rsid w:val="6FB3ECB1"/>
    <w:rsid w:val="6FB7202F"/>
    <w:rsid w:val="6FEFD3B1"/>
    <w:rsid w:val="6FF5366D"/>
    <w:rsid w:val="704B15CE"/>
    <w:rsid w:val="72ED1111"/>
    <w:rsid w:val="73FE89BE"/>
    <w:rsid w:val="73FFC8AD"/>
    <w:rsid w:val="74A67FAE"/>
    <w:rsid w:val="74BD13D4"/>
    <w:rsid w:val="756B0CC8"/>
    <w:rsid w:val="75BFD173"/>
    <w:rsid w:val="75D5FB1C"/>
    <w:rsid w:val="75DB4157"/>
    <w:rsid w:val="75F37526"/>
    <w:rsid w:val="76CE1140"/>
    <w:rsid w:val="76F6EDD8"/>
    <w:rsid w:val="76FEF2F6"/>
    <w:rsid w:val="775FEFEE"/>
    <w:rsid w:val="77D7A809"/>
    <w:rsid w:val="77E74B8D"/>
    <w:rsid w:val="77E89450"/>
    <w:rsid w:val="77ED694E"/>
    <w:rsid w:val="77EF4D9D"/>
    <w:rsid w:val="77EFDD9C"/>
    <w:rsid w:val="77F703CD"/>
    <w:rsid w:val="77F7985D"/>
    <w:rsid w:val="78FF1752"/>
    <w:rsid w:val="793DAA8F"/>
    <w:rsid w:val="795A203A"/>
    <w:rsid w:val="79D5417A"/>
    <w:rsid w:val="79DF719B"/>
    <w:rsid w:val="79FFAFFD"/>
    <w:rsid w:val="7A267D81"/>
    <w:rsid w:val="7A6F1151"/>
    <w:rsid w:val="7A7E3C44"/>
    <w:rsid w:val="7AEC1F5E"/>
    <w:rsid w:val="7AF78EA9"/>
    <w:rsid w:val="7AFB9810"/>
    <w:rsid w:val="7B7DE8F8"/>
    <w:rsid w:val="7BBCCC83"/>
    <w:rsid w:val="7BBD7CA0"/>
    <w:rsid w:val="7BBF275A"/>
    <w:rsid w:val="7BD9FED1"/>
    <w:rsid w:val="7BDE4152"/>
    <w:rsid w:val="7BF7D1B2"/>
    <w:rsid w:val="7BF9521C"/>
    <w:rsid w:val="7BFBC8BE"/>
    <w:rsid w:val="7BFF6A32"/>
    <w:rsid w:val="7BFF985F"/>
    <w:rsid w:val="7C6E923B"/>
    <w:rsid w:val="7CDAE80E"/>
    <w:rsid w:val="7CFF7268"/>
    <w:rsid w:val="7CFFB5ED"/>
    <w:rsid w:val="7D4FF10F"/>
    <w:rsid w:val="7D71DE5A"/>
    <w:rsid w:val="7D77D4A1"/>
    <w:rsid w:val="7DADE620"/>
    <w:rsid w:val="7DECB40C"/>
    <w:rsid w:val="7DEF57D1"/>
    <w:rsid w:val="7E2FCB82"/>
    <w:rsid w:val="7E783782"/>
    <w:rsid w:val="7EAF5E8B"/>
    <w:rsid w:val="7EAFA27A"/>
    <w:rsid w:val="7ED9BD5E"/>
    <w:rsid w:val="7EDB9293"/>
    <w:rsid w:val="7EDEE51F"/>
    <w:rsid w:val="7EDFBEDF"/>
    <w:rsid w:val="7EF90259"/>
    <w:rsid w:val="7EFE066A"/>
    <w:rsid w:val="7EFE800E"/>
    <w:rsid w:val="7F2BBB6B"/>
    <w:rsid w:val="7F3FFC5F"/>
    <w:rsid w:val="7F7FE680"/>
    <w:rsid w:val="7F958CF5"/>
    <w:rsid w:val="7F995DD3"/>
    <w:rsid w:val="7FAEAA91"/>
    <w:rsid w:val="7FB9D664"/>
    <w:rsid w:val="7FBE70D1"/>
    <w:rsid w:val="7FBF77DD"/>
    <w:rsid w:val="7FBFA16F"/>
    <w:rsid w:val="7FDE38FB"/>
    <w:rsid w:val="7FE74668"/>
    <w:rsid w:val="7FEF3361"/>
    <w:rsid w:val="7FF9E591"/>
    <w:rsid w:val="7FFB4C12"/>
    <w:rsid w:val="7FFC851F"/>
    <w:rsid w:val="7FFDA612"/>
    <w:rsid w:val="7FFDAF37"/>
    <w:rsid w:val="7FFF27FA"/>
    <w:rsid w:val="7FFF5334"/>
    <w:rsid w:val="7FFF7B55"/>
    <w:rsid w:val="7FFF95E4"/>
    <w:rsid w:val="7FFFA910"/>
    <w:rsid w:val="7FFFEB99"/>
    <w:rsid w:val="8BE7DC58"/>
    <w:rsid w:val="922F8AB1"/>
    <w:rsid w:val="935DE5C1"/>
    <w:rsid w:val="963B1C3E"/>
    <w:rsid w:val="97F58B45"/>
    <w:rsid w:val="97FE8C31"/>
    <w:rsid w:val="9ADF89D3"/>
    <w:rsid w:val="9BBB6171"/>
    <w:rsid w:val="9BFCED8E"/>
    <w:rsid w:val="9BFD04AA"/>
    <w:rsid w:val="9CF7A731"/>
    <w:rsid w:val="9D6E2D1F"/>
    <w:rsid w:val="9EEA2464"/>
    <w:rsid w:val="A77B064F"/>
    <w:rsid w:val="A7DFEE81"/>
    <w:rsid w:val="ABECC3A9"/>
    <w:rsid w:val="ADB68C6E"/>
    <w:rsid w:val="ADCDF9FF"/>
    <w:rsid w:val="AFDB2048"/>
    <w:rsid w:val="AFE48752"/>
    <w:rsid w:val="B7AF481D"/>
    <w:rsid w:val="B7BEBBBE"/>
    <w:rsid w:val="B7BF30A0"/>
    <w:rsid w:val="B7FCE339"/>
    <w:rsid w:val="B87B4CD6"/>
    <w:rsid w:val="B8EFFC19"/>
    <w:rsid w:val="B8F500F2"/>
    <w:rsid w:val="B9BFE5B8"/>
    <w:rsid w:val="B9FFC556"/>
    <w:rsid w:val="BA8B7E51"/>
    <w:rsid w:val="BBEF93A6"/>
    <w:rsid w:val="BDEF29A5"/>
    <w:rsid w:val="BDF76775"/>
    <w:rsid w:val="BDFD2E56"/>
    <w:rsid w:val="BEC5DBF8"/>
    <w:rsid w:val="BF65790D"/>
    <w:rsid w:val="BFA7BD31"/>
    <w:rsid w:val="BFE6F95B"/>
    <w:rsid w:val="BFE76B61"/>
    <w:rsid w:val="BFE9B99A"/>
    <w:rsid w:val="BFEC7B80"/>
    <w:rsid w:val="BFEFB87F"/>
    <w:rsid w:val="BFF5590B"/>
    <w:rsid w:val="BFF97B3C"/>
    <w:rsid w:val="BFFF46B0"/>
    <w:rsid w:val="BFFFE774"/>
    <w:rsid w:val="C55FE6A2"/>
    <w:rsid w:val="C69F85C5"/>
    <w:rsid w:val="CAEF6486"/>
    <w:rsid w:val="CEFB15D6"/>
    <w:rsid w:val="CFD33CC7"/>
    <w:rsid w:val="D36D2B01"/>
    <w:rsid w:val="D7FB83C6"/>
    <w:rsid w:val="D7FCFAA1"/>
    <w:rsid w:val="D8E47D79"/>
    <w:rsid w:val="D9F42367"/>
    <w:rsid w:val="DAFF705F"/>
    <w:rsid w:val="DB7EF5EB"/>
    <w:rsid w:val="DBBB30B9"/>
    <w:rsid w:val="DBBF9CE7"/>
    <w:rsid w:val="DBD7F0E7"/>
    <w:rsid w:val="DBFA1181"/>
    <w:rsid w:val="DBFB7FAF"/>
    <w:rsid w:val="DC7B872D"/>
    <w:rsid w:val="DD71A9CD"/>
    <w:rsid w:val="DDDFDB35"/>
    <w:rsid w:val="DEDB0C1C"/>
    <w:rsid w:val="DF268B06"/>
    <w:rsid w:val="DF2F76BA"/>
    <w:rsid w:val="DF7BDB14"/>
    <w:rsid w:val="DF7F8864"/>
    <w:rsid w:val="DFBB65A2"/>
    <w:rsid w:val="DFCD91F0"/>
    <w:rsid w:val="DFDB610C"/>
    <w:rsid w:val="DFE775B1"/>
    <w:rsid w:val="DFEB28AC"/>
    <w:rsid w:val="DFF9BBB4"/>
    <w:rsid w:val="DFFEBF0C"/>
    <w:rsid w:val="DFFF1232"/>
    <w:rsid w:val="DFFFA636"/>
    <w:rsid w:val="DFFFB02B"/>
    <w:rsid w:val="E13EA1E0"/>
    <w:rsid w:val="E1934826"/>
    <w:rsid w:val="E1DF4E30"/>
    <w:rsid w:val="E1F319E0"/>
    <w:rsid w:val="E37F19FF"/>
    <w:rsid w:val="E3E94B1B"/>
    <w:rsid w:val="E3FE33FB"/>
    <w:rsid w:val="E4D78B20"/>
    <w:rsid w:val="E4E92806"/>
    <w:rsid w:val="E5FD0510"/>
    <w:rsid w:val="E77B408D"/>
    <w:rsid w:val="E7BEB65A"/>
    <w:rsid w:val="E7EF0D3A"/>
    <w:rsid w:val="E7FF7C4C"/>
    <w:rsid w:val="E9A4F8EE"/>
    <w:rsid w:val="EB477072"/>
    <w:rsid w:val="EBCFAEFC"/>
    <w:rsid w:val="EBDB3C79"/>
    <w:rsid w:val="EC170720"/>
    <w:rsid w:val="ECDEA84A"/>
    <w:rsid w:val="ECFEC588"/>
    <w:rsid w:val="EDD1A246"/>
    <w:rsid w:val="EEA38B4C"/>
    <w:rsid w:val="EED60733"/>
    <w:rsid w:val="EEDDFDB0"/>
    <w:rsid w:val="EEDF9D5E"/>
    <w:rsid w:val="EEDFBAEE"/>
    <w:rsid w:val="EF3894FD"/>
    <w:rsid w:val="EF56C0FF"/>
    <w:rsid w:val="EF5F0314"/>
    <w:rsid w:val="EFBA3076"/>
    <w:rsid w:val="EFD5CE0D"/>
    <w:rsid w:val="EFDE1745"/>
    <w:rsid w:val="EFECE9DB"/>
    <w:rsid w:val="EFFEC3DE"/>
    <w:rsid w:val="F39F84D0"/>
    <w:rsid w:val="F3C7311E"/>
    <w:rsid w:val="F3EFE907"/>
    <w:rsid w:val="F43F2AC9"/>
    <w:rsid w:val="F5E325F6"/>
    <w:rsid w:val="F5E782F0"/>
    <w:rsid w:val="F5EC382C"/>
    <w:rsid w:val="F5FD66E1"/>
    <w:rsid w:val="F667A569"/>
    <w:rsid w:val="F67DB688"/>
    <w:rsid w:val="F67F0858"/>
    <w:rsid w:val="F6965001"/>
    <w:rsid w:val="F69B0652"/>
    <w:rsid w:val="F6DF34A9"/>
    <w:rsid w:val="F6EF9373"/>
    <w:rsid w:val="F7373B1B"/>
    <w:rsid w:val="F74FA959"/>
    <w:rsid w:val="F775FC92"/>
    <w:rsid w:val="F776FAFA"/>
    <w:rsid w:val="F7B33248"/>
    <w:rsid w:val="F7BBEBE7"/>
    <w:rsid w:val="F7DEA944"/>
    <w:rsid w:val="F7DF05E4"/>
    <w:rsid w:val="F7E345DF"/>
    <w:rsid w:val="F7F70CBF"/>
    <w:rsid w:val="F7FE02ED"/>
    <w:rsid w:val="F7FF6909"/>
    <w:rsid w:val="F7FF91DF"/>
    <w:rsid w:val="F8BF98B2"/>
    <w:rsid w:val="F95B3CEA"/>
    <w:rsid w:val="FA7F1553"/>
    <w:rsid w:val="FAABE9C1"/>
    <w:rsid w:val="FAC9A716"/>
    <w:rsid w:val="FB6F44E5"/>
    <w:rsid w:val="FB793363"/>
    <w:rsid w:val="FB7FDBAE"/>
    <w:rsid w:val="FBC7F905"/>
    <w:rsid w:val="FBDA3721"/>
    <w:rsid w:val="FBDFF435"/>
    <w:rsid w:val="FBFB2E05"/>
    <w:rsid w:val="FC9F194F"/>
    <w:rsid w:val="FD5CF98F"/>
    <w:rsid w:val="FD7F8226"/>
    <w:rsid w:val="FD9FCA9C"/>
    <w:rsid w:val="FDBEF4EE"/>
    <w:rsid w:val="FDD2B57D"/>
    <w:rsid w:val="FDE5A8F1"/>
    <w:rsid w:val="FDED4887"/>
    <w:rsid w:val="FDFAA17C"/>
    <w:rsid w:val="FDFD7F22"/>
    <w:rsid w:val="FDFDBDE2"/>
    <w:rsid w:val="FEBBB824"/>
    <w:rsid w:val="FEBCCFD1"/>
    <w:rsid w:val="FEFCF0DD"/>
    <w:rsid w:val="FEFDA4AB"/>
    <w:rsid w:val="FF2F9BA1"/>
    <w:rsid w:val="FF5B7F90"/>
    <w:rsid w:val="FF7643E3"/>
    <w:rsid w:val="FF79BA55"/>
    <w:rsid w:val="FF7DE36E"/>
    <w:rsid w:val="FF7E07AE"/>
    <w:rsid w:val="FF7F2999"/>
    <w:rsid w:val="FF8FD09F"/>
    <w:rsid w:val="FFAFDAD1"/>
    <w:rsid w:val="FFB3DC61"/>
    <w:rsid w:val="FFBF17C2"/>
    <w:rsid w:val="FFDFF284"/>
    <w:rsid w:val="FFEB3855"/>
    <w:rsid w:val="FFEE0435"/>
    <w:rsid w:val="FFEE49C5"/>
    <w:rsid w:val="FFEF9E5A"/>
    <w:rsid w:val="FFFBFB6F"/>
    <w:rsid w:val="FFFC5915"/>
    <w:rsid w:val="FFFCF5DA"/>
    <w:rsid w:val="FFFDCEE9"/>
    <w:rsid w:val="FFFDFAA0"/>
    <w:rsid w:val="FFFE92D5"/>
    <w:rsid w:val="FFFFED15"/>
    <w:rsid w:val="FFFFF4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5">
    <w:name w:val="heading 4"/>
    <w:basedOn w:val="2"/>
    <w:next w:val="1"/>
    <w:qFormat/>
    <w:uiPriority w:val="0"/>
    <w:pPr>
      <w:keepNext/>
      <w:keepLines/>
      <w:widowControl w:val="0"/>
      <w:spacing w:line="372" w:lineRule="auto"/>
      <w:jc w:val="both"/>
      <w:outlineLvl w:val="3"/>
    </w:pPr>
    <w:rPr>
      <w:rFonts w:ascii="Arial" w:hAnsi="Arial" w:eastAsia="黑体" w:cs="Times New Roman"/>
      <w:kern w:val="2"/>
      <w:sz w:val="28"/>
      <w:szCs w:val="24"/>
      <w:lang w:val="en-US" w:eastAsia="zh-CN" w:bidi="ar-SA"/>
    </w:rPr>
  </w:style>
  <w:style w:type="character" w:default="1" w:styleId="27">
    <w:name w:val="Default Paragraph Font"/>
    <w:link w:val="28"/>
    <w:semiHidden/>
    <w:qFormat/>
    <w:uiPriority w:val="0"/>
  </w:style>
  <w:style w:type="table" w:default="1" w:styleId="2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next w:val="1"/>
    <w:qFormat/>
    <w:uiPriority w:val="0"/>
    <w:pPr>
      <w:overflowPunct w:val="0"/>
      <w:autoSpaceDE w:val="0"/>
      <w:autoSpaceDN w:val="0"/>
      <w:spacing w:line="594" w:lineRule="exact"/>
      <w:ind w:firstLine="420" w:firstLineChars="200"/>
    </w:pPr>
    <w:rPr>
      <w:rFonts w:ascii="Calibri" w:hAnsi="Calibri"/>
      <w:szCs w:val="20"/>
    </w:rPr>
  </w:style>
  <w:style w:type="paragraph" w:styleId="7">
    <w:name w:val="Body Text"/>
    <w:basedOn w:val="1"/>
    <w:next w:val="8"/>
    <w:qFormat/>
    <w:uiPriority w:val="0"/>
    <w:pPr>
      <w:spacing w:after="120" w:afterLines="0"/>
    </w:pPr>
    <w:rPr>
      <w:rFonts w:ascii="Times New Roman" w:hAnsi="Times New Roman"/>
      <w:szCs w:val="24"/>
    </w:rPr>
  </w:style>
  <w:style w:type="paragraph" w:styleId="8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9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10">
    <w:name w:val="Block Text"/>
    <w:basedOn w:val="1"/>
    <w:qFormat/>
    <w:uiPriority w:val="0"/>
    <w:pPr>
      <w:spacing w:line="500" w:lineRule="exact"/>
      <w:ind w:left="0" w:leftChars="0" w:right="0" w:rightChars="0" w:firstLine="960"/>
      <w:jc w:val="left"/>
    </w:pPr>
    <w:rPr>
      <w:rFonts w:eastAsia="宋体"/>
    </w:rPr>
  </w:style>
  <w:style w:type="paragraph" w:styleId="11">
    <w:name w:val="Plain Text"/>
    <w:basedOn w:val="1"/>
    <w:qFormat/>
    <w:uiPriority w:val="0"/>
    <w:pPr>
      <w:snapToGrid w:val="0"/>
    </w:pPr>
    <w:rPr>
      <w:rFonts w:ascii="宋体" w:hAnsi="Courier New" w:cs="Courier New"/>
      <w:color w:val="000000"/>
      <w:kern w:val="28"/>
      <w:szCs w:val="21"/>
    </w:rPr>
  </w:style>
  <w:style w:type="paragraph" w:styleId="12">
    <w:name w:val="Date"/>
    <w:basedOn w:val="1"/>
    <w:next w:val="1"/>
    <w:qFormat/>
    <w:uiPriority w:val="0"/>
    <w:pPr>
      <w:ind w:left="100" w:leftChars="2500"/>
    </w:pPr>
  </w:style>
  <w:style w:type="paragraph" w:styleId="13">
    <w:name w:val="Balloon Text"/>
    <w:basedOn w:val="1"/>
    <w:link w:val="33"/>
    <w:qFormat/>
    <w:uiPriority w:val="0"/>
    <w:rPr>
      <w:sz w:val="18"/>
      <w:szCs w:val="18"/>
    </w:rPr>
  </w:style>
  <w:style w:type="paragraph" w:styleId="14">
    <w:name w:val="footer"/>
    <w:basedOn w:val="1"/>
    <w:next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5">
    <w:name w:val="索引 51"/>
    <w:basedOn w:val="1"/>
    <w:next w:val="1"/>
    <w:qFormat/>
    <w:uiPriority w:val="0"/>
    <w:pPr>
      <w:ind w:left="1680"/>
    </w:pPr>
  </w:style>
  <w:style w:type="paragraph" w:styleId="1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List"/>
    <w:basedOn w:val="1"/>
    <w:qFormat/>
    <w:uiPriority w:val="0"/>
    <w:pPr>
      <w:ind w:left="200" w:hanging="200" w:hangingChars="200"/>
    </w:pPr>
  </w:style>
  <w:style w:type="paragraph" w:styleId="18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9">
    <w:name w:val="Body Text 2"/>
    <w:basedOn w:val="1"/>
    <w:qFormat/>
    <w:uiPriority w:val="0"/>
    <w:pPr>
      <w:spacing w:line="240" w:lineRule="auto"/>
    </w:pPr>
    <w:rPr>
      <w:rFonts w:eastAsia="宋体"/>
      <w:szCs w:val="24"/>
    </w:rPr>
  </w:style>
  <w:style w:type="paragraph" w:styleId="20">
    <w:name w:val="Message Header"/>
    <w:basedOn w:val="1"/>
    <w:next w:val="7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宋体"/>
      <w:sz w:val="24"/>
    </w:rPr>
  </w:style>
  <w:style w:type="paragraph" w:styleId="21">
    <w:name w:val="Normal (Web)"/>
    <w:basedOn w:val="1"/>
    <w:qFormat/>
    <w:uiPriority w:val="0"/>
    <w:rPr>
      <w:sz w:val="24"/>
    </w:rPr>
  </w:style>
  <w:style w:type="paragraph" w:styleId="22">
    <w:name w:val="Title"/>
    <w:basedOn w:val="1"/>
    <w:next w:val="1"/>
    <w:qFormat/>
    <w:uiPriority w:val="0"/>
    <w:pPr>
      <w:widowControl w:val="0"/>
      <w:spacing w:line="600" w:lineRule="exact"/>
      <w:jc w:val="center"/>
      <w:outlineLvl w:val="0"/>
    </w:pPr>
    <w:rPr>
      <w:rFonts w:ascii="Cambria" w:hAnsi="Cambria" w:eastAsia="方正小标宋_GBK" w:cstheme="minorBidi"/>
      <w:bCs/>
      <w:kern w:val="2"/>
      <w:sz w:val="36"/>
      <w:szCs w:val="32"/>
      <w:lang w:val="en-US" w:eastAsia="zh-CN" w:bidi="ar-SA"/>
    </w:rPr>
  </w:style>
  <w:style w:type="paragraph" w:styleId="23">
    <w:name w:val="Body Text First Indent"/>
    <w:basedOn w:val="7"/>
    <w:qFormat/>
    <w:uiPriority w:val="0"/>
    <w:pPr>
      <w:spacing w:after="0" w:line="360" w:lineRule="auto"/>
      <w:ind w:firstLine="200" w:firstLineChars="200"/>
    </w:pPr>
    <w:rPr>
      <w:sz w:val="24"/>
    </w:rPr>
  </w:style>
  <w:style w:type="paragraph" w:styleId="24">
    <w:name w:val="Body Text First Indent 2"/>
    <w:basedOn w:val="9"/>
    <w:unhideWhenUsed/>
    <w:qFormat/>
    <w:uiPriority w:val="99"/>
    <w:pPr>
      <w:ind w:firstLine="420" w:firstLineChars="200"/>
    </w:pPr>
  </w:style>
  <w:style w:type="table" w:styleId="26">
    <w:name w:val="Table Grid"/>
    <w:basedOn w:val="2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8">
    <w:name w:val="_Style 20"/>
    <w:basedOn w:val="1"/>
    <w:link w:val="27"/>
    <w:qFormat/>
    <w:uiPriority w:val="0"/>
  </w:style>
  <w:style w:type="character" w:styleId="29">
    <w:name w:val="page number"/>
    <w:basedOn w:val="27"/>
    <w:qFormat/>
    <w:uiPriority w:val="0"/>
  </w:style>
  <w:style w:type="paragraph" w:customStyle="1" w:styleId="30">
    <w:name w:val="UserStyle_0"/>
    <w:basedOn w:val="1"/>
    <w:qFormat/>
    <w:uiPriority w:val="0"/>
    <w:pPr>
      <w:spacing w:line="594" w:lineRule="exact"/>
      <w:ind w:firstLine="482"/>
      <w:textAlignment w:val="baseline"/>
    </w:pPr>
    <w:rPr>
      <w:rFonts w:eastAsia="方正仿宋_GBK"/>
      <w:sz w:val="32"/>
    </w:rPr>
  </w:style>
  <w:style w:type="paragraph" w:customStyle="1" w:styleId="31">
    <w:name w:val="NormalIndent"/>
    <w:qFormat/>
    <w:uiPriority w:val="0"/>
    <w:pPr>
      <w:widowControl w:val="0"/>
      <w:ind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paragraph" w:customStyle="1" w:styleId="32">
    <w:name w:val="BodyText"/>
    <w:basedOn w:val="1"/>
    <w:qFormat/>
    <w:uiPriority w:val="0"/>
    <w:pPr>
      <w:spacing w:after="140" w:line="276" w:lineRule="auto"/>
      <w:jc w:val="both"/>
      <w:textAlignment w:val="baseline"/>
    </w:pPr>
  </w:style>
  <w:style w:type="character" w:customStyle="1" w:styleId="33">
    <w:name w:val="批注框文本 Char"/>
    <w:link w:val="13"/>
    <w:qFormat/>
    <w:uiPriority w:val="0"/>
    <w:rPr>
      <w:kern w:val="2"/>
      <w:sz w:val="18"/>
      <w:szCs w:val="18"/>
    </w:rPr>
  </w:style>
  <w:style w:type="paragraph" w:customStyle="1" w:styleId="34">
    <w:name w:val="Normal Indent1"/>
    <w:qFormat/>
    <w:uiPriority w:val="0"/>
    <w:pPr>
      <w:ind w:firstLine="567"/>
      <w:jc w:val="both"/>
    </w:pPr>
    <w:rPr>
      <w:rFonts w:ascii="Times New Roman" w:hAnsi="Times New Roman" w:eastAsia="方正仿宋" w:cs="Times New Roman"/>
      <w:kern w:val="2"/>
      <w:sz w:val="32"/>
      <w:lang w:val="en-US" w:eastAsia="zh-CN" w:bidi="ar-SA"/>
    </w:rPr>
  </w:style>
  <w:style w:type="paragraph" w:customStyle="1" w:styleId="35">
    <w:name w:val=" Char Char Char"/>
    <w:basedOn w:val="1"/>
    <w:qFormat/>
    <w:uiPriority w:val="0"/>
  </w:style>
  <w:style w:type="character" w:customStyle="1" w:styleId="36">
    <w:name w:val="Body text (2)_"/>
    <w:link w:val="37"/>
    <w:qFormat/>
    <w:uiPriority w:val="0"/>
    <w:rPr>
      <w:rFonts w:ascii="PMingLiU" w:hAnsi="PMingLiU" w:eastAsia="PMingLiU"/>
      <w:sz w:val="32"/>
      <w:szCs w:val="32"/>
      <w:lang w:bidi="ar-SA"/>
    </w:rPr>
  </w:style>
  <w:style w:type="paragraph" w:customStyle="1" w:styleId="37">
    <w:name w:val="Body text (2)"/>
    <w:basedOn w:val="1"/>
    <w:link w:val="36"/>
    <w:qFormat/>
    <w:uiPriority w:val="0"/>
    <w:pPr>
      <w:shd w:val="clear" w:color="auto" w:fill="FFFFFF"/>
      <w:spacing w:before="660" w:line="646" w:lineRule="exact"/>
      <w:ind w:firstLine="820"/>
      <w:jc w:val="distribute"/>
    </w:pPr>
    <w:rPr>
      <w:rFonts w:ascii="PMingLiU" w:hAnsi="PMingLiU" w:eastAsia="PMingLiU"/>
      <w:kern w:val="0"/>
      <w:sz w:val="32"/>
      <w:szCs w:val="32"/>
    </w:rPr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39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table" w:customStyle="1" w:styleId="4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1">
    <w:name w:val="style11"/>
    <w:qFormat/>
    <w:uiPriority w:val="0"/>
    <w:rPr>
      <w:rFonts w:hint="eastAsia" w:ascii="宋体" w:hAnsi="宋体" w:eastAsia="宋体"/>
      <w:color w:val="EC1B21"/>
      <w:sz w:val="28"/>
      <w:szCs w:val="28"/>
    </w:rPr>
  </w:style>
  <w:style w:type="paragraph" w:customStyle="1" w:styleId="4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  <w:style w:type="character" w:customStyle="1" w:styleId="43">
    <w:name w:val="font21"/>
    <w:basedOn w:val="27"/>
    <w:qFormat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single"/>
    </w:rPr>
  </w:style>
  <w:style w:type="character" w:customStyle="1" w:styleId="44">
    <w:name w:val="font11"/>
    <w:basedOn w:val="27"/>
    <w:qFormat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45">
    <w:name w:val="font61"/>
    <w:basedOn w:val="27"/>
    <w:qFormat/>
    <w:uiPriority w:val="0"/>
    <w:rPr>
      <w:rFonts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46">
    <w:name w:val="font31"/>
    <w:basedOn w:val="2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47">
    <w:name w:val="font91"/>
    <w:basedOn w:val="2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48">
    <w:name w:val="font81"/>
    <w:basedOn w:val="27"/>
    <w:qFormat/>
    <w:uiPriority w:val="0"/>
    <w:rPr>
      <w:rFonts w:hint="eastAsia" w:ascii="方正仿宋_GBK" w:hAnsi="方正仿宋_GBK" w:eastAsia="方正仿宋_GBK" w:cs="方正仿宋_GBK"/>
      <w:color w:val="000000"/>
      <w:sz w:val="18"/>
      <w:szCs w:val="18"/>
      <w:u w:val="none"/>
    </w:rPr>
  </w:style>
  <w:style w:type="character" w:customStyle="1" w:styleId="49">
    <w:name w:val="font41"/>
    <w:basedOn w:val="27"/>
    <w:qFormat/>
    <w:uiPriority w:val="0"/>
    <w:rPr>
      <w:rFonts w:ascii="方正仿宋_GBK" w:hAnsi="方正仿宋_GBK" w:eastAsia="方正仿宋_GBK" w:cs="方正仿宋_GBK"/>
      <w:b/>
      <w:bCs/>
      <w:color w:val="000000"/>
      <w:sz w:val="22"/>
      <w:szCs w:val="22"/>
      <w:u w:val="none"/>
    </w:rPr>
  </w:style>
  <w:style w:type="paragraph" w:customStyle="1" w:styleId="5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">
    <w:name w:val="封面2"/>
    <w:basedOn w:val="52"/>
    <w:next w:val="1"/>
    <w:qFormat/>
    <w:uiPriority w:val="0"/>
    <w:pPr>
      <w:jc w:val="center"/>
    </w:pPr>
    <w:rPr>
      <w:b/>
      <w:sz w:val="52"/>
    </w:rPr>
  </w:style>
  <w:style w:type="paragraph" w:customStyle="1" w:styleId="52">
    <w:name w:val="封面"/>
    <w:basedOn w:val="1"/>
    <w:next w:val="1"/>
    <w:qFormat/>
    <w:uiPriority w:val="0"/>
    <w:pPr>
      <w:jc w:val="left"/>
    </w:pPr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Corporation</Company>
  <Pages>16</Pages>
  <Words>5161</Words>
  <Characters>5772</Characters>
  <Lines>1</Lines>
  <Paragraphs>1</Paragraphs>
  <TotalTime>0</TotalTime>
  <ScaleCrop>false</ScaleCrop>
  <LinksUpToDate>false</LinksUpToDate>
  <CharactersWithSpaces>5870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2022-06-06T07:56:00Z</dcterms:created>
  <dc:creator>user</dc:creator>
  <cp:lastModifiedBy>user</cp:lastModifiedBy>
  <cp:lastPrinted>2025-04-06T02:39:34Z</cp:lastPrinted>
  <dcterms:modified xsi:type="dcterms:W3CDTF">2025-04-06T03:02:25Z</dcterms:modified>
  <dc:title>县信访办：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56A5D9CC8F9C4C5589723D7117FCDAE5</vt:lpwstr>
  </property>
</Properties>
</file>