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0944" w:rsidRDefault="00790944" w:rsidP="00790944">
      <w:pPr>
        <w:rPr>
          <w:rFonts w:ascii="方正黑体_GBK" w:eastAsia="方正黑体_GBK"/>
          <w:color w:val="000000"/>
        </w:rPr>
      </w:pPr>
      <w:r>
        <w:rPr>
          <w:rFonts w:ascii="方正黑体_GBK" w:eastAsia="方正黑体_GBK" w:hint="eastAsia"/>
          <w:color w:val="000000"/>
        </w:rPr>
        <w:t>十一、国土空间规划领域基层政务公开标准目录</w:t>
      </w:r>
    </w:p>
    <w:tbl>
      <w:tblPr>
        <w:tblStyle w:val="a9"/>
        <w:tblW w:w="15311" w:type="dxa"/>
        <w:jc w:val="center"/>
        <w:tblLayout w:type="fixed"/>
        <w:tblLook w:val="04A0"/>
      </w:tblPr>
      <w:tblGrid>
        <w:gridCol w:w="495"/>
        <w:gridCol w:w="639"/>
        <w:gridCol w:w="396"/>
        <w:gridCol w:w="740"/>
        <w:gridCol w:w="1352"/>
        <w:gridCol w:w="1781"/>
        <w:gridCol w:w="119"/>
        <w:gridCol w:w="1951"/>
        <w:gridCol w:w="965"/>
        <w:gridCol w:w="965"/>
        <w:gridCol w:w="3518"/>
        <w:gridCol w:w="398"/>
        <w:gridCol w:w="401"/>
        <w:gridCol w:w="398"/>
        <w:gridCol w:w="401"/>
        <w:gridCol w:w="396"/>
        <w:gridCol w:w="396"/>
      </w:tblGrid>
      <w:tr w:rsidR="00790944" w:rsidTr="00C71C80">
        <w:trPr>
          <w:jc w:val="center"/>
        </w:trPr>
        <w:tc>
          <w:tcPr>
            <w:tcW w:w="495" w:type="dxa"/>
            <w:vMerge w:val="restart"/>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序 号</w:t>
            </w:r>
          </w:p>
        </w:tc>
        <w:tc>
          <w:tcPr>
            <w:tcW w:w="1775" w:type="dxa"/>
            <w:gridSpan w:val="3"/>
            <w:vAlign w:val="center"/>
          </w:tcPr>
          <w:p w:rsidR="00790944" w:rsidRDefault="00790944" w:rsidP="00C71C80">
            <w:pPr>
              <w:pStyle w:val="Other1"/>
              <w:spacing w:line="280" w:lineRule="exact"/>
              <w:ind w:firstLine="280"/>
              <w:jc w:val="center"/>
              <w:rPr>
                <w:color w:val="000000"/>
                <w:sz w:val="18"/>
                <w:szCs w:val="18"/>
              </w:rPr>
            </w:pPr>
            <w:r>
              <w:rPr>
                <w:rFonts w:hint="eastAsia"/>
                <w:color w:val="000000"/>
                <w:sz w:val="18"/>
                <w:szCs w:val="18"/>
              </w:rPr>
              <w:t>公开事项</w:t>
            </w:r>
          </w:p>
        </w:tc>
        <w:tc>
          <w:tcPr>
            <w:tcW w:w="3133" w:type="dxa"/>
            <w:gridSpan w:val="2"/>
            <w:vMerge w:val="restart"/>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公开内容</w:t>
            </w:r>
          </w:p>
          <w:p w:rsidR="00790944" w:rsidRDefault="00790944" w:rsidP="00C71C80">
            <w:pPr>
              <w:pStyle w:val="Other1"/>
              <w:spacing w:line="280" w:lineRule="exact"/>
              <w:jc w:val="center"/>
              <w:rPr>
                <w:color w:val="000000"/>
                <w:sz w:val="18"/>
                <w:szCs w:val="18"/>
              </w:rPr>
            </w:pPr>
            <w:r>
              <w:rPr>
                <w:rFonts w:hint="eastAsia"/>
                <w:color w:val="000000"/>
                <w:sz w:val="18"/>
                <w:szCs w:val="18"/>
                <w:lang w:eastAsia="zh-CN"/>
              </w:rPr>
              <w:t>(</w:t>
            </w:r>
            <w:r>
              <w:rPr>
                <w:rFonts w:hint="eastAsia"/>
                <w:color w:val="000000"/>
                <w:sz w:val="18"/>
                <w:szCs w:val="18"/>
              </w:rPr>
              <w:t>要素</w:t>
            </w:r>
            <w:r>
              <w:rPr>
                <w:rFonts w:hint="eastAsia"/>
                <w:color w:val="000000"/>
                <w:sz w:val="18"/>
                <w:szCs w:val="18"/>
                <w:lang w:eastAsia="zh-CN"/>
              </w:rPr>
              <w:t>)</w:t>
            </w:r>
          </w:p>
        </w:tc>
        <w:tc>
          <w:tcPr>
            <w:tcW w:w="2070" w:type="dxa"/>
            <w:gridSpan w:val="2"/>
            <w:vMerge w:val="restart"/>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公开依据</w:t>
            </w:r>
          </w:p>
        </w:tc>
        <w:tc>
          <w:tcPr>
            <w:tcW w:w="965" w:type="dxa"/>
            <w:vMerge w:val="restart"/>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公开时限</w:t>
            </w:r>
          </w:p>
        </w:tc>
        <w:tc>
          <w:tcPr>
            <w:tcW w:w="965" w:type="dxa"/>
            <w:vMerge w:val="restart"/>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公开主体</w:t>
            </w:r>
          </w:p>
        </w:tc>
        <w:tc>
          <w:tcPr>
            <w:tcW w:w="3518" w:type="dxa"/>
            <w:vMerge w:val="restart"/>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公开渠道和载体</w:t>
            </w:r>
          </w:p>
        </w:tc>
        <w:tc>
          <w:tcPr>
            <w:tcW w:w="799" w:type="dxa"/>
            <w:gridSpan w:val="2"/>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公开</w:t>
            </w:r>
          </w:p>
          <w:p w:rsidR="00790944" w:rsidRDefault="00790944" w:rsidP="00C71C80">
            <w:pPr>
              <w:pStyle w:val="Other1"/>
              <w:spacing w:line="280" w:lineRule="exact"/>
              <w:jc w:val="center"/>
              <w:rPr>
                <w:color w:val="000000"/>
                <w:sz w:val="18"/>
                <w:szCs w:val="18"/>
              </w:rPr>
            </w:pPr>
            <w:r>
              <w:rPr>
                <w:rFonts w:hint="eastAsia"/>
                <w:color w:val="000000"/>
                <w:sz w:val="18"/>
                <w:szCs w:val="18"/>
              </w:rPr>
              <w:t>对象</w:t>
            </w:r>
          </w:p>
        </w:tc>
        <w:tc>
          <w:tcPr>
            <w:tcW w:w="799" w:type="dxa"/>
            <w:gridSpan w:val="2"/>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公开</w:t>
            </w:r>
          </w:p>
          <w:p w:rsidR="00790944" w:rsidRDefault="00790944" w:rsidP="00C71C80">
            <w:pPr>
              <w:pStyle w:val="Other1"/>
              <w:spacing w:line="280" w:lineRule="exact"/>
              <w:jc w:val="center"/>
              <w:rPr>
                <w:color w:val="000000"/>
                <w:sz w:val="18"/>
                <w:szCs w:val="18"/>
              </w:rPr>
            </w:pPr>
            <w:r>
              <w:rPr>
                <w:rFonts w:hint="eastAsia"/>
                <w:color w:val="000000"/>
                <w:sz w:val="18"/>
                <w:szCs w:val="18"/>
              </w:rPr>
              <w:t>方式</w:t>
            </w:r>
          </w:p>
        </w:tc>
        <w:tc>
          <w:tcPr>
            <w:tcW w:w="792" w:type="dxa"/>
            <w:gridSpan w:val="2"/>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公开</w:t>
            </w:r>
          </w:p>
          <w:p w:rsidR="00790944" w:rsidRDefault="00790944" w:rsidP="00C71C80">
            <w:pPr>
              <w:pStyle w:val="Other1"/>
              <w:spacing w:line="280" w:lineRule="exact"/>
              <w:jc w:val="center"/>
              <w:rPr>
                <w:color w:val="000000"/>
                <w:sz w:val="18"/>
                <w:szCs w:val="18"/>
              </w:rPr>
            </w:pPr>
            <w:r>
              <w:rPr>
                <w:rFonts w:hint="eastAsia"/>
                <w:color w:val="000000"/>
                <w:sz w:val="18"/>
                <w:szCs w:val="18"/>
              </w:rPr>
              <w:t>层级</w:t>
            </w:r>
          </w:p>
        </w:tc>
      </w:tr>
      <w:tr w:rsidR="00790944" w:rsidTr="00C71C80">
        <w:trPr>
          <w:jc w:val="center"/>
        </w:trPr>
        <w:tc>
          <w:tcPr>
            <w:tcW w:w="495" w:type="dxa"/>
            <w:vMerge/>
            <w:vAlign w:val="center"/>
          </w:tcPr>
          <w:p w:rsidR="00790944" w:rsidRDefault="00790944" w:rsidP="00C71C80">
            <w:pPr>
              <w:spacing w:line="280" w:lineRule="exact"/>
              <w:jc w:val="center"/>
              <w:rPr>
                <w:rFonts w:ascii="宋体" w:eastAsia="宋体" w:hAnsi="宋体" w:cs="宋体"/>
                <w:color w:val="000000"/>
                <w:sz w:val="18"/>
                <w:szCs w:val="18"/>
              </w:rPr>
            </w:pPr>
          </w:p>
        </w:tc>
        <w:tc>
          <w:tcPr>
            <w:tcW w:w="639" w:type="dxa"/>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一级</w:t>
            </w:r>
          </w:p>
          <w:p w:rsidR="00790944" w:rsidRDefault="00790944" w:rsidP="00C71C80">
            <w:pPr>
              <w:pStyle w:val="Other1"/>
              <w:spacing w:line="280" w:lineRule="exact"/>
              <w:jc w:val="center"/>
              <w:rPr>
                <w:color w:val="000000"/>
                <w:sz w:val="18"/>
                <w:szCs w:val="18"/>
                <w:lang w:eastAsia="zh-CN"/>
              </w:rPr>
            </w:pPr>
            <w:r>
              <w:rPr>
                <w:rFonts w:hint="eastAsia"/>
                <w:color w:val="000000"/>
                <w:sz w:val="18"/>
                <w:szCs w:val="18"/>
                <w:lang w:eastAsia="zh-CN"/>
              </w:rPr>
              <w:t>事项</w:t>
            </w:r>
          </w:p>
        </w:tc>
        <w:tc>
          <w:tcPr>
            <w:tcW w:w="1136" w:type="dxa"/>
            <w:gridSpan w:val="2"/>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二级</w:t>
            </w:r>
          </w:p>
          <w:p w:rsidR="00790944" w:rsidRDefault="00790944" w:rsidP="00C71C80">
            <w:pPr>
              <w:pStyle w:val="Other1"/>
              <w:spacing w:line="280" w:lineRule="exact"/>
              <w:jc w:val="center"/>
              <w:rPr>
                <w:color w:val="000000"/>
                <w:sz w:val="18"/>
                <w:szCs w:val="18"/>
              </w:rPr>
            </w:pPr>
            <w:r>
              <w:rPr>
                <w:rFonts w:hint="eastAsia"/>
                <w:color w:val="000000"/>
                <w:sz w:val="18"/>
                <w:szCs w:val="18"/>
              </w:rPr>
              <w:t>事项</w:t>
            </w:r>
          </w:p>
        </w:tc>
        <w:tc>
          <w:tcPr>
            <w:tcW w:w="3133" w:type="dxa"/>
            <w:gridSpan w:val="2"/>
            <w:vMerge/>
            <w:vAlign w:val="center"/>
          </w:tcPr>
          <w:p w:rsidR="00790944" w:rsidRDefault="00790944" w:rsidP="00C71C80">
            <w:pPr>
              <w:spacing w:line="280" w:lineRule="exact"/>
              <w:jc w:val="center"/>
              <w:rPr>
                <w:rFonts w:ascii="宋体" w:eastAsia="宋体" w:hAnsi="宋体" w:cs="宋体"/>
                <w:color w:val="000000"/>
                <w:sz w:val="18"/>
                <w:szCs w:val="18"/>
              </w:rPr>
            </w:pPr>
          </w:p>
        </w:tc>
        <w:tc>
          <w:tcPr>
            <w:tcW w:w="2070" w:type="dxa"/>
            <w:gridSpan w:val="2"/>
            <w:vMerge/>
            <w:vAlign w:val="center"/>
          </w:tcPr>
          <w:p w:rsidR="00790944" w:rsidRDefault="00790944" w:rsidP="00C71C80">
            <w:pPr>
              <w:spacing w:line="280" w:lineRule="exact"/>
              <w:jc w:val="center"/>
              <w:rPr>
                <w:rFonts w:ascii="宋体" w:eastAsia="宋体" w:hAnsi="宋体" w:cs="宋体"/>
                <w:color w:val="000000"/>
                <w:sz w:val="18"/>
                <w:szCs w:val="18"/>
              </w:rPr>
            </w:pPr>
          </w:p>
        </w:tc>
        <w:tc>
          <w:tcPr>
            <w:tcW w:w="965" w:type="dxa"/>
            <w:vMerge/>
            <w:vAlign w:val="center"/>
          </w:tcPr>
          <w:p w:rsidR="00790944" w:rsidRDefault="00790944" w:rsidP="00C71C80">
            <w:pPr>
              <w:spacing w:line="280" w:lineRule="exact"/>
              <w:jc w:val="center"/>
              <w:rPr>
                <w:rFonts w:ascii="宋体" w:eastAsia="宋体" w:hAnsi="宋体" w:cs="宋体"/>
                <w:color w:val="000000"/>
                <w:sz w:val="18"/>
                <w:szCs w:val="18"/>
              </w:rPr>
            </w:pPr>
          </w:p>
        </w:tc>
        <w:tc>
          <w:tcPr>
            <w:tcW w:w="965" w:type="dxa"/>
            <w:vMerge/>
            <w:vAlign w:val="center"/>
          </w:tcPr>
          <w:p w:rsidR="00790944" w:rsidRDefault="00790944" w:rsidP="00C71C80">
            <w:pPr>
              <w:spacing w:line="280" w:lineRule="exact"/>
              <w:jc w:val="center"/>
              <w:rPr>
                <w:rFonts w:ascii="宋体" w:eastAsia="宋体" w:hAnsi="宋体" w:cs="宋体"/>
                <w:color w:val="000000"/>
                <w:sz w:val="18"/>
                <w:szCs w:val="18"/>
              </w:rPr>
            </w:pPr>
          </w:p>
        </w:tc>
        <w:tc>
          <w:tcPr>
            <w:tcW w:w="3518" w:type="dxa"/>
            <w:vMerge/>
            <w:vAlign w:val="center"/>
          </w:tcPr>
          <w:p w:rsidR="00790944" w:rsidRDefault="00790944" w:rsidP="00C71C80">
            <w:pPr>
              <w:pStyle w:val="Other1"/>
              <w:spacing w:line="280" w:lineRule="exact"/>
              <w:jc w:val="center"/>
              <w:rPr>
                <w:color w:val="000000"/>
                <w:sz w:val="18"/>
                <w:szCs w:val="18"/>
              </w:rPr>
            </w:pPr>
          </w:p>
        </w:tc>
        <w:tc>
          <w:tcPr>
            <w:tcW w:w="398" w:type="dxa"/>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全社会</w:t>
            </w:r>
          </w:p>
        </w:tc>
        <w:tc>
          <w:tcPr>
            <w:tcW w:w="401" w:type="dxa"/>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特定群体</w:t>
            </w:r>
          </w:p>
        </w:tc>
        <w:tc>
          <w:tcPr>
            <w:tcW w:w="398" w:type="dxa"/>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主动</w:t>
            </w:r>
          </w:p>
        </w:tc>
        <w:tc>
          <w:tcPr>
            <w:tcW w:w="401" w:type="dxa"/>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依申请</w:t>
            </w:r>
          </w:p>
        </w:tc>
        <w:tc>
          <w:tcPr>
            <w:tcW w:w="396" w:type="dxa"/>
            <w:vAlign w:val="center"/>
          </w:tcPr>
          <w:p w:rsidR="00790944" w:rsidRDefault="00790944" w:rsidP="00C71C80">
            <w:pPr>
              <w:pStyle w:val="Other1"/>
              <w:spacing w:line="280" w:lineRule="exact"/>
              <w:jc w:val="center"/>
              <w:rPr>
                <w:color w:val="000000"/>
                <w:sz w:val="18"/>
                <w:szCs w:val="18"/>
              </w:rPr>
            </w:pPr>
            <w:r>
              <w:rPr>
                <w:rFonts w:hint="eastAsia"/>
                <w:color w:val="000000"/>
                <w:sz w:val="18"/>
                <w:szCs w:val="18"/>
              </w:rPr>
              <w:t>县级</w:t>
            </w:r>
          </w:p>
        </w:tc>
        <w:tc>
          <w:tcPr>
            <w:tcW w:w="396" w:type="dxa"/>
            <w:vAlign w:val="center"/>
          </w:tcPr>
          <w:p w:rsidR="00790944" w:rsidRDefault="00790944" w:rsidP="00C71C80">
            <w:pPr>
              <w:pStyle w:val="Other1"/>
              <w:spacing w:line="280" w:lineRule="exact"/>
              <w:jc w:val="center"/>
              <w:rPr>
                <w:color w:val="000000"/>
                <w:sz w:val="18"/>
                <w:szCs w:val="18"/>
                <w:lang w:eastAsia="zh-CN"/>
              </w:rPr>
            </w:pPr>
            <w:r>
              <w:rPr>
                <w:rFonts w:hint="eastAsia"/>
                <w:color w:val="000000"/>
                <w:sz w:val="18"/>
                <w:szCs w:val="18"/>
              </w:rPr>
              <w:t>乡</w:t>
            </w:r>
            <w:r>
              <w:rPr>
                <w:rFonts w:hint="eastAsia"/>
                <w:color w:val="000000"/>
                <w:sz w:val="18"/>
                <w:szCs w:val="18"/>
                <w:lang w:eastAsia="zh-CN"/>
              </w:rPr>
              <w:t>镇级</w:t>
            </w:r>
          </w:p>
          <w:p w:rsidR="00790944" w:rsidRDefault="00790944" w:rsidP="00C71C80">
            <w:pPr>
              <w:pStyle w:val="Other1"/>
              <w:spacing w:line="280" w:lineRule="exact"/>
              <w:jc w:val="center"/>
              <w:rPr>
                <w:color w:val="000000"/>
                <w:sz w:val="18"/>
                <w:szCs w:val="18"/>
                <w:lang w:eastAsia="zh-CN"/>
              </w:rPr>
            </w:pPr>
          </w:p>
          <w:p w:rsidR="00790944" w:rsidRDefault="00790944" w:rsidP="00C71C80">
            <w:pPr>
              <w:pStyle w:val="Other1"/>
              <w:spacing w:line="280" w:lineRule="exact"/>
              <w:jc w:val="center"/>
              <w:rPr>
                <w:color w:val="000000"/>
                <w:sz w:val="18"/>
                <w:szCs w:val="18"/>
              </w:rPr>
            </w:pPr>
            <w:r>
              <w:rPr>
                <w:rFonts w:hint="eastAsia"/>
                <w:color w:val="000000"/>
                <w:sz w:val="18"/>
                <w:szCs w:val="18"/>
              </w:rPr>
              <w:t>级</w:t>
            </w: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1</w:t>
            </w:r>
          </w:p>
        </w:tc>
        <w:tc>
          <w:tcPr>
            <w:tcW w:w="639" w:type="dxa"/>
            <w:vMerge w:val="restart"/>
          </w:tcPr>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rPr>
            </w:pPr>
            <w:r>
              <w:rPr>
                <w:rFonts w:hint="eastAsia"/>
                <w:color w:val="000000"/>
                <w:sz w:val="18"/>
                <w:szCs w:val="18"/>
              </w:rPr>
              <w:t>公共服务</w:t>
            </w: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法规文件</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国土空间规划领域相关法律、法规、规章、规范性文件</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《中华人民共和国城乡规划法》；</w:t>
            </w:r>
          </w:p>
          <w:p w:rsidR="00790944" w:rsidRDefault="00790944" w:rsidP="00C71C80">
            <w:pPr>
              <w:pStyle w:val="Other1"/>
              <w:spacing w:line="240" w:lineRule="exact"/>
              <w:rPr>
                <w:color w:val="000000"/>
                <w:sz w:val="18"/>
                <w:szCs w:val="18"/>
              </w:rPr>
            </w:pPr>
            <w:r>
              <w:rPr>
                <w:rFonts w:hint="eastAsia"/>
                <w:color w:val="000000"/>
                <w:sz w:val="18"/>
                <w:szCs w:val="18"/>
              </w:rPr>
              <w:t>《中华人民共 和国土地管理法》；3、《中华人民共 和国政府 信息公开条例》。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 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p w:rsidR="00790944" w:rsidRDefault="00790944" w:rsidP="00C71C80">
            <w:pPr>
              <w:pStyle w:val="Other1"/>
              <w:spacing w:line="240" w:lineRule="exact"/>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2</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政民互动</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国土空间规划事项的意见征集、咨询、建议等</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《中华人民共和国政府信息公开条例》。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实时公开</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3</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办事服务</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行政许可的事项、依据、 条件、数量、 程序、期限以及申请行 政许可需要提交的全部材料目录</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《中华人民共 和国政府信息</w:t>
            </w:r>
          </w:p>
          <w:p w:rsidR="00790944" w:rsidRDefault="00790944" w:rsidP="00C71C80">
            <w:pPr>
              <w:pStyle w:val="Other1"/>
              <w:spacing w:line="240" w:lineRule="exact"/>
              <w:rPr>
                <w:color w:val="000000"/>
                <w:sz w:val="18"/>
                <w:szCs w:val="18"/>
              </w:rPr>
            </w:pPr>
            <w:r>
              <w:rPr>
                <w:rFonts w:hint="eastAsia"/>
                <w:color w:val="000000"/>
                <w:sz w:val="18"/>
                <w:szCs w:val="18"/>
              </w:rPr>
              <w:t>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实时公开</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4</w:t>
            </w:r>
          </w:p>
        </w:tc>
        <w:tc>
          <w:tcPr>
            <w:tcW w:w="639" w:type="dxa"/>
            <w:vMerge w:val="restart"/>
          </w:tcPr>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rPr>
            </w:pPr>
            <w:r>
              <w:rPr>
                <w:rFonts w:hint="eastAsia"/>
                <w:color w:val="000000"/>
                <w:sz w:val="18"/>
                <w:szCs w:val="18"/>
              </w:rPr>
              <w:t>规划</w:t>
            </w:r>
          </w:p>
          <w:p w:rsidR="00790944" w:rsidRDefault="00790944" w:rsidP="00C71C80">
            <w:pPr>
              <w:pStyle w:val="Other1"/>
              <w:spacing w:line="240" w:lineRule="exact"/>
              <w:jc w:val="center"/>
              <w:rPr>
                <w:color w:val="000000"/>
                <w:sz w:val="18"/>
                <w:szCs w:val="18"/>
              </w:rPr>
            </w:pPr>
            <w:r>
              <w:rPr>
                <w:rFonts w:hint="eastAsia"/>
                <w:color w:val="000000"/>
                <w:sz w:val="18"/>
                <w:szCs w:val="18"/>
              </w:rPr>
              <w:t>编制</w:t>
            </w: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区县级国土</w:t>
            </w:r>
            <w:r>
              <w:rPr>
                <w:rFonts w:hint="eastAsia"/>
                <w:color w:val="000000"/>
                <w:sz w:val="18"/>
                <w:szCs w:val="18"/>
              </w:rPr>
              <w:lastRenderedPageBreak/>
              <w:t>空间规划</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lastRenderedPageBreak/>
              <w:t>规划批准文件、脱密后的文本及图纸</w:t>
            </w:r>
            <w:r>
              <w:rPr>
                <w:rFonts w:hint="eastAsia"/>
                <w:color w:val="000000"/>
                <w:sz w:val="18"/>
                <w:szCs w:val="18"/>
              </w:rPr>
              <w:lastRenderedPageBreak/>
              <w:t>等</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lastRenderedPageBreak/>
              <w:t>1、《中华人民共和国土</w:t>
            </w:r>
            <w:r>
              <w:rPr>
                <w:rFonts w:hint="eastAsia"/>
                <w:color w:val="000000"/>
                <w:sz w:val="18"/>
                <w:szCs w:val="18"/>
              </w:rPr>
              <w:lastRenderedPageBreak/>
              <w:t>地管理 法》；2、《中华人民共和国城乡规划法》；3、《中华人民共和国政府信息公开 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信息形成</w:t>
            </w:r>
            <w:r>
              <w:rPr>
                <w:rFonts w:hint="eastAsia"/>
                <w:color w:val="000000"/>
                <w:sz w:val="18"/>
                <w:szCs w:val="18"/>
              </w:rPr>
              <w:lastRenderedPageBreak/>
              <w:t>或者变更之日起20个工作日内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垫江县规</w:t>
            </w:r>
            <w:r>
              <w:rPr>
                <w:rFonts w:hint="eastAsia"/>
                <w:color w:val="000000"/>
                <w:sz w:val="18"/>
                <w:szCs w:val="18"/>
              </w:rPr>
              <w:lastRenderedPageBreak/>
              <w:t>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lastRenderedPageBreak/>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p>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5</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城市、 镇国土空间总体规划</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规划批准文件、脱密后的文本及图纸等</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1、《中华人民共和国土地管理 法》；2、《中华人民共和国城乡规划法》；3、《中华人民共和国政府信息公开 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信息形成或者变更之日起20个工作日内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垫江县规划和自然资源局、镇</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p>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6</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乡规划 及同级 的国土空间总体规划</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脱密后的文本及图纸等</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 和国土地管理法》；2、《中华人民共和国城乡规划法》；3、《中华人民共和国政府信息公开 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 成或者变更之 日起20 个工作 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垫江县规划和自然资源局、乡</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7</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城市、 镇详细规划</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脱密后的文本及图表等</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 国城乡规划法》；2、</w:t>
            </w:r>
          </w:p>
          <w:p w:rsidR="00790944" w:rsidRDefault="00790944" w:rsidP="00C71C80">
            <w:pPr>
              <w:pStyle w:val="Other1"/>
              <w:spacing w:line="240" w:lineRule="exact"/>
              <w:rPr>
                <w:color w:val="000000"/>
                <w:sz w:val="18"/>
                <w:szCs w:val="18"/>
              </w:rPr>
            </w:pPr>
            <w:r>
              <w:rPr>
                <w:rFonts w:hint="eastAsia"/>
                <w:color w:val="000000"/>
                <w:sz w:val="18"/>
                <w:szCs w:val="18"/>
              </w:rPr>
              <w:t>《中华人民共和国政府信息公开条例》。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 变更之日 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垫江县规划和自然资源局、镇</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8</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部分村 庄编制 完成的 村庄规 划、村土地利 用规划</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脱密后的文本及附图等</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 国土地管理法》；</w:t>
            </w:r>
          </w:p>
          <w:p w:rsidR="00790944" w:rsidRDefault="00790944" w:rsidP="00C71C80">
            <w:pPr>
              <w:pStyle w:val="Other1"/>
              <w:spacing w:line="240" w:lineRule="exact"/>
              <w:rPr>
                <w:color w:val="000000"/>
                <w:sz w:val="18"/>
                <w:szCs w:val="18"/>
              </w:rPr>
            </w:pPr>
            <w:r>
              <w:rPr>
                <w:rFonts w:hint="eastAsia"/>
                <w:color w:val="000000"/>
                <w:sz w:val="18"/>
                <w:szCs w:val="18"/>
              </w:rPr>
              <w:t>2、《中华人民共和 国城乡规划法》；</w:t>
            </w:r>
          </w:p>
          <w:p w:rsidR="00790944" w:rsidRDefault="00790944" w:rsidP="00C71C80">
            <w:pPr>
              <w:pStyle w:val="Other1"/>
              <w:spacing w:line="240" w:lineRule="exact"/>
              <w:rPr>
                <w:color w:val="000000"/>
                <w:sz w:val="18"/>
                <w:szCs w:val="18"/>
              </w:rPr>
            </w:pPr>
            <w:r>
              <w:rPr>
                <w:rFonts w:hint="eastAsia"/>
                <w:color w:val="000000"/>
                <w:sz w:val="18"/>
                <w:szCs w:val="18"/>
              </w:rPr>
              <w:t>3、《中华人民共和国政府信息公开 条例》；</w:t>
            </w:r>
          </w:p>
          <w:p w:rsidR="00790944" w:rsidRDefault="00790944" w:rsidP="00C71C80">
            <w:pPr>
              <w:pStyle w:val="Other1"/>
              <w:spacing w:line="240" w:lineRule="exact"/>
              <w:rPr>
                <w:color w:val="000000"/>
                <w:sz w:val="18"/>
                <w:szCs w:val="18"/>
              </w:rPr>
            </w:pPr>
            <w:r>
              <w:rPr>
                <w:rFonts w:hint="eastAsia"/>
                <w:color w:val="000000"/>
                <w:sz w:val="18"/>
                <w:szCs w:val="18"/>
              </w:rPr>
              <w:t>4、《国土资源部关于有</w:t>
            </w:r>
            <w:r>
              <w:rPr>
                <w:rFonts w:hint="eastAsia"/>
                <w:color w:val="000000"/>
                <w:sz w:val="18"/>
                <w:szCs w:val="18"/>
              </w:rPr>
              <w:lastRenderedPageBreak/>
              <w:t>序开展村土地利用规划编制工作的指导意见》。</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信息形成或者 变更之日 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垫江县规划和自然资源局、乡镇</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9</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专项规划</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脱密后的文本及附图等</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1、《中华人民共和国城乡规划法》；2、《中华人民共和国政府信息公开 条例》；3、《中共重庆市委 重庆市人民政府关于建立重庆市国土空间规划体系做好新时代国土空间规划的意见》。</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县级相关部门</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10</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建设用地预审和选址 意见 书</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新办、变更、延 续、补证、注销 的办理情况</w:t>
            </w:r>
            <w:r>
              <w:rPr>
                <w:rFonts w:hint="eastAsia"/>
                <w:color w:val="000000"/>
                <w:sz w:val="18"/>
                <w:szCs w:val="18"/>
                <w:lang w:eastAsia="zh-CN"/>
              </w:rPr>
              <w:t>(</w:t>
            </w:r>
            <w:r>
              <w:rPr>
                <w:rFonts w:hint="eastAsia"/>
                <w:color w:val="000000"/>
                <w:sz w:val="18"/>
                <w:szCs w:val="18"/>
              </w:rPr>
              <w:t>涉密项目除外</w:t>
            </w:r>
            <w:r>
              <w:rPr>
                <w:rFonts w:hint="eastAsia"/>
                <w:color w:val="000000"/>
                <w:sz w:val="18"/>
                <w:szCs w:val="18"/>
                <w:lang w:eastAsia="zh-CN"/>
              </w:rPr>
              <w:t>)</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民共和国城乡规划法》；2、《中华人民共和国政府 信息公开 条例》；3、《中华人 民共和国土地管理法》</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11</w:t>
            </w:r>
          </w:p>
        </w:tc>
        <w:tc>
          <w:tcPr>
            <w:tcW w:w="639" w:type="dxa"/>
            <w:vMerge w:val="restart"/>
          </w:tcPr>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rPr>
            </w:pPr>
            <w:r>
              <w:rPr>
                <w:rFonts w:hint="eastAsia"/>
                <w:color w:val="000000"/>
                <w:sz w:val="18"/>
                <w:szCs w:val="18"/>
              </w:rPr>
              <w:t>规划许可</w:t>
            </w: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lang w:eastAsia="zh-CN"/>
              </w:rPr>
            </w:pPr>
          </w:p>
          <w:p w:rsidR="00790944" w:rsidRDefault="00790944" w:rsidP="00C71C80">
            <w:pPr>
              <w:pStyle w:val="Other1"/>
              <w:spacing w:line="240" w:lineRule="exact"/>
              <w:jc w:val="center"/>
              <w:rPr>
                <w:color w:val="000000"/>
                <w:sz w:val="18"/>
                <w:szCs w:val="18"/>
              </w:rPr>
            </w:pPr>
            <w:r>
              <w:rPr>
                <w:rFonts w:hint="eastAsia"/>
                <w:color w:val="000000"/>
                <w:sz w:val="18"/>
                <w:szCs w:val="18"/>
              </w:rPr>
              <w:t>规划许可</w:t>
            </w:r>
          </w:p>
          <w:p w:rsidR="00790944" w:rsidRDefault="00790944" w:rsidP="00C71C80">
            <w:pPr>
              <w:pStyle w:val="Other1"/>
              <w:spacing w:line="240" w:lineRule="exact"/>
              <w:jc w:val="center"/>
              <w:rPr>
                <w:color w:val="000000"/>
                <w:sz w:val="18"/>
                <w:szCs w:val="18"/>
                <w:lang w:eastAsia="zh-CN"/>
              </w:rPr>
            </w:pPr>
          </w:p>
        </w:tc>
        <w:tc>
          <w:tcPr>
            <w:tcW w:w="396" w:type="dxa"/>
            <w:vMerge w:val="restart"/>
          </w:tcPr>
          <w:p w:rsidR="00790944" w:rsidRDefault="00790944" w:rsidP="00C71C80">
            <w:pPr>
              <w:pStyle w:val="Other1"/>
              <w:spacing w:line="240" w:lineRule="exact"/>
              <w:rPr>
                <w:color w:val="000000"/>
                <w:sz w:val="18"/>
                <w:szCs w:val="18"/>
                <w:lang w:eastAsia="zh-CN"/>
              </w:rPr>
            </w:pPr>
          </w:p>
          <w:p w:rsidR="00790944" w:rsidRDefault="00790944" w:rsidP="00C71C80">
            <w:pPr>
              <w:pStyle w:val="Other1"/>
              <w:spacing w:line="240" w:lineRule="exact"/>
              <w:rPr>
                <w:color w:val="000000"/>
                <w:sz w:val="18"/>
                <w:szCs w:val="18"/>
                <w:lang w:eastAsia="zh-CN"/>
              </w:rPr>
            </w:pPr>
          </w:p>
          <w:p w:rsidR="00790944" w:rsidRDefault="00790944" w:rsidP="00C71C80">
            <w:pPr>
              <w:pStyle w:val="Other1"/>
              <w:spacing w:line="240" w:lineRule="exact"/>
              <w:rPr>
                <w:color w:val="000000"/>
                <w:sz w:val="18"/>
                <w:szCs w:val="18"/>
                <w:lang w:eastAsia="zh-CN"/>
              </w:rPr>
            </w:pPr>
          </w:p>
          <w:p w:rsidR="00790944" w:rsidRDefault="00790944" w:rsidP="00C71C80">
            <w:pPr>
              <w:pStyle w:val="Other1"/>
              <w:spacing w:line="240" w:lineRule="exact"/>
              <w:rPr>
                <w:color w:val="000000"/>
                <w:sz w:val="18"/>
                <w:szCs w:val="18"/>
                <w:lang w:eastAsia="zh-CN"/>
              </w:rPr>
            </w:pPr>
          </w:p>
          <w:p w:rsidR="00790944" w:rsidRDefault="00790944" w:rsidP="00C71C80">
            <w:pPr>
              <w:pStyle w:val="Other1"/>
              <w:spacing w:line="240" w:lineRule="exact"/>
              <w:rPr>
                <w:color w:val="000000"/>
                <w:sz w:val="18"/>
                <w:szCs w:val="18"/>
                <w:lang w:eastAsia="zh-CN"/>
              </w:rPr>
            </w:pPr>
          </w:p>
          <w:p w:rsidR="00790944" w:rsidRDefault="00790944" w:rsidP="00C71C80">
            <w:pPr>
              <w:pStyle w:val="Other1"/>
              <w:spacing w:line="240" w:lineRule="exact"/>
              <w:rPr>
                <w:color w:val="000000"/>
                <w:sz w:val="18"/>
                <w:szCs w:val="18"/>
              </w:rPr>
            </w:pPr>
            <w:r>
              <w:rPr>
                <w:rFonts w:hint="eastAsia"/>
                <w:color w:val="000000"/>
                <w:sz w:val="18"/>
                <w:szCs w:val="18"/>
              </w:rPr>
              <w:t>建设工程规划许可证</w:t>
            </w:r>
          </w:p>
          <w:p w:rsidR="00790944" w:rsidRDefault="00790944" w:rsidP="00C71C80">
            <w:pPr>
              <w:pStyle w:val="Other1"/>
              <w:spacing w:line="240" w:lineRule="exact"/>
              <w:jc w:val="center"/>
              <w:rPr>
                <w:color w:val="000000"/>
                <w:sz w:val="18"/>
                <w:szCs w:val="18"/>
                <w:lang w:eastAsia="zh-CN"/>
              </w:rPr>
            </w:pPr>
          </w:p>
        </w:tc>
        <w:tc>
          <w:tcPr>
            <w:tcW w:w="740"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建设用地</w:t>
            </w:r>
            <w:r>
              <w:rPr>
                <w:rFonts w:hint="eastAsia"/>
                <w:color w:val="000000"/>
                <w:sz w:val="18"/>
                <w:szCs w:val="18"/>
                <w:lang w:eastAsia="zh-CN"/>
              </w:rPr>
              <w:t>(</w:t>
            </w:r>
            <w:r>
              <w:rPr>
                <w:rFonts w:hint="eastAsia"/>
                <w:color w:val="000000"/>
                <w:sz w:val="18"/>
                <w:szCs w:val="18"/>
              </w:rPr>
              <w:t>含临时用地</w:t>
            </w:r>
            <w:r>
              <w:rPr>
                <w:rFonts w:hint="eastAsia"/>
                <w:color w:val="000000"/>
                <w:sz w:val="18"/>
                <w:szCs w:val="18"/>
                <w:lang w:eastAsia="zh-CN"/>
              </w:rPr>
              <w:t>)</w:t>
            </w:r>
            <w:r>
              <w:rPr>
                <w:rFonts w:hint="eastAsia"/>
                <w:color w:val="000000"/>
                <w:sz w:val="18"/>
                <w:szCs w:val="18"/>
              </w:rPr>
              <w:t>规划许可证核发</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新办、变更、延 续、补证、注销的办理情况</w:t>
            </w:r>
          </w:p>
          <w:p w:rsidR="00790944" w:rsidRDefault="00790944" w:rsidP="00C71C80">
            <w:pPr>
              <w:pStyle w:val="Other1"/>
              <w:spacing w:line="240" w:lineRule="exact"/>
              <w:rPr>
                <w:color w:val="000000"/>
                <w:sz w:val="18"/>
                <w:szCs w:val="18"/>
              </w:rPr>
            </w:pPr>
            <w:r>
              <w:rPr>
                <w:rFonts w:hint="eastAsia"/>
                <w:color w:val="000000"/>
                <w:sz w:val="18"/>
                <w:szCs w:val="18"/>
                <w:lang w:eastAsia="zh-CN"/>
              </w:rPr>
              <w:t>(</w:t>
            </w:r>
            <w:r>
              <w:rPr>
                <w:rFonts w:hint="eastAsia"/>
                <w:color w:val="000000"/>
                <w:sz w:val="18"/>
                <w:szCs w:val="18"/>
              </w:rPr>
              <w:t>涉密项目除 外</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1、《中华人民共和国城乡规划法》；2、《中华人民共和国政府信息公开条例》。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 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lang w:eastAsia="zh-CN"/>
              </w:rPr>
            </w:pPr>
          </w:p>
        </w:tc>
        <w:tc>
          <w:tcPr>
            <w:tcW w:w="639" w:type="dxa"/>
            <w:vMerge/>
          </w:tcPr>
          <w:p w:rsidR="00790944" w:rsidRDefault="00790944" w:rsidP="00C71C80">
            <w:pPr>
              <w:pStyle w:val="Other1"/>
              <w:spacing w:line="240" w:lineRule="exact"/>
              <w:jc w:val="center"/>
              <w:rPr>
                <w:color w:val="000000"/>
                <w:sz w:val="18"/>
                <w:szCs w:val="18"/>
              </w:rPr>
            </w:pPr>
          </w:p>
        </w:tc>
        <w:tc>
          <w:tcPr>
            <w:tcW w:w="396" w:type="dxa"/>
            <w:vMerge/>
          </w:tcPr>
          <w:p w:rsidR="00790944" w:rsidRDefault="00790944" w:rsidP="00C71C80">
            <w:pPr>
              <w:pStyle w:val="Other1"/>
              <w:spacing w:line="240" w:lineRule="exact"/>
              <w:jc w:val="center"/>
              <w:rPr>
                <w:color w:val="000000"/>
                <w:sz w:val="18"/>
                <w:szCs w:val="18"/>
              </w:rPr>
            </w:pPr>
          </w:p>
        </w:tc>
        <w:tc>
          <w:tcPr>
            <w:tcW w:w="740"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建设工程</w:t>
            </w:r>
            <w:r>
              <w:rPr>
                <w:rFonts w:hint="eastAsia"/>
                <w:color w:val="000000"/>
                <w:sz w:val="18"/>
                <w:szCs w:val="18"/>
                <w:lang w:eastAsia="zh-CN"/>
              </w:rPr>
              <w:t>(</w:t>
            </w:r>
            <w:r>
              <w:rPr>
                <w:rFonts w:hint="eastAsia"/>
                <w:color w:val="000000"/>
                <w:sz w:val="18"/>
                <w:szCs w:val="18"/>
              </w:rPr>
              <w:t>含临时建设</w:t>
            </w:r>
            <w:r>
              <w:rPr>
                <w:rFonts w:hint="eastAsia"/>
                <w:color w:val="000000"/>
                <w:sz w:val="18"/>
                <w:szCs w:val="18"/>
                <w:lang w:eastAsia="zh-CN"/>
              </w:rPr>
              <w:t>)</w:t>
            </w:r>
            <w:r>
              <w:rPr>
                <w:rFonts w:hint="eastAsia"/>
                <w:color w:val="000000"/>
                <w:sz w:val="18"/>
                <w:szCs w:val="18"/>
              </w:rPr>
              <w:t>规划许可证核发</w:t>
            </w:r>
          </w:p>
        </w:tc>
        <w:tc>
          <w:tcPr>
            <w:tcW w:w="3133" w:type="dxa"/>
            <w:gridSpan w:val="2"/>
          </w:tcPr>
          <w:p w:rsidR="00790944" w:rsidRDefault="00790944" w:rsidP="00C71C80">
            <w:pPr>
              <w:pStyle w:val="Other1"/>
              <w:spacing w:line="240" w:lineRule="exact"/>
              <w:rPr>
                <w:color w:val="000000"/>
                <w:sz w:val="18"/>
                <w:szCs w:val="18"/>
                <w:lang w:eastAsia="zh-CN"/>
              </w:rPr>
            </w:pPr>
            <w:r>
              <w:rPr>
                <w:rFonts w:hint="eastAsia"/>
                <w:color w:val="000000"/>
                <w:sz w:val="18"/>
                <w:szCs w:val="18"/>
                <w:lang w:eastAsia="zh-CN"/>
              </w:rPr>
              <w:t>新办、变更、延 续、补证、注销 的办理情况</w:t>
            </w:r>
          </w:p>
          <w:p w:rsidR="00790944" w:rsidRDefault="00790944" w:rsidP="00C71C80">
            <w:pPr>
              <w:pStyle w:val="Other1"/>
              <w:spacing w:line="240" w:lineRule="exact"/>
              <w:rPr>
                <w:color w:val="000000"/>
                <w:sz w:val="18"/>
                <w:szCs w:val="18"/>
              </w:rPr>
            </w:pPr>
            <w:r>
              <w:rPr>
                <w:rFonts w:hint="eastAsia"/>
                <w:color w:val="000000"/>
                <w:sz w:val="18"/>
                <w:szCs w:val="18"/>
                <w:lang w:eastAsia="zh-CN"/>
              </w:rPr>
              <w:t>(涉密项目除 外)</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w:t>
            </w:r>
          </w:p>
          <w:p w:rsidR="00790944" w:rsidRDefault="00790944" w:rsidP="00C71C80">
            <w:pPr>
              <w:pStyle w:val="Other1"/>
              <w:spacing w:line="240" w:lineRule="exact"/>
              <w:rPr>
                <w:color w:val="000000"/>
                <w:sz w:val="18"/>
                <w:szCs w:val="18"/>
              </w:rPr>
            </w:pPr>
            <w:r>
              <w:rPr>
                <w:rFonts w:hint="eastAsia"/>
                <w:color w:val="000000"/>
                <w:sz w:val="18"/>
                <w:szCs w:val="18"/>
              </w:rPr>
              <w:t>2、《中华人民共和国政府信息</w:t>
            </w:r>
          </w:p>
          <w:p w:rsidR="00790944" w:rsidRDefault="00790944" w:rsidP="00C71C80">
            <w:pPr>
              <w:pStyle w:val="Other1"/>
              <w:spacing w:line="240" w:lineRule="exact"/>
              <w:rPr>
                <w:color w:val="000000"/>
                <w:sz w:val="18"/>
                <w:szCs w:val="18"/>
              </w:rPr>
            </w:pPr>
            <w:r>
              <w:rPr>
                <w:rFonts w:hint="eastAsia"/>
                <w:color w:val="000000"/>
                <w:sz w:val="18"/>
                <w:szCs w:val="18"/>
              </w:rPr>
              <w:t>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 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12</w:t>
            </w:r>
          </w:p>
        </w:tc>
        <w:tc>
          <w:tcPr>
            <w:tcW w:w="639" w:type="dxa"/>
            <w:vMerge/>
          </w:tcPr>
          <w:p w:rsidR="00790944" w:rsidRDefault="00790944" w:rsidP="00C71C80">
            <w:pPr>
              <w:pStyle w:val="Other1"/>
              <w:spacing w:line="240" w:lineRule="exact"/>
              <w:jc w:val="center"/>
              <w:rPr>
                <w:color w:val="000000"/>
                <w:sz w:val="18"/>
                <w:szCs w:val="18"/>
              </w:rPr>
            </w:pPr>
          </w:p>
        </w:tc>
        <w:tc>
          <w:tcPr>
            <w:tcW w:w="396" w:type="dxa"/>
            <w:vMerge/>
          </w:tcPr>
          <w:p w:rsidR="00790944" w:rsidRDefault="00790944" w:rsidP="00C71C80">
            <w:pPr>
              <w:pStyle w:val="Other1"/>
              <w:spacing w:line="240" w:lineRule="exact"/>
              <w:jc w:val="center"/>
              <w:rPr>
                <w:color w:val="000000"/>
                <w:sz w:val="18"/>
                <w:szCs w:val="18"/>
              </w:rPr>
            </w:pPr>
          </w:p>
        </w:tc>
        <w:tc>
          <w:tcPr>
            <w:tcW w:w="740"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建设工程规划条件核实合格证核发</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新办、变更、延 续、补证、注销 的办理情况</w:t>
            </w:r>
          </w:p>
          <w:p w:rsidR="00790944" w:rsidRDefault="00790944" w:rsidP="00C71C80">
            <w:pPr>
              <w:pStyle w:val="Other1"/>
              <w:spacing w:line="240" w:lineRule="exact"/>
              <w:rPr>
                <w:color w:val="000000"/>
                <w:sz w:val="18"/>
                <w:szCs w:val="18"/>
              </w:rPr>
            </w:pPr>
            <w:r>
              <w:rPr>
                <w:rFonts w:hint="eastAsia"/>
                <w:color w:val="000000"/>
                <w:sz w:val="18"/>
                <w:szCs w:val="18"/>
                <w:lang w:eastAsia="zh-CN"/>
              </w:rPr>
              <w:t>(</w:t>
            </w:r>
            <w:r>
              <w:rPr>
                <w:rFonts w:hint="eastAsia"/>
                <w:color w:val="000000"/>
                <w:sz w:val="18"/>
                <w:szCs w:val="18"/>
              </w:rPr>
              <w:t>涉密项目除 外</w:t>
            </w:r>
            <w:r>
              <w:rPr>
                <w:rFonts w:hint="eastAsia"/>
                <w:color w:val="000000"/>
                <w:sz w:val="18"/>
                <w:szCs w:val="18"/>
                <w:lang w:eastAsia="zh-CN"/>
              </w:rPr>
              <w:t>)</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w:t>
            </w:r>
          </w:p>
          <w:p w:rsidR="00790944" w:rsidRDefault="00790944" w:rsidP="00C71C80">
            <w:pPr>
              <w:pStyle w:val="Other1"/>
              <w:spacing w:line="240" w:lineRule="exact"/>
              <w:rPr>
                <w:color w:val="000000"/>
                <w:sz w:val="18"/>
                <w:szCs w:val="18"/>
              </w:rPr>
            </w:pPr>
            <w:r>
              <w:rPr>
                <w:rFonts w:hint="eastAsia"/>
                <w:color w:val="000000"/>
                <w:sz w:val="18"/>
                <w:szCs w:val="18"/>
              </w:rPr>
              <w:t>2、《中华人民共和国政府信息</w:t>
            </w:r>
          </w:p>
          <w:p w:rsidR="00790944" w:rsidRDefault="00790944" w:rsidP="00C71C80">
            <w:pPr>
              <w:pStyle w:val="Other1"/>
              <w:spacing w:line="240" w:lineRule="exact"/>
              <w:rPr>
                <w:color w:val="000000"/>
                <w:sz w:val="18"/>
                <w:szCs w:val="18"/>
              </w:rPr>
            </w:pPr>
            <w:r>
              <w:rPr>
                <w:rFonts w:hint="eastAsia"/>
                <w:color w:val="000000"/>
                <w:sz w:val="18"/>
                <w:szCs w:val="18"/>
              </w:rPr>
              <w:t>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 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13</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乡村建设规划许可证</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新办、变更、延 续、补证、注销 的办理情况</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1、《中华人民共和国城乡规划法》；2、《中华人民共和国政府信息公开条例》。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14</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历史建筑实施原址保护审批</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新办、变更、延 续、补证、注销的办理情况</w:t>
            </w:r>
          </w:p>
          <w:p w:rsidR="00790944" w:rsidRDefault="00790944" w:rsidP="00C71C80">
            <w:pPr>
              <w:pStyle w:val="Other1"/>
              <w:spacing w:line="240" w:lineRule="exact"/>
              <w:rPr>
                <w:color w:val="000000"/>
                <w:sz w:val="18"/>
                <w:szCs w:val="18"/>
              </w:rPr>
            </w:pPr>
            <w:r>
              <w:rPr>
                <w:rFonts w:hint="eastAsia"/>
                <w:color w:val="000000"/>
                <w:sz w:val="18"/>
                <w:szCs w:val="18"/>
                <w:lang w:eastAsia="zh-CN"/>
              </w:rPr>
              <w:t>(</w:t>
            </w:r>
            <w:r>
              <w:rPr>
                <w:rFonts w:hint="eastAsia"/>
                <w:color w:val="000000"/>
                <w:sz w:val="18"/>
                <w:szCs w:val="18"/>
              </w:rPr>
              <w:t>涉密项目除 外</w:t>
            </w:r>
            <w:r>
              <w:rPr>
                <w:rFonts w:hint="eastAsia"/>
                <w:color w:val="000000"/>
                <w:sz w:val="18"/>
                <w:szCs w:val="18"/>
                <w:lang w:eastAsia="zh-CN"/>
              </w:rPr>
              <w:t>)</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1、《中华人民共和国城乡规划法》；2、《中华人民共和国政府信息公开条例》；3、《历史文化名城名镇名村保护条例》。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 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15</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规划许可</w:t>
            </w: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历史文化街区、名镇、名村核心保护范围内拆除历史建筑以外的建筑物、构筑物或者其他设施审批</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新办、变更、延 续、补证、注销 的办理情况</w:t>
            </w:r>
          </w:p>
          <w:p w:rsidR="00790944" w:rsidRDefault="00790944" w:rsidP="00C71C80">
            <w:pPr>
              <w:pStyle w:val="Other1"/>
              <w:spacing w:line="240" w:lineRule="exact"/>
              <w:rPr>
                <w:color w:val="000000"/>
                <w:sz w:val="18"/>
                <w:szCs w:val="18"/>
              </w:rPr>
            </w:pPr>
            <w:r>
              <w:rPr>
                <w:rFonts w:hint="eastAsia"/>
                <w:color w:val="000000"/>
                <w:sz w:val="18"/>
                <w:szCs w:val="18"/>
                <w:lang w:eastAsia="zh-CN"/>
              </w:rPr>
              <w:t>(</w:t>
            </w:r>
            <w:r>
              <w:rPr>
                <w:rFonts w:hint="eastAsia"/>
                <w:color w:val="000000"/>
                <w:sz w:val="18"/>
                <w:szCs w:val="18"/>
              </w:rPr>
              <w:t>涉密项目除 外</w:t>
            </w:r>
            <w:r>
              <w:rPr>
                <w:rFonts w:hint="eastAsia"/>
                <w:color w:val="000000"/>
                <w:sz w:val="18"/>
                <w:szCs w:val="18"/>
                <w:lang w:eastAsia="zh-CN"/>
              </w:rPr>
              <w:t>)</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w:t>
            </w:r>
          </w:p>
          <w:p w:rsidR="00790944" w:rsidRDefault="00790944" w:rsidP="00C71C80">
            <w:pPr>
              <w:pStyle w:val="Other1"/>
              <w:spacing w:line="240" w:lineRule="exact"/>
              <w:rPr>
                <w:color w:val="000000"/>
                <w:sz w:val="18"/>
                <w:szCs w:val="18"/>
              </w:rPr>
            </w:pPr>
            <w:r>
              <w:rPr>
                <w:rFonts w:hint="eastAsia"/>
                <w:color w:val="000000"/>
                <w:sz w:val="18"/>
                <w:szCs w:val="18"/>
              </w:rPr>
              <w:t>《中华人民共和国政府信息公开条例》；3、《历史文化名城名镇名村保护条例》。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 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16</w:t>
            </w: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历史建筑外部修缮装饰、添加设</w:t>
            </w:r>
            <w:r>
              <w:rPr>
                <w:rFonts w:hint="eastAsia"/>
                <w:color w:val="000000"/>
                <w:sz w:val="18"/>
                <w:szCs w:val="18"/>
              </w:rPr>
              <w:lastRenderedPageBreak/>
              <w:t>施以及改变历史建筑的结构或者使用性质审批</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lastRenderedPageBreak/>
              <w:t>新办、变更、延 续、补证、注销 的办理情况</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 城乡规划法》；2、《中华人民共和国政府信息公开</w:t>
            </w:r>
            <w:r>
              <w:rPr>
                <w:rFonts w:hint="eastAsia"/>
                <w:color w:val="000000"/>
                <w:sz w:val="18"/>
                <w:szCs w:val="18"/>
              </w:rPr>
              <w:lastRenderedPageBreak/>
              <w:t>条例》；3、《历史文化名城名镇名村保护条例》。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 xml:space="preserve">信息形成或者变更之日起20 </w:t>
            </w:r>
            <w:r>
              <w:rPr>
                <w:rFonts w:hint="eastAsia"/>
                <w:color w:val="000000"/>
                <w:sz w:val="18"/>
                <w:szCs w:val="18"/>
              </w:rPr>
              <w:lastRenderedPageBreak/>
              <w:t>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lastRenderedPageBreak/>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17</w:t>
            </w:r>
          </w:p>
        </w:tc>
        <w:tc>
          <w:tcPr>
            <w:tcW w:w="639" w:type="dxa"/>
          </w:tcPr>
          <w:p w:rsidR="00790944" w:rsidRDefault="00790944" w:rsidP="00C71C80">
            <w:pPr>
              <w:pStyle w:val="Other1"/>
              <w:spacing w:line="240" w:lineRule="exact"/>
              <w:jc w:val="center"/>
              <w:rPr>
                <w:color w:val="000000"/>
                <w:sz w:val="18"/>
                <w:szCs w:val="18"/>
              </w:rPr>
            </w:pPr>
            <w:r>
              <w:rPr>
                <w:rFonts w:hint="eastAsia"/>
                <w:color w:val="000000"/>
                <w:sz w:val="18"/>
                <w:szCs w:val="18"/>
              </w:rPr>
              <w:t>规划 许可</w:t>
            </w: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历史建筑异地保护或者拆除审批</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新办、变更、延 续、补证、注销的办理情况</w:t>
            </w:r>
            <w:r>
              <w:rPr>
                <w:rFonts w:hint="eastAsia"/>
                <w:color w:val="000000"/>
                <w:sz w:val="18"/>
                <w:szCs w:val="18"/>
                <w:lang w:eastAsia="zh-CN"/>
              </w:rPr>
              <w:t>(</w:t>
            </w:r>
            <w:r>
              <w:rPr>
                <w:rFonts w:hint="eastAsia"/>
                <w:color w:val="000000"/>
                <w:sz w:val="18"/>
                <w:szCs w:val="18"/>
              </w:rPr>
              <w:t>涉密项目除 外</w:t>
            </w:r>
            <w:r>
              <w:rPr>
                <w:rFonts w:hint="eastAsia"/>
                <w:color w:val="000000"/>
                <w:sz w:val="18"/>
                <w:szCs w:val="18"/>
                <w:lang w:eastAsia="zh-CN"/>
              </w:rPr>
              <w:t>)</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民共和国城乡规划法》；2、《中华人民共和国政府信息公开条例》；3、《历史文化名城名镇名村保护条例》。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 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18</w:t>
            </w:r>
          </w:p>
        </w:tc>
        <w:tc>
          <w:tcPr>
            <w:tcW w:w="639" w:type="dxa"/>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行政处罚基本信息</w:t>
            </w:r>
          </w:p>
        </w:tc>
        <w:tc>
          <w:tcPr>
            <w:tcW w:w="3133"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1.机构职能、权责清单；2.执法程序或行政强制流程图；3.执法依据；</w:t>
            </w:r>
          </w:p>
          <w:p w:rsidR="00790944" w:rsidRDefault="00790944" w:rsidP="00C71C80">
            <w:pPr>
              <w:pStyle w:val="Other1"/>
              <w:spacing w:line="240" w:lineRule="exact"/>
              <w:rPr>
                <w:color w:val="000000"/>
                <w:sz w:val="18"/>
                <w:szCs w:val="18"/>
              </w:rPr>
            </w:pPr>
            <w:r>
              <w:rPr>
                <w:rFonts w:hint="eastAsia"/>
                <w:color w:val="000000"/>
                <w:sz w:val="18"/>
                <w:szCs w:val="18"/>
              </w:rPr>
              <w:t>4.行政处罚自由裁量基准；5.监督投诉方式； 6.救济渠道。</w:t>
            </w: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市政道路、管线工程项目未办理建设工程规划许可证或者擅自改变建设工程规划许可证内容进行建设的处罚</w:t>
            </w:r>
          </w:p>
        </w:tc>
        <w:tc>
          <w:tcPr>
            <w:tcW w:w="1781" w:type="dxa"/>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1、《中华人民共和国城乡规划法》；2、《中华人民共和国政府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建设单位或者个人违法建设，拒不停止或者拒不改正、逾期未履</w:t>
            </w:r>
            <w:r>
              <w:rPr>
                <w:rFonts w:hint="eastAsia"/>
                <w:color w:val="000000"/>
                <w:sz w:val="18"/>
                <w:szCs w:val="18"/>
              </w:rPr>
              <w:lastRenderedPageBreak/>
              <w:t>行处罚决定的处罚</w:t>
            </w:r>
          </w:p>
        </w:tc>
        <w:tc>
          <w:tcPr>
            <w:tcW w:w="1781"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1.行政相对人名称；2.行政相对人统一社会信用代码；3.案件名称；4.行政处罚决定书文号；5.</w:t>
            </w:r>
            <w:r>
              <w:rPr>
                <w:rFonts w:hint="eastAsia"/>
                <w:color w:val="000000"/>
                <w:sz w:val="18"/>
                <w:szCs w:val="18"/>
              </w:rPr>
              <w:lastRenderedPageBreak/>
              <w:t>处罚事由；6.处罚依据；7.处罚内容；8.处罚机关名称；9.处罚日期。</w:t>
            </w:r>
          </w:p>
          <w:p w:rsidR="00790944" w:rsidRDefault="00790944" w:rsidP="00C71C80">
            <w:pPr>
              <w:pStyle w:val="Other1"/>
              <w:spacing w:line="240" w:lineRule="exact"/>
              <w:rPr>
                <w:color w:val="000000"/>
                <w:sz w:val="18"/>
                <w:szCs w:val="18"/>
              </w:rPr>
            </w:pP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lastRenderedPageBreak/>
              <w:t>1、《中华人 民共和国城乡规划法》；2、《中 华人民共和国政府 信息公开条例》；3、《重庆市全面推行行政执法公示</w:t>
            </w:r>
            <w:r>
              <w:rPr>
                <w:rFonts w:hint="eastAsia"/>
                <w:color w:val="000000"/>
                <w:sz w:val="18"/>
                <w:szCs w:val="18"/>
              </w:rPr>
              <w:lastRenderedPageBreak/>
              <w:t>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lastRenderedPageBreak/>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减少建设工程规划许可证所确定的配套设施面积进行建设的处罚</w:t>
            </w:r>
          </w:p>
        </w:tc>
        <w:tc>
          <w:tcPr>
            <w:tcW w:w="1781" w:type="dxa"/>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1、《中华人民共和国城乡规划法》；2、《中华人民共和国政府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未按照规定在施工现场公示经审定的建设工程规划许可证和建设工程施工图的总平面图的处罚</w:t>
            </w:r>
          </w:p>
        </w:tc>
        <w:tc>
          <w:tcPr>
            <w:tcW w:w="1781" w:type="dxa"/>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专门管理区域外的违法建筑查处权</w:t>
            </w:r>
          </w:p>
        </w:tc>
        <w:tc>
          <w:tcPr>
            <w:tcW w:w="1781" w:type="dxa"/>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lastRenderedPageBreak/>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在历史文化名城、名镇、名村保护范围内破坏传统格局和历史风貌等违法行为的处罚</w:t>
            </w:r>
          </w:p>
        </w:tc>
        <w:tc>
          <w:tcPr>
            <w:tcW w:w="1781" w:type="dxa"/>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207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在历史建筑上刻划、涂污的处罚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影响传统格局、历史风貌或者历史建筑等违法行为的处罚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损坏或者擅自迁移、拆除历史建筑的处罚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w:t>
            </w:r>
            <w:r>
              <w:rPr>
                <w:rFonts w:hint="eastAsia"/>
                <w:color w:val="000000"/>
                <w:sz w:val="18"/>
                <w:szCs w:val="18"/>
              </w:rPr>
              <w:lastRenderedPageBreak/>
              <w:t>名称；4.行政处罚决定书文号；5.处罚事由；6.处罚依据；7.处罚内容；8.处罚机关名称；9.处罚日期。</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1、《中华人 民共和国城乡规划法》；2、《中 华人民共和国政府 信</w:t>
            </w:r>
            <w:r>
              <w:rPr>
                <w:rFonts w:hint="eastAsia"/>
                <w:color w:val="000000"/>
                <w:sz w:val="18"/>
                <w:szCs w:val="18"/>
              </w:rPr>
              <w:lastRenderedPageBreak/>
              <w:t>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处罚决定作出之日起7个工</w:t>
            </w:r>
            <w:r>
              <w:rPr>
                <w:rFonts w:hint="eastAsia"/>
                <w:color w:val="000000"/>
                <w:sz w:val="18"/>
                <w:szCs w:val="18"/>
              </w:rPr>
              <w:lastRenderedPageBreak/>
              <w:t>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lastRenderedPageBreak/>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擅自设置、移动、涂改或者损毁历史文化街区、名镇、名村标志牌的处罚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对城乡规划编制单位违反规划资质管理的处罚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对以欺骗手段申请或取得城乡规划编制单位资质证书的处罚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w:t>
            </w:r>
            <w:r>
              <w:rPr>
                <w:rFonts w:hint="eastAsia"/>
                <w:color w:val="000000"/>
                <w:sz w:val="18"/>
                <w:szCs w:val="18"/>
              </w:rPr>
              <w:lastRenderedPageBreak/>
              <w:t>期。</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1、《中华人 民共和国城乡规划法》；2、《中 华人民共和国政府 信息公开条例》；3、《重庆市全面推行行政执法公示制度执法全过程记录制度重大执法决定法制审核制度实</w:t>
            </w:r>
            <w:r>
              <w:rPr>
                <w:rFonts w:hint="eastAsia"/>
                <w:color w:val="000000"/>
                <w:sz w:val="18"/>
                <w:szCs w:val="18"/>
              </w:rPr>
              <w:lastRenderedPageBreak/>
              <w:t>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已取得相关规划手续而未取得建设工程规划许可证或者未按照建设工程规划许可证的规定进行建设的处罚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未按批准内容进行临时建设、临时建</w:t>
            </w:r>
            <w:r>
              <w:rPr>
                <w:rFonts w:hint="eastAsia"/>
                <w:color w:val="000000"/>
                <w:sz w:val="18"/>
                <w:szCs w:val="18"/>
                <w:lang w:eastAsia="zh-CN"/>
              </w:rPr>
              <w:t>(</w:t>
            </w:r>
            <w:r>
              <w:rPr>
                <w:rFonts w:hint="eastAsia"/>
                <w:color w:val="000000"/>
                <w:sz w:val="18"/>
                <w:szCs w:val="18"/>
              </w:rPr>
              <w:t>构</w:t>
            </w:r>
            <w:r>
              <w:rPr>
                <w:rFonts w:hint="eastAsia"/>
                <w:color w:val="000000"/>
                <w:sz w:val="18"/>
                <w:szCs w:val="18"/>
                <w:lang w:eastAsia="zh-CN"/>
              </w:rPr>
              <w:t>)</w:t>
            </w:r>
            <w:r>
              <w:rPr>
                <w:rFonts w:hint="eastAsia"/>
                <w:color w:val="000000"/>
                <w:sz w:val="18"/>
                <w:szCs w:val="18"/>
              </w:rPr>
              <w:t>筑物超过批准期限不拆除的处罚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p w:rsidR="00790944" w:rsidRDefault="00790944" w:rsidP="00C71C80">
            <w:pPr>
              <w:pStyle w:val="Other1"/>
              <w:spacing w:line="240" w:lineRule="exact"/>
              <w:rPr>
                <w:color w:val="000000"/>
                <w:sz w:val="18"/>
                <w:szCs w:val="18"/>
              </w:rPr>
            </w:pPr>
          </w:p>
          <w:p w:rsidR="00790944" w:rsidRDefault="00790944" w:rsidP="00C71C80">
            <w:pPr>
              <w:pStyle w:val="Other1"/>
              <w:spacing w:line="240" w:lineRule="exact"/>
              <w:rPr>
                <w:color w:val="000000"/>
                <w:sz w:val="18"/>
                <w:szCs w:val="18"/>
              </w:rPr>
            </w:pPr>
          </w:p>
          <w:p w:rsidR="00790944" w:rsidRDefault="00790944" w:rsidP="00C71C80">
            <w:pPr>
              <w:pStyle w:val="Other1"/>
              <w:spacing w:line="240" w:lineRule="exact"/>
              <w:rPr>
                <w:color w:val="000000"/>
                <w:sz w:val="18"/>
                <w:szCs w:val="18"/>
              </w:rPr>
            </w:pPr>
          </w:p>
          <w:p w:rsidR="00790944" w:rsidRDefault="00790944" w:rsidP="00C71C80">
            <w:pPr>
              <w:pStyle w:val="Other1"/>
              <w:spacing w:line="240" w:lineRule="exact"/>
              <w:rPr>
                <w:color w:val="000000"/>
                <w:sz w:val="18"/>
                <w:szCs w:val="18"/>
              </w:rPr>
            </w:pP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对建设单位未按期报送竣工验收资料的处罚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对未经批准擅</w:t>
            </w:r>
            <w:r>
              <w:rPr>
                <w:rFonts w:hint="eastAsia"/>
                <w:color w:val="000000"/>
                <w:sz w:val="18"/>
                <w:szCs w:val="18"/>
              </w:rPr>
              <w:lastRenderedPageBreak/>
              <w:t>自建立相对独立的平面坐标系统的处罚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lastRenderedPageBreak/>
              <w:t>1.行政相对人名称；</w:t>
            </w:r>
            <w:r>
              <w:rPr>
                <w:rFonts w:hint="eastAsia"/>
                <w:color w:val="000000"/>
                <w:sz w:val="18"/>
                <w:szCs w:val="18"/>
              </w:rPr>
              <w:lastRenderedPageBreak/>
              <w:t>2.行政相对人统一社会信用代码；3.案件名称；4.行政处罚决定书文号；5.处罚事由；6.处罚依据；7.处罚内容；8.处罚机关名称；9.处罚日期。</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1、《中华人 民共和国</w:t>
            </w:r>
            <w:r>
              <w:rPr>
                <w:rFonts w:hint="eastAsia"/>
                <w:color w:val="000000"/>
                <w:sz w:val="18"/>
                <w:szCs w:val="18"/>
              </w:rPr>
              <w:lastRenderedPageBreak/>
              <w:t>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处罚决定</w:t>
            </w:r>
            <w:r>
              <w:rPr>
                <w:rFonts w:hint="eastAsia"/>
                <w:color w:val="000000"/>
                <w:sz w:val="18"/>
                <w:szCs w:val="18"/>
              </w:rPr>
              <w:lastRenderedPageBreak/>
              <w:t>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垫江县规</w:t>
            </w:r>
            <w:r>
              <w:rPr>
                <w:rFonts w:hint="eastAsia"/>
                <w:color w:val="000000"/>
                <w:sz w:val="18"/>
                <w:szCs w:val="18"/>
              </w:rPr>
              <w:lastRenderedPageBreak/>
              <w:t>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lastRenderedPageBreak/>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lastRenderedPageBreak/>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擅自改变建设工程规划许可证及其附件、附图内容实施外立面建设的处罚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对有关设计单位严重违反规划条件或者规划设计要求进行设计的处罚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 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19</w:t>
            </w:r>
          </w:p>
        </w:tc>
        <w:tc>
          <w:tcPr>
            <w:tcW w:w="639" w:type="dxa"/>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行政处罚</w:t>
            </w:r>
          </w:p>
        </w:tc>
        <w:tc>
          <w:tcPr>
            <w:tcW w:w="1136" w:type="dxa"/>
            <w:gridSpan w:val="2"/>
            <w:vMerge w:val="restart"/>
          </w:tcPr>
          <w:p w:rsidR="00790944" w:rsidRDefault="00790944" w:rsidP="00C71C80">
            <w:pPr>
              <w:pStyle w:val="Other1"/>
              <w:spacing w:line="240" w:lineRule="exact"/>
              <w:jc w:val="center"/>
              <w:rPr>
                <w:color w:val="000000"/>
                <w:sz w:val="18"/>
                <w:szCs w:val="18"/>
              </w:rPr>
            </w:pPr>
            <w:r>
              <w:rPr>
                <w:rFonts w:hint="eastAsia"/>
                <w:color w:val="000000"/>
                <w:sz w:val="18"/>
                <w:szCs w:val="18"/>
              </w:rPr>
              <w:t>事后公开</w:t>
            </w: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对擅自改变城乡规划主管部门核发的乡村建设规划许可证及附件、附图的许可内容进行建设的处</w:t>
            </w:r>
            <w:r>
              <w:rPr>
                <w:rFonts w:hint="eastAsia"/>
                <w:color w:val="000000"/>
                <w:sz w:val="18"/>
                <w:szCs w:val="18"/>
              </w:rPr>
              <w:lastRenderedPageBreak/>
              <w:t>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lastRenderedPageBreak/>
              <w:t>1.行政相对人名称；2.行政相对人统一社会信用代码；3.案件名称；4.行政处罚决定书文号；5.处罚事由；6.处罚依据；7.处罚内容；8.处罚机</w:t>
            </w:r>
            <w:r>
              <w:rPr>
                <w:rFonts w:hint="eastAsia"/>
                <w:color w:val="000000"/>
                <w:sz w:val="18"/>
                <w:szCs w:val="18"/>
              </w:rPr>
              <w:lastRenderedPageBreak/>
              <w:t>关名称；9.处罚日期。</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1、《中华人 民共和国城乡规划法》；2、《中 华人民共和国政府 信息公开条例》；3、《重庆市全面推行行政执法公示制度执法全过程记录制度重大执法</w:t>
            </w:r>
            <w:r>
              <w:rPr>
                <w:rFonts w:hint="eastAsia"/>
                <w:color w:val="000000"/>
                <w:sz w:val="18"/>
                <w:szCs w:val="18"/>
              </w:rPr>
              <w:lastRenderedPageBreak/>
              <w:t>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lastRenderedPageBreak/>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r>
      <w:tr w:rsidR="00790944" w:rsidTr="00C71C80">
        <w:trPr>
          <w:jc w:val="center"/>
        </w:trPr>
        <w:tc>
          <w:tcPr>
            <w:tcW w:w="495" w:type="dxa"/>
            <w:vMerge/>
          </w:tcPr>
          <w:p w:rsidR="00790944" w:rsidRDefault="00790944" w:rsidP="00C71C80">
            <w:pPr>
              <w:pStyle w:val="Other1"/>
              <w:spacing w:line="240" w:lineRule="exact"/>
              <w:jc w:val="center"/>
              <w:rPr>
                <w:color w:val="000000"/>
                <w:sz w:val="18"/>
                <w:szCs w:val="18"/>
              </w:rPr>
            </w:pPr>
          </w:p>
        </w:tc>
        <w:tc>
          <w:tcPr>
            <w:tcW w:w="639" w:type="dxa"/>
            <w:vMerge/>
          </w:tcPr>
          <w:p w:rsidR="00790944" w:rsidRDefault="00790944" w:rsidP="00C71C80">
            <w:pPr>
              <w:pStyle w:val="Other1"/>
              <w:spacing w:line="240" w:lineRule="exact"/>
              <w:jc w:val="center"/>
              <w:rPr>
                <w:color w:val="000000"/>
                <w:sz w:val="18"/>
                <w:szCs w:val="18"/>
              </w:rPr>
            </w:pPr>
          </w:p>
        </w:tc>
        <w:tc>
          <w:tcPr>
            <w:tcW w:w="1136" w:type="dxa"/>
            <w:gridSpan w:val="2"/>
            <w:vMerge/>
          </w:tcPr>
          <w:p w:rsidR="00790944" w:rsidRDefault="00790944" w:rsidP="00C71C80">
            <w:pPr>
              <w:pStyle w:val="Other1"/>
              <w:spacing w:line="240" w:lineRule="exact"/>
              <w:jc w:val="center"/>
              <w:rPr>
                <w:color w:val="000000"/>
                <w:sz w:val="18"/>
                <w:szCs w:val="18"/>
              </w:rPr>
            </w:pPr>
          </w:p>
        </w:tc>
        <w:tc>
          <w:tcPr>
            <w:tcW w:w="1352"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对历史建筑保护责任人未按规定履行保护责任，造成历史建筑有损毁危险的处罚</w:t>
            </w:r>
          </w:p>
        </w:tc>
        <w:tc>
          <w:tcPr>
            <w:tcW w:w="1900" w:type="dxa"/>
            <w:gridSpan w:val="2"/>
          </w:tcPr>
          <w:p w:rsidR="00790944" w:rsidRDefault="00790944" w:rsidP="00C71C80">
            <w:pPr>
              <w:pStyle w:val="Other1"/>
              <w:spacing w:line="240" w:lineRule="exact"/>
              <w:rPr>
                <w:color w:val="000000"/>
                <w:sz w:val="18"/>
                <w:szCs w:val="18"/>
              </w:rPr>
            </w:pPr>
            <w:r>
              <w:rPr>
                <w:rFonts w:hint="eastAsia"/>
                <w:color w:val="000000"/>
                <w:sz w:val="18"/>
                <w:szCs w:val="18"/>
              </w:rPr>
              <w:t>1.行政相对人名称；2.行政相对人统一社会信用代码；3.案件名称；4.行政处罚决定书文号；5.处罚事由；6.处罚依据；7.处罚内容；8.处罚机关名称；9.处罚日期。</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 民共和国城乡规划法》；2、《中华人民共和国政府 信息公开条例》；3、《重庆市全面推行行政执法公示制度执法全过程记录制度重大执法决定法制审核制度实施方案》。</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处罚决定作出之日起7个工作日内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20</w:t>
            </w:r>
          </w:p>
        </w:tc>
        <w:tc>
          <w:tcPr>
            <w:tcW w:w="639" w:type="dxa"/>
          </w:tcPr>
          <w:p w:rsidR="00790944" w:rsidRDefault="00790944" w:rsidP="00C71C80">
            <w:pPr>
              <w:pStyle w:val="Other1"/>
              <w:spacing w:line="240" w:lineRule="exact"/>
              <w:jc w:val="center"/>
              <w:rPr>
                <w:color w:val="000000"/>
                <w:sz w:val="18"/>
                <w:szCs w:val="18"/>
              </w:rPr>
            </w:pPr>
            <w:r>
              <w:rPr>
                <w:rFonts w:hint="eastAsia"/>
                <w:color w:val="000000"/>
                <w:sz w:val="18"/>
                <w:szCs w:val="18"/>
              </w:rPr>
              <w:t>行政</w:t>
            </w:r>
          </w:p>
          <w:p w:rsidR="00790944" w:rsidRDefault="00790944" w:rsidP="00C71C80">
            <w:pPr>
              <w:pStyle w:val="Other1"/>
              <w:spacing w:line="240" w:lineRule="exact"/>
              <w:jc w:val="center"/>
              <w:rPr>
                <w:color w:val="000000"/>
                <w:sz w:val="18"/>
                <w:szCs w:val="18"/>
              </w:rPr>
            </w:pPr>
            <w:r>
              <w:rPr>
                <w:rFonts w:hint="eastAsia"/>
                <w:color w:val="000000"/>
                <w:sz w:val="18"/>
                <w:szCs w:val="18"/>
              </w:rPr>
              <w:t>强制</w:t>
            </w:r>
          </w:p>
        </w:tc>
        <w:tc>
          <w:tcPr>
            <w:tcW w:w="1136" w:type="dxa"/>
            <w:gridSpan w:val="2"/>
          </w:tcPr>
          <w:p w:rsidR="00790944" w:rsidRDefault="00790944" w:rsidP="00C71C80">
            <w:pPr>
              <w:pStyle w:val="Other1"/>
              <w:spacing w:line="240" w:lineRule="exact"/>
              <w:jc w:val="center"/>
              <w:rPr>
                <w:color w:val="000000"/>
                <w:sz w:val="18"/>
                <w:szCs w:val="18"/>
              </w:rPr>
            </w:pPr>
            <w:r>
              <w:rPr>
                <w:rFonts w:hint="eastAsia"/>
                <w:color w:val="000000"/>
                <w:sz w:val="18"/>
                <w:szCs w:val="18"/>
              </w:rPr>
              <w:t>在乡、村庄规划区内未依法取得乡村建设规划许可证或者未按照乡村建设规划许可证的规定进行建设的强制</w:t>
            </w:r>
          </w:p>
        </w:tc>
        <w:tc>
          <w:tcPr>
            <w:tcW w:w="3252" w:type="dxa"/>
            <w:gridSpan w:val="3"/>
          </w:tcPr>
          <w:p w:rsidR="00790944" w:rsidRDefault="00790944" w:rsidP="00C71C80">
            <w:pPr>
              <w:pStyle w:val="Other1"/>
              <w:spacing w:line="240" w:lineRule="exact"/>
              <w:rPr>
                <w:color w:val="000000"/>
                <w:sz w:val="18"/>
                <w:szCs w:val="18"/>
              </w:rPr>
            </w:pPr>
            <w:r>
              <w:rPr>
                <w:rFonts w:hint="eastAsia"/>
                <w:color w:val="000000"/>
                <w:sz w:val="18"/>
                <w:szCs w:val="18"/>
              </w:rPr>
              <w:t>执法事项、依据、程序、当事人、强制决定书文号、强制类型事项、强制日期、强制机关</w:t>
            </w:r>
          </w:p>
        </w:tc>
        <w:tc>
          <w:tcPr>
            <w:tcW w:w="1951" w:type="dxa"/>
          </w:tcPr>
          <w:p w:rsidR="00790944" w:rsidRDefault="00790944" w:rsidP="00C71C80">
            <w:pPr>
              <w:pStyle w:val="Other1"/>
              <w:spacing w:line="240" w:lineRule="exact"/>
              <w:rPr>
                <w:color w:val="000000"/>
                <w:sz w:val="18"/>
                <w:szCs w:val="18"/>
              </w:rPr>
            </w:pPr>
            <w:r>
              <w:rPr>
                <w:rFonts w:hint="eastAsia"/>
                <w:color w:val="000000"/>
                <w:sz w:val="18"/>
                <w:szCs w:val="18"/>
              </w:rPr>
              <w:t>1、《中华人民共和国城乡规划法》；2、</w:t>
            </w:r>
          </w:p>
          <w:p w:rsidR="00790944" w:rsidRDefault="00790944" w:rsidP="00C71C80">
            <w:pPr>
              <w:pStyle w:val="Other1"/>
              <w:spacing w:line="240" w:lineRule="exact"/>
              <w:rPr>
                <w:color w:val="000000"/>
                <w:sz w:val="18"/>
                <w:szCs w:val="18"/>
              </w:rPr>
            </w:pPr>
            <w:r>
              <w:rPr>
                <w:rFonts w:hint="eastAsia"/>
                <w:color w:val="000000"/>
                <w:sz w:val="18"/>
                <w:szCs w:val="18"/>
              </w:rPr>
              <w:t>《中华人民共和国政府信息公开 条例》；3、</w:t>
            </w:r>
          </w:p>
          <w:p w:rsidR="00790944" w:rsidRDefault="00790944" w:rsidP="00C71C80">
            <w:pPr>
              <w:pStyle w:val="Other1"/>
              <w:spacing w:line="240" w:lineRule="exact"/>
              <w:rPr>
                <w:color w:val="000000"/>
                <w:sz w:val="18"/>
                <w:szCs w:val="18"/>
              </w:rPr>
            </w:pPr>
            <w:r>
              <w:rPr>
                <w:rFonts w:hint="eastAsia"/>
                <w:color w:val="000000"/>
                <w:sz w:val="18"/>
                <w:szCs w:val="18"/>
              </w:rPr>
              <w:t>《中共重庆市委 重庆市人民政府关于建立重庆市国土空间规划体系做好新时代国土空间规划的意见》。</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作出强制决定的机关</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r>
              <w:rPr>
                <w:rFonts w:hint="eastAsia"/>
                <w:color w:val="000000"/>
                <w:sz w:val="18"/>
                <w:szCs w:val="18"/>
              </w:rPr>
              <w:tab/>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r>
      <w:tr w:rsidR="00790944" w:rsidTr="00C71C80">
        <w:trPr>
          <w:jc w:val="center"/>
        </w:trPr>
        <w:tc>
          <w:tcPr>
            <w:tcW w:w="495" w:type="dxa"/>
          </w:tcPr>
          <w:p w:rsidR="00790944" w:rsidRDefault="00790944" w:rsidP="00C71C80">
            <w:pPr>
              <w:pStyle w:val="Other1"/>
              <w:spacing w:line="240" w:lineRule="exact"/>
              <w:jc w:val="center"/>
              <w:rPr>
                <w:color w:val="000000"/>
                <w:sz w:val="18"/>
                <w:szCs w:val="18"/>
              </w:rPr>
            </w:pPr>
            <w:r>
              <w:rPr>
                <w:rFonts w:hint="eastAsia"/>
                <w:color w:val="000000"/>
                <w:sz w:val="18"/>
                <w:szCs w:val="18"/>
              </w:rPr>
              <w:t>21</w:t>
            </w:r>
          </w:p>
        </w:tc>
        <w:tc>
          <w:tcPr>
            <w:tcW w:w="639" w:type="dxa"/>
          </w:tcPr>
          <w:p w:rsidR="00790944" w:rsidRDefault="00790944" w:rsidP="00C71C80">
            <w:pPr>
              <w:pStyle w:val="Other1"/>
              <w:spacing w:line="240" w:lineRule="exact"/>
              <w:jc w:val="center"/>
              <w:rPr>
                <w:color w:val="000000"/>
                <w:sz w:val="18"/>
                <w:szCs w:val="18"/>
              </w:rPr>
            </w:pPr>
            <w:r>
              <w:rPr>
                <w:rFonts w:hint="eastAsia"/>
                <w:color w:val="000000"/>
                <w:sz w:val="18"/>
                <w:szCs w:val="18"/>
              </w:rPr>
              <w:t>城乡规划查询服务</w:t>
            </w:r>
          </w:p>
        </w:tc>
        <w:tc>
          <w:tcPr>
            <w:tcW w:w="1136" w:type="dxa"/>
            <w:gridSpan w:val="2"/>
          </w:tcPr>
          <w:p w:rsidR="00790944" w:rsidRDefault="00790944" w:rsidP="00C71C80">
            <w:pPr>
              <w:pStyle w:val="Other1"/>
              <w:spacing w:line="240" w:lineRule="exact"/>
              <w:jc w:val="center"/>
              <w:rPr>
                <w:color w:val="000000"/>
                <w:sz w:val="18"/>
                <w:szCs w:val="18"/>
              </w:rPr>
            </w:pPr>
          </w:p>
        </w:tc>
        <w:tc>
          <w:tcPr>
            <w:tcW w:w="3252" w:type="dxa"/>
            <w:gridSpan w:val="3"/>
          </w:tcPr>
          <w:p w:rsidR="00790944" w:rsidRDefault="00790944" w:rsidP="00C71C80">
            <w:pPr>
              <w:pStyle w:val="Other1"/>
              <w:spacing w:line="240" w:lineRule="exact"/>
              <w:rPr>
                <w:color w:val="000000"/>
                <w:sz w:val="18"/>
                <w:szCs w:val="18"/>
              </w:rPr>
            </w:pPr>
            <w:r>
              <w:rPr>
                <w:rFonts w:hint="eastAsia"/>
                <w:color w:val="000000"/>
                <w:sz w:val="18"/>
                <w:szCs w:val="18"/>
              </w:rPr>
              <w:t>为申请人提供城乡规划和交通规划编制及规划许可方面的基础资料、统计信息、分析报告、城乡规划和交通规划实施监测报告以及承办社会法人针对城乡规划和交通规划相关问题建议受理及回复</w:t>
            </w:r>
          </w:p>
          <w:p w:rsidR="00790944" w:rsidRDefault="00790944" w:rsidP="00C71C80">
            <w:pPr>
              <w:pStyle w:val="Other1"/>
              <w:spacing w:line="240" w:lineRule="exact"/>
              <w:rPr>
                <w:color w:val="000000"/>
                <w:sz w:val="18"/>
                <w:szCs w:val="18"/>
              </w:rPr>
            </w:pPr>
          </w:p>
        </w:tc>
        <w:tc>
          <w:tcPr>
            <w:tcW w:w="1951" w:type="dxa"/>
          </w:tcPr>
          <w:p w:rsidR="00790944" w:rsidRDefault="00790944" w:rsidP="00C71C80">
            <w:pPr>
              <w:pStyle w:val="Other1"/>
              <w:spacing w:line="240" w:lineRule="exact"/>
              <w:rPr>
                <w:color w:val="000000"/>
                <w:sz w:val="18"/>
                <w:szCs w:val="18"/>
                <w:lang w:eastAsia="zh-CN"/>
              </w:rPr>
            </w:pPr>
            <w:r>
              <w:rPr>
                <w:rFonts w:hint="eastAsia"/>
                <w:color w:val="000000"/>
                <w:sz w:val="18"/>
                <w:szCs w:val="18"/>
              </w:rPr>
              <w:t>1、《重庆市城乡规划条例》；</w:t>
            </w:r>
          </w:p>
          <w:p w:rsidR="00790944" w:rsidRDefault="00790944" w:rsidP="00C71C80">
            <w:pPr>
              <w:pStyle w:val="Other1"/>
              <w:spacing w:line="240" w:lineRule="exact"/>
              <w:rPr>
                <w:color w:val="000000"/>
                <w:sz w:val="18"/>
                <w:szCs w:val="18"/>
              </w:rPr>
            </w:pPr>
            <w:r>
              <w:rPr>
                <w:rFonts w:hint="eastAsia"/>
                <w:color w:val="000000"/>
                <w:sz w:val="18"/>
                <w:szCs w:val="18"/>
              </w:rPr>
              <w:t>2、《中华人民共和国政府信息公开 条例》。</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信息形成或者变更之日起20 个工作日内</w:t>
            </w:r>
          </w:p>
        </w:tc>
        <w:tc>
          <w:tcPr>
            <w:tcW w:w="965" w:type="dxa"/>
          </w:tcPr>
          <w:p w:rsidR="00790944" w:rsidRDefault="00790944" w:rsidP="00C71C80">
            <w:pPr>
              <w:pStyle w:val="Other1"/>
              <w:spacing w:line="240" w:lineRule="exact"/>
              <w:rPr>
                <w:color w:val="000000"/>
                <w:sz w:val="18"/>
                <w:szCs w:val="18"/>
              </w:rPr>
            </w:pPr>
            <w:r>
              <w:rPr>
                <w:rFonts w:hint="eastAsia"/>
                <w:color w:val="000000"/>
                <w:sz w:val="18"/>
                <w:szCs w:val="18"/>
              </w:rPr>
              <w:t>垫江县规划和自然资源局</w:t>
            </w:r>
          </w:p>
        </w:tc>
        <w:tc>
          <w:tcPr>
            <w:tcW w:w="3518" w:type="dxa"/>
          </w:tcPr>
          <w:p w:rsidR="00790944" w:rsidRDefault="00790944" w:rsidP="00C71C80">
            <w:pPr>
              <w:pStyle w:val="Other1"/>
              <w:spacing w:line="240" w:lineRule="exact"/>
              <w:rPr>
                <w:color w:val="000000"/>
                <w:sz w:val="18"/>
                <w:szCs w:val="18"/>
              </w:rPr>
            </w:pPr>
            <w:r>
              <w:rPr>
                <w:rFonts w:hint="eastAsia"/>
                <w:color w:val="000000"/>
                <w:sz w:val="18"/>
                <w:szCs w:val="18"/>
              </w:rPr>
              <w:t>■政府网站    口政府公报</w:t>
            </w:r>
          </w:p>
          <w:p w:rsidR="00790944" w:rsidRDefault="00790944" w:rsidP="00C71C80">
            <w:pPr>
              <w:pStyle w:val="Other1"/>
              <w:spacing w:line="240" w:lineRule="exact"/>
              <w:rPr>
                <w:color w:val="000000"/>
                <w:sz w:val="18"/>
                <w:szCs w:val="18"/>
              </w:rPr>
            </w:pPr>
            <w:r>
              <w:rPr>
                <w:rFonts w:hint="eastAsia"/>
                <w:color w:val="000000"/>
                <w:sz w:val="18"/>
                <w:szCs w:val="18"/>
              </w:rPr>
              <w:t>口两微一端   口发布会/听证会</w:t>
            </w:r>
          </w:p>
          <w:p w:rsidR="00790944" w:rsidRDefault="00790944" w:rsidP="00C71C80">
            <w:pPr>
              <w:pStyle w:val="Other1"/>
              <w:spacing w:line="240" w:lineRule="exact"/>
              <w:rPr>
                <w:color w:val="000000"/>
                <w:sz w:val="18"/>
                <w:szCs w:val="18"/>
              </w:rPr>
            </w:pPr>
            <w:r>
              <w:rPr>
                <w:rFonts w:hint="eastAsia"/>
                <w:color w:val="000000"/>
                <w:sz w:val="18"/>
                <w:szCs w:val="18"/>
              </w:rPr>
              <w:t>口广播电视   口纸质载体</w:t>
            </w:r>
          </w:p>
          <w:p w:rsidR="00790944" w:rsidRDefault="00790944" w:rsidP="00C71C80">
            <w:pPr>
              <w:pStyle w:val="Other1"/>
              <w:spacing w:line="240" w:lineRule="exact"/>
              <w:rPr>
                <w:color w:val="000000"/>
                <w:sz w:val="18"/>
                <w:szCs w:val="18"/>
              </w:rPr>
            </w:pPr>
            <w:r>
              <w:rPr>
                <w:rFonts w:hint="eastAsia"/>
                <w:color w:val="000000"/>
                <w:sz w:val="18"/>
                <w:szCs w:val="18"/>
              </w:rPr>
              <w:t>口公开查阅点 ■政府服务中心</w:t>
            </w:r>
          </w:p>
          <w:p w:rsidR="00790944" w:rsidRDefault="00790944" w:rsidP="00C71C80">
            <w:pPr>
              <w:pStyle w:val="Other1"/>
              <w:spacing w:line="240" w:lineRule="exact"/>
              <w:rPr>
                <w:color w:val="000000"/>
                <w:sz w:val="18"/>
                <w:szCs w:val="18"/>
              </w:rPr>
            </w:pPr>
            <w:r>
              <w:rPr>
                <w:rFonts w:hint="eastAsia"/>
                <w:color w:val="000000"/>
                <w:sz w:val="18"/>
                <w:szCs w:val="18"/>
              </w:rPr>
              <w:t xml:space="preserve">口便民服务站 口入户/现场 </w:t>
            </w:r>
          </w:p>
          <w:p w:rsidR="00790944" w:rsidRDefault="00790944" w:rsidP="00C71C80">
            <w:pPr>
              <w:pStyle w:val="Other1"/>
              <w:spacing w:line="240" w:lineRule="exact"/>
              <w:rPr>
                <w:color w:val="000000"/>
                <w:sz w:val="18"/>
                <w:szCs w:val="18"/>
              </w:rPr>
            </w:pPr>
            <w:r>
              <w:rPr>
                <w:rFonts w:hint="eastAsia"/>
                <w:color w:val="000000"/>
                <w:sz w:val="18"/>
                <w:szCs w:val="18"/>
              </w:rPr>
              <w:t>口社区/企事业单位/村公示栏</w:t>
            </w:r>
            <w:r>
              <w:rPr>
                <w:rFonts w:hint="eastAsia"/>
                <w:color w:val="000000"/>
                <w:sz w:val="18"/>
                <w:szCs w:val="18"/>
                <w:lang w:eastAsia="zh-CN"/>
              </w:rPr>
              <w:t>(</w:t>
            </w:r>
            <w:r>
              <w:rPr>
                <w:rFonts w:hint="eastAsia"/>
                <w:color w:val="000000"/>
                <w:sz w:val="18"/>
                <w:szCs w:val="18"/>
              </w:rPr>
              <w:t>电子屏</w:t>
            </w:r>
            <w:r>
              <w:rPr>
                <w:rFonts w:hint="eastAsia"/>
                <w:color w:val="000000"/>
                <w:sz w:val="18"/>
                <w:szCs w:val="18"/>
                <w:lang w:eastAsia="zh-CN"/>
              </w:rPr>
              <w:t>)</w:t>
            </w:r>
          </w:p>
          <w:p w:rsidR="00790944" w:rsidRDefault="00790944" w:rsidP="00C71C80">
            <w:pPr>
              <w:pStyle w:val="Other1"/>
              <w:spacing w:line="240" w:lineRule="exact"/>
              <w:rPr>
                <w:color w:val="000000"/>
                <w:sz w:val="18"/>
                <w:szCs w:val="18"/>
              </w:rPr>
            </w:pPr>
            <w:r>
              <w:rPr>
                <w:rFonts w:hint="eastAsia"/>
                <w:color w:val="000000"/>
                <w:sz w:val="18"/>
                <w:szCs w:val="18"/>
              </w:rPr>
              <w:t>口精准推送   口其他</w:t>
            </w:r>
          </w:p>
        </w:tc>
        <w:tc>
          <w:tcPr>
            <w:tcW w:w="398"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401" w:type="dxa"/>
          </w:tcPr>
          <w:p w:rsidR="00790944" w:rsidRDefault="00790944" w:rsidP="00C71C80">
            <w:pPr>
              <w:pStyle w:val="Other1"/>
              <w:spacing w:line="240" w:lineRule="exact"/>
              <w:jc w:val="center"/>
              <w:rPr>
                <w:color w:val="000000"/>
                <w:sz w:val="18"/>
                <w:szCs w:val="18"/>
              </w:rPr>
            </w:pPr>
          </w:p>
        </w:tc>
        <w:tc>
          <w:tcPr>
            <w:tcW w:w="398" w:type="dxa"/>
          </w:tcPr>
          <w:p w:rsidR="00790944" w:rsidRDefault="00790944" w:rsidP="00C71C80">
            <w:pPr>
              <w:pStyle w:val="Other1"/>
              <w:spacing w:line="240" w:lineRule="exact"/>
              <w:jc w:val="center"/>
              <w:rPr>
                <w:color w:val="000000"/>
                <w:sz w:val="18"/>
                <w:szCs w:val="18"/>
              </w:rPr>
            </w:pPr>
          </w:p>
        </w:tc>
        <w:tc>
          <w:tcPr>
            <w:tcW w:w="401"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r>
              <w:rPr>
                <w:rFonts w:hint="eastAsia"/>
                <w:color w:val="000000"/>
                <w:sz w:val="18"/>
                <w:szCs w:val="18"/>
              </w:rPr>
              <w:t>√</w:t>
            </w:r>
          </w:p>
        </w:tc>
        <w:tc>
          <w:tcPr>
            <w:tcW w:w="396" w:type="dxa"/>
          </w:tcPr>
          <w:p w:rsidR="00790944" w:rsidRDefault="00790944" w:rsidP="00C71C80">
            <w:pPr>
              <w:pStyle w:val="Other1"/>
              <w:spacing w:line="240" w:lineRule="exact"/>
              <w:jc w:val="center"/>
              <w:rPr>
                <w:color w:val="000000"/>
                <w:sz w:val="18"/>
                <w:szCs w:val="18"/>
              </w:rPr>
            </w:pPr>
          </w:p>
        </w:tc>
      </w:tr>
    </w:tbl>
    <w:p w:rsidR="00CA0819" w:rsidRDefault="00CA0819"/>
    <w:sectPr w:rsidR="00CA0819" w:rsidSect="00790944">
      <w:pgSz w:w="16838" w:h="11906" w:orient="landscape"/>
      <w:pgMar w:top="1800" w:right="1440" w:bottom="1800" w:left="144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Noto Sans Mono CJK JP Regular">
    <w:altName w:val="Arial"/>
    <w:charset w:val="00"/>
    <w:family w:val="auto"/>
    <w:pitch w:val="default"/>
    <w:sig w:usb0="00000000" w:usb1="00000000" w:usb2="00000000" w:usb3="00000000" w:csb0="00000001" w:csb1="00000000"/>
  </w:font>
  <w:font w:name="等线">
    <w:altName w:val="宋体"/>
    <w:charset w:val="86"/>
    <w:family w:val="auto"/>
    <w:pitch w:val="default"/>
    <w:sig w:usb0="00000000" w:usb1="00000000" w:usb2="00000016" w:usb3="00000000" w:csb0="0004000F" w:csb1="00000000"/>
  </w:font>
  <w:font w:name="MingLiU">
    <w:altName w:val="細明體"/>
    <w:panose1 w:val="02020509000000000000"/>
    <w:charset w:val="88"/>
    <w:family w:val="modern"/>
    <w:pitch w:val="fixed"/>
    <w:sig w:usb0="A00002FF" w:usb1="28CFFCFA" w:usb2="00000016" w:usb3="00000000" w:csb0="00100001" w:csb1="00000000"/>
  </w:font>
  <w:font w:name="方正黑体_GBK">
    <w:panose1 w:val="03000509000000000000"/>
    <w:charset w:val="86"/>
    <w:family w:val="script"/>
    <w:pitch w:val="fixed"/>
    <w:sig w:usb0="00000001" w:usb1="080E0000" w:usb2="00000010" w:usb3="00000000" w:csb0="0004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F1512EB"/>
    <w:multiLevelType w:val="singleLevel"/>
    <w:tmpl w:val="5F1512EB"/>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revisionView w:markup="0" w:comments="0" w:insDel="0" w:formatting="0" w:inkAnnotations="0"/>
  <w:defaultTabStop w:val="420"/>
  <w:drawingGridHorizontalSpacing w:val="105"/>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90944"/>
    <w:rsid w:val="0000058C"/>
    <w:rsid w:val="00000C9F"/>
    <w:rsid w:val="00010514"/>
    <w:rsid w:val="00013279"/>
    <w:rsid w:val="0001403E"/>
    <w:rsid w:val="0002482E"/>
    <w:rsid w:val="000336F9"/>
    <w:rsid w:val="00034242"/>
    <w:rsid w:val="000544EB"/>
    <w:rsid w:val="00072812"/>
    <w:rsid w:val="000770BD"/>
    <w:rsid w:val="00077891"/>
    <w:rsid w:val="000A37C1"/>
    <w:rsid w:val="000B0514"/>
    <w:rsid w:val="000C1F5A"/>
    <w:rsid w:val="000D1961"/>
    <w:rsid w:val="000D4F22"/>
    <w:rsid w:val="000F2047"/>
    <w:rsid w:val="001013BB"/>
    <w:rsid w:val="00101CE0"/>
    <w:rsid w:val="0014645F"/>
    <w:rsid w:val="001478C4"/>
    <w:rsid w:val="00147DA0"/>
    <w:rsid w:val="00154558"/>
    <w:rsid w:val="0016771A"/>
    <w:rsid w:val="0019062A"/>
    <w:rsid w:val="001A4EB0"/>
    <w:rsid w:val="001D1DDA"/>
    <w:rsid w:val="001D3BAC"/>
    <w:rsid w:val="001E1FC8"/>
    <w:rsid w:val="001F5914"/>
    <w:rsid w:val="00206280"/>
    <w:rsid w:val="00215AD1"/>
    <w:rsid w:val="0022131E"/>
    <w:rsid w:val="00241EFB"/>
    <w:rsid w:val="00242918"/>
    <w:rsid w:val="0024559F"/>
    <w:rsid w:val="002479E0"/>
    <w:rsid w:val="002528C7"/>
    <w:rsid w:val="002679F7"/>
    <w:rsid w:val="0028362B"/>
    <w:rsid w:val="00293621"/>
    <w:rsid w:val="002B742A"/>
    <w:rsid w:val="002D4102"/>
    <w:rsid w:val="002E39EE"/>
    <w:rsid w:val="002F2663"/>
    <w:rsid w:val="002F4F66"/>
    <w:rsid w:val="00300956"/>
    <w:rsid w:val="00325A12"/>
    <w:rsid w:val="00361FB1"/>
    <w:rsid w:val="00362921"/>
    <w:rsid w:val="00384417"/>
    <w:rsid w:val="0039215A"/>
    <w:rsid w:val="003A501E"/>
    <w:rsid w:val="003A50A3"/>
    <w:rsid w:val="003B0EF9"/>
    <w:rsid w:val="003B2CC9"/>
    <w:rsid w:val="003E6D1E"/>
    <w:rsid w:val="003F1CD3"/>
    <w:rsid w:val="0040140D"/>
    <w:rsid w:val="0041179D"/>
    <w:rsid w:val="00417133"/>
    <w:rsid w:val="004434F7"/>
    <w:rsid w:val="00447A76"/>
    <w:rsid w:val="00456CAE"/>
    <w:rsid w:val="00475919"/>
    <w:rsid w:val="004915AD"/>
    <w:rsid w:val="00492DEB"/>
    <w:rsid w:val="004A3964"/>
    <w:rsid w:val="004B49A4"/>
    <w:rsid w:val="004C3E9B"/>
    <w:rsid w:val="004D0084"/>
    <w:rsid w:val="004D44B1"/>
    <w:rsid w:val="004D7B40"/>
    <w:rsid w:val="004E1CBA"/>
    <w:rsid w:val="004E662F"/>
    <w:rsid w:val="005149CB"/>
    <w:rsid w:val="00543247"/>
    <w:rsid w:val="0056735C"/>
    <w:rsid w:val="005843FE"/>
    <w:rsid w:val="00585ADC"/>
    <w:rsid w:val="005A0C99"/>
    <w:rsid w:val="005A1196"/>
    <w:rsid w:val="005A25AF"/>
    <w:rsid w:val="005C1737"/>
    <w:rsid w:val="005C42F9"/>
    <w:rsid w:val="005E11CE"/>
    <w:rsid w:val="005E68EC"/>
    <w:rsid w:val="00602704"/>
    <w:rsid w:val="0061190C"/>
    <w:rsid w:val="006234EF"/>
    <w:rsid w:val="00631981"/>
    <w:rsid w:val="00642472"/>
    <w:rsid w:val="00672FEC"/>
    <w:rsid w:val="0067608F"/>
    <w:rsid w:val="0067712F"/>
    <w:rsid w:val="00693F81"/>
    <w:rsid w:val="006A3065"/>
    <w:rsid w:val="006B1B5B"/>
    <w:rsid w:val="006C3803"/>
    <w:rsid w:val="006D2A46"/>
    <w:rsid w:val="006F2950"/>
    <w:rsid w:val="006F454E"/>
    <w:rsid w:val="006F738F"/>
    <w:rsid w:val="0072176A"/>
    <w:rsid w:val="00723588"/>
    <w:rsid w:val="007275A6"/>
    <w:rsid w:val="00741021"/>
    <w:rsid w:val="007454BB"/>
    <w:rsid w:val="0075250D"/>
    <w:rsid w:val="00774EE5"/>
    <w:rsid w:val="00777CF8"/>
    <w:rsid w:val="00785CFF"/>
    <w:rsid w:val="00790944"/>
    <w:rsid w:val="00790BF6"/>
    <w:rsid w:val="00796942"/>
    <w:rsid w:val="007B4BF5"/>
    <w:rsid w:val="007C566E"/>
    <w:rsid w:val="007D321C"/>
    <w:rsid w:val="007D6F4E"/>
    <w:rsid w:val="007E515E"/>
    <w:rsid w:val="00800C33"/>
    <w:rsid w:val="008060DA"/>
    <w:rsid w:val="00810B2B"/>
    <w:rsid w:val="00820802"/>
    <w:rsid w:val="0083369B"/>
    <w:rsid w:val="008373AE"/>
    <w:rsid w:val="008431F0"/>
    <w:rsid w:val="008439F6"/>
    <w:rsid w:val="00881DC8"/>
    <w:rsid w:val="008830A6"/>
    <w:rsid w:val="00884239"/>
    <w:rsid w:val="008A5C5E"/>
    <w:rsid w:val="008B3586"/>
    <w:rsid w:val="008B4D82"/>
    <w:rsid w:val="008C7105"/>
    <w:rsid w:val="008D4F2C"/>
    <w:rsid w:val="008F68AE"/>
    <w:rsid w:val="009170E9"/>
    <w:rsid w:val="0092004A"/>
    <w:rsid w:val="0092287F"/>
    <w:rsid w:val="00932CEB"/>
    <w:rsid w:val="00934AC3"/>
    <w:rsid w:val="00936812"/>
    <w:rsid w:val="00936FD4"/>
    <w:rsid w:val="0093738C"/>
    <w:rsid w:val="0095008C"/>
    <w:rsid w:val="00985B29"/>
    <w:rsid w:val="00997DD2"/>
    <w:rsid w:val="009A023A"/>
    <w:rsid w:val="009B0136"/>
    <w:rsid w:val="009C5DF1"/>
    <w:rsid w:val="009D09D9"/>
    <w:rsid w:val="009D7D07"/>
    <w:rsid w:val="009E1004"/>
    <w:rsid w:val="009F0264"/>
    <w:rsid w:val="009F6740"/>
    <w:rsid w:val="009F6C24"/>
    <w:rsid w:val="00A05079"/>
    <w:rsid w:val="00A06FD6"/>
    <w:rsid w:val="00A07476"/>
    <w:rsid w:val="00A140C7"/>
    <w:rsid w:val="00A33182"/>
    <w:rsid w:val="00A37785"/>
    <w:rsid w:val="00A42023"/>
    <w:rsid w:val="00A4541F"/>
    <w:rsid w:val="00A4625A"/>
    <w:rsid w:val="00A55FA8"/>
    <w:rsid w:val="00A56739"/>
    <w:rsid w:val="00A57951"/>
    <w:rsid w:val="00A728DA"/>
    <w:rsid w:val="00A77AA5"/>
    <w:rsid w:val="00A95A67"/>
    <w:rsid w:val="00AA67C3"/>
    <w:rsid w:val="00AA7009"/>
    <w:rsid w:val="00AD0EF5"/>
    <w:rsid w:val="00AD405A"/>
    <w:rsid w:val="00AE60C2"/>
    <w:rsid w:val="00B044E4"/>
    <w:rsid w:val="00B04D60"/>
    <w:rsid w:val="00B14EC0"/>
    <w:rsid w:val="00B27571"/>
    <w:rsid w:val="00B64CC8"/>
    <w:rsid w:val="00B7262E"/>
    <w:rsid w:val="00B90D13"/>
    <w:rsid w:val="00B9453E"/>
    <w:rsid w:val="00B95592"/>
    <w:rsid w:val="00B9618E"/>
    <w:rsid w:val="00BA29CA"/>
    <w:rsid w:val="00BA35C3"/>
    <w:rsid w:val="00BA7780"/>
    <w:rsid w:val="00BC3040"/>
    <w:rsid w:val="00BD1988"/>
    <w:rsid w:val="00BF654F"/>
    <w:rsid w:val="00C06399"/>
    <w:rsid w:val="00C17AB5"/>
    <w:rsid w:val="00C20A5F"/>
    <w:rsid w:val="00C34281"/>
    <w:rsid w:val="00C60731"/>
    <w:rsid w:val="00C61963"/>
    <w:rsid w:val="00C7361B"/>
    <w:rsid w:val="00C850B3"/>
    <w:rsid w:val="00C87458"/>
    <w:rsid w:val="00CA0819"/>
    <w:rsid w:val="00CA1F58"/>
    <w:rsid w:val="00CB2D36"/>
    <w:rsid w:val="00CB44D7"/>
    <w:rsid w:val="00CC02E2"/>
    <w:rsid w:val="00CE3F11"/>
    <w:rsid w:val="00CE566C"/>
    <w:rsid w:val="00D03A76"/>
    <w:rsid w:val="00D2649E"/>
    <w:rsid w:val="00D26D74"/>
    <w:rsid w:val="00D92D2D"/>
    <w:rsid w:val="00D94716"/>
    <w:rsid w:val="00DA17F9"/>
    <w:rsid w:val="00DA75AC"/>
    <w:rsid w:val="00DB0B5C"/>
    <w:rsid w:val="00DE0F75"/>
    <w:rsid w:val="00DF70F6"/>
    <w:rsid w:val="00E02562"/>
    <w:rsid w:val="00E056F4"/>
    <w:rsid w:val="00E20933"/>
    <w:rsid w:val="00E52020"/>
    <w:rsid w:val="00E54987"/>
    <w:rsid w:val="00E636B6"/>
    <w:rsid w:val="00E7155A"/>
    <w:rsid w:val="00E777AE"/>
    <w:rsid w:val="00E84531"/>
    <w:rsid w:val="00E9035C"/>
    <w:rsid w:val="00E913F3"/>
    <w:rsid w:val="00EB34AE"/>
    <w:rsid w:val="00EC625D"/>
    <w:rsid w:val="00EC77ED"/>
    <w:rsid w:val="00EF0113"/>
    <w:rsid w:val="00EF05CE"/>
    <w:rsid w:val="00F0117C"/>
    <w:rsid w:val="00F04DD4"/>
    <w:rsid w:val="00F1191F"/>
    <w:rsid w:val="00F25C21"/>
    <w:rsid w:val="00F30916"/>
    <w:rsid w:val="00F31E02"/>
    <w:rsid w:val="00F44F0A"/>
    <w:rsid w:val="00F52FC6"/>
    <w:rsid w:val="00F614C1"/>
    <w:rsid w:val="00F62DD9"/>
    <w:rsid w:val="00F667E8"/>
    <w:rsid w:val="00F71253"/>
    <w:rsid w:val="00F81C18"/>
    <w:rsid w:val="00F90C83"/>
    <w:rsid w:val="00F9163A"/>
    <w:rsid w:val="00F936FC"/>
    <w:rsid w:val="00FA4469"/>
    <w:rsid w:val="00FC6872"/>
    <w:rsid w:val="00FD2FEA"/>
    <w:rsid w:val="00FD35FE"/>
    <w:rsid w:val="00FE65C6"/>
    <w:rsid w:val="00FE6D5E"/>
    <w:rsid w:val="00FF1CBD"/>
    <w:rsid w:val="00FF77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944"/>
    <w:pPr>
      <w:widowControl w:val="0"/>
      <w:adjustRightInd w:val="0"/>
      <w:spacing w:line="312" w:lineRule="atLeast"/>
      <w:jc w:val="both"/>
      <w:textAlignment w:val="baseline"/>
    </w:pPr>
    <w:rPr>
      <w:rFonts w:ascii="Times New Roman" w:eastAsia="方正仿宋_GBK" w:hAnsi="Times New Roman" w:cs="Times New Roman"/>
      <w:kern w:val="0"/>
      <w:sz w:val="32"/>
      <w:szCs w:val="32"/>
    </w:rPr>
  </w:style>
  <w:style w:type="paragraph" w:styleId="1">
    <w:name w:val="heading 1"/>
    <w:basedOn w:val="a"/>
    <w:next w:val="a"/>
    <w:link w:val="1Char"/>
    <w:uiPriority w:val="9"/>
    <w:qFormat/>
    <w:rsid w:val="00790944"/>
    <w:pPr>
      <w:keepNext/>
      <w:keepLines/>
      <w:spacing w:before="340" w:after="330" w:line="578" w:lineRule="atLeast"/>
      <w:outlineLvl w:val="0"/>
    </w:pPr>
    <w:rPr>
      <w:b/>
      <w:bCs/>
      <w:kern w:val="44"/>
      <w:sz w:val="44"/>
      <w:szCs w:val="44"/>
    </w:rPr>
  </w:style>
  <w:style w:type="paragraph" w:styleId="2">
    <w:name w:val="heading 2"/>
    <w:basedOn w:val="a"/>
    <w:next w:val="a"/>
    <w:link w:val="2Char"/>
    <w:uiPriority w:val="9"/>
    <w:unhideWhenUsed/>
    <w:qFormat/>
    <w:rsid w:val="00790944"/>
    <w:pPr>
      <w:keepNext/>
      <w:keepLines/>
      <w:spacing w:before="260" w:after="260" w:line="416" w:lineRule="atLeast"/>
      <w:outlineLvl w:val="1"/>
    </w:pPr>
    <w:rPr>
      <w:rFonts w:ascii="Cambria" w:eastAsia="宋体" w:hAnsi="Cambria" w:cs="黑体"/>
      <w:b/>
      <w:bCs/>
    </w:rPr>
  </w:style>
  <w:style w:type="paragraph" w:styleId="4">
    <w:name w:val="heading 4"/>
    <w:basedOn w:val="2"/>
    <w:next w:val="a"/>
    <w:link w:val="4Char"/>
    <w:qFormat/>
    <w:rsid w:val="00790944"/>
    <w:pPr>
      <w:adjustRightInd/>
      <w:spacing w:before="280" w:after="290" w:line="376" w:lineRule="auto"/>
      <w:textAlignment w:val="auto"/>
      <w:outlineLvl w:val="3"/>
    </w:pPr>
    <w:rPr>
      <w:rFonts w:cs="Times New Roman"/>
      <w:b w:val="0"/>
      <w:bCs w:val="0"/>
      <w:kern w:val="2"/>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790944"/>
    <w:rPr>
      <w:rFonts w:ascii="Times New Roman" w:eastAsia="方正仿宋_GBK" w:hAnsi="Times New Roman" w:cs="Times New Roman"/>
      <w:b/>
      <w:bCs/>
      <w:kern w:val="44"/>
      <w:sz w:val="44"/>
      <w:szCs w:val="44"/>
    </w:rPr>
  </w:style>
  <w:style w:type="character" w:customStyle="1" w:styleId="2Char">
    <w:name w:val="标题 2 Char"/>
    <w:basedOn w:val="a0"/>
    <w:link w:val="2"/>
    <w:uiPriority w:val="9"/>
    <w:rsid w:val="00790944"/>
    <w:rPr>
      <w:rFonts w:ascii="Cambria" w:eastAsia="宋体" w:hAnsi="Cambria" w:cs="黑体"/>
      <w:b/>
      <w:bCs/>
      <w:kern w:val="0"/>
      <w:sz w:val="32"/>
      <w:szCs w:val="32"/>
    </w:rPr>
  </w:style>
  <w:style w:type="character" w:customStyle="1" w:styleId="4Char">
    <w:name w:val="标题 4 Char"/>
    <w:basedOn w:val="a0"/>
    <w:link w:val="4"/>
    <w:rsid w:val="00790944"/>
    <w:rPr>
      <w:rFonts w:ascii="Cambria" w:eastAsia="宋体" w:hAnsi="Cambria" w:cs="Times New Roman"/>
      <w:sz w:val="28"/>
      <w:szCs w:val="28"/>
    </w:rPr>
  </w:style>
  <w:style w:type="paragraph" w:styleId="a3">
    <w:name w:val="Body Text"/>
    <w:basedOn w:val="a"/>
    <w:next w:val="a"/>
    <w:link w:val="Char"/>
    <w:rsid w:val="00790944"/>
    <w:pPr>
      <w:adjustRightInd/>
      <w:spacing w:line="560" w:lineRule="exact"/>
      <w:jc w:val="left"/>
      <w:textAlignment w:val="auto"/>
    </w:pPr>
    <w:rPr>
      <w:rFonts w:ascii="黑体" w:eastAsia="黑体" w:hAnsi="黑体"/>
      <w:kern w:val="2"/>
    </w:rPr>
  </w:style>
  <w:style w:type="character" w:customStyle="1" w:styleId="Char">
    <w:name w:val="正文文本 Char"/>
    <w:basedOn w:val="a0"/>
    <w:link w:val="a3"/>
    <w:rsid w:val="00790944"/>
    <w:rPr>
      <w:rFonts w:ascii="黑体" w:eastAsia="黑体" w:hAnsi="黑体" w:cs="Times New Roman"/>
      <w:sz w:val="32"/>
      <w:szCs w:val="32"/>
    </w:rPr>
  </w:style>
  <w:style w:type="paragraph" w:styleId="a4">
    <w:name w:val="Date"/>
    <w:basedOn w:val="a"/>
    <w:next w:val="a"/>
    <w:link w:val="Char0"/>
    <w:uiPriority w:val="99"/>
    <w:unhideWhenUsed/>
    <w:rsid w:val="00790944"/>
    <w:pPr>
      <w:adjustRightInd/>
      <w:spacing w:line="240" w:lineRule="auto"/>
      <w:ind w:leftChars="2500" w:left="100"/>
      <w:textAlignment w:val="auto"/>
    </w:pPr>
    <w:rPr>
      <w:kern w:val="2"/>
      <w:szCs w:val="20"/>
    </w:rPr>
  </w:style>
  <w:style w:type="character" w:customStyle="1" w:styleId="Char0">
    <w:name w:val="日期 Char"/>
    <w:basedOn w:val="a0"/>
    <w:link w:val="a4"/>
    <w:uiPriority w:val="99"/>
    <w:rsid w:val="00790944"/>
    <w:rPr>
      <w:rFonts w:ascii="Times New Roman" w:eastAsia="方正仿宋_GBK" w:hAnsi="Times New Roman" w:cs="Times New Roman"/>
      <w:sz w:val="32"/>
      <w:szCs w:val="20"/>
    </w:rPr>
  </w:style>
  <w:style w:type="paragraph" w:styleId="a5">
    <w:name w:val="Balloon Text"/>
    <w:basedOn w:val="a"/>
    <w:link w:val="Char1"/>
    <w:uiPriority w:val="99"/>
    <w:semiHidden/>
    <w:rsid w:val="00790944"/>
    <w:pPr>
      <w:adjustRightInd/>
      <w:spacing w:line="240" w:lineRule="auto"/>
      <w:textAlignment w:val="auto"/>
    </w:pPr>
    <w:rPr>
      <w:rFonts w:ascii="Calibri" w:eastAsia="宋体" w:hAnsi="Calibri" w:cs="Calibri"/>
      <w:kern w:val="2"/>
      <w:sz w:val="18"/>
      <w:szCs w:val="18"/>
    </w:rPr>
  </w:style>
  <w:style w:type="character" w:customStyle="1" w:styleId="Char1">
    <w:name w:val="批注框文本 Char"/>
    <w:basedOn w:val="a0"/>
    <w:link w:val="a5"/>
    <w:uiPriority w:val="99"/>
    <w:semiHidden/>
    <w:rsid w:val="00790944"/>
    <w:rPr>
      <w:rFonts w:ascii="Calibri" w:eastAsia="宋体" w:hAnsi="Calibri" w:cs="Calibri"/>
      <w:sz w:val="18"/>
      <w:szCs w:val="18"/>
    </w:rPr>
  </w:style>
  <w:style w:type="paragraph" w:styleId="a6">
    <w:name w:val="footer"/>
    <w:basedOn w:val="a"/>
    <w:link w:val="Char2"/>
    <w:uiPriority w:val="99"/>
    <w:unhideWhenUsed/>
    <w:rsid w:val="00790944"/>
    <w:pPr>
      <w:tabs>
        <w:tab w:val="center" w:pos="4153"/>
        <w:tab w:val="right" w:pos="8306"/>
      </w:tabs>
      <w:snapToGrid w:val="0"/>
      <w:spacing w:line="240" w:lineRule="atLeast"/>
      <w:jc w:val="left"/>
    </w:pPr>
    <w:rPr>
      <w:sz w:val="18"/>
      <w:szCs w:val="18"/>
    </w:rPr>
  </w:style>
  <w:style w:type="character" w:customStyle="1" w:styleId="Char2">
    <w:name w:val="页脚 Char"/>
    <w:basedOn w:val="a0"/>
    <w:link w:val="a6"/>
    <w:uiPriority w:val="99"/>
    <w:rsid w:val="00790944"/>
    <w:rPr>
      <w:rFonts w:ascii="Times New Roman" w:eastAsia="方正仿宋_GBK" w:hAnsi="Times New Roman" w:cs="Times New Roman"/>
      <w:kern w:val="0"/>
      <w:sz w:val="18"/>
      <w:szCs w:val="18"/>
    </w:rPr>
  </w:style>
  <w:style w:type="paragraph" w:styleId="a7">
    <w:name w:val="header"/>
    <w:basedOn w:val="a"/>
    <w:link w:val="Char3"/>
    <w:uiPriority w:val="99"/>
    <w:unhideWhenUsed/>
    <w:rsid w:val="00790944"/>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3">
    <w:name w:val="页眉 Char"/>
    <w:basedOn w:val="a0"/>
    <w:link w:val="a7"/>
    <w:uiPriority w:val="99"/>
    <w:rsid w:val="00790944"/>
    <w:rPr>
      <w:rFonts w:ascii="Times New Roman" w:eastAsia="方正仿宋_GBK" w:hAnsi="Times New Roman" w:cs="Times New Roman"/>
      <w:kern w:val="0"/>
      <w:sz w:val="18"/>
      <w:szCs w:val="18"/>
    </w:rPr>
  </w:style>
  <w:style w:type="character" w:styleId="a8">
    <w:name w:val="Emphasis"/>
    <w:qFormat/>
    <w:rsid w:val="00790944"/>
    <w:rPr>
      <w:i/>
      <w:iCs/>
    </w:rPr>
  </w:style>
  <w:style w:type="table" w:styleId="a9">
    <w:name w:val="Table Grid"/>
    <w:basedOn w:val="a1"/>
    <w:uiPriority w:val="59"/>
    <w:rsid w:val="00790944"/>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790944"/>
    <w:pPr>
      <w:autoSpaceDE w:val="0"/>
      <w:autoSpaceDN w:val="0"/>
      <w:adjustRightInd/>
      <w:spacing w:line="240" w:lineRule="auto"/>
      <w:jc w:val="left"/>
      <w:textAlignment w:val="auto"/>
    </w:pPr>
    <w:rPr>
      <w:rFonts w:ascii="Noto Sans Mono CJK JP Regular" w:eastAsia="等线" w:hAnsi="Noto Sans Mono CJK JP Regular" w:cs="Noto Sans Mono CJK JP Regular"/>
      <w:sz w:val="22"/>
      <w:szCs w:val="22"/>
      <w:lang w:eastAsia="en-US"/>
    </w:rPr>
  </w:style>
  <w:style w:type="paragraph" w:customStyle="1" w:styleId="Char4CharCharChar">
    <w:name w:val="Char4 Char Char Char"/>
    <w:basedOn w:val="a"/>
    <w:rsid w:val="00790944"/>
    <w:pPr>
      <w:snapToGrid w:val="0"/>
      <w:spacing w:line="360" w:lineRule="auto"/>
      <w:ind w:firstLineChars="200" w:firstLine="200"/>
      <w:textAlignment w:val="auto"/>
    </w:pPr>
    <w:rPr>
      <w:rFonts w:eastAsia="宋体"/>
      <w:kern w:val="2"/>
      <w:sz w:val="21"/>
      <w:szCs w:val="20"/>
    </w:rPr>
  </w:style>
  <w:style w:type="paragraph" w:customStyle="1" w:styleId="10">
    <w:name w:val="列出段落1"/>
    <w:basedOn w:val="a"/>
    <w:uiPriority w:val="34"/>
    <w:qFormat/>
    <w:rsid w:val="00790944"/>
    <w:pPr>
      <w:adjustRightInd/>
      <w:spacing w:line="240" w:lineRule="auto"/>
      <w:ind w:firstLineChars="200" w:firstLine="420"/>
      <w:textAlignment w:val="auto"/>
    </w:pPr>
    <w:rPr>
      <w:kern w:val="2"/>
      <w:szCs w:val="20"/>
    </w:rPr>
  </w:style>
  <w:style w:type="paragraph" w:customStyle="1" w:styleId="Other1">
    <w:name w:val="Other|1"/>
    <w:basedOn w:val="a"/>
    <w:qFormat/>
    <w:rsid w:val="00790944"/>
    <w:pPr>
      <w:adjustRightInd/>
      <w:spacing w:line="310" w:lineRule="exact"/>
      <w:jc w:val="left"/>
      <w:textAlignment w:val="auto"/>
    </w:pPr>
    <w:rPr>
      <w:rFonts w:ascii="宋体" w:eastAsia="宋体" w:hAnsi="宋体" w:cs="宋体"/>
      <w:kern w:val="2"/>
      <w:sz w:val="21"/>
      <w:szCs w:val="22"/>
      <w:lang w:val="zh-TW" w:eastAsia="zh-TW" w:bidi="zh-TW"/>
    </w:rPr>
  </w:style>
  <w:style w:type="paragraph" w:customStyle="1" w:styleId="Style2">
    <w:name w:val="_Style 2"/>
    <w:basedOn w:val="a"/>
    <w:qFormat/>
    <w:rsid w:val="00790944"/>
    <w:pPr>
      <w:adjustRightInd/>
      <w:spacing w:line="240" w:lineRule="auto"/>
      <w:ind w:firstLineChars="200" w:firstLine="420"/>
      <w:textAlignment w:val="auto"/>
    </w:pPr>
    <w:rPr>
      <w:rFonts w:ascii="等线" w:eastAsia="等线" w:hAnsi="等线"/>
      <w:kern w:val="2"/>
      <w:szCs w:val="24"/>
    </w:rPr>
  </w:style>
  <w:style w:type="paragraph" w:customStyle="1" w:styleId="Style4">
    <w:name w:val="_Style 4"/>
    <w:basedOn w:val="a"/>
    <w:qFormat/>
    <w:rsid w:val="00790944"/>
    <w:pPr>
      <w:adjustRightInd/>
      <w:spacing w:line="240" w:lineRule="auto"/>
      <w:ind w:firstLineChars="200" w:firstLine="420"/>
      <w:textAlignment w:val="auto"/>
    </w:pPr>
    <w:rPr>
      <w:rFonts w:ascii="等线" w:eastAsia="等线" w:hAnsi="等线"/>
      <w:kern w:val="2"/>
      <w:szCs w:val="24"/>
    </w:rPr>
  </w:style>
  <w:style w:type="paragraph" w:customStyle="1" w:styleId="20">
    <w:name w:val="列出段落2"/>
    <w:basedOn w:val="a"/>
    <w:qFormat/>
    <w:rsid w:val="00790944"/>
    <w:pPr>
      <w:adjustRightInd/>
      <w:spacing w:line="240" w:lineRule="auto"/>
      <w:ind w:firstLineChars="200" w:firstLine="420"/>
      <w:textAlignment w:val="auto"/>
    </w:pPr>
    <w:rPr>
      <w:rFonts w:ascii="等线" w:eastAsia="等线" w:hAnsi="等线"/>
      <w:kern w:val="2"/>
      <w:szCs w:val="24"/>
    </w:rPr>
  </w:style>
  <w:style w:type="paragraph" w:customStyle="1" w:styleId="3">
    <w:name w:val="正文文本 (3)"/>
    <w:basedOn w:val="a"/>
    <w:qFormat/>
    <w:rsid w:val="00790944"/>
    <w:pPr>
      <w:shd w:val="clear" w:color="auto" w:fill="FFFFFF"/>
      <w:adjustRightInd/>
      <w:spacing w:before="60" w:after="1340" w:line="280" w:lineRule="exact"/>
      <w:jc w:val="right"/>
      <w:textAlignment w:val="auto"/>
    </w:pPr>
    <w:rPr>
      <w:rFonts w:ascii="MingLiU" w:eastAsia="MingLiU" w:hAnsi="MingLiU" w:cs="MingLiU"/>
      <w:spacing w:val="20"/>
      <w:kern w:val="2"/>
      <w:sz w:val="28"/>
      <w:szCs w:val="28"/>
    </w:rPr>
  </w:style>
  <w:style w:type="paragraph" w:customStyle="1" w:styleId="21">
    <w:name w:val="正文文本 (2)"/>
    <w:basedOn w:val="a"/>
    <w:link w:val="2Exact"/>
    <w:qFormat/>
    <w:rsid w:val="00790944"/>
    <w:pPr>
      <w:shd w:val="clear" w:color="auto" w:fill="FFFFFF"/>
      <w:adjustRightInd/>
      <w:spacing w:line="238" w:lineRule="exact"/>
      <w:jc w:val="distribute"/>
      <w:textAlignment w:val="auto"/>
    </w:pPr>
    <w:rPr>
      <w:rFonts w:ascii="MingLiU" w:eastAsia="MingLiU" w:hAnsi="MingLiU" w:cs="MingLiU"/>
      <w:spacing w:val="10"/>
      <w:kern w:val="2"/>
      <w:sz w:val="17"/>
      <w:szCs w:val="17"/>
    </w:rPr>
  </w:style>
  <w:style w:type="paragraph" w:customStyle="1" w:styleId="7">
    <w:name w:val="正文文本 (7)"/>
    <w:basedOn w:val="a"/>
    <w:link w:val="7Exact"/>
    <w:qFormat/>
    <w:rsid w:val="00790944"/>
    <w:pPr>
      <w:shd w:val="clear" w:color="auto" w:fill="FFFFFF"/>
      <w:adjustRightInd/>
      <w:spacing w:line="216" w:lineRule="exact"/>
      <w:jc w:val="distribute"/>
      <w:textAlignment w:val="auto"/>
    </w:pPr>
    <w:rPr>
      <w:rFonts w:ascii="MingLiU" w:eastAsia="MingLiU" w:hAnsi="MingLiU" w:cs="MingLiU"/>
      <w:spacing w:val="20"/>
      <w:kern w:val="2"/>
      <w:sz w:val="16"/>
      <w:szCs w:val="16"/>
    </w:rPr>
  </w:style>
  <w:style w:type="character" w:customStyle="1" w:styleId="Char10">
    <w:name w:val="日期 Char1"/>
    <w:basedOn w:val="a0"/>
    <w:uiPriority w:val="99"/>
    <w:semiHidden/>
    <w:rsid w:val="00790944"/>
    <w:rPr>
      <w:rFonts w:ascii="Times New Roman" w:eastAsia="方正仿宋_GBK" w:hAnsi="Times New Roman" w:cs="Times New Roman"/>
      <w:kern w:val="0"/>
      <w:sz w:val="32"/>
      <w:szCs w:val="32"/>
    </w:rPr>
  </w:style>
  <w:style w:type="character" w:customStyle="1" w:styleId="15">
    <w:name w:val="15"/>
    <w:qFormat/>
    <w:rsid w:val="00790944"/>
    <w:rPr>
      <w:rFonts w:ascii="宋体" w:eastAsia="宋体" w:hAnsi="宋体" w:cs="Times New Roman" w:hint="eastAsia"/>
      <w:color w:val="000000"/>
      <w:sz w:val="24"/>
      <w:szCs w:val="24"/>
    </w:rPr>
  </w:style>
  <w:style w:type="character" w:customStyle="1" w:styleId="21ptExact">
    <w:name w:val="正文文本 (2) + 间距 1 pt Exact"/>
    <w:basedOn w:val="2Exact"/>
    <w:qFormat/>
    <w:rsid w:val="00790944"/>
    <w:rPr>
      <w:color w:val="000000"/>
      <w:spacing w:val="30"/>
      <w:w w:val="100"/>
      <w:position w:val="0"/>
      <w:lang w:val="zh-CN" w:eastAsia="zh-CN" w:bidi="zh-CN"/>
    </w:rPr>
  </w:style>
  <w:style w:type="character" w:customStyle="1" w:styleId="2Exact">
    <w:name w:val="正文文本 (2) Exact"/>
    <w:basedOn w:val="a0"/>
    <w:link w:val="21"/>
    <w:qFormat/>
    <w:rsid w:val="00790944"/>
    <w:rPr>
      <w:rFonts w:ascii="MingLiU" w:eastAsia="MingLiU" w:hAnsi="MingLiU" w:cs="MingLiU"/>
      <w:spacing w:val="10"/>
      <w:sz w:val="17"/>
      <w:szCs w:val="17"/>
      <w:shd w:val="clear" w:color="auto" w:fill="FFFFFF"/>
    </w:rPr>
  </w:style>
  <w:style w:type="character" w:customStyle="1" w:styleId="23ptExact">
    <w:name w:val="正文文本 (2) + 间距 3 pt Exact"/>
    <w:basedOn w:val="2Exact"/>
    <w:qFormat/>
    <w:rsid w:val="00790944"/>
    <w:rPr>
      <w:color w:val="000000"/>
      <w:spacing w:val="60"/>
      <w:w w:val="100"/>
      <w:position w:val="0"/>
      <w:lang w:val="zh-CN" w:eastAsia="zh-CN" w:bidi="zh-CN"/>
    </w:rPr>
  </w:style>
  <w:style w:type="character" w:customStyle="1" w:styleId="7Exact1">
    <w:name w:val="正文文本 (7) Exact1"/>
    <w:basedOn w:val="7Exact"/>
    <w:qFormat/>
    <w:rsid w:val="00790944"/>
    <w:rPr>
      <w:color w:val="000000"/>
      <w:w w:val="100"/>
      <w:position w:val="0"/>
      <w:u w:val="single"/>
      <w:lang w:val="zh-CN" w:eastAsia="zh-CN" w:bidi="zh-CN"/>
    </w:rPr>
  </w:style>
  <w:style w:type="character" w:customStyle="1" w:styleId="7Exact">
    <w:name w:val="正文文本 (7) Exact"/>
    <w:basedOn w:val="a0"/>
    <w:link w:val="7"/>
    <w:qFormat/>
    <w:rsid w:val="00790944"/>
    <w:rPr>
      <w:rFonts w:ascii="MingLiU" w:eastAsia="MingLiU" w:hAnsi="MingLiU" w:cs="MingLiU"/>
      <w:spacing w:val="20"/>
      <w:sz w:val="16"/>
      <w:szCs w:val="16"/>
      <w:shd w:val="clear" w:color="auto" w:fill="FFFFFF"/>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1897</Words>
  <Characters>10815</Characters>
  <Application>Microsoft Office Word</Application>
  <DocSecurity>0</DocSecurity>
  <Lines>90</Lines>
  <Paragraphs>25</Paragraphs>
  <ScaleCrop>false</ScaleCrop>
  <Company/>
  <LinksUpToDate>false</LinksUpToDate>
  <CharactersWithSpaces>12687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2020-10-30T03:24:00Z</dcterms:created>
  <dcterms:modified xsi:type="dcterms:W3CDTF">2020-10-30T03:24:00Z</dcterms:modified>
</cp:coreProperties>
</file>