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仿宋_GBK" w:cs="Times New Roman"/>
          <w:color w:val="000000"/>
          <w:sz w:val="32"/>
          <w:szCs w:val="32"/>
        </w:rPr>
      </w:pPr>
    </w:p>
    <w:p>
      <w:pPr>
        <w:rPr>
          <w:rFonts w:hint="default" w:ascii="Times New Roman" w:hAnsi="Times New Roman" w:eastAsia="方正仿宋_GBK" w:cs="Times New Roman"/>
          <w:color w:val="000000"/>
          <w:sz w:val="32"/>
          <w:szCs w:val="32"/>
        </w:rPr>
      </w:pPr>
    </w:p>
    <w:p>
      <w:pPr>
        <w:rPr>
          <w:rFonts w:hint="default" w:ascii="Times New Roman" w:hAnsi="Times New Roman" w:eastAsia="方正仿宋_GBK" w:cs="Times New Roman"/>
          <w:color w:val="000000"/>
          <w:sz w:val="32"/>
          <w:szCs w:val="32"/>
        </w:rPr>
      </w:pPr>
    </w:p>
    <w:p>
      <w:pPr>
        <w:rPr>
          <w:rFonts w:hint="default" w:ascii="Times New Roman" w:hAnsi="Times New Roman" w:eastAsia="方正仿宋_GBK" w:cs="Times New Roman"/>
          <w:color w:val="000000"/>
          <w:sz w:val="32"/>
          <w:szCs w:val="32"/>
        </w:rPr>
      </w:pPr>
    </w:p>
    <w:p>
      <w:pPr>
        <w:rPr>
          <w:rFonts w:hint="default" w:ascii="Times New Roman" w:hAnsi="Times New Roman" w:eastAsia="方正仿宋_GBK" w:cs="Times New Roman"/>
          <w:color w:val="000000"/>
          <w:sz w:val="32"/>
          <w:szCs w:val="32"/>
        </w:rPr>
      </w:pPr>
      <w:bookmarkStart w:id="1" w:name="_GoBack"/>
      <w:bookmarkEnd w:id="1"/>
    </w:p>
    <w:p>
      <w:pPr>
        <w:rPr>
          <w:rFonts w:hint="default" w:ascii="Times New Roman" w:hAnsi="Times New Roman" w:eastAsia="方正仿宋_GBK" w:cs="Times New Roman"/>
          <w:color w:val="000000"/>
          <w:sz w:val="32"/>
          <w:szCs w:val="32"/>
        </w:rPr>
      </w:pPr>
    </w:p>
    <w:p>
      <w:pPr>
        <w:rPr>
          <w:rFonts w:hint="default" w:ascii="Times New Roman" w:hAnsi="Times New Roman" w:eastAsia="方正仿宋_GBK" w:cs="Times New Roman"/>
          <w:color w:val="000000"/>
          <w:sz w:val="32"/>
          <w:szCs w:val="32"/>
        </w:rPr>
      </w:pPr>
    </w:p>
    <w:p>
      <w:pPr>
        <w:jc w:val="center"/>
        <w:rPr>
          <w:rFonts w:hint="default" w:ascii="Times New Roman" w:hAnsi="Times New Roman" w:eastAsia="方正仿宋_GBK" w:cs="Times New Roman"/>
          <w:color w:val="000000"/>
          <w:sz w:val="32"/>
          <w:szCs w:val="32"/>
        </w:rPr>
      </w:pPr>
      <w:bookmarkStart w:id="0" w:name="文号"/>
      <w:r>
        <w:rPr>
          <w:rFonts w:hint="default" w:ascii="Times New Roman" w:hAnsi="Times New Roman" w:eastAsia="方正仿宋_GBK" w:cs="Times New Roman"/>
          <w:color w:val="000000"/>
          <w:sz w:val="32"/>
          <w:szCs w:val="32"/>
        </w:rPr>
        <w:t>垫江府发〔202</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17</w:t>
      </w:r>
      <w:r>
        <w:rPr>
          <w:rFonts w:hint="default" w:ascii="Times New Roman" w:hAnsi="Times New Roman" w:eastAsia="方正仿宋_GBK" w:cs="Times New Roman"/>
          <w:color w:val="000000"/>
          <w:sz w:val="32"/>
          <w:szCs w:val="32"/>
        </w:rPr>
        <w:t>号</w:t>
      </w:r>
      <w:bookmarkEnd w:id="0"/>
    </w:p>
    <w:p>
      <w:pPr>
        <w:rPr>
          <w:rFonts w:hint="default" w:ascii="Times New Roman" w:hAnsi="Times New Roman" w:eastAsia="方正仿宋_GBK" w:cs="Times New Roman"/>
          <w:color w:val="000000"/>
          <w:sz w:val="32"/>
          <w:szCs w:val="32"/>
        </w:rPr>
      </w:pPr>
    </w:p>
    <w:p>
      <w:pPr>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sz w:val="44"/>
          <w:szCs w:val="44"/>
        </w:rPr>
        <w:t>垫江县人民政府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关于禁止在龙谷溪水库工程占地和淹没区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新增建设项目和迁入人口的通告</w:t>
      </w:r>
    </w:p>
    <w:p>
      <w:pPr>
        <w:keepNext w:val="0"/>
        <w:keepLines w:val="0"/>
        <w:pageBreakBefore w:val="0"/>
        <w:kinsoku/>
        <w:wordWrap/>
        <w:overflowPunct/>
        <w:topLinePunct w:val="0"/>
        <w:autoSpaceDE/>
        <w:autoSpaceDN/>
        <w:bidi w:val="0"/>
        <w:snapToGrid/>
        <w:spacing w:line="594" w:lineRule="exact"/>
        <w:textAlignment w:val="auto"/>
        <w:rPr>
          <w:rFonts w:hint="default" w:ascii="Times New Roman" w:hAnsi="Times New Roman" w:eastAsia="方正小标宋_GBK" w:cs="Times New Roman"/>
          <w:color w:val="000000"/>
          <w:sz w:val="44"/>
          <w:szCs w:val="44"/>
        </w:rPr>
      </w:pPr>
    </w:p>
    <w:p>
      <w:pPr>
        <w:pStyle w:val="18"/>
        <w:keepNext w:val="0"/>
        <w:keepLines w:val="0"/>
        <w:pageBreakBefore w:val="0"/>
        <w:widowControl w:val="0"/>
        <w:kinsoku/>
        <w:wordWrap/>
        <w:overflowPunct/>
        <w:topLinePunct w:val="0"/>
        <w:autoSpaceDE/>
        <w:autoSpaceDN/>
        <w:bidi w:val="0"/>
        <w:snapToGrid/>
        <w:spacing w:before="0" w:beforeAutospacing="0" w:after="0" w:afterAutospacing="0" w:line="594" w:lineRule="exact"/>
        <w:ind w:firstLine="632"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垫江县龙谷溪水库工程是纳入《重庆市垫江县水安全保障提升“十四五”规划》的水源工程项目，为开展龙谷溪水库工程建设征地实物调查和移民安置规划工作，参照《国务院关于修改〈大中型水利水电工程建设征地补偿和移民安置条例〉的决定》</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国务院令第679号</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规定，现就禁止在龙谷溪水库工程占地和淹没区新增建设项目和迁入人口有关事项通告如下。</w:t>
      </w:r>
    </w:p>
    <w:p>
      <w:pPr>
        <w:pStyle w:val="18"/>
        <w:keepNext w:val="0"/>
        <w:keepLines w:val="0"/>
        <w:pageBreakBefore w:val="0"/>
        <w:widowControl w:val="0"/>
        <w:kinsoku/>
        <w:wordWrap/>
        <w:overflowPunct/>
        <w:topLinePunct w:val="0"/>
        <w:autoSpaceDE/>
        <w:autoSpaceDN/>
        <w:bidi w:val="0"/>
        <w:snapToGrid/>
        <w:spacing w:before="0" w:beforeAutospacing="0" w:after="0" w:afterAutospacing="0" w:line="594" w:lineRule="exact"/>
        <w:ind w:firstLine="632"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一、龙谷溪水库工程属小</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2</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型水利工程，其工程建设征地实物调查工作由县水利局、县规划自然资源局、县林业局等有关部门和砚台镇</w:t>
      </w:r>
      <w:r>
        <w:rPr>
          <w:rFonts w:hint="default" w:ascii="Times New Roman" w:hAnsi="Times New Roman" w:eastAsia="方正仿宋_GBK" w:cs="Times New Roman"/>
          <w:bCs/>
          <w:color w:val="000000"/>
          <w:sz w:val="32"/>
          <w:szCs w:val="32"/>
          <w:lang w:val="en-US" w:eastAsia="zh-CN"/>
        </w:rPr>
        <w:t>人民政府</w:t>
      </w:r>
      <w:r>
        <w:rPr>
          <w:rFonts w:hint="default" w:ascii="Times New Roman" w:hAnsi="Times New Roman" w:eastAsia="方正仿宋_GBK" w:cs="Times New Roman"/>
          <w:bCs/>
          <w:color w:val="000000"/>
          <w:sz w:val="32"/>
          <w:szCs w:val="32"/>
        </w:rPr>
        <w:t>、重庆陆洋工程设计有限公司组成实物调查工作组具体实施，重庆陆洋工程设计有限公司负责技术指导工作。</w:t>
      </w:r>
    </w:p>
    <w:p>
      <w:pPr>
        <w:pStyle w:val="18"/>
        <w:keepNext w:val="0"/>
        <w:keepLines w:val="0"/>
        <w:pageBreakBefore w:val="0"/>
        <w:widowControl w:val="0"/>
        <w:kinsoku/>
        <w:wordWrap/>
        <w:overflowPunct/>
        <w:topLinePunct w:val="0"/>
        <w:autoSpaceDE/>
        <w:autoSpaceDN/>
        <w:bidi w:val="0"/>
        <w:snapToGrid/>
        <w:spacing w:before="0" w:beforeAutospacing="0" w:after="0" w:afterAutospacing="0" w:line="594" w:lineRule="exact"/>
        <w:ind w:firstLine="632"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二、龙谷溪水库建设征地实物调查范围根据设计单位推荐且由县水利局认可的方案确定，由枢纽工程建设区、水库淹没及影响区和输水工程建设区三部分组成。</w:t>
      </w:r>
    </w:p>
    <w:p>
      <w:pPr>
        <w:pStyle w:val="18"/>
        <w:keepNext w:val="0"/>
        <w:keepLines w:val="0"/>
        <w:pageBreakBefore w:val="0"/>
        <w:widowControl w:val="0"/>
        <w:kinsoku/>
        <w:wordWrap/>
        <w:overflowPunct/>
        <w:topLinePunct w:val="0"/>
        <w:autoSpaceDE/>
        <w:autoSpaceDN/>
        <w:bidi w:val="0"/>
        <w:snapToGrid/>
        <w:spacing w:before="0" w:beforeAutospacing="0" w:after="0" w:afterAutospacing="0" w:line="594" w:lineRule="exact"/>
        <w:ind w:firstLine="632"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lang w:val="en" w:eastAsia="zh-CN"/>
        </w:rPr>
        <w:t>（</w:t>
      </w:r>
      <w:r>
        <w:rPr>
          <w:rFonts w:hint="default" w:ascii="Times New Roman" w:hAnsi="Times New Roman" w:eastAsia="方正仿宋_GBK" w:cs="Times New Roman"/>
          <w:bCs/>
          <w:color w:val="000000"/>
          <w:sz w:val="32"/>
          <w:szCs w:val="32"/>
        </w:rPr>
        <w:t>一</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枢纽工程建设区范围为大坝两端外延50米、坝脚线向上游50米、坝脚线向下游50米范围内，建设征地涉及砚台镇太安村、白云村的相应区域。</w:t>
      </w:r>
    </w:p>
    <w:p>
      <w:pPr>
        <w:pStyle w:val="18"/>
        <w:keepNext w:val="0"/>
        <w:keepLines w:val="0"/>
        <w:pageBreakBefore w:val="0"/>
        <w:widowControl w:val="0"/>
        <w:kinsoku/>
        <w:wordWrap/>
        <w:overflowPunct/>
        <w:topLinePunct w:val="0"/>
        <w:autoSpaceDE/>
        <w:autoSpaceDN/>
        <w:bidi w:val="0"/>
        <w:snapToGrid/>
        <w:spacing w:before="0" w:beforeAutospacing="0" w:after="0" w:afterAutospacing="0" w:line="594" w:lineRule="exact"/>
        <w:ind w:firstLine="632"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lang w:val="en" w:eastAsia="zh-CN"/>
        </w:rPr>
        <w:t>（</w:t>
      </w:r>
      <w:r>
        <w:rPr>
          <w:rFonts w:hint="default" w:ascii="Times New Roman" w:hAnsi="Times New Roman" w:eastAsia="方正仿宋_GBK" w:cs="Times New Roman"/>
          <w:bCs/>
          <w:color w:val="000000"/>
          <w:sz w:val="32"/>
          <w:szCs w:val="32"/>
        </w:rPr>
        <w:t>二</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水库淹没及影响区范围按正常蓄水位421米加安全超高确定，即居民迁移线按坝前段正常蓄水位421米加1.0米安全超高接建库后20年一遇设计洪水回水组合外包线确定，一般专项设施处理线按坝前段正常蓄水位421米加1.0米安全超高接建库后对应频率洪水的回水外包线确定淹没界限，耕</w:t>
      </w:r>
      <w:r>
        <w:rPr>
          <w:rFonts w:hint="default" w:ascii="Times New Roman" w:hAnsi="Times New Roman" w:eastAsia="方正仿宋_GBK" w:cs="Times New Roman"/>
          <w:bCs/>
          <w:color w:val="000000"/>
          <w:sz w:val="32"/>
          <w:szCs w:val="32"/>
          <w:lang w:val="en" w:eastAsia="zh-CN"/>
        </w:rPr>
        <w:t>（</w:t>
      </w:r>
      <w:r>
        <w:rPr>
          <w:rFonts w:hint="default" w:ascii="Times New Roman" w:hAnsi="Times New Roman" w:eastAsia="方正仿宋_GBK" w:cs="Times New Roman"/>
          <w:bCs/>
          <w:color w:val="000000"/>
          <w:sz w:val="32"/>
          <w:szCs w:val="32"/>
        </w:rPr>
        <w:t>园</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地征收线按坝前段正常蓄水位421米加0.5米安全超高接建库后5年一遇设计洪水回水组合外包线确定，林地和其他土地征收线按正常蓄水位421米确定。水库淹没区征地涉及砚台镇太安村、白云村的相应区域。</w:t>
      </w:r>
    </w:p>
    <w:p>
      <w:pPr>
        <w:pStyle w:val="18"/>
        <w:keepNext w:val="0"/>
        <w:keepLines w:val="0"/>
        <w:pageBreakBefore w:val="0"/>
        <w:widowControl w:val="0"/>
        <w:kinsoku/>
        <w:wordWrap/>
        <w:overflowPunct/>
        <w:topLinePunct w:val="0"/>
        <w:autoSpaceDE/>
        <w:autoSpaceDN/>
        <w:bidi w:val="0"/>
        <w:snapToGrid/>
        <w:spacing w:before="0" w:beforeAutospacing="0" w:after="0" w:afterAutospacing="0" w:line="594" w:lineRule="exact"/>
        <w:ind w:firstLine="632"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lang w:val="en" w:eastAsia="zh-CN"/>
        </w:rPr>
        <w:t>（</w:t>
      </w:r>
      <w:r>
        <w:rPr>
          <w:rFonts w:hint="default" w:ascii="Times New Roman" w:hAnsi="Times New Roman" w:eastAsia="方正仿宋_GBK" w:cs="Times New Roman"/>
          <w:bCs/>
          <w:color w:val="000000"/>
          <w:sz w:val="32"/>
          <w:szCs w:val="32"/>
        </w:rPr>
        <w:t>三</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输水工程建设区范围以工程设计划定的红线范围和土地勘界成果为准。</w:t>
      </w:r>
    </w:p>
    <w:p>
      <w:pPr>
        <w:pStyle w:val="18"/>
        <w:keepNext w:val="0"/>
        <w:keepLines w:val="0"/>
        <w:pageBreakBefore w:val="0"/>
        <w:widowControl w:val="0"/>
        <w:kinsoku/>
        <w:wordWrap/>
        <w:overflowPunct/>
        <w:topLinePunct w:val="0"/>
        <w:autoSpaceDE/>
        <w:autoSpaceDN/>
        <w:bidi w:val="0"/>
        <w:snapToGrid/>
        <w:spacing w:before="0" w:beforeAutospacing="0" w:after="0" w:afterAutospacing="0" w:line="594" w:lineRule="exact"/>
        <w:ind w:firstLine="632"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三、实物调查内容包括建设征地范围内人口、土地、房屋和附属建筑物，以及专项设施</w:t>
      </w:r>
      <w:r>
        <w:rPr>
          <w:rFonts w:hint="default" w:ascii="Times New Roman" w:hAnsi="Times New Roman" w:eastAsia="方正仿宋_GBK" w:cs="Times New Roman"/>
          <w:bCs/>
          <w:color w:val="000000"/>
          <w:sz w:val="32"/>
          <w:szCs w:val="32"/>
          <w:lang w:val="en" w:eastAsia="zh-CN"/>
        </w:rPr>
        <w:t>（</w:t>
      </w:r>
      <w:r>
        <w:rPr>
          <w:rFonts w:hint="default" w:ascii="Times New Roman" w:hAnsi="Times New Roman" w:eastAsia="方正仿宋_GBK" w:cs="Times New Roman"/>
          <w:bCs/>
          <w:color w:val="000000"/>
          <w:sz w:val="32"/>
          <w:szCs w:val="32"/>
        </w:rPr>
        <w:t>水利、电力、交通、广电、通信、天然气管道、文物、军事等</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w:t>
      </w:r>
    </w:p>
    <w:p>
      <w:pPr>
        <w:pStyle w:val="18"/>
        <w:keepNext w:val="0"/>
        <w:keepLines w:val="0"/>
        <w:pageBreakBefore w:val="0"/>
        <w:widowControl w:val="0"/>
        <w:kinsoku/>
        <w:wordWrap/>
        <w:overflowPunct/>
        <w:topLinePunct w:val="0"/>
        <w:autoSpaceDE/>
        <w:autoSpaceDN/>
        <w:bidi w:val="0"/>
        <w:snapToGrid/>
        <w:spacing w:before="0" w:beforeAutospacing="0" w:after="0" w:afterAutospacing="0" w:line="594" w:lineRule="exact"/>
        <w:ind w:firstLine="632"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highlight w:val="none"/>
          <w:u w:val="none"/>
        </w:rPr>
        <w:t>四、调查范围所在地的村、企事业单位和广大群众要积极配合开展调查工作，不得以任何理由阻挠。</w:t>
      </w:r>
    </w:p>
    <w:p>
      <w:pPr>
        <w:pStyle w:val="18"/>
        <w:keepNext w:val="0"/>
        <w:keepLines w:val="0"/>
        <w:pageBreakBefore w:val="0"/>
        <w:widowControl w:val="0"/>
        <w:kinsoku/>
        <w:wordWrap/>
        <w:overflowPunct/>
        <w:topLinePunct w:val="0"/>
        <w:autoSpaceDE/>
        <w:autoSpaceDN/>
        <w:bidi w:val="0"/>
        <w:snapToGrid/>
        <w:spacing w:before="0" w:beforeAutospacing="0" w:after="0" w:afterAutospacing="0" w:line="594" w:lineRule="exact"/>
        <w:ind w:firstLine="632"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lang w:val="en-US" w:eastAsia="zh-CN"/>
        </w:rPr>
        <w:t>五</w:t>
      </w:r>
      <w:r>
        <w:rPr>
          <w:rFonts w:hint="default" w:ascii="Times New Roman" w:hAnsi="Times New Roman" w:eastAsia="方正仿宋_GBK" w:cs="Times New Roman"/>
          <w:bCs/>
          <w:color w:val="000000"/>
          <w:sz w:val="32"/>
          <w:szCs w:val="32"/>
        </w:rPr>
        <w:t>、实物调查须全面准确，调查结果经调查者和被调查者签字认可并公示后，由砚台镇</w:t>
      </w:r>
      <w:r>
        <w:rPr>
          <w:rFonts w:hint="default" w:ascii="Times New Roman" w:hAnsi="Times New Roman" w:eastAsia="方正仿宋_GBK" w:cs="Times New Roman"/>
          <w:bCs/>
          <w:color w:val="000000"/>
          <w:sz w:val="32"/>
          <w:szCs w:val="32"/>
          <w:lang w:val="en-US" w:eastAsia="zh-CN"/>
        </w:rPr>
        <w:t>人民政府</w:t>
      </w:r>
      <w:r>
        <w:rPr>
          <w:rFonts w:hint="default" w:ascii="Times New Roman" w:hAnsi="Times New Roman" w:eastAsia="方正仿宋_GBK" w:cs="Times New Roman"/>
          <w:bCs/>
          <w:color w:val="000000"/>
          <w:sz w:val="32"/>
          <w:szCs w:val="32"/>
        </w:rPr>
        <w:t>签署意见。</w:t>
      </w:r>
    </w:p>
    <w:p>
      <w:pPr>
        <w:pStyle w:val="18"/>
        <w:keepNext w:val="0"/>
        <w:keepLines w:val="0"/>
        <w:pageBreakBefore w:val="0"/>
        <w:widowControl w:val="0"/>
        <w:kinsoku/>
        <w:wordWrap/>
        <w:overflowPunct/>
        <w:topLinePunct w:val="0"/>
        <w:autoSpaceDE/>
        <w:autoSpaceDN/>
        <w:bidi w:val="0"/>
        <w:snapToGrid/>
        <w:spacing w:before="0" w:beforeAutospacing="0" w:after="0" w:afterAutospacing="0" w:line="594" w:lineRule="exact"/>
        <w:ind w:firstLine="632"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lang w:val="en-US" w:eastAsia="zh-CN"/>
        </w:rPr>
        <w:t>六</w:t>
      </w:r>
      <w:r>
        <w:rPr>
          <w:rFonts w:hint="default" w:ascii="Times New Roman" w:hAnsi="Times New Roman" w:eastAsia="方正仿宋_GBK" w:cs="Times New Roman"/>
          <w:bCs/>
          <w:color w:val="000000"/>
          <w:sz w:val="32"/>
          <w:szCs w:val="32"/>
        </w:rPr>
        <w:t>、本通告自发布之日起施行。通告发布后，建设征地实物调查范围内禁止新增建设项目和迁入人口，禁止抢栽、抢种花卉苗木，禁止抢搭、抢建构</w:t>
      </w:r>
      <w:r>
        <w:rPr>
          <w:rFonts w:hint="default" w:ascii="Times New Roman" w:hAnsi="Times New Roman" w:eastAsia="方正仿宋_GBK" w:cs="Times New Roman"/>
          <w:bCs/>
          <w:color w:val="000000"/>
          <w:sz w:val="32"/>
          <w:szCs w:val="32"/>
          <w:lang w:val="en" w:eastAsia="zh-CN"/>
        </w:rPr>
        <w:t>（</w:t>
      </w:r>
      <w:r>
        <w:rPr>
          <w:rFonts w:hint="default" w:ascii="Times New Roman" w:hAnsi="Times New Roman" w:eastAsia="方正仿宋_GBK" w:cs="Times New Roman"/>
          <w:bCs/>
          <w:color w:val="000000"/>
          <w:sz w:val="32"/>
          <w:szCs w:val="32"/>
        </w:rPr>
        <w:t>建</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筑物和改变房屋用途。否则，一律不予补偿或安置。</w:t>
      </w:r>
    </w:p>
    <w:p>
      <w:pPr>
        <w:pStyle w:val="18"/>
        <w:keepNext w:val="0"/>
        <w:keepLines w:val="0"/>
        <w:pageBreakBefore w:val="0"/>
        <w:widowControl w:val="0"/>
        <w:kinsoku/>
        <w:wordWrap/>
        <w:overflowPunct/>
        <w:topLinePunct w:val="0"/>
        <w:autoSpaceDE/>
        <w:autoSpaceDN/>
        <w:bidi w:val="0"/>
        <w:snapToGrid/>
        <w:spacing w:before="0" w:beforeAutospacing="0" w:after="0" w:afterAutospacing="0" w:line="594" w:lineRule="exact"/>
        <w:ind w:firstLine="632" w:firstLineChars="200"/>
        <w:jc w:val="both"/>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特此通告</w:t>
      </w:r>
    </w:p>
    <w:p>
      <w:pPr>
        <w:pStyle w:val="19"/>
        <w:keepNext w:val="0"/>
        <w:keepLines w:val="0"/>
        <w:pageBreakBefore w:val="0"/>
        <w:widowControl w:val="0"/>
        <w:kinsoku/>
        <w:wordWrap/>
        <w:overflowPunct/>
        <w:topLinePunct w:val="0"/>
        <w:autoSpaceDE/>
        <w:autoSpaceDN/>
        <w:bidi w:val="0"/>
        <w:adjustRightInd/>
        <w:snapToGrid/>
        <w:spacing w:before="0" w:beforeLines="0" w:after="0" w:afterLines="0" w:line="240" w:lineRule="auto"/>
        <w:jc w:val="both"/>
        <w:textAlignment w:val="auto"/>
        <w:outlineLvl w:val="9"/>
        <w:rPr>
          <w:rFonts w:hint="default" w:ascii="Times New Roman" w:hAnsi="Times New Roman"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snapToGrid/>
        <w:spacing w:line="240" w:lineRule="auto"/>
        <w:jc w:val="both"/>
        <w:textAlignment w:val="auto"/>
        <w:outlineLvl w:val="9"/>
        <w:rPr>
          <w:rFonts w:hint="default" w:ascii="Times New Roman" w:hAnsi="Times New Roman"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snapToGrid/>
        <w:spacing w:line="240" w:lineRule="auto"/>
        <w:jc w:val="both"/>
        <w:textAlignment w:val="auto"/>
        <w:outlineLvl w:val="9"/>
        <w:rPr>
          <w:rFonts w:hint="default" w:ascii="Times New Roman" w:hAnsi="Times New Roman"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firstLine="5530" w:firstLineChars="1750"/>
        <w:jc w:val="both"/>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垫江县人民政府</w:t>
      </w:r>
    </w:p>
    <w:p>
      <w:pPr>
        <w:keepNext w:val="0"/>
        <w:keepLines w:val="0"/>
        <w:pageBreakBefore w:val="0"/>
        <w:widowControl w:val="0"/>
        <w:kinsoku/>
        <w:wordWrap/>
        <w:overflowPunct/>
        <w:topLinePunct w:val="0"/>
        <w:autoSpaceDE/>
        <w:autoSpaceDN/>
        <w:bidi w:val="0"/>
        <w:adjustRightInd w:val="0"/>
        <w:snapToGrid/>
        <w:spacing w:line="240" w:lineRule="auto"/>
        <w:ind w:firstLine="5372" w:firstLineChars="1700"/>
        <w:jc w:val="both"/>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202</w:t>
      </w:r>
      <w:r>
        <w:rPr>
          <w:rFonts w:hint="default" w:ascii="Times New Roman" w:hAnsi="Times New Roman" w:eastAsia="方正仿宋_GBK" w:cs="Times New Roman"/>
          <w:color w:val="000000"/>
          <w:kern w:val="0"/>
          <w:sz w:val="32"/>
          <w:szCs w:val="32"/>
          <w:lang w:val="en-US" w:eastAsia="zh-CN"/>
        </w:rPr>
        <w:t>3</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lang w:val="en-US" w:eastAsia="zh-CN"/>
        </w:rPr>
        <w:t>12</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lang w:val="en-US" w:eastAsia="zh-CN"/>
        </w:rPr>
        <w:t>17</w:t>
      </w:r>
      <w:r>
        <w:rPr>
          <w:rFonts w:hint="default" w:ascii="Times New Roman" w:hAnsi="Times New Roman" w:eastAsia="方正仿宋_GBK" w:cs="Times New Roman"/>
          <w:color w:val="000000"/>
          <w:kern w:val="0"/>
          <w:sz w:val="32"/>
          <w:szCs w:val="32"/>
        </w:rPr>
        <w:t>日</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lang w:val="en" w:eastAsia="zh-CN"/>
        </w:rPr>
        <w:t>(此件</w:t>
      </w:r>
      <w:r>
        <w:rPr>
          <w:rFonts w:hint="default" w:ascii="Times New Roman" w:hAnsi="Times New Roman" w:eastAsia="方正仿宋_GBK" w:cs="Times New Roman"/>
          <w:color w:val="000000"/>
          <w:kern w:val="0"/>
          <w:sz w:val="32"/>
          <w:szCs w:val="32"/>
          <w:lang w:val="en-US" w:eastAsia="zh-CN"/>
        </w:rPr>
        <w:t>公开发布</w:t>
      </w:r>
      <w:r>
        <w:rPr>
          <w:rFonts w:hint="default" w:ascii="Times New Roman" w:hAnsi="Times New Roman" w:eastAsia="方正仿宋_GBK" w:cs="Times New Roman"/>
          <w:color w:val="000000"/>
          <w:kern w:val="0"/>
          <w:sz w:val="32"/>
          <w:szCs w:val="32"/>
          <w:lang w:val="en" w:eastAsia="zh-CN"/>
        </w:rPr>
        <w:t>)</w:t>
      </w:r>
    </w:p>
    <w:sectPr>
      <w:footerReference r:id="rId3" w:type="default"/>
      <w:footerReference r:id="rId4" w:type="even"/>
      <w:pgSz w:w="11906" w:h="16838"/>
      <w:pgMar w:top="2098" w:right="1474" w:bottom="1985" w:left="1588" w:header="851" w:footer="1474" w:gutter="0"/>
      <w:cols w:space="720" w:num="1"/>
      <w:docGrid w:type="linesAndChars"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auto"/>
    <w:pitch w:val="default"/>
    <w:sig w:usb0="00000000" w:usb1="00000000" w:usb2="00000000" w:usb3="00000000" w:csb0="2000019F" w:csb1="00000000"/>
  </w:font>
  <w:font w:name="Helvetica">
    <w:altName w:val="DejaVu Sans"/>
    <w:panose1 w:val="020B0604020202020204"/>
    <w:charset w:val="00"/>
    <w:family w:val="swiss"/>
    <w:pitch w:val="default"/>
    <w:sig w:usb0="00000000" w:usb1="00000000" w:usb2="00000000" w:usb3="00000000" w:csb0="00000001" w:csb1="00000000"/>
  </w:font>
  <w:font w:name="仿宋_GB2312">
    <w:altName w:val="方正仿宋_GBK"/>
    <w:panose1 w:val="02010609030101010101"/>
    <w:charset w:val="00"/>
    <w:family w:val="modern"/>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357" w:right="357"/>
      <w:jc w:val="right"/>
    </w:pPr>
    <w:r>
      <w:rPr>
        <w:rStyle w:val="25"/>
        <w:rFonts w:ascii="宋体" w:hAnsi="宋体"/>
        <w:sz w:val="28"/>
      </w:rPr>
      <w:t xml:space="preserve">— </w:t>
    </w:r>
    <w:r>
      <w:rPr>
        <w:rFonts w:ascii="宋体" w:hAnsi="宋体"/>
        <w:sz w:val="28"/>
      </w:rPr>
      <w:fldChar w:fldCharType="begin"/>
    </w:r>
    <w:r>
      <w:rPr>
        <w:rStyle w:val="25"/>
        <w:rFonts w:ascii="宋体" w:hAnsi="宋体"/>
        <w:sz w:val="28"/>
      </w:rPr>
      <w:instrText xml:space="preserve">PAGE  </w:instrText>
    </w:r>
    <w:r>
      <w:rPr>
        <w:rFonts w:ascii="宋体" w:hAnsi="宋体"/>
        <w:sz w:val="28"/>
      </w:rPr>
      <w:fldChar w:fldCharType="separate"/>
    </w:r>
    <w:r>
      <w:rPr>
        <w:rStyle w:val="25"/>
        <w:rFonts w:ascii="宋体" w:hAnsi="宋体"/>
        <w:sz w:val="28"/>
      </w:rPr>
      <w:t>1</w:t>
    </w:r>
    <w:r>
      <w:rPr>
        <w:rFonts w:ascii="宋体" w:hAnsi="宋体"/>
        <w:sz w:val="28"/>
      </w:rPr>
      <w:fldChar w:fldCharType="end"/>
    </w:r>
    <w:r>
      <w:rPr>
        <w:rStyle w:val="25"/>
        <w:rFonts w:ascii="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357" w:right="357"/>
      <w:jc w:val="left"/>
    </w:pPr>
    <w:r>
      <w:rPr>
        <w:rStyle w:val="25"/>
        <w:rFonts w:ascii="宋体" w:hAnsi="宋体"/>
        <w:sz w:val="28"/>
      </w:rPr>
      <w:t xml:space="preserve">— </w:t>
    </w:r>
    <w:r>
      <w:rPr>
        <w:rFonts w:ascii="宋体" w:hAnsi="宋体"/>
        <w:sz w:val="28"/>
      </w:rPr>
      <w:fldChar w:fldCharType="begin"/>
    </w:r>
    <w:r>
      <w:rPr>
        <w:rStyle w:val="25"/>
        <w:rFonts w:ascii="宋体" w:hAnsi="宋体"/>
        <w:sz w:val="28"/>
      </w:rPr>
      <w:instrText xml:space="preserve">PAGE  </w:instrText>
    </w:r>
    <w:r>
      <w:rPr>
        <w:rFonts w:ascii="宋体" w:hAnsi="宋体"/>
        <w:sz w:val="28"/>
      </w:rPr>
      <w:fldChar w:fldCharType="separate"/>
    </w:r>
    <w:r>
      <w:rPr>
        <w:rStyle w:val="25"/>
        <w:rFonts w:ascii="宋体" w:hAnsi="宋体"/>
        <w:sz w:val="28"/>
      </w:rPr>
      <w:t>1</w:t>
    </w:r>
    <w:r>
      <w:rPr>
        <w:rFonts w:ascii="宋体" w:hAnsi="宋体"/>
        <w:sz w:val="28"/>
      </w:rPr>
      <w:fldChar w:fldCharType="end"/>
    </w:r>
    <w:r>
      <w:rPr>
        <w:rStyle w:val="25"/>
        <w:rFonts w:ascii="宋体" w:hAnsi="宋体"/>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315"/>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6F1"/>
    <w:rsid w:val="00000813"/>
    <w:rsid w:val="000030BE"/>
    <w:rsid w:val="00004A82"/>
    <w:rsid w:val="00007DAC"/>
    <w:rsid w:val="000134F2"/>
    <w:rsid w:val="0001357A"/>
    <w:rsid w:val="000208FE"/>
    <w:rsid w:val="00023A38"/>
    <w:rsid w:val="00033FAA"/>
    <w:rsid w:val="0004044D"/>
    <w:rsid w:val="00047CA8"/>
    <w:rsid w:val="0005147D"/>
    <w:rsid w:val="00055D00"/>
    <w:rsid w:val="00057F1D"/>
    <w:rsid w:val="000640BA"/>
    <w:rsid w:val="000729A3"/>
    <w:rsid w:val="00074998"/>
    <w:rsid w:val="000755C0"/>
    <w:rsid w:val="00076253"/>
    <w:rsid w:val="00077CE0"/>
    <w:rsid w:val="00083A59"/>
    <w:rsid w:val="00087753"/>
    <w:rsid w:val="00091909"/>
    <w:rsid w:val="0009205A"/>
    <w:rsid w:val="000A3E65"/>
    <w:rsid w:val="000B3058"/>
    <w:rsid w:val="000B3335"/>
    <w:rsid w:val="000B4BB4"/>
    <w:rsid w:val="000B7B75"/>
    <w:rsid w:val="000C421C"/>
    <w:rsid w:val="000C731D"/>
    <w:rsid w:val="000E7228"/>
    <w:rsid w:val="000F4835"/>
    <w:rsid w:val="00104D50"/>
    <w:rsid w:val="001063D0"/>
    <w:rsid w:val="0011182C"/>
    <w:rsid w:val="00113561"/>
    <w:rsid w:val="00124C54"/>
    <w:rsid w:val="00131322"/>
    <w:rsid w:val="00142959"/>
    <w:rsid w:val="0014470B"/>
    <w:rsid w:val="001452E2"/>
    <w:rsid w:val="001453DA"/>
    <w:rsid w:val="0014733A"/>
    <w:rsid w:val="00150192"/>
    <w:rsid w:val="00156654"/>
    <w:rsid w:val="00157FDC"/>
    <w:rsid w:val="001604A3"/>
    <w:rsid w:val="001663E5"/>
    <w:rsid w:val="00166566"/>
    <w:rsid w:val="00171EAF"/>
    <w:rsid w:val="00172AEA"/>
    <w:rsid w:val="001759B2"/>
    <w:rsid w:val="00180143"/>
    <w:rsid w:val="001851FB"/>
    <w:rsid w:val="001B3E63"/>
    <w:rsid w:val="001B6A33"/>
    <w:rsid w:val="001B793F"/>
    <w:rsid w:val="001C28B6"/>
    <w:rsid w:val="001C600E"/>
    <w:rsid w:val="001E02A1"/>
    <w:rsid w:val="001E3685"/>
    <w:rsid w:val="001E461F"/>
    <w:rsid w:val="001F164D"/>
    <w:rsid w:val="001F6E5F"/>
    <w:rsid w:val="00204134"/>
    <w:rsid w:val="00212D2B"/>
    <w:rsid w:val="002144E5"/>
    <w:rsid w:val="00216F1D"/>
    <w:rsid w:val="0022672F"/>
    <w:rsid w:val="0023638D"/>
    <w:rsid w:val="00240A4B"/>
    <w:rsid w:val="00247B75"/>
    <w:rsid w:val="002509E2"/>
    <w:rsid w:val="0025421C"/>
    <w:rsid w:val="002542A4"/>
    <w:rsid w:val="0025718D"/>
    <w:rsid w:val="00264096"/>
    <w:rsid w:val="002734E0"/>
    <w:rsid w:val="00286EAC"/>
    <w:rsid w:val="00291410"/>
    <w:rsid w:val="00296FBA"/>
    <w:rsid w:val="002A6E74"/>
    <w:rsid w:val="002B0A00"/>
    <w:rsid w:val="002B48E7"/>
    <w:rsid w:val="002B6E94"/>
    <w:rsid w:val="002C0303"/>
    <w:rsid w:val="002C15D5"/>
    <w:rsid w:val="002C3CE2"/>
    <w:rsid w:val="002D02C7"/>
    <w:rsid w:val="002D6F70"/>
    <w:rsid w:val="002E45CB"/>
    <w:rsid w:val="002F0405"/>
    <w:rsid w:val="002F2257"/>
    <w:rsid w:val="002F342D"/>
    <w:rsid w:val="00307940"/>
    <w:rsid w:val="00310A1B"/>
    <w:rsid w:val="00312022"/>
    <w:rsid w:val="0032127C"/>
    <w:rsid w:val="0033472B"/>
    <w:rsid w:val="00350BA0"/>
    <w:rsid w:val="00354E44"/>
    <w:rsid w:val="0035502B"/>
    <w:rsid w:val="0035586A"/>
    <w:rsid w:val="00364A36"/>
    <w:rsid w:val="00383541"/>
    <w:rsid w:val="003931D5"/>
    <w:rsid w:val="00395CC2"/>
    <w:rsid w:val="003A4156"/>
    <w:rsid w:val="003A52F3"/>
    <w:rsid w:val="003C248B"/>
    <w:rsid w:val="003C257D"/>
    <w:rsid w:val="003C26A7"/>
    <w:rsid w:val="003E4D8A"/>
    <w:rsid w:val="003E6CC7"/>
    <w:rsid w:val="00400970"/>
    <w:rsid w:val="004030A6"/>
    <w:rsid w:val="004054ED"/>
    <w:rsid w:val="00405845"/>
    <w:rsid w:val="00425B0C"/>
    <w:rsid w:val="00430DEE"/>
    <w:rsid w:val="0043208F"/>
    <w:rsid w:val="004371A9"/>
    <w:rsid w:val="00443158"/>
    <w:rsid w:val="00443D5C"/>
    <w:rsid w:val="00445320"/>
    <w:rsid w:val="00453888"/>
    <w:rsid w:val="0045392E"/>
    <w:rsid w:val="00453A42"/>
    <w:rsid w:val="00455337"/>
    <w:rsid w:val="00456048"/>
    <w:rsid w:val="00457D7C"/>
    <w:rsid w:val="00463B1B"/>
    <w:rsid w:val="0046447D"/>
    <w:rsid w:val="00476CB0"/>
    <w:rsid w:val="00476F4F"/>
    <w:rsid w:val="00483539"/>
    <w:rsid w:val="00491446"/>
    <w:rsid w:val="00491DA4"/>
    <w:rsid w:val="00494BD3"/>
    <w:rsid w:val="004A3733"/>
    <w:rsid w:val="004A6077"/>
    <w:rsid w:val="004B03F4"/>
    <w:rsid w:val="004B27F4"/>
    <w:rsid w:val="004B2947"/>
    <w:rsid w:val="004B50B2"/>
    <w:rsid w:val="004C0DBC"/>
    <w:rsid w:val="004C5F5B"/>
    <w:rsid w:val="004D005F"/>
    <w:rsid w:val="004D6F84"/>
    <w:rsid w:val="004F1323"/>
    <w:rsid w:val="004F37EE"/>
    <w:rsid w:val="005043C4"/>
    <w:rsid w:val="00504A6B"/>
    <w:rsid w:val="00506FB2"/>
    <w:rsid w:val="00525CCB"/>
    <w:rsid w:val="00526757"/>
    <w:rsid w:val="00533BFC"/>
    <w:rsid w:val="005374AD"/>
    <w:rsid w:val="00541A9A"/>
    <w:rsid w:val="00547784"/>
    <w:rsid w:val="00563D7E"/>
    <w:rsid w:val="00564E5E"/>
    <w:rsid w:val="00565051"/>
    <w:rsid w:val="005662C3"/>
    <w:rsid w:val="005707E5"/>
    <w:rsid w:val="005824A5"/>
    <w:rsid w:val="00584912"/>
    <w:rsid w:val="00593355"/>
    <w:rsid w:val="005935D3"/>
    <w:rsid w:val="005A2859"/>
    <w:rsid w:val="005A4D29"/>
    <w:rsid w:val="005A7955"/>
    <w:rsid w:val="005C1AF2"/>
    <w:rsid w:val="005C363E"/>
    <w:rsid w:val="005D0891"/>
    <w:rsid w:val="005E11B7"/>
    <w:rsid w:val="005E23EF"/>
    <w:rsid w:val="00603E10"/>
    <w:rsid w:val="00617AB2"/>
    <w:rsid w:val="0063637C"/>
    <w:rsid w:val="006368BB"/>
    <w:rsid w:val="00637048"/>
    <w:rsid w:val="00637E40"/>
    <w:rsid w:val="00647039"/>
    <w:rsid w:val="006473DA"/>
    <w:rsid w:val="006501DC"/>
    <w:rsid w:val="00650753"/>
    <w:rsid w:val="00651111"/>
    <w:rsid w:val="00656A85"/>
    <w:rsid w:val="00665830"/>
    <w:rsid w:val="00666B5A"/>
    <w:rsid w:val="006712FD"/>
    <w:rsid w:val="006748A9"/>
    <w:rsid w:val="00686C93"/>
    <w:rsid w:val="00690221"/>
    <w:rsid w:val="006A15CF"/>
    <w:rsid w:val="006C596A"/>
    <w:rsid w:val="006F45EC"/>
    <w:rsid w:val="006F4649"/>
    <w:rsid w:val="006F466C"/>
    <w:rsid w:val="00704674"/>
    <w:rsid w:val="007142CB"/>
    <w:rsid w:val="00717AA8"/>
    <w:rsid w:val="00717FD5"/>
    <w:rsid w:val="00732C97"/>
    <w:rsid w:val="0073445B"/>
    <w:rsid w:val="00735B3F"/>
    <w:rsid w:val="007375CD"/>
    <w:rsid w:val="00751D7F"/>
    <w:rsid w:val="0075235A"/>
    <w:rsid w:val="0075338B"/>
    <w:rsid w:val="0075616D"/>
    <w:rsid w:val="00756416"/>
    <w:rsid w:val="00770155"/>
    <w:rsid w:val="00770FED"/>
    <w:rsid w:val="00782262"/>
    <w:rsid w:val="007825DE"/>
    <w:rsid w:val="007844BD"/>
    <w:rsid w:val="00784FA3"/>
    <w:rsid w:val="00790569"/>
    <w:rsid w:val="00793BCF"/>
    <w:rsid w:val="007A3080"/>
    <w:rsid w:val="007C1CF3"/>
    <w:rsid w:val="007C474F"/>
    <w:rsid w:val="007C4F09"/>
    <w:rsid w:val="007C663C"/>
    <w:rsid w:val="007C722C"/>
    <w:rsid w:val="007D08D6"/>
    <w:rsid w:val="007D0C3B"/>
    <w:rsid w:val="007D2AE8"/>
    <w:rsid w:val="007F13E9"/>
    <w:rsid w:val="007F6198"/>
    <w:rsid w:val="0080171A"/>
    <w:rsid w:val="00807F90"/>
    <w:rsid w:val="008101B6"/>
    <w:rsid w:val="00810C1B"/>
    <w:rsid w:val="0081418F"/>
    <w:rsid w:val="00815C92"/>
    <w:rsid w:val="0083154F"/>
    <w:rsid w:val="00845E2D"/>
    <w:rsid w:val="00846B23"/>
    <w:rsid w:val="00870AC7"/>
    <w:rsid w:val="00883195"/>
    <w:rsid w:val="00885F43"/>
    <w:rsid w:val="008B2239"/>
    <w:rsid w:val="008B76A0"/>
    <w:rsid w:val="008C0C67"/>
    <w:rsid w:val="008C573C"/>
    <w:rsid w:val="008C7ECB"/>
    <w:rsid w:val="008E22B5"/>
    <w:rsid w:val="008E357B"/>
    <w:rsid w:val="008E616F"/>
    <w:rsid w:val="008F3BAD"/>
    <w:rsid w:val="0090351C"/>
    <w:rsid w:val="0090395B"/>
    <w:rsid w:val="00904C42"/>
    <w:rsid w:val="00906E9F"/>
    <w:rsid w:val="00907BA8"/>
    <w:rsid w:val="00910480"/>
    <w:rsid w:val="00916235"/>
    <w:rsid w:val="00917E5F"/>
    <w:rsid w:val="00936FA7"/>
    <w:rsid w:val="00940F9F"/>
    <w:rsid w:val="00946538"/>
    <w:rsid w:val="0095786E"/>
    <w:rsid w:val="00957D13"/>
    <w:rsid w:val="00960783"/>
    <w:rsid w:val="00962988"/>
    <w:rsid w:val="009734DC"/>
    <w:rsid w:val="00976A16"/>
    <w:rsid w:val="00991230"/>
    <w:rsid w:val="009919DB"/>
    <w:rsid w:val="009956A0"/>
    <w:rsid w:val="0099576E"/>
    <w:rsid w:val="009A4D42"/>
    <w:rsid w:val="009A66A9"/>
    <w:rsid w:val="009B367F"/>
    <w:rsid w:val="009B581F"/>
    <w:rsid w:val="009C05FC"/>
    <w:rsid w:val="009C5485"/>
    <w:rsid w:val="009C6FBE"/>
    <w:rsid w:val="009D59F0"/>
    <w:rsid w:val="009E7ECE"/>
    <w:rsid w:val="009F0EE7"/>
    <w:rsid w:val="009F6D9E"/>
    <w:rsid w:val="009F7445"/>
    <w:rsid w:val="009F74DE"/>
    <w:rsid w:val="00A02353"/>
    <w:rsid w:val="00A0490A"/>
    <w:rsid w:val="00A11921"/>
    <w:rsid w:val="00A126C8"/>
    <w:rsid w:val="00A12CD2"/>
    <w:rsid w:val="00A153DE"/>
    <w:rsid w:val="00A2234D"/>
    <w:rsid w:val="00A31271"/>
    <w:rsid w:val="00A44039"/>
    <w:rsid w:val="00A61AD6"/>
    <w:rsid w:val="00A62EF0"/>
    <w:rsid w:val="00A63C5E"/>
    <w:rsid w:val="00A66C8F"/>
    <w:rsid w:val="00A7328C"/>
    <w:rsid w:val="00A74412"/>
    <w:rsid w:val="00A758E0"/>
    <w:rsid w:val="00A94EFA"/>
    <w:rsid w:val="00A96D2B"/>
    <w:rsid w:val="00AA2011"/>
    <w:rsid w:val="00AA62B0"/>
    <w:rsid w:val="00AC610A"/>
    <w:rsid w:val="00AD3523"/>
    <w:rsid w:val="00AF1BF7"/>
    <w:rsid w:val="00AF7B1B"/>
    <w:rsid w:val="00B026E2"/>
    <w:rsid w:val="00B0739E"/>
    <w:rsid w:val="00B078C0"/>
    <w:rsid w:val="00B1212D"/>
    <w:rsid w:val="00B20F6B"/>
    <w:rsid w:val="00B244C2"/>
    <w:rsid w:val="00B26744"/>
    <w:rsid w:val="00B364B7"/>
    <w:rsid w:val="00B40170"/>
    <w:rsid w:val="00B416E0"/>
    <w:rsid w:val="00B424CB"/>
    <w:rsid w:val="00B530A0"/>
    <w:rsid w:val="00B57356"/>
    <w:rsid w:val="00B7618C"/>
    <w:rsid w:val="00B94B73"/>
    <w:rsid w:val="00BA1262"/>
    <w:rsid w:val="00BA6F30"/>
    <w:rsid w:val="00BA7430"/>
    <w:rsid w:val="00BC120E"/>
    <w:rsid w:val="00BC1880"/>
    <w:rsid w:val="00BD15E0"/>
    <w:rsid w:val="00BD44A6"/>
    <w:rsid w:val="00BD6509"/>
    <w:rsid w:val="00BE423B"/>
    <w:rsid w:val="00BE70B2"/>
    <w:rsid w:val="00BF34F1"/>
    <w:rsid w:val="00BF4417"/>
    <w:rsid w:val="00BF4EC9"/>
    <w:rsid w:val="00C004E1"/>
    <w:rsid w:val="00C0139C"/>
    <w:rsid w:val="00C06EE9"/>
    <w:rsid w:val="00C1337B"/>
    <w:rsid w:val="00C15A65"/>
    <w:rsid w:val="00C2571D"/>
    <w:rsid w:val="00C25CF9"/>
    <w:rsid w:val="00C309D6"/>
    <w:rsid w:val="00C36580"/>
    <w:rsid w:val="00C404FB"/>
    <w:rsid w:val="00C4529A"/>
    <w:rsid w:val="00C4547A"/>
    <w:rsid w:val="00C52F49"/>
    <w:rsid w:val="00C55244"/>
    <w:rsid w:val="00C62D21"/>
    <w:rsid w:val="00C7296F"/>
    <w:rsid w:val="00C73BA7"/>
    <w:rsid w:val="00CB4433"/>
    <w:rsid w:val="00CC661D"/>
    <w:rsid w:val="00CD52A1"/>
    <w:rsid w:val="00CE0147"/>
    <w:rsid w:val="00CF180D"/>
    <w:rsid w:val="00CF5DAD"/>
    <w:rsid w:val="00CF7B7D"/>
    <w:rsid w:val="00D009CA"/>
    <w:rsid w:val="00D01E38"/>
    <w:rsid w:val="00D06C54"/>
    <w:rsid w:val="00D11A89"/>
    <w:rsid w:val="00D173A7"/>
    <w:rsid w:val="00D221FA"/>
    <w:rsid w:val="00D271E1"/>
    <w:rsid w:val="00D331D3"/>
    <w:rsid w:val="00D33F07"/>
    <w:rsid w:val="00D553B5"/>
    <w:rsid w:val="00D622EF"/>
    <w:rsid w:val="00D62850"/>
    <w:rsid w:val="00D66FF4"/>
    <w:rsid w:val="00D677AB"/>
    <w:rsid w:val="00D72F14"/>
    <w:rsid w:val="00D738D4"/>
    <w:rsid w:val="00D75CED"/>
    <w:rsid w:val="00D75DD5"/>
    <w:rsid w:val="00D808A6"/>
    <w:rsid w:val="00D83B4E"/>
    <w:rsid w:val="00D84F09"/>
    <w:rsid w:val="00D87BBE"/>
    <w:rsid w:val="00D955E9"/>
    <w:rsid w:val="00D95BD7"/>
    <w:rsid w:val="00DA00AD"/>
    <w:rsid w:val="00DA1508"/>
    <w:rsid w:val="00DA459B"/>
    <w:rsid w:val="00DA5B42"/>
    <w:rsid w:val="00DA6CA6"/>
    <w:rsid w:val="00DB0FD6"/>
    <w:rsid w:val="00DC43D2"/>
    <w:rsid w:val="00DC77BA"/>
    <w:rsid w:val="00DD1E34"/>
    <w:rsid w:val="00DE0E3A"/>
    <w:rsid w:val="00DE23BD"/>
    <w:rsid w:val="00DE714F"/>
    <w:rsid w:val="00DF1508"/>
    <w:rsid w:val="00DF5FD8"/>
    <w:rsid w:val="00DF7C47"/>
    <w:rsid w:val="00E00442"/>
    <w:rsid w:val="00E07491"/>
    <w:rsid w:val="00E24626"/>
    <w:rsid w:val="00E251B0"/>
    <w:rsid w:val="00E342C4"/>
    <w:rsid w:val="00E4345F"/>
    <w:rsid w:val="00E444B5"/>
    <w:rsid w:val="00E446BC"/>
    <w:rsid w:val="00E451D1"/>
    <w:rsid w:val="00E45FFD"/>
    <w:rsid w:val="00E54448"/>
    <w:rsid w:val="00E651AF"/>
    <w:rsid w:val="00E73078"/>
    <w:rsid w:val="00E80517"/>
    <w:rsid w:val="00E811EF"/>
    <w:rsid w:val="00ED24F7"/>
    <w:rsid w:val="00ED490D"/>
    <w:rsid w:val="00ED5A3B"/>
    <w:rsid w:val="00EF1117"/>
    <w:rsid w:val="00EF5C27"/>
    <w:rsid w:val="00EF5FCB"/>
    <w:rsid w:val="00EF683E"/>
    <w:rsid w:val="00F04C94"/>
    <w:rsid w:val="00F04EB8"/>
    <w:rsid w:val="00F06610"/>
    <w:rsid w:val="00F13075"/>
    <w:rsid w:val="00F14152"/>
    <w:rsid w:val="00F176AC"/>
    <w:rsid w:val="00F2478F"/>
    <w:rsid w:val="00F33DB7"/>
    <w:rsid w:val="00F33FE0"/>
    <w:rsid w:val="00F40184"/>
    <w:rsid w:val="00F42D31"/>
    <w:rsid w:val="00F47F32"/>
    <w:rsid w:val="00F5229E"/>
    <w:rsid w:val="00F53948"/>
    <w:rsid w:val="00F55885"/>
    <w:rsid w:val="00F56AC3"/>
    <w:rsid w:val="00F646F7"/>
    <w:rsid w:val="00F66737"/>
    <w:rsid w:val="00F73F24"/>
    <w:rsid w:val="00F760E5"/>
    <w:rsid w:val="00F766F1"/>
    <w:rsid w:val="00F803BB"/>
    <w:rsid w:val="00F84D34"/>
    <w:rsid w:val="00F927AE"/>
    <w:rsid w:val="00F94696"/>
    <w:rsid w:val="00F97268"/>
    <w:rsid w:val="00FA0415"/>
    <w:rsid w:val="00FA7AB1"/>
    <w:rsid w:val="00FB1256"/>
    <w:rsid w:val="00FE155D"/>
    <w:rsid w:val="00FE56E4"/>
    <w:rsid w:val="00FF0646"/>
    <w:rsid w:val="00FF12B7"/>
    <w:rsid w:val="00FF2460"/>
    <w:rsid w:val="00FF6758"/>
    <w:rsid w:val="0AE31F6F"/>
    <w:rsid w:val="1127258D"/>
    <w:rsid w:val="137D3B46"/>
    <w:rsid w:val="17FB75A8"/>
    <w:rsid w:val="189811A8"/>
    <w:rsid w:val="1EEB44D0"/>
    <w:rsid w:val="20FEFDBC"/>
    <w:rsid w:val="24FB6A60"/>
    <w:rsid w:val="2772E5DE"/>
    <w:rsid w:val="2DFE28E7"/>
    <w:rsid w:val="2ED61F35"/>
    <w:rsid w:val="3CA64556"/>
    <w:rsid w:val="3D303DCF"/>
    <w:rsid w:val="3EFC1DD6"/>
    <w:rsid w:val="3FBE34FC"/>
    <w:rsid w:val="3FEC345B"/>
    <w:rsid w:val="3FF9305F"/>
    <w:rsid w:val="4FEB8746"/>
    <w:rsid w:val="503C0075"/>
    <w:rsid w:val="5B4D8F43"/>
    <w:rsid w:val="5FAB9408"/>
    <w:rsid w:val="5FBC9A18"/>
    <w:rsid w:val="67FC815C"/>
    <w:rsid w:val="67FFFF26"/>
    <w:rsid w:val="69F74AC1"/>
    <w:rsid w:val="6CCD8312"/>
    <w:rsid w:val="6F1FED8E"/>
    <w:rsid w:val="6FF7AF38"/>
    <w:rsid w:val="709F334F"/>
    <w:rsid w:val="71FD1C9E"/>
    <w:rsid w:val="757F1F8E"/>
    <w:rsid w:val="771F4FD9"/>
    <w:rsid w:val="77529E35"/>
    <w:rsid w:val="77A55844"/>
    <w:rsid w:val="77DFF3C9"/>
    <w:rsid w:val="7877F350"/>
    <w:rsid w:val="7978BD9D"/>
    <w:rsid w:val="797E73F5"/>
    <w:rsid w:val="7BBBB06D"/>
    <w:rsid w:val="7D5FD2C4"/>
    <w:rsid w:val="7FE90406"/>
    <w:rsid w:val="8EFE59CF"/>
    <w:rsid w:val="97BD6632"/>
    <w:rsid w:val="9BE7F773"/>
    <w:rsid w:val="9FF724A2"/>
    <w:rsid w:val="A97F08C3"/>
    <w:rsid w:val="AEFF2C73"/>
    <w:rsid w:val="AFF5DC42"/>
    <w:rsid w:val="B77F5C6E"/>
    <w:rsid w:val="BE7F169C"/>
    <w:rsid w:val="BEEB70FE"/>
    <w:rsid w:val="CADBEC83"/>
    <w:rsid w:val="D7FF0ECD"/>
    <w:rsid w:val="D9F50FBB"/>
    <w:rsid w:val="DCFFBD3B"/>
    <w:rsid w:val="E67FB794"/>
    <w:rsid w:val="E7F9A7DE"/>
    <w:rsid w:val="E92F2B98"/>
    <w:rsid w:val="EB1783EB"/>
    <w:rsid w:val="EDBFEF9A"/>
    <w:rsid w:val="EF6D6183"/>
    <w:rsid w:val="EF6F4BAC"/>
    <w:rsid w:val="EF7B33B7"/>
    <w:rsid w:val="EFFF10D5"/>
    <w:rsid w:val="F13B2D92"/>
    <w:rsid w:val="F5DB16B7"/>
    <w:rsid w:val="F6FD6885"/>
    <w:rsid w:val="F977ED33"/>
    <w:rsid w:val="F9EFB66C"/>
    <w:rsid w:val="FBCA28A9"/>
    <w:rsid w:val="FBDF46B8"/>
    <w:rsid w:val="FDFB687F"/>
    <w:rsid w:val="FECAD947"/>
    <w:rsid w:val="FEFFAC3B"/>
    <w:rsid w:val="FF3E6910"/>
    <w:rsid w:val="FF7A135F"/>
    <w:rsid w:val="FFA7267A"/>
    <w:rsid w:val="FFBC0A88"/>
    <w:rsid w:val="FFBFE9AF"/>
    <w:rsid w:val="FFEA4E16"/>
    <w:rsid w:val="FFFF04F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beforeLines="0" w:after="260" w:afterLines="0" w:line="416" w:lineRule="auto"/>
      <w:outlineLvl w:val="1"/>
    </w:pPr>
    <w:rPr>
      <w:rFonts w:ascii="Cambria" w:hAnsi="Cambria"/>
      <w:b/>
      <w:bCs/>
      <w:sz w:val="32"/>
      <w:szCs w:val="32"/>
    </w:rPr>
  </w:style>
  <w:style w:type="paragraph" w:styleId="5">
    <w:name w:val="heading 3"/>
    <w:basedOn w:val="1"/>
    <w:next w:val="1"/>
    <w:unhideWhenUsed/>
    <w:qFormat/>
    <w:uiPriority w:val="0"/>
    <w:pPr>
      <w:keepNext/>
      <w:keepLines/>
      <w:spacing w:before="260" w:after="260" w:line="413" w:lineRule="auto"/>
      <w:outlineLvl w:val="2"/>
    </w:pPr>
    <w:rPr>
      <w:b/>
      <w:sz w:val="24"/>
    </w:rPr>
  </w:style>
  <w:style w:type="paragraph" w:styleId="6">
    <w:name w:val="heading 4"/>
    <w:basedOn w:val="4"/>
    <w:next w:val="1"/>
    <w:qFormat/>
    <w:uiPriority w:val="0"/>
    <w:pPr>
      <w:keepNext/>
      <w:keepLines/>
      <w:spacing w:before="280" w:beforeLines="0" w:after="290" w:afterLines="0" w:line="376" w:lineRule="auto"/>
      <w:outlineLvl w:val="3"/>
    </w:pPr>
    <w:rPr>
      <w:rFonts w:ascii="Cambria" w:hAnsi="Cambria" w:eastAsia="宋体" w:cs="Times New Roman"/>
      <w:b w:val="0"/>
      <w:bCs w:val="0"/>
      <w:sz w:val="28"/>
      <w:szCs w:val="28"/>
    </w:rPr>
  </w:style>
  <w:style w:type="character" w:default="1" w:styleId="22">
    <w:name w:val="Default Paragraph Font"/>
    <w:link w:val="23"/>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sz w:val="28"/>
    </w:rPr>
  </w:style>
  <w:style w:type="paragraph" w:customStyle="1" w:styleId="3">
    <w:name w:val="默认"/>
    <w:unhideWhenUsed/>
    <w:qFormat/>
    <w:uiPriority w:val="99"/>
    <w:rPr>
      <w:rFonts w:hint="eastAsia" w:ascii="Helvetica" w:hAnsi="Helvetica" w:eastAsia="宋体" w:cs="Times New Roman"/>
      <w:color w:val="000000"/>
      <w:sz w:val="22"/>
      <w:lang w:val="en-US" w:eastAsia="zh-CN" w:bidi="ar-SA"/>
    </w:rPr>
  </w:style>
  <w:style w:type="paragraph" w:styleId="7">
    <w:name w:val="Normal Indent"/>
    <w:basedOn w:val="1"/>
    <w:next w:val="1"/>
    <w:qFormat/>
    <w:uiPriority w:val="0"/>
    <w:pPr>
      <w:ind w:firstLine="567"/>
    </w:pPr>
  </w:style>
  <w:style w:type="paragraph" w:styleId="8">
    <w:name w:val="Body Text Indent"/>
    <w:basedOn w:val="1"/>
    <w:qFormat/>
    <w:uiPriority w:val="0"/>
    <w:pPr>
      <w:ind w:firstLine="630" w:firstLineChars="200"/>
    </w:pPr>
    <w:rPr>
      <w:rFonts w:ascii="仿宋_GB2312" w:eastAsia="仿宋_GB2312"/>
    </w:rPr>
  </w:style>
  <w:style w:type="paragraph" w:styleId="9">
    <w:name w:val="toc 5"/>
    <w:basedOn w:val="1"/>
    <w:next w:val="1"/>
    <w:qFormat/>
    <w:uiPriority w:val="0"/>
    <w:pPr>
      <w:spacing w:line="600" w:lineRule="exact"/>
      <w:ind w:firstLine="200" w:firstLineChars="200"/>
      <w:jc w:val="left"/>
    </w:pPr>
    <w:rPr>
      <w:rFonts w:ascii="方正黑体_GBK" w:eastAsia="方正黑体_GBK"/>
      <w:sz w:val="32"/>
      <w:szCs w:val="32"/>
    </w:rPr>
  </w:style>
  <w:style w:type="paragraph" w:styleId="10">
    <w:name w:val="Plain Text"/>
    <w:basedOn w:val="1"/>
    <w:qFormat/>
    <w:uiPriority w:val="0"/>
    <w:rPr>
      <w:rFonts w:ascii="宋体" w:hAnsi="Courier New" w:eastAsia="宋体"/>
      <w:kern w:val="0"/>
      <w:sz w:val="20"/>
    </w:rPr>
  </w:style>
  <w:style w:type="paragraph" w:styleId="11">
    <w:name w:val="Date"/>
    <w:basedOn w:val="1"/>
    <w:next w:val="1"/>
    <w:qFormat/>
    <w:uiPriority w:val="0"/>
    <w:pPr>
      <w:ind w:left="100" w:leftChars="2500"/>
    </w:pPr>
    <w:rPr>
      <w:rFonts w:eastAsia="宋体"/>
    </w:rPr>
  </w:style>
  <w:style w:type="paragraph" w:styleId="12">
    <w:name w:val="Body Text Indent 2"/>
    <w:basedOn w:val="1"/>
    <w:qFormat/>
    <w:uiPriority w:val="0"/>
    <w:pPr>
      <w:spacing w:line="580" w:lineRule="exact"/>
      <w:ind w:firstLine="645"/>
    </w:pPr>
    <w:rPr>
      <w:rFonts w:ascii="仿宋_GB2312" w:eastAsia="仿宋_GB2312"/>
    </w:rPr>
  </w:style>
  <w:style w:type="paragraph" w:styleId="13">
    <w:name w:val="Balloon Text"/>
    <w:basedOn w:val="1"/>
    <w:semiHidden/>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spacing w:before="60" w:after="60"/>
    </w:pPr>
    <w:rPr>
      <w:rFonts w:ascii="Arial" w:hAnsi="Arial" w:eastAsia="仿宋_GB2312"/>
      <w:spacing w:val="-5"/>
      <w:lang w:val="zh-CN" w:eastAsia="en-US"/>
    </w:rPr>
  </w:style>
  <w:style w:type="paragraph" w:styleId="17">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eastAsia="宋体" w:cs="Times New Roman"/>
      <w:sz w:val="24"/>
      <w:szCs w:val="24"/>
      <w:lang w:bidi="ar-SA"/>
    </w:rPr>
  </w:style>
  <w:style w:type="paragraph" w:styleId="18">
    <w:name w:val="Normal (Web)"/>
    <w:basedOn w:val="1"/>
    <w:qFormat/>
    <w:uiPriority w:val="0"/>
    <w:pPr>
      <w:widowControl/>
      <w:spacing w:before="100" w:beforeAutospacing="1" w:after="100" w:afterAutospacing="1" w:line="480" w:lineRule="auto"/>
      <w:jc w:val="left"/>
    </w:pPr>
    <w:rPr>
      <w:rFonts w:ascii="宋体" w:hAnsi="宋体"/>
      <w:kern w:val="0"/>
      <w:sz w:val="24"/>
    </w:rPr>
  </w:style>
  <w:style w:type="paragraph" w:styleId="19">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 Char"/>
    <w:basedOn w:val="1"/>
    <w:link w:val="22"/>
    <w:qFormat/>
    <w:uiPriority w:val="0"/>
    <w:pPr>
      <w:widowControl/>
      <w:spacing w:after="160" w:line="240" w:lineRule="exact"/>
      <w:jc w:val="left"/>
    </w:pPr>
    <w:rPr>
      <w:rFonts w:ascii="Verdana" w:hAnsi="Verdana" w:eastAsia="仿宋_GB2312"/>
      <w:kern w:val="0"/>
      <w:sz w:val="24"/>
      <w:szCs w:val="20"/>
      <w:lang w:eastAsia="en-US"/>
    </w:rPr>
  </w:style>
  <w:style w:type="character" w:styleId="24">
    <w:name w:val="Strong"/>
    <w:qFormat/>
    <w:uiPriority w:val="0"/>
    <w:rPr>
      <w:b/>
      <w:bCs/>
    </w:rPr>
  </w:style>
  <w:style w:type="character" w:styleId="25">
    <w:name w:val="page number"/>
    <w:basedOn w:val="22"/>
    <w:qFormat/>
    <w:uiPriority w:val="0"/>
  </w:style>
  <w:style w:type="character" w:styleId="26">
    <w:name w:val="Hyperlink"/>
    <w:basedOn w:val="22"/>
    <w:qFormat/>
    <w:uiPriority w:val="0"/>
    <w:rPr>
      <w:color w:val="0000FF"/>
      <w:u w:val="single"/>
    </w:rPr>
  </w:style>
  <w:style w:type="paragraph" w:customStyle="1" w:styleId="27">
    <w:name w:val="Char Char Char Char"/>
    <w:basedOn w:val="1"/>
    <w:qFormat/>
    <w:uiPriority w:val="0"/>
  </w:style>
  <w:style w:type="paragraph" w:customStyle="1" w:styleId="28">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
    <w:name w:val="Char"/>
    <w:basedOn w:val="1"/>
    <w:qFormat/>
    <w:uiPriority w:val="0"/>
    <w:pPr>
      <w:spacing w:before="100" w:beforeAutospacing="1" w:after="100" w:afterAutospacing="1"/>
    </w:pPr>
    <w:rPr>
      <w:rFonts w:eastAsia="仿宋_GB2312"/>
      <w:sz w:val="32"/>
    </w:rPr>
  </w:style>
  <w:style w:type="paragraph" w:customStyle="1" w:styleId="30">
    <w:name w:val="2"/>
    <w:basedOn w:val="1"/>
    <w:qFormat/>
    <w:uiPriority w:val="0"/>
    <w:pPr>
      <w:spacing w:line="640" w:lineRule="exact"/>
    </w:pPr>
    <w:rPr>
      <w:rFonts w:ascii="方正仿宋_GBK" w:hAnsi="方正仿宋_GBK" w:eastAsia="方正小标宋_GBK"/>
      <w:sz w:val="44"/>
      <w:szCs w:val="32"/>
    </w:rPr>
  </w:style>
  <w:style w:type="paragraph" w:customStyle="1" w:styleId="31">
    <w:name w:val="0"/>
    <w:basedOn w:val="1"/>
    <w:qFormat/>
    <w:uiPriority w:val="0"/>
    <w:pPr>
      <w:widowControl/>
      <w:snapToGrid w:val="0"/>
    </w:pPr>
    <w:rPr>
      <w:kern w:val="0"/>
      <w:szCs w:val="20"/>
    </w:rPr>
  </w:style>
  <w:style w:type="paragraph" w:customStyle="1" w:styleId="32">
    <w:name w:val="索引 51"/>
    <w:basedOn w:val="1"/>
    <w:next w:val="1"/>
    <w:qFormat/>
    <w:uiPriority w:val="0"/>
    <w:pPr>
      <w:ind w:left="1680"/>
    </w:pPr>
  </w:style>
  <w:style w:type="paragraph" w:customStyle="1" w:styleId="33">
    <w:name w:val="题目"/>
    <w:basedOn w:val="1"/>
    <w:next w:val="1"/>
    <w:qFormat/>
    <w:uiPriority w:val="0"/>
    <w:pPr>
      <w:spacing w:line="700" w:lineRule="exact"/>
      <w:ind w:firstLine="0" w:firstLineChars="0"/>
      <w:jc w:val="center"/>
    </w:pPr>
    <w:rPr>
      <w:rFonts w:eastAsia="方正小标宋_GBK"/>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983</Words>
  <Characters>1014</Characters>
  <Lines>5</Lines>
  <Paragraphs>1</Paragraphs>
  <TotalTime>28</TotalTime>
  <ScaleCrop>false</ScaleCrop>
  <LinksUpToDate>false</LinksUpToDate>
  <CharactersWithSpaces>1018</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2021-03-23T18:53:00Z</dcterms:created>
  <dc:creator>微软拥护</dc:creator>
  <cp:lastModifiedBy>一生何求</cp:lastModifiedBy>
  <cp:lastPrinted>2022-06-14T22:48:00Z</cp:lastPrinted>
  <dcterms:modified xsi:type="dcterms:W3CDTF">2023-12-20T15:31:47Z</dcterms:modified>
  <dc:title>认真贯彻全市交通建设工作会议精神</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