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eastAsia" w:ascii="方正仿宋_GBK" w:eastAsia="方正仿宋_GBK"/>
          <w:bCs/>
          <w:sz w:val="32"/>
          <w:szCs w:val="32"/>
        </w:rPr>
      </w:pPr>
    </w:p>
    <w:p>
      <w:pPr>
        <w:spacing w:line="594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垫江县人民政府</w:t>
      </w: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办公室</w:t>
      </w:r>
    </w:p>
    <w:p>
      <w:pPr>
        <w:spacing w:line="594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关于举办202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5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垫江春季房地产</w:t>
      </w:r>
    </w:p>
    <w:p>
      <w:pPr>
        <w:spacing w:line="594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展示交易会的通知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县政府有关部门，有关单位：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根据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eastAsia="zh-CN"/>
        </w:rPr>
        <w:t>市住房城乡建委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《关于做好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岁末年初房地产促销活动满足合理购房需求的工作提示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》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精神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更好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  <w:lang w:eastAsia="zh-CN"/>
        </w:rPr>
        <w:t>服务便民购房支持城乡居民多样化住房需求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，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结合我县实际，统筹县内各房地产开发企业和各银行金融部门，举办垫江县202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eastAsia="zh-CN"/>
        </w:rPr>
        <w:t>5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春季房地产展示交易会（以下简称春交会）。现将有关事项通知如下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黑体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000000"/>
          <w:sz w:val="32"/>
          <w:szCs w:val="32"/>
        </w:rPr>
        <w:t>一、举办时间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从202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9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:00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起至202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下午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6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:00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黑体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000000"/>
          <w:sz w:val="32"/>
          <w:szCs w:val="32"/>
        </w:rPr>
        <w:t>二、举办方式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以县内各房地产开发企业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银行金融部门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通过线下展示方式举办202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垫江春交会。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黑体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000000"/>
          <w:sz w:val="32"/>
          <w:szCs w:val="32"/>
        </w:rPr>
        <w:t>三、参展范围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（一）县内房地产开发企业；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（二）县内各银行金融部门。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黑体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000000"/>
          <w:sz w:val="32"/>
          <w:szCs w:val="32"/>
        </w:rPr>
        <w:t>四、奖励政策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spacing w:val="0"/>
          <w:kern w:val="0"/>
          <w:sz w:val="32"/>
          <w:szCs w:val="32"/>
          <w:shd w:val="clear" w:color="auto" w:fill="auto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春交会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期间交易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的新购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商品房住宅、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车位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成功的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按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缴纳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契税金额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100%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给予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购房人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契税补贴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（其中：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对新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购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商品房住宅契税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补贴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金额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每套不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超过2万元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契税补贴实行先征后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补贴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，以购买商品房纳税人提供的契税完税凭证为依据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由购房人委托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房地产开发企业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代为申请契税补贴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商品房交易时效以取得网签备案合同时间为准。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黑体_GBK" w:cs="Times New Roman"/>
          <w:color w:val="000000"/>
          <w:kern w:val="2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000000"/>
          <w:kern w:val="2"/>
          <w:sz w:val="32"/>
          <w:szCs w:val="32"/>
        </w:rPr>
        <w:t>五、享受条件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4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（一）购房补贴时间计算从202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9:00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起至202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下午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6:00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止，并完成网签合同备案。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4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（二）购房人须在202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日前缴清契税。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黑体_GBK" w:cs="Times New Roman"/>
          <w:color w:val="000000"/>
          <w:kern w:val="2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000000"/>
          <w:kern w:val="2"/>
          <w:sz w:val="32"/>
          <w:szCs w:val="32"/>
        </w:rPr>
        <w:t>六、审核方式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4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（一）202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日后，由购房人委托房地产开发企业代为申请契税100%补贴。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4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（二）房地产开发企业须在15日内将购房人委托申请奖励政策的材料报送县住房城乡建委审核。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4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（三）县住房城乡建委收到申请及网签备案合同、完税证明、购房人身份证明、购房人银行账户等材料后进行审核，符合享受奖励政策的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给予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兑现。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4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（四）因购房人原因未及时缴纳契税、未按时提交审核材料等情况的视为购房人自动放弃奖励政策。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4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（五）因房地产开发企业原因造成未及时网签合同备案、未按时提交审核材料等情况的由房地产开发企业承担责任。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黑体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000000"/>
          <w:sz w:val="32"/>
          <w:szCs w:val="32"/>
        </w:rPr>
        <w:t>七、组织保障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（一）县住房城乡建委组织房地产开发企业积极参与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春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交会，引导房地产开发企业配套出台相应促销优惠政策；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（二）县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  <w:lang w:eastAsia="zh-CN"/>
        </w:rPr>
        <w:t>金融发展服务中心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组织县内银行在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春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交会期间开展住房按揭贷款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装修贷款等消费性信贷产品宣传。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黑体_GBK" w:cs="Times New Roman"/>
          <w:color w:val="000000"/>
          <w:kern w:val="2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000000"/>
          <w:kern w:val="2"/>
          <w:sz w:val="32"/>
          <w:szCs w:val="32"/>
        </w:rPr>
        <w:t>八、氛围营造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firstLine="632" w:firstLineChars="200"/>
        <w:jc w:val="both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县融媒体中心负责组织宣传，营造良好氛围，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春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交会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正式举办前和举办期间利用县内一切宣传资源，为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春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交会宣传造势，提高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春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交会在民众当中的知名度、美誉度、参与度及影响力，为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春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交会的成功举办及带动各参展企业的销售营造良好的舆论氛围。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3476" w:firstLineChars="11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3476" w:firstLineChars="11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3476" w:firstLineChars="11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4108" w:firstLineChars="13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垫江县人民政府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  <w:lang w:eastAsia="zh-CN"/>
        </w:rPr>
        <w:t>办公室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4424" w:firstLineChars="14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202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color w:val="000000"/>
          <w:kern w:val="2"/>
          <w:sz w:val="32"/>
          <w:szCs w:val="32"/>
          <w:lang w:val="en-US" w:eastAsia="zh-CN"/>
        </w:rPr>
        <w:t>19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</w:rPr>
        <w:t>日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32" w:firstLineChars="200"/>
        <w:jc w:val="both"/>
        <w:textAlignment w:val="auto"/>
        <w:rPr>
          <w:rFonts w:hint="eastAsia" w:ascii="方正仿宋_GBK" w:hAnsi="方正仿宋_GBK" w:eastAsia="方正仿宋_GBK" w:cs="方正仿宋_GBK"/>
          <w:sz w:val="28"/>
          <w:szCs w:val="28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（此件公开发布）</w:t>
      </w:r>
      <w:bookmarkStart w:id="0" w:name="_GoBack"/>
      <w:bookmarkEnd w:id="0"/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2098" w:right="1474" w:bottom="1985" w:left="1588" w:header="851" w:footer="1474" w:gutter="0"/>
      <w:cols w:space="720" w:num="1"/>
      <w:docGrid w:type="linesAndChars" w:linePitch="579" w:charSpace="-102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357" w:right="357"/>
      <w:jc w:val="right"/>
    </w:pPr>
    <w:r>
      <w:rPr>
        <w:rStyle w:val="11"/>
        <w:rFonts w:ascii="宋体" w:hAnsi="宋体"/>
        <w:sz w:val="28"/>
      </w:rPr>
      <w:t xml:space="preserve">— </w:t>
    </w:r>
    <w:r>
      <w:rPr>
        <w:rStyle w:val="11"/>
        <w:rFonts w:ascii="宋体" w:hAnsi="宋体"/>
        <w:sz w:val="28"/>
      </w:rPr>
      <w:fldChar w:fldCharType="begin"/>
    </w:r>
    <w:r>
      <w:rPr>
        <w:rStyle w:val="11"/>
        <w:rFonts w:ascii="宋体" w:hAnsi="宋体"/>
        <w:sz w:val="28"/>
      </w:rPr>
      <w:instrText xml:space="preserve">PAGE  </w:instrText>
    </w:r>
    <w:r>
      <w:rPr>
        <w:rStyle w:val="11"/>
        <w:rFonts w:ascii="宋体" w:hAnsi="宋体"/>
        <w:sz w:val="28"/>
      </w:rPr>
      <w:fldChar w:fldCharType="separate"/>
    </w:r>
    <w:r>
      <w:rPr>
        <w:rStyle w:val="11"/>
        <w:rFonts w:ascii="宋体" w:hAnsi="宋体"/>
        <w:sz w:val="28"/>
        <w:lang/>
      </w:rPr>
      <w:t>1</w:t>
    </w:r>
    <w:r>
      <w:rPr>
        <w:rStyle w:val="11"/>
        <w:rFonts w:ascii="宋体" w:hAnsi="宋体"/>
        <w:sz w:val="28"/>
      </w:rPr>
      <w:fldChar w:fldCharType="end"/>
    </w:r>
    <w:r>
      <w:rPr>
        <w:rStyle w:val="11"/>
        <w:rFonts w:ascii="宋体" w:hAnsi="宋体"/>
        <w:sz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357" w:right="357"/>
      <w:jc w:val="both"/>
      <w:rPr>
        <w:rFonts w:hint="eastAsia" w:ascii="宋体" w:hAnsi="宋体"/>
        <w:sz w:val="28"/>
      </w:rPr>
    </w:pPr>
    <w:r>
      <w:rPr>
        <w:rFonts w:ascii="宋体" w:hAnsi="宋体"/>
        <w:sz w:val="28"/>
      </w:rPr>
      <w:t xml:space="preserve">— </w:t>
    </w:r>
    <w:r>
      <w:rPr>
        <w:rStyle w:val="11"/>
        <w:rFonts w:ascii="宋体" w:hAnsi="宋体"/>
        <w:sz w:val="28"/>
      </w:rPr>
      <w:fldChar w:fldCharType="begin"/>
    </w:r>
    <w:r>
      <w:rPr>
        <w:rStyle w:val="11"/>
        <w:rFonts w:ascii="宋体" w:hAnsi="宋体"/>
        <w:sz w:val="28"/>
      </w:rPr>
      <w:instrText xml:space="preserve">PAGE  </w:instrText>
    </w:r>
    <w:r>
      <w:rPr>
        <w:rStyle w:val="11"/>
        <w:rFonts w:ascii="宋体" w:hAnsi="宋体"/>
        <w:sz w:val="28"/>
      </w:rPr>
      <w:fldChar w:fldCharType="separate"/>
    </w:r>
    <w:r>
      <w:rPr>
        <w:rStyle w:val="11"/>
        <w:rFonts w:ascii="宋体" w:hAnsi="宋体"/>
        <w:sz w:val="28"/>
        <w:lang/>
      </w:rPr>
      <w:t>2</w:t>
    </w:r>
    <w:r>
      <w:rPr>
        <w:rStyle w:val="11"/>
        <w:rFonts w:ascii="宋体" w:hAnsi="宋体"/>
        <w:sz w:val="28"/>
      </w:rPr>
      <w:fldChar w:fldCharType="end"/>
    </w:r>
    <w:r>
      <w:rPr>
        <w:rStyle w:val="11"/>
        <w:rFonts w:ascii="宋体" w:hAnsi="宋体"/>
        <w:sz w:val="28"/>
      </w:rPr>
      <w:t xml:space="preserve"> </w:t>
    </w:r>
    <w:r>
      <w:rPr>
        <w:rFonts w:ascii="宋体" w:hAnsi="宋体"/>
        <w:sz w:val="28"/>
      </w:rPr>
      <w:t>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top w:val="none" w:color="auto" w:sz="0" w:space="0"/>
        <w:left w:val="none" w:color="auto" w:sz="0" w:space="0"/>
        <w:bottom w:val="none" w:color="auto" w:sz="0" w:space="1"/>
        <w:right w:val="none" w:color="auto" w:sz="0" w:space="0"/>
        <w:between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top w:val="none" w:color="auto" w:sz="0" w:space="0"/>
        <w:left w:val="none" w:color="auto" w:sz="0" w:space="0"/>
        <w:bottom w:val="none" w:color="auto" w:sz="0" w:space="1"/>
        <w:right w:val="none" w:color="auto" w:sz="0" w:space="0"/>
        <w:between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hyphenationZone w:val="360"/>
  <w:evenAndOddHeaders w:val="true"/>
  <w:drawingGridHorizontalSpacing w:val="315"/>
  <w:drawingGridVerticalSpacing w:val="579"/>
  <w:displayHorizontalDrawingGridEvery w:val="0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BreakWrappedTables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DFB59A"/>
    <w:rsid w:val="00000813"/>
    <w:rsid w:val="000030BE"/>
    <w:rsid w:val="00007DAC"/>
    <w:rsid w:val="00023A38"/>
    <w:rsid w:val="00047CA8"/>
    <w:rsid w:val="0005147D"/>
    <w:rsid w:val="00057F1D"/>
    <w:rsid w:val="00076253"/>
    <w:rsid w:val="00087753"/>
    <w:rsid w:val="000B4BB4"/>
    <w:rsid w:val="000C421C"/>
    <w:rsid w:val="00113561"/>
    <w:rsid w:val="00124C54"/>
    <w:rsid w:val="00156654"/>
    <w:rsid w:val="001663E5"/>
    <w:rsid w:val="00166566"/>
    <w:rsid w:val="00171EAF"/>
    <w:rsid w:val="00172AEA"/>
    <w:rsid w:val="001851FB"/>
    <w:rsid w:val="001B6A33"/>
    <w:rsid w:val="001C28B6"/>
    <w:rsid w:val="001C600E"/>
    <w:rsid w:val="001E461F"/>
    <w:rsid w:val="001F6E5F"/>
    <w:rsid w:val="00204134"/>
    <w:rsid w:val="00212D2B"/>
    <w:rsid w:val="00216F1D"/>
    <w:rsid w:val="0022672F"/>
    <w:rsid w:val="0025421C"/>
    <w:rsid w:val="00264096"/>
    <w:rsid w:val="002734E0"/>
    <w:rsid w:val="00291410"/>
    <w:rsid w:val="00296FBA"/>
    <w:rsid w:val="002A6E74"/>
    <w:rsid w:val="002B0A00"/>
    <w:rsid w:val="002B6E94"/>
    <w:rsid w:val="002E45CB"/>
    <w:rsid w:val="002F342D"/>
    <w:rsid w:val="0032127C"/>
    <w:rsid w:val="00354E44"/>
    <w:rsid w:val="0035502B"/>
    <w:rsid w:val="0035586A"/>
    <w:rsid w:val="00364A36"/>
    <w:rsid w:val="003931D5"/>
    <w:rsid w:val="00395CC2"/>
    <w:rsid w:val="003A52F3"/>
    <w:rsid w:val="003E4D8A"/>
    <w:rsid w:val="00400970"/>
    <w:rsid w:val="004030A6"/>
    <w:rsid w:val="004054ED"/>
    <w:rsid w:val="00405845"/>
    <w:rsid w:val="00416EF1"/>
    <w:rsid w:val="00430DEE"/>
    <w:rsid w:val="0043208F"/>
    <w:rsid w:val="00443D5C"/>
    <w:rsid w:val="0045392E"/>
    <w:rsid w:val="00457D7C"/>
    <w:rsid w:val="00476F4F"/>
    <w:rsid w:val="00483539"/>
    <w:rsid w:val="00491446"/>
    <w:rsid w:val="004A6077"/>
    <w:rsid w:val="004B03F4"/>
    <w:rsid w:val="004B2947"/>
    <w:rsid w:val="004D6F84"/>
    <w:rsid w:val="004F1323"/>
    <w:rsid w:val="004F37EE"/>
    <w:rsid w:val="005043C4"/>
    <w:rsid w:val="00506FB2"/>
    <w:rsid w:val="00525CCB"/>
    <w:rsid w:val="00547784"/>
    <w:rsid w:val="00562397"/>
    <w:rsid w:val="00563D7E"/>
    <w:rsid w:val="005662C3"/>
    <w:rsid w:val="005824A5"/>
    <w:rsid w:val="00593355"/>
    <w:rsid w:val="005935D3"/>
    <w:rsid w:val="005A4D29"/>
    <w:rsid w:val="005A7955"/>
    <w:rsid w:val="005C1AF2"/>
    <w:rsid w:val="005E11B7"/>
    <w:rsid w:val="005E23EF"/>
    <w:rsid w:val="00603E10"/>
    <w:rsid w:val="0063637C"/>
    <w:rsid w:val="006473DA"/>
    <w:rsid w:val="006558F2"/>
    <w:rsid w:val="00656A85"/>
    <w:rsid w:val="00666B5A"/>
    <w:rsid w:val="00690221"/>
    <w:rsid w:val="006A15CF"/>
    <w:rsid w:val="00704674"/>
    <w:rsid w:val="007142CB"/>
    <w:rsid w:val="00717AA8"/>
    <w:rsid w:val="00735B3F"/>
    <w:rsid w:val="00751D7F"/>
    <w:rsid w:val="0075235A"/>
    <w:rsid w:val="00770155"/>
    <w:rsid w:val="00770FED"/>
    <w:rsid w:val="007825DE"/>
    <w:rsid w:val="007844BD"/>
    <w:rsid w:val="00784FA3"/>
    <w:rsid w:val="00790569"/>
    <w:rsid w:val="007D0C3B"/>
    <w:rsid w:val="007F6198"/>
    <w:rsid w:val="0080171A"/>
    <w:rsid w:val="0081418F"/>
    <w:rsid w:val="0083154F"/>
    <w:rsid w:val="00846B23"/>
    <w:rsid w:val="00870AC7"/>
    <w:rsid w:val="008B76A0"/>
    <w:rsid w:val="008C0C67"/>
    <w:rsid w:val="008C573C"/>
    <w:rsid w:val="008E357B"/>
    <w:rsid w:val="008E616F"/>
    <w:rsid w:val="0090395B"/>
    <w:rsid w:val="00904C42"/>
    <w:rsid w:val="00907BA8"/>
    <w:rsid w:val="00916235"/>
    <w:rsid w:val="00936FA7"/>
    <w:rsid w:val="00940F9F"/>
    <w:rsid w:val="0095786E"/>
    <w:rsid w:val="00962988"/>
    <w:rsid w:val="00991230"/>
    <w:rsid w:val="009919DB"/>
    <w:rsid w:val="0099576E"/>
    <w:rsid w:val="009B367F"/>
    <w:rsid w:val="009B581F"/>
    <w:rsid w:val="009C6FBE"/>
    <w:rsid w:val="009F6D9E"/>
    <w:rsid w:val="009F7445"/>
    <w:rsid w:val="00A0490A"/>
    <w:rsid w:val="00A11921"/>
    <w:rsid w:val="00A153DE"/>
    <w:rsid w:val="00A2234D"/>
    <w:rsid w:val="00A96D2B"/>
    <w:rsid w:val="00AA2011"/>
    <w:rsid w:val="00AA62B0"/>
    <w:rsid w:val="00AD3523"/>
    <w:rsid w:val="00B04A50"/>
    <w:rsid w:val="00B26744"/>
    <w:rsid w:val="00B424CB"/>
    <w:rsid w:val="00B94B73"/>
    <w:rsid w:val="00BD15E0"/>
    <w:rsid w:val="00BE423B"/>
    <w:rsid w:val="00BF34F1"/>
    <w:rsid w:val="00C004E1"/>
    <w:rsid w:val="00C0139C"/>
    <w:rsid w:val="00C06EE9"/>
    <w:rsid w:val="00C1337B"/>
    <w:rsid w:val="00C15A65"/>
    <w:rsid w:val="00C25CF9"/>
    <w:rsid w:val="00C309D6"/>
    <w:rsid w:val="00C36580"/>
    <w:rsid w:val="00C52F49"/>
    <w:rsid w:val="00C62D21"/>
    <w:rsid w:val="00C7296F"/>
    <w:rsid w:val="00C73BA7"/>
    <w:rsid w:val="00CC661D"/>
    <w:rsid w:val="00CD52A1"/>
    <w:rsid w:val="00CE0147"/>
    <w:rsid w:val="00CF5DAD"/>
    <w:rsid w:val="00D009CA"/>
    <w:rsid w:val="00D06C54"/>
    <w:rsid w:val="00D11A89"/>
    <w:rsid w:val="00D221FA"/>
    <w:rsid w:val="00D271E1"/>
    <w:rsid w:val="00D331D3"/>
    <w:rsid w:val="00D33F07"/>
    <w:rsid w:val="00D553B5"/>
    <w:rsid w:val="00D72F14"/>
    <w:rsid w:val="00D738D4"/>
    <w:rsid w:val="00D75CED"/>
    <w:rsid w:val="00D808A6"/>
    <w:rsid w:val="00D83B4E"/>
    <w:rsid w:val="00D95BD7"/>
    <w:rsid w:val="00DA1508"/>
    <w:rsid w:val="00DA5B42"/>
    <w:rsid w:val="00DA628D"/>
    <w:rsid w:val="00DA6CA6"/>
    <w:rsid w:val="00DB0FD6"/>
    <w:rsid w:val="00DC77BA"/>
    <w:rsid w:val="00DF7C47"/>
    <w:rsid w:val="00E24626"/>
    <w:rsid w:val="00E446BC"/>
    <w:rsid w:val="00E651AF"/>
    <w:rsid w:val="00E811EF"/>
    <w:rsid w:val="00ED490D"/>
    <w:rsid w:val="00F04EB8"/>
    <w:rsid w:val="00F176AC"/>
    <w:rsid w:val="00F33DB7"/>
    <w:rsid w:val="00F33FE0"/>
    <w:rsid w:val="00F42D31"/>
    <w:rsid w:val="00F47F32"/>
    <w:rsid w:val="00F56AC3"/>
    <w:rsid w:val="00F66737"/>
    <w:rsid w:val="00F73F24"/>
    <w:rsid w:val="00F94696"/>
    <w:rsid w:val="00FB1256"/>
    <w:rsid w:val="00FE155D"/>
    <w:rsid w:val="00FE56E4"/>
    <w:rsid w:val="00FF0646"/>
    <w:rsid w:val="00FF12B7"/>
    <w:rsid w:val="00FF2460"/>
    <w:rsid w:val="00FF6758"/>
    <w:rsid w:val="13FF6061"/>
    <w:rsid w:val="3BFF424F"/>
    <w:rsid w:val="40EF3EFC"/>
    <w:rsid w:val="497EC793"/>
    <w:rsid w:val="5EDFB59A"/>
    <w:rsid w:val="7A5523CA"/>
    <w:rsid w:val="7DE7110E"/>
    <w:rsid w:val="7EDF1BE2"/>
    <w:rsid w:val="7F7FE579"/>
    <w:rsid w:val="7FBB36FE"/>
    <w:rsid w:val="7FD7C810"/>
    <w:rsid w:val="9B9F75E3"/>
    <w:rsid w:val="BBBCFA8F"/>
    <w:rsid w:val="CE6D9758"/>
    <w:rsid w:val="E13E8A7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qFormat="1"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iPriority w:val="0"/>
  </w:style>
  <w:style w:type="table" w:default="1" w:styleId="9">
    <w:name w:val="Normal Table"/>
    <w:semiHidden/>
    <w:uiPriority w:val="0"/>
    <w:tblPr>
      <w:tblStyle w:val="9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iPriority w:val="0"/>
    <w:rPr>
      <w:sz w:val="28"/>
    </w:rPr>
  </w:style>
  <w:style w:type="paragraph" w:styleId="3">
    <w:name w:val="Body Text Indent"/>
    <w:basedOn w:val="1"/>
    <w:uiPriority w:val="0"/>
    <w:pPr>
      <w:ind w:firstLine="630" w:firstLineChars="200"/>
    </w:pPr>
    <w:rPr>
      <w:rFonts w:ascii="仿宋_GB2312" w:eastAsia="仿宋_GB2312"/>
    </w:rPr>
  </w:style>
  <w:style w:type="paragraph" w:styleId="4">
    <w:name w:val="Date"/>
    <w:basedOn w:val="1"/>
    <w:next w:val="1"/>
    <w:uiPriority w:val="0"/>
    <w:pPr>
      <w:ind w:left="100" w:leftChars="2500"/>
    </w:pPr>
    <w:rPr>
      <w:rFonts w:eastAsia="宋体"/>
    </w:rPr>
  </w:style>
  <w:style w:type="paragraph" w:styleId="5">
    <w:name w:val="Body Text Indent 2"/>
    <w:basedOn w:val="1"/>
    <w:uiPriority w:val="0"/>
    <w:pPr>
      <w:spacing w:line="580" w:lineRule="exact"/>
      <w:ind w:firstLine="645"/>
    </w:pPr>
    <w:rPr>
      <w:rFonts w:ascii="仿宋_GB2312" w:eastAsia="仿宋_GB2312"/>
    </w:r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kern w:val="0"/>
      <w:sz w:val="24"/>
      <w:szCs w:val="24"/>
    </w:rPr>
  </w:style>
  <w:style w:type="character" w:styleId="11">
    <w:name w:val="page number"/>
    <w:basedOn w:val="10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/data/home/user/Documents/2007&#24180;--2024&#24180;&#24230;&#21457;&#25991;/2012&#24180;&#21457;&#25991;/2012&#24180;&#22443;&#27743;&#24220;&#21150;/129&#21495;&#38468;&#20214;&#65306;&#20844;&#25991;&#26684;&#24335;&#27169;&#26495;&#31561;/&#25991;&#26723;&#27169;&#26495;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文档模板.dot</Template>
  <Pages>1</Pages>
  <Words>0</Words>
  <Characters>0</Characters>
  <Lines>1</Lines>
  <Paragraphs>1</Paragraphs>
  <TotalTime>14</TotalTime>
  <ScaleCrop>false</ScaleCrop>
  <LinksUpToDate>false</LinksUpToDate>
  <CharactersWithSpaces>0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2024-04-22T17:15:00Z</dcterms:created>
  <dc:creator>县政府办公室发文员</dc:creator>
  <cp:lastModifiedBy>一生何求</cp:lastModifiedBy>
  <dcterms:modified xsi:type="dcterms:W3CDTF">2024-12-26T10:35:04Z</dcterms:modified>
  <dc:title>认真贯彻全市交通建设工作会议精神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