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711E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000000"/>
          <w:sz w:val="44"/>
          <w:szCs w:val="44"/>
        </w:rPr>
      </w:pPr>
      <w:bookmarkStart w:id="0" w:name="_Toc22042"/>
      <w:bookmarkStart w:id="1" w:name="_Toc14535"/>
      <w:bookmarkStart w:id="2" w:name="_Toc8401"/>
    </w:p>
    <w:p w14:paraId="04ACB9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000000"/>
          <w:sz w:val="44"/>
          <w:szCs w:val="44"/>
        </w:rPr>
      </w:pPr>
    </w:p>
    <w:p w14:paraId="2AF94C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00000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sz w:val="44"/>
          <w:szCs w:val="44"/>
        </w:rPr>
        <w:t>垫江县人民政府办公室</w:t>
      </w:r>
    </w:p>
    <w:p w14:paraId="6CC38E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00000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sz w:val="44"/>
          <w:szCs w:val="44"/>
        </w:rPr>
        <w:t>关于印发</w:t>
      </w: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sz w:val="44"/>
          <w:szCs w:val="44"/>
          <w:lang w:eastAsia="zh-CN"/>
        </w:rPr>
        <w:t>《</w:t>
      </w: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sz w:val="44"/>
          <w:szCs w:val="44"/>
        </w:rPr>
        <w:t>垫江县支持和规范水稻制种产业</w:t>
      </w:r>
    </w:p>
    <w:p w14:paraId="455CF65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sz w:val="44"/>
          <w:szCs w:val="44"/>
        </w:rPr>
        <w:t>发展实施方案</w:t>
      </w: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sz w:val="44"/>
          <w:szCs w:val="44"/>
          <w:lang w:eastAsia="zh-CN"/>
        </w:rPr>
        <w:t>》</w:t>
      </w: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sz w:val="44"/>
          <w:szCs w:val="44"/>
        </w:rPr>
        <w:t>的通知</w:t>
      </w:r>
    </w:p>
    <w:p w14:paraId="578F64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</w:rPr>
      </w:pPr>
      <w:bookmarkStart w:id="3" w:name="文号"/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</w:rPr>
        <w:t>垫江府办发〔202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</w:rPr>
        <w:t>〕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>18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</w:rPr>
        <w:t>号</w:t>
      </w:r>
      <w:bookmarkEnd w:id="3"/>
    </w:p>
    <w:p w14:paraId="40FB6A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eastAsia="zh-CN"/>
        </w:rPr>
      </w:pPr>
    </w:p>
    <w:p w14:paraId="5A0ADCF5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>各乡镇人民政府、街道办事处，县政府有关部门：</w:t>
      </w:r>
    </w:p>
    <w:p w14:paraId="36D23D5E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《垫江县支持和规范水稻制种产业发展实施方案》已经县政府同意，现印发给你们，请认真贯彻执行。</w:t>
      </w:r>
    </w:p>
    <w:p w14:paraId="02B3CB04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原《垫江县人民政府办公室关于印发〈垫江县支持和规范水稻制种产业发展实施方案（试行）〉的通知》（垫江府办发〔2022〕2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2"/>
          <w:lang w:val="en" w:eastAsia="zh-CN" w:bidi="ar-SA"/>
        </w:rPr>
        <w:t>8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号）自本通知公布之日起废止。</w:t>
      </w:r>
    </w:p>
    <w:p w14:paraId="5FEF34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</w:pPr>
    </w:p>
    <w:p w14:paraId="60EFBA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4800" w:firstLineChars="15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pacing w:val="0"/>
          <w:sz w:val="32"/>
          <w:szCs w:val="32"/>
          <w:lang w:val="en-US" w:eastAsia="zh-CN"/>
        </w:rPr>
        <w:t>垫江县人民政府办公室</w:t>
      </w:r>
    </w:p>
    <w:p w14:paraId="0B2EA1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5280" w:firstLineChars="165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pacing w:val="0"/>
          <w:sz w:val="32"/>
          <w:szCs w:val="32"/>
          <w:lang w:val="en-US" w:eastAsia="zh-CN"/>
        </w:rPr>
        <w:t>2025年8月25日</w:t>
      </w:r>
    </w:p>
    <w:p w14:paraId="5F3E86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640" w:firstLineChars="200"/>
        <w:jc w:val="both"/>
        <w:textAlignment w:val="auto"/>
        <w:rPr>
          <w:rFonts w:hint="default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pacing w:val="0"/>
          <w:sz w:val="32"/>
          <w:szCs w:val="32"/>
          <w:lang w:val="en-US" w:eastAsia="zh-CN"/>
        </w:rPr>
        <w:t>（此件公开发布）</w:t>
      </w:r>
    </w:p>
    <w:p w14:paraId="6A0AE7FE">
      <w:pPr>
        <w:pStyle w:val="7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000000"/>
          <w:sz w:val="44"/>
          <w:szCs w:val="44"/>
          <w:lang w:eastAsia="zh-CN"/>
        </w:rPr>
      </w:pPr>
    </w:p>
    <w:p w14:paraId="350721E1">
      <w:pPr>
        <w:pStyle w:val="7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000000"/>
          <w:sz w:val="44"/>
          <w:szCs w:val="44"/>
          <w:lang w:eastAsia="zh-CN"/>
        </w:rPr>
      </w:pPr>
    </w:p>
    <w:p w14:paraId="0B29BB75">
      <w:pPr>
        <w:pStyle w:val="7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000000"/>
          <w:sz w:val="44"/>
          <w:szCs w:val="44"/>
          <w:lang w:eastAsia="zh-CN"/>
        </w:rPr>
      </w:pPr>
    </w:p>
    <w:p w14:paraId="36B8D07D">
      <w:pPr>
        <w:pStyle w:val="7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000000"/>
          <w:sz w:val="44"/>
          <w:szCs w:val="44"/>
          <w:lang w:eastAsia="zh-CN"/>
        </w:rPr>
      </w:pPr>
    </w:p>
    <w:p w14:paraId="3CB1EA5D">
      <w:pPr>
        <w:pStyle w:val="7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000000"/>
          <w:sz w:val="44"/>
          <w:szCs w:val="44"/>
          <w:lang w:eastAsia="zh-CN"/>
        </w:rPr>
      </w:pPr>
    </w:p>
    <w:p w14:paraId="302DC64D">
      <w:pPr>
        <w:pStyle w:val="7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楷体_GBK" w:cs="Times New Roman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sz w:val="44"/>
          <w:szCs w:val="44"/>
          <w:lang w:eastAsia="zh-CN"/>
        </w:rPr>
        <w:t>垫江县</w:t>
      </w: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sz w:val="44"/>
          <w:szCs w:val="44"/>
        </w:rPr>
        <w:t>支持和规范水稻制种产业发展</w:t>
      </w: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sz w:val="44"/>
          <w:szCs w:val="44"/>
          <w:lang w:eastAsia="zh-CN"/>
        </w:rPr>
        <w:t>实施</w:t>
      </w: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sz w:val="44"/>
          <w:szCs w:val="44"/>
        </w:rPr>
        <w:t>方案</w:t>
      </w:r>
    </w:p>
    <w:p w14:paraId="40AD1F53">
      <w:pPr>
        <w:pStyle w:val="7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000000"/>
          <w:sz w:val="44"/>
          <w:szCs w:val="44"/>
          <w:lang w:val="en-US" w:eastAsia="zh-CN"/>
        </w:rPr>
      </w:pPr>
    </w:p>
    <w:p w14:paraId="166E937E">
      <w:pPr>
        <w:pStyle w:val="7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left="0" w:leftChars="0" w:firstLine="640" w:firstLineChars="200"/>
        <w:jc w:val="both"/>
        <w:textAlignment w:val="auto"/>
        <w:rPr>
          <w:rFonts w:hint="default" w:ascii="Times New Roman" w:hAnsi="Times New Roman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</w:rPr>
        <w:t>为有效实施全国水稻制种大县奖励资金项目，推动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  <w:lang w:eastAsia="zh-CN"/>
        </w:rPr>
        <w:t>全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</w:rPr>
        <w:t>县杂交水稻制种产业持续、健康、稳定发展，特制定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  <w:lang w:eastAsia="zh-CN"/>
        </w:rPr>
        <w:t>本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</w:rPr>
        <w:t>方案。</w:t>
      </w:r>
    </w:p>
    <w:p w14:paraId="02C504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Cs/>
          <w:color w:val="000000"/>
          <w:sz w:val="32"/>
          <w:szCs w:val="32"/>
        </w:rPr>
        <w:t>一、优化区域布局，稳定制种基地</w:t>
      </w:r>
    </w:p>
    <w:p w14:paraId="5A8AC3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</w:rPr>
        <w:t>严格执行《重庆市垫江县制种大县发展规划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</w:rPr>
        <w:t>2021—2025年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</w:rPr>
        <w:t>》，落实“一园二区三片”布局，沙坪镇、新民镇建设种业科技创新园，周嘉镇与普顺镇、曹回镇与永安镇分别建设一个制种主产区，高安镇、五洞镇、永平镇建设制种拓展片，加强种企对农户的技术指导，培养专业人才，加快推动水稻制种产业向优势区域聚集，建设集中连片、稳定发展的制种基地。规划区各乡镇要明确目标，突出工作重点，抓好2万亩任务落实。沙坪镇、新民镇要聚焦种业科技</w:t>
      </w:r>
      <w:r>
        <w:rPr>
          <w:rFonts w:hint="eastAsia" w:ascii="Times New Roman" w:hAnsi="Times New Roman" w:eastAsia="方正仿宋_GBK" w:cs="Times New Roman"/>
          <w:bCs/>
          <w:color w:val="000000"/>
          <w:sz w:val="32"/>
          <w:szCs w:val="32"/>
          <w:lang w:eastAsia="zh-CN"/>
        </w:rPr>
        <w:t>创新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</w:rPr>
        <w:t>园建设，抓好种质资源保护和核心种源繁育基地、水稻育种研发中心、标准化田间育种试验基地建设，改造提升种子加工基地，建设稳定制种基地2900亩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</w:rPr>
        <w:t>其中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</w:rPr>
        <w:t>沙坪镇1500亩、新民镇1400亩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</w:rPr>
        <w:t>。周嘉镇、普顺镇要聚焦制种主产区建设，突出集中连片、规模化发展要求，加大招引力度，落实制种任务，保障制种面积常年稳定在8000亩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</w:rPr>
        <w:t>其中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</w:rPr>
        <w:t>周嘉镇3500亩、普顺镇4500亩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</w:rPr>
        <w:t>。曹回镇、永安镇要聚焦制种主产区建设，保障制种面积常年稳定在6000亩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  <w:lang w:val="en" w:eastAsia="zh-CN"/>
        </w:rPr>
        <w:t>（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</w:rPr>
        <w:t>其中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</w:rPr>
        <w:t>曹回镇2500亩、永安镇3500亩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  <w:lang w:val="en" w:eastAsia="zh-CN"/>
        </w:rPr>
        <w:t>）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</w:rPr>
        <w:t>。高安镇、五洞镇、永平镇要积极抓好拓展片建设，推广水稻制种3100亩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</w:rPr>
        <w:t>其中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</w:rPr>
        <w:t>高安镇800亩、五洞镇1500亩、永平镇800亩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</w:rPr>
        <w:t>。</w:t>
      </w:r>
    </w:p>
    <w:p w14:paraId="23A1B9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Cs/>
          <w:color w:val="000000"/>
          <w:sz w:val="32"/>
          <w:szCs w:val="32"/>
        </w:rPr>
        <w:t>二、落实扶持措施，</w:t>
      </w:r>
      <w:r>
        <w:rPr>
          <w:rFonts w:hint="default" w:ascii="Times New Roman" w:hAnsi="Times New Roman" w:eastAsia="方正黑体_GBK" w:cs="Times New Roman"/>
          <w:bCs/>
          <w:color w:val="000000"/>
          <w:sz w:val="32"/>
          <w:szCs w:val="32"/>
          <w:lang w:eastAsia="zh-CN"/>
        </w:rPr>
        <w:t>培育</w:t>
      </w:r>
      <w:r>
        <w:rPr>
          <w:rFonts w:hint="default" w:ascii="Times New Roman" w:hAnsi="Times New Roman" w:eastAsia="方正黑体_GBK" w:cs="Times New Roman"/>
          <w:bCs/>
          <w:color w:val="000000"/>
          <w:sz w:val="32"/>
          <w:szCs w:val="32"/>
        </w:rPr>
        <w:t>龙头企业</w:t>
      </w:r>
    </w:p>
    <w:p w14:paraId="2B0E7E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</w:rPr>
        <w:t>执行制种大县奖励资金项目年度实施方案，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  <w:t>落实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lang w:eastAsia="zh-CN"/>
        </w:rPr>
        <w:t>培育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  <w:t>龙头企业发展举措，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</w:rPr>
        <w:t>实施种业科技创新工程、生产体系升级工程，增强企业竞争能力，扶持企业做大做强。</w:t>
      </w:r>
    </w:p>
    <w:p w14:paraId="1E8F16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color w:val="000000"/>
          <w:sz w:val="32"/>
          <w:szCs w:val="32"/>
          <w:lang w:eastAsia="zh-CN"/>
        </w:rPr>
        <w:t>（一）</w:t>
      </w:r>
      <w:r>
        <w:rPr>
          <w:rFonts w:hint="default" w:ascii="Times New Roman" w:hAnsi="Times New Roman" w:eastAsia="方正楷体_GBK" w:cs="Times New Roman"/>
          <w:color w:val="000000"/>
          <w:sz w:val="32"/>
          <w:szCs w:val="32"/>
        </w:rPr>
        <w:t>实施县企共建</w:t>
      </w:r>
      <w:r>
        <w:rPr>
          <w:rFonts w:hint="default" w:ascii="Times New Roman" w:hAnsi="Times New Roman" w:eastAsia="方正楷体_GBK" w:cs="Times New Roman"/>
          <w:color w:val="00000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支持共建企业增强核心竞争力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</w:rPr>
        <w:t>。严格落实年度方案要求，每年在奖励资金中切块30%以上，支持共建企业实施品种资源保护、育种攻关、新品种展示、种子加工项目，助推企业加快育成突破性大品种。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  <w:t>严格补助标准，支持集研发攻关、生产加工、产品销售为一体的种子企业在垫江培育1至2个有本地标识的品种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</w:rPr>
        <w:t>。</w:t>
      </w:r>
    </w:p>
    <w:p w14:paraId="5E8BA0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Cs/>
          <w:color w:val="000000"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方正楷体_GBK" w:cs="Times New Roman"/>
          <w:color w:val="000000"/>
          <w:sz w:val="32"/>
          <w:szCs w:val="32"/>
        </w:rPr>
        <w:t>改善基地条件</w:t>
      </w:r>
      <w:r>
        <w:rPr>
          <w:rFonts w:hint="default" w:ascii="Times New Roman" w:hAnsi="Times New Roman" w:eastAsia="方正楷体_GBK" w:cs="Times New Roman"/>
          <w:color w:val="00000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提升制种企业制种水平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</w:rPr>
        <w:t>。全面开展项目区土地整治、田间灌排与道路建设，打造宜机宜耕、能排能灌、高产稳产、旱涝保收的高标准农田，完善基础设施、配备机械设</w:t>
      </w:r>
      <w:r>
        <w:rPr>
          <w:rFonts w:hint="eastAsia" w:ascii="Times New Roman" w:hAnsi="Times New Roman" w:eastAsia="方正仿宋_GBK" w:cs="Times New Roman"/>
          <w:bCs/>
          <w:color w:val="000000"/>
          <w:sz w:val="32"/>
          <w:szCs w:val="32"/>
          <w:lang w:eastAsia="zh-CN"/>
        </w:rPr>
        <w:t>备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</w:rPr>
        <w:t>，提升企业制种效率，降低企业制种成本。</w:t>
      </w:r>
    </w:p>
    <w:p w14:paraId="3251C9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color w:val="000000"/>
          <w:sz w:val="32"/>
          <w:szCs w:val="32"/>
          <w:lang w:eastAsia="zh-CN"/>
        </w:rPr>
        <w:t>（三）</w:t>
      </w:r>
      <w:r>
        <w:rPr>
          <w:rFonts w:hint="default" w:ascii="Times New Roman" w:hAnsi="Times New Roman" w:eastAsia="方正楷体_GBK" w:cs="Times New Roman"/>
          <w:color w:val="000000"/>
          <w:sz w:val="32"/>
          <w:szCs w:val="32"/>
        </w:rPr>
        <w:t>加大政策扶持</w:t>
      </w:r>
      <w:r>
        <w:rPr>
          <w:rFonts w:hint="default" w:ascii="Times New Roman" w:hAnsi="Times New Roman" w:eastAsia="方正楷体_GBK" w:cs="Times New Roman"/>
          <w:color w:val="00000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推动制种企业落地扎根</w:t>
      </w:r>
      <w:r>
        <w:rPr>
          <w:rFonts w:hint="default" w:ascii="Times New Roman" w:hAnsi="Times New Roman" w:eastAsia="方正仿宋_GBK" w:cs="Times New Roman"/>
          <w:b/>
          <w:color w:val="000000"/>
          <w:sz w:val="32"/>
          <w:szCs w:val="32"/>
        </w:rPr>
        <w:t>。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加大用地保障力度，对需要建设生产配套设施且符合条件的企业，依法予以用地保障。加大金融支持力度，对有资金需求的企业，支持申请农业信贷担保。加大企业研发工作支持力度，对培育并通过品种审定的企业</w:t>
      </w:r>
      <w:r>
        <w:rPr>
          <w:rFonts w:hint="default" w:ascii="Times New Roman" w:hAnsi="Times New Roman" w:eastAsia="方正仿宋_GBK" w:cs="Times New Roman"/>
          <w:b/>
          <w:color w:val="000000"/>
          <w:sz w:val="32"/>
          <w:szCs w:val="32"/>
        </w:rPr>
        <w:t>，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按每个品种5万元给予奖励。</w:t>
      </w:r>
    </w:p>
    <w:p w14:paraId="760A9D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Cs/>
          <w:color w:val="000000"/>
          <w:sz w:val="32"/>
          <w:szCs w:val="32"/>
        </w:rPr>
        <w:t>三、实施制种奖补，调动主体积极性</w:t>
      </w:r>
    </w:p>
    <w:p w14:paraId="0D86D8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</w:rPr>
        <w:t>严格落实杂交水稻制种奖励政策，实施制种专项奖励，调动项目区乡镇、企业、农户等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  <w:lang w:eastAsia="zh-CN"/>
        </w:rPr>
        <w:t>多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</w:rPr>
        <w:t>方面积极性。</w:t>
      </w:r>
    </w:p>
    <w:p w14:paraId="787136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Cs/>
          <w:color w:val="000000"/>
          <w:sz w:val="32"/>
          <w:szCs w:val="32"/>
          <w:lang w:eastAsia="zh-CN"/>
        </w:rPr>
        <w:t>（一）</w:t>
      </w:r>
      <w:r>
        <w:rPr>
          <w:rFonts w:hint="default" w:ascii="Times New Roman" w:hAnsi="Times New Roman" w:eastAsia="方正楷体_GBK" w:cs="Times New Roman"/>
          <w:bCs/>
          <w:color w:val="000000"/>
          <w:sz w:val="32"/>
          <w:szCs w:val="32"/>
        </w:rPr>
        <w:t>奖企业。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</w:rPr>
        <w:t>对入垫开展制种且亩均产量达50公斤以上的企业实施奖励，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  <w:lang w:eastAsia="zh-CN"/>
        </w:rPr>
        <w:t>对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</w:rPr>
        <w:t>亩产超过50公斤部分按0.5元/公斤标准计奖，企业需在支付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  <w:lang w:eastAsia="zh-CN"/>
        </w:rPr>
        <w:t>制种生产主体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</w:rPr>
        <w:t>种款、村集体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  <w:lang w:eastAsia="zh-CN"/>
        </w:rPr>
        <w:t>经济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</w:rPr>
        <w:t>组织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  <w:lang w:eastAsia="zh-CN"/>
        </w:rPr>
        <w:t>土地租金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</w:rPr>
        <w:t>后申报领取制种奖励。</w:t>
      </w:r>
    </w:p>
    <w:p w14:paraId="30AB24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Cs/>
          <w:color w:val="000000"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方正楷体_GBK" w:cs="Times New Roman"/>
          <w:bCs/>
          <w:color w:val="000000"/>
          <w:sz w:val="32"/>
          <w:szCs w:val="32"/>
        </w:rPr>
        <w:t>奖乡镇。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</w:rPr>
        <w:t>对协助企业落实制种基地与收储用地、履行服务和监管职能的乡镇实施奖励，按当年制种企业在辖区内获奖总额同等计奖。</w:t>
      </w:r>
    </w:p>
    <w:p w14:paraId="1B4F29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Cs/>
          <w:color w:val="000000"/>
          <w:sz w:val="32"/>
          <w:szCs w:val="32"/>
          <w:lang w:eastAsia="zh-CN"/>
        </w:rPr>
        <w:t>（三）</w:t>
      </w:r>
      <w:r>
        <w:rPr>
          <w:rFonts w:hint="default" w:ascii="Times New Roman" w:hAnsi="Times New Roman" w:eastAsia="方正楷体_GBK" w:cs="Times New Roman"/>
          <w:bCs/>
          <w:color w:val="000000"/>
          <w:sz w:val="32"/>
          <w:szCs w:val="32"/>
        </w:rPr>
        <w:t>奖农户。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</w:rPr>
        <w:t>采取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</w:rPr>
        <w:t>面积+产量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</w:rPr>
        <w:t>结合的方式，对开展水稻制种且亩产达50公斤以上的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  <w:lang w:eastAsia="zh-CN"/>
        </w:rPr>
        <w:t>制种生产主体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</w:rPr>
        <w:t>实施奖励，基础性奖励200元/亩，另外对超过50公斤部分按2元/公斤标准计奖，增产奖励部分每亩最高不超过300元。</w:t>
      </w:r>
    </w:p>
    <w:p w14:paraId="10D4AA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Cs/>
          <w:color w:val="000000"/>
          <w:sz w:val="32"/>
          <w:szCs w:val="32"/>
          <w:lang w:eastAsia="zh-CN"/>
        </w:rPr>
        <w:t>（四）</w:t>
      </w:r>
      <w:r>
        <w:rPr>
          <w:rFonts w:hint="default" w:ascii="Times New Roman" w:hAnsi="Times New Roman" w:eastAsia="方正楷体_GBK" w:cs="Times New Roman"/>
          <w:bCs/>
          <w:color w:val="000000"/>
          <w:sz w:val="32"/>
          <w:szCs w:val="32"/>
        </w:rPr>
        <w:t>补保险。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</w:rPr>
        <w:t>设立水稻制种专项保险，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  <w:lang w:eastAsia="zh-CN"/>
        </w:rPr>
        <w:t>制种生产主体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</w:rPr>
        <w:t>可自愿选择参保，每亩保费160元，按85%的标准即每亩136元对参保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  <w:lang w:eastAsia="zh-CN"/>
        </w:rPr>
        <w:t>主体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</w:rPr>
        <w:t>给予补助，剩余15%即每亩24元由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  <w:lang w:eastAsia="zh-CN"/>
        </w:rPr>
        <w:t>制种生产主体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</w:rPr>
        <w:t>缴纳，实现政策性保险全覆盖。</w:t>
      </w:r>
    </w:p>
    <w:p w14:paraId="678B8E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Cs/>
          <w:color w:val="000000"/>
          <w:sz w:val="32"/>
          <w:szCs w:val="32"/>
          <w:lang w:eastAsia="zh-CN"/>
        </w:rPr>
        <w:t>（五）补</w:t>
      </w:r>
      <w:r>
        <w:rPr>
          <w:rFonts w:hint="default" w:ascii="Times New Roman" w:hAnsi="Times New Roman" w:eastAsia="方正楷体_GBK" w:cs="Times New Roman"/>
          <w:bCs/>
          <w:color w:val="000000"/>
          <w:sz w:val="32"/>
          <w:szCs w:val="32"/>
        </w:rPr>
        <w:t>社会化服务。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</w:rPr>
        <w:t>对水稻制种社会化服务按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  <w:lang w:eastAsia="zh-CN"/>
        </w:rPr>
        <w:t>当年政策实际情况给予补助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</w:rPr>
        <w:t>，补助资金从农业生产社会化服务项目经费直接补助社会化服务组织，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lang w:eastAsia="zh-CN"/>
        </w:rPr>
        <w:t>制种生产主体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  <w:t>在支付社会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</w:rPr>
        <w:t>化服务费时，等额减付财政补助资金。</w:t>
      </w:r>
    </w:p>
    <w:p w14:paraId="741414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Cs/>
          <w:color w:val="000000"/>
          <w:sz w:val="32"/>
          <w:szCs w:val="32"/>
          <w:lang w:eastAsia="zh-CN"/>
        </w:rPr>
        <w:t>（六）</w:t>
      </w:r>
      <w:r>
        <w:rPr>
          <w:rFonts w:hint="default" w:ascii="Times New Roman" w:hAnsi="Times New Roman" w:eastAsia="方正楷体_GBK" w:cs="Times New Roman"/>
          <w:bCs/>
          <w:color w:val="000000"/>
          <w:sz w:val="32"/>
          <w:szCs w:val="32"/>
        </w:rPr>
        <w:t>设制种风险金。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</w:rPr>
        <w:t>设立制种风险保障金，对因发生自然灾害等不可避免现象而基本绝收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  <w:lang w:val="en" w:eastAsia="zh-CN"/>
        </w:rPr>
        <w:t>（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</w:rPr>
        <w:t>亩产低于50公斤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  <w:lang w:val="en" w:eastAsia="zh-CN"/>
        </w:rPr>
        <w:t>）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</w:rPr>
        <w:t>的制种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  <w:lang w:eastAsia="zh-CN"/>
        </w:rPr>
        <w:t>生产主体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</w:rPr>
        <w:t>进行政策托底，常年预备100万元。</w:t>
      </w:r>
    </w:p>
    <w:p w14:paraId="031B30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Cs/>
          <w:color w:val="000000"/>
          <w:sz w:val="32"/>
          <w:szCs w:val="32"/>
        </w:rPr>
        <w:t>四、强化行业管理，规范经营秩序</w:t>
      </w:r>
    </w:p>
    <w:p w14:paraId="739FB9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</w:rPr>
        <w:t>严格执行《中华人民共和国种子法》等</w:t>
      </w:r>
      <w:r>
        <w:rPr>
          <w:rFonts w:hint="eastAsia" w:ascii="Times New Roman" w:hAnsi="Times New Roman" w:eastAsia="方正仿宋_GBK" w:cs="Times New Roman"/>
          <w:bCs/>
          <w:color w:val="000000"/>
          <w:sz w:val="32"/>
          <w:szCs w:val="32"/>
          <w:lang w:eastAsia="zh-CN"/>
        </w:rPr>
        <w:t>规定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</w:rPr>
        <w:t>，规范生产经营秩序，保障企业和农户合法权益。</w:t>
      </w:r>
    </w:p>
    <w:p w14:paraId="3D4CBA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方正楷体_GBK" w:cs="Times New Roman"/>
          <w:bCs/>
          <w:color w:val="000000"/>
          <w:sz w:val="32"/>
          <w:szCs w:val="32"/>
          <w:lang w:eastAsia="zh-CN"/>
        </w:rPr>
        <w:t>（一）</w:t>
      </w:r>
      <w:r>
        <w:rPr>
          <w:rFonts w:hint="default" w:ascii="Times New Roman" w:hAnsi="Times New Roman" w:eastAsia="方正楷体_GBK" w:cs="Times New Roman"/>
          <w:bCs/>
          <w:color w:val="000000"/>
          <w:sz w:val="32"/>
          <w:szCs w:val="32"/>
        </w:rPr>
        <w:t>查验资质。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</w:rPr>
        <w:t>入垫开展水稻制种的企业应当具备生产经营许可证等相关资质，严禁无证、伪造、变造、买卖或租借生产经营许可证非法从事生产、经营活动。县农业农村委主动履职、查验资质并协调制种规划区乡镇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  <w:lang w:eastAsia="zh-CN"/>
        </w:rPr>
        <w:t>人民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</w:rPr>
        <w:t>政府安排、落实基地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  <w:lang w:eastAsia="zh-CN"/>
        </w:rPr>
        <w:t>。</w:t>
      </w:r>
    </w:p>
    <w:p w14:paraId="4A5286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Cs/>
          <w:color w:val="000000"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方正楷体_GBK" w:cs="Times New Roman"/>
          <w:bCs/>
          <w:color w:val="000000"/>
          <w:sz w:val="32"/>
          <w:szCs w:val="32"/>
        </w:rPr>
        <w:t>设定种款兑付期限。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</w:rPr>
        <w:t>制种企业和制种生产主体可以协商约定种款兑付期限，按时兑付，不得拖欠，杜绝留尾款套基地的不良行为。当年制种款未得到全部兑付的制种生产主体，可依照相关规定或约定追究企业责任。</w:t>
      </w:r>
    </w:p>
    <w:p w14:paraId="2483C9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Cs/>
          <w:color w:val="00000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楷体_GBK" w:cs="Times New Roman"/>
          <w:bCs/>
          <w:color w:val="000000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方正楷体_GBK" w:cs="Times New Roman"/>
          <w:bCs/>
          <w:color w:val="00000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楷体_GBK" w:cs="Times New Roman"/>
          <w:bCs/>
          <w:color w:val="000000"/>
          <w:sz w:val="32"/>
          <w:szCs w:val="32"/>
        </w:rPr>
        <w:t>加强诚信建设。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</w:rPr>
        <w:t>制种企业和制种生产主体</w:t>
      </w:r>
      <w:r>
        <w:rPr>
          <w:rFonts w:hint="eastAsia" w:ascii="Times New Roman" w:hAnsi="Times New Roman" w:eastAsia="方正仿宋_GBK" w:cs="Times New Roman"/>
          <w:bCs/>
          <w:color w:val="000000"/>
          <w:sz w:val="32"/>
          <w:szCs w:val="32"/>
          <w:lang w:eastAsia="zh-CN"/>
        </w:rPr>
        <w:t>应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</w:rPr>
        <w:t>认真遵守法律法规及双方</w:t>
      </w:r>
      <w:bookmarkStart w:id="4" w:name="_GoBack"/>
      <w:bookmarkEnd w:id="4"/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</w:rPr>
        <w:t>约定内容，县农业农村委依法打击违法行为，保护农民合法权益，维护公平竞争的市场秩序。</w:t>
      </w:r>
    </w:p>
    <w:p w14:paraId="691C0C3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sectPr>
          <w:headerReference r:id="rId3" w:type="default"/>
          <w:footerReference r:id="rId4" w:type="default"/>
          <w:type w:val="continuous"/>
          <w:pgSz w:w="11906" w:h="16838"/>
          <w:pgMar w:top="1962" w:right="1474" w:bottom="1848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720" w:num="1"/>
          <w:rtlGutter w:val="0"/>
          <w:docGrid w:type="lines" w:linePitch="312" w:charSpace="0"/>
        </w:sectPr>
      </w:pP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</w:rPr>
        <w:t>在实施过程中，做好项目奖励资金兑现及其它矛盾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</w:rPr>
        <w:t>排查调处，一旦发生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  <w:lang w:eastAsia="zh-CN"/>
        </w:rPr>
        <w:t>影响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</w:rPr>
        <w:t>稳定的重大事件，要立即启动应急预案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</w:rPr>
        <w:t>及时妥善处置，严防影响稳定的群体性事件发生</w:t>
      </w:r>
      <w:bookmarkEnd w:id="0"/>
      <w:bookmarkEnd w:id="1"/>
      <w:bookmarkEnd w:id="2"/>
      <w:r>
        <w:rPr>
          <w:rFonts w:hint="eastAsia" w:ascii="Times New Roman" w:hAnsi="Times New Roman" w:eastAsia="方正仿宋_GBK" w:cs="Times New Roman"/>
          <w:bCs/>
          <w:color w:val="000000"/>
          <w:sz w:val="32"/>
          <w:szCs w:val="32"/>
          <w:lang w:eastAsia="zh-CN"/>
        </w:rPr>
        <w:t>。</w:t>
      </w:r>
    </w:p>
    <w:p w14:paraId="24FA9F05">
      <w:pPr>
        <w:tabs>
          <w:tab w:val="left" w:pos="5580"/>
        </w:tabs>
        <w:bidi w:val="0"/>
        <w:jc w:val="left"/>
        <w:rPr>
          <w:rFonts w:hint="default"/>
          <w:lang w:val="en-US" w:eastAsia="zh-CN"/>
        </w:rPr>
      </w:pPr>
    </w:p>
    <w:sectPr>
      <w:headerReference r:id="rId5" w:type="default"/>
      <w:footerReference r:id="rId6" w:type="default"/>
      <w:type w:val="continuous"/>
      <w:pgSz w:w="11906" w:h="16838"/>
      <w:pgMar w:top="1984" w:right="1446" w:bottom="1644" w:left="1446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swiss"/>
    <w:pitch w:val="default"/>
    <w:sig w:usb0="00007A87" w:usb1="80000000" w:usb2="00000008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">
    <w:altName w:val="方正仿宋_GBK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">
    <w:altName w:val="FreeSerif"/>
    <w:panose1 w:val="02040503050406030204"/>
    <w:charset w:val="00"/>
    <w:family w:val="auto"/>
    <w:pitch w:val="default"/>
    <w:sig w:usb0="00000000" w:usb1="00000000" w:usb2="00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Verdana">
    <w:altName w:val="Ubuntu Light"/>
    <w:panose1 w:val="020B0604030504040204"/>
    <w:charset w:val="00"/>
    <w:family w:val="swiss"/>
    <w:pitch w:val="default"/>
    <w:sig w:usb0="00000000" w:usb1="00000000" w:usb2="00000010" w:usb3="00000000" w:csb0="2000019F" w:csb1="00000000"/>
  </w:font>
  <w:font w:name="Ubuntu Light">
    <w:panose1 w:val="020B0604030602030204"/>
    <w:charset w:val="00"/>
    <w:family w:val="auto"/>
    <w:pitch w:val="default"/>
    <w:sig w:usb0="E00002FF" w:usb1="5000205B" w:usb2="00000000" w:usb3="00000000" w:csb0="2000009F" w:csb1="5601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D61988">
    <w:pPr>
      <w:pStyle w:val="15"/>
      <w:ind w:left="4788" w:leftChars="2280" w:firstLine="6400" w:firstLineChars="2000"/>
      <w:rPr>
        <w:rFonts w:hint="eastAsia" w:eastAsia="仿宋"/>
        <w:sz w:val="32"/>
        <w:szCs w:val="48"/>
        <w:lang w:val="en-US" w:eastAsia="zh-CN"/>
      </w:rPr>
    </w:pPr>
    <w:r>
      <w:rPr>
        <w:rFonts w:hint="eastAsia" w:eastAsia="仿宋"/>
        <w:sz w:val="32"/>
        <w:szCs w:val="48"/>
        <w:lang w:val="en-US" w:eastAsia="zh-CN"/>
      </w:rPr>
      <w:t xml:space="preserve">  </w:t>
    </w:r>
  </w:p>
  <w:p w14:paraId="1DE6D8C0">
    <w:pPr>
      <w:pStyle w:val="15"/>
      <w:wordWrap w:val="0"/>
      <w:ind w:left="1067" w:leftChars="508" w:firstLine="10115" w:firstLineChars="3161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10795" r="3175" b="15875"/>
              <wp:wrapNone/>
              <wp:docPr id="40" name="直接连接符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noFill/>
                      <a:ln w="22225" cap="flat" cmpd="sng" algn="ctr">
                        <a:solidFill>
                          <a:srgbClr val="005192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.85pt;height:0.15pt;width:442.25pt;z-index:251660288;mso-width-relative:page;mso-height-relative:page;" filled="f" stroked="t" coordsize="21600,21600" o:gfxdata="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86el0dQAAAAGAQAADwAAAAAAAAABACAAAAAiAAAAZHJzL2Rvd25yZXYueG1sUEsBAhQAFAAAAAgA&#10;h07iQOq+8afwAQAAxQMAAA4AAAAAAAAAAQAgAAAAIwEAAGRycy9lMm9Eb2MueG1sUEsFBgAAAAAG&#10;AAYAWQEAAIUFAAAAAA==&#10;">
              <v:fill on="f" focussize="0,0"/>
              <v:stroke weight="1.75pt" color="#005192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/>
        <w:color w:val="FAFAFA"/>
        <w:sz w:val="32"/>
        <w:lang w:val="en-US" w:eastAsia="zh-CN"/>
      </w:rPr>
      <w:t xml:space="preserve"> 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Hans"/>
      </w:rPr>
      <w:t>重庆市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>垫江县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Hans"/>
      </w:rPr>
      <w:t>人民政府办公室发布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 xml:space="preserve">     </w:t>
    </w:r>
  </w:p>
  <w:p w14:paraId="56F5BB8A">
    <w:pPr>
      <w:pStyle w:val="15"/>
      <w:wordWrap w:val="0"/>
      <w:ind w:left="4788" w:leftChars="2280" w:firstLine="5622" w:firstLineChars="200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3FEEFD">
    <w:pPr>
      <w:pStyle w:val="14"/>
      <w:jc w:val="both"/>
    </w:pPr>
  </w:p>
  <w:p w14:paraId="18A90788">
    <w:pPr>
      <w:pStyle w:val="14"/>
      <w:tabs>
        <w:tab w:val="left" w:pos="6826"/>
        <w:tab w:val="clear" w:pos="4153"/>
      </w:tabs>
      <w:rPr>
        <w:rFonts w:hint="eastAsia" w:eastAsia="宋体"/>
        <w:lang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6EAA8D">
    <w:pPr>
      <w:pStyle w:val="15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方正仿宋_GBK" w:hAnsi="方正仿宋_GBK" w:eastAsia="方正仿宋_GBK" w:cs="方正仿宋_GBK"/>
        <w:b/>
        <w:bCs/>
        <w:color w:val="000000"/>
        <w:sz w:val="32"/>
        <w:lang w:val="en-US" w:eastAsia="zh-CN"/>
      </w:rPr>
    </w:pPr>
    <w:r>
      <w:rPr>
        <w:rFonts w:hint="eastAsia" w:ascii="方正仿宋_GBK" w:hAnsi="方正仿宋_GBK" w:eastAsia="方正仿宋_GBK" w:cs="方正仿宋_GBK"/>
        <w:b/>
        <w:bCs/>
        <w:color w:val="000000"/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690245</wp:posOffset>
              </wp:positionV>
              <wp:extent cx="5620385" cy="0"/>
              <wp:effectExtent l="0" t="10795" r="18415" b="17780"/>
              <wp:wrapNone/>
              <wp:docPr id="9" name="直接连接符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20385" cy="0"/>
                      </a:xfrm>
                      <a:prstGeom prst="line">
                        <a:avLst/>
                      </a:prstGeom>
                      <a:noFill/>
                      <a:ln w="22225" cap="flat" cmpd="sng" algn="ctr">
                        <a:solidFill>
                          <a:srgbClr val="005192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4.35pt;height:0pt;width:442.55pt;z-index:251659264;mso-width-relative:page;mso-height-relative:page;" filled="f" stroked="t" coordsize="21600,21600" o:gfxdata="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3EeSs1AAAAAgBAAAPAAAAAAAAAAEAIAAAACIAAABkcnMvZG93bnJldi54bWxQSwEC&#10;FAAUAAAACACHTuJAumosjfgBAADLAwAADgAAAAAAAAABACAAAAAjAQAAZHJzL2Uyb0RvYy54bWxQ&#10;SwUGAAAAAAYABgBZAQAAjQUAAAAA&#10;">
              <v:fill on="f" focussize="0,0"/>
              <v:stroke weight="1.75pt" color="#005192" miterlimit="8" joinstyle="miter"/>
              <v:imagedata o:title=""/>
              <o:lock v:ext="edit" aspectratio="f"/>
            </v:line>
          </w:pict>
        </mc:Fallback>
      </mc:AlternateContent>
    </w:r>
  </w:p>
  <w:p w14:paraId="51372ADE">
    <w:pPr>
      <w:pStyle w:val="15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</w:pP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5240" b="15240"/>
          <wp:docPr id="1" name="图片 20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0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Hans"/>
      </w:rPr>
      <w:t>重庆市</w:t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CN"/>
      </w:rPr>
      <w:t>垫江县</w:t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Hans"/>
      </w:rPr>
      <w:t>人民政府行政规范性文件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48C644">
    <w:pPr>
      <w:pStyle w:val="15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left"/>
      <w:textAlignment w:val="center"/>
      <w:rPr>
        <w:rFonts w:hint="eastAsia" w:ascii="宋体" w:hAnsi="宋体" w:eastAsia="宋体" w:cs="宋体"/>
        <w:b/>
        <w:bCs/>
        <w:color w:val="005192"/>
        <w:sz w:val="32"/>
      </w:rPr>
    </w:pPr>
  </w:p>
  <w:p w14:paraId="21AEACE9">
    <w:pPr>
      <w:pStyle w:val="1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xNjQ3MzEzYzBhMDQ3MDg3MjBjY2Q3NjlkMGUyNWMifQ=="/>
  </w:docVars>
  <w:rsids>
    <w:rsidRoot w:val="00172A27"/>
    <w:rsid w:val="0066795B"/>
    <w:rsid w:val="00891D5E"/>
    <w:rsid w:val="00906786"/>
    <w:rsid w:val="00941E0E"/>
    <w:rsid w:val="00AB1812"/>
    <w:rsid w:val="00BA6D15"/>
    <w:rsid w:val="011D6886"/>
    <w:rsid w:val="019E71BD"/>
    <w:rsid w:val="01C81F50"/>
    <w:rsid w:val="01D4224C"/>
    <w:rsid w:val="01E93D58"/>
    <w:rsid w:val="02913EF5"/>
    <w:rsid w:val="029337DC"/>
    <w:rsid w:val="030936CE"/>
    <w:rsid w:val="032436B9"/>
    <w:rsid w:val="037A7AEF"/>
    <w:rsid w:val="041C42DA"/>
    <w:rsid w:val="047F0FEB"/>
    <w:rsid w:val="04B679C3"/>
    <w:rsid w:val="04C5313E"/>
    <w:rsid w:val="04C80939"/>
    <w:rsid w:val="055B3806"/>
    <w:rsid w:val="057F0CBE"/>
    <w:rsid w:val="05F07036"/>
    <w:rsid w:val="06175254"/>
    <w:rsid w:val="062A7707"/>
    <w:rsid w:val="065309C2"/>
    <w:rsid w:val="06A94A49"/>
    <w:rsid w:val="06E00104"/>
    <w:rsid w:val="06FC1082"/>
    <w:rsid w:val="07660241"/>
    <w:rsid w:val="077C1812"/>
    <w:rsid w:val="07976061"/>
    <w:rsid w:val="07F45B0E"/>
    <w:rsid w:val="080F63D8"/>
    <w:rsid w:val="08CA0BD7"/>
    <w:rsid w:val="08E104C7"/>
    <w:rsid w:val="08E50D92"/>
    <w:rsid w:val="08F67FA2"/>
    <w:rsid w:val="09341458"/>
    <w:rsid w:val="098254C2"/>
    <w:rsid w:val="09A33C14"/>
    <w:rsid w:val="0A656ED5"/>
    <w:rsid w:val="0A766EDE"/>
    <w:rsid w:val="0AD64BE8"/>
    <w:rsid w:val="0B0912D7"/>
    <w:rsid w:val="0C0D3381"/>
    <w:rsid w:val="0C1666D9"/>
    <w:rsid w:val="0C633600"/>
    <w:rsid w:val="0C7927C4"/>
    <w:rsid w:val="0C801C02"/>
    <w:rsid w:val="0D1F336B"/>
    <w:rsid w:val="0D7F3E0A"/>
    <w:rsid w:val="0DA43871"/>
    <w:rsid w:val="0DD6680E"/>
    <w:rsid w:val="0E025194"/>
    <w:rsid w:val="0E1A3AA1"/>
    <w:rsid w:val="0E5E7EC3"/>
    <w:rsid w:val="0EEF0855"/>
    <w:rsid w:val="0F426BE6"/>
    <w:rsid w:val="0FEE516E"/>
    <w:rsid w:val="113F5EED"/>
    <w:rsid w:val="115958E8"/>
    <w:rsid w:val="11DB7C71"/>
    <w:rsid w:val="120174E4"/>
    <w:rsid w:val="12863075"/>
    <w:rsid w:val="12FE61AD"/>
    <w:rsid w:val="13421B62"/>
    <w:rsid w:val="13763F01"/>
    <w:rsid w:val="14045069"/>
    <w:rsid w:val="142179C9"/>
    <w:rsid w:val="14861CDF"/>
    <w:rsid w:val="14ED33C2"/>
    <w:rsid w:val="152D2DCA"/>
    <w:rsid w:val="15AF1323"/>
    <w:rsid w:val="15BE7970"/>
    <w:rsid w:val="15E12D70"/>
    <w:rsid w:val="15E2762C"/>
    <w:rsid w:val="178D1241"/>
    <w:rsid w:val="1796646C"/>
    <w:rsid w:val="179FA6A1"/>
    <w:rsid w:val="17F273E6"/>
    <w:rsid w:val="187168EA"/>
    <w:rsid w:val="18822A00"/>
    <w:rsid w:val="18866995"/>
    <w:rsid w:val="189310B2"/>
    <w:rsid w:val="18B34EBF"/>
    <w:rsid w:val="18F94958"/>
    <w:rsid w:val="196673CA"/>
    <w:rsid w:val="19A1335A"/>
    <w:rsid w:val="19BE3F0C"/>
    <w:rsid w:val="19E133B4"/>
    <w:rsid w:val="19E66352"/>
    <w:rsid w:val="1AF26696"/>
    <w:rsid w:val="1B2F4AEE"/>
    <w:rsid w:val="1BE063BC"/>
    <w:rsid w:val="1C095B53"/>
    <w:rsid w:val="1C1D3DF8"/>
    <w:rsid w:val="1CB0122C"/>
    <w:rsid w:val="1CF734C9"/>
    <w:rsid w:val="1D484219"/>
    <w:rsid w:val="1D682B0D"/>
    <w:rsid w:val="1D855C05"/>
    <w:rsid w:val="1DE55F0B"/>
    <w:rsid w:val="1DEC284C"/>
    <w:rsid w:val="1E5D0198"/>
    <w:rsid w:val="1E6523AC"/>
    <w:rsid w:val="1EFC175F"/>
    <w:rsid w:val="1F022AED"/>
    <w:rsid w:val="1F8B503C"/>
    <w:rsid w:val="20152058"/>
    <w:rsid w:val="205964E5"/>
    <w:rsid w:val="20712730"/>
    <w:rsid w:val="20994D8B"/>
    <w:rsid w:val="215C064D"/>
    <w:rsid w:val="21787096"/>
    <w:rsid w:val="217F6677"/>
    <w:rsid w:val="21A7275E"/>
    <w:rsid w:val="21E7630A"/>
    <w:rsid w:val="222039B6"/>
    <w:rsid w:val="22440422"/>
    <w:rsid w:val="226638FB"/>
    <w:rsid w:val="22BB4BBB"/>
    <w:rsid w:val="23F0560A"/>
    <w:rsid w:val="245B2944"/>
    <w:rsid w:val="24671AF2"/>
    <w:rsid w:val="24AC6954"/>
    <w:rsid w:val="24F41276"/>
    <w:rsid w:val="24F91C2C"/>
    <w:rsid w:val="25777D91"/>
    <w:rsid w:val="258331F4"/>
    <w:rsid w:val="25896443"/>
    <w:rsid w:val="2593416A"/>
    <w:rsid w:val="25EB1AF4"/>
    <w:rsid w:val="26BE72FA"/>
    <w:rsid w:val="272C6959"/>
    <w:rsid w:val="27723FB3"/>
    <w:rsid w:val="27822B6C"/>
    <w:rsid w:val="2874680A"/>
    <w:rsid w:val="28B454BD"/>
    <w:rsid w:val="28E111B7"/>
    <w:rsid w:val="29491A44"/>
    <w:rsid w:val="29BA7671"/>
    <w:rsid w:val="2A9C5BA4"/>
    <w:rsid w:val="2ACE6731"/>
    <w:rsid w:val="2ADD4158"/>
    <w:rsid w:val="2AE12F86"/>
    <w:rsid w:val="2AEB3417"/>
    <w:rsid w:val="2AF15C76"/>
    <w:rsid w:val="2B2142FB"/>
    <w:rsid w:val="2B367715"/>
    <w:rsid w:val="2B8C5C18"/>
    <w:rsid w:val="2B921232"/>
    <w:rsid w:val="2BB06BBB"/>
    <w:rsid w:val="2BDF3F0E"/>
    <w:rsid w:val="2BF83EBD"/>
    <w:rsid w:val="2D7F772D"/>
    <w:rsid w:val="2DD05FE1"/>
    <w:rsid w:val="2DF31F7F"/>
    <w:rsid w:val="2E293BF2"/>
    <w:rsid w:val="2E450300"/>
    <w:rsid w:val="2E7B07A4"/>
    <w:rsid w:val="2E9663EB"/>
    <w:rsid w:val="2EAE3447"/>
    <w:rsid w:val="2F4A5776"/>
    <w:rsid w:val="2F4D3910"/>
    <w:rsid w:val="30A85D16"/>
    <w:rsid w:val="30C15500"/>
    <w:rsid w:val="30C57D89"/>
    <w:rsid w:val="310444A3"/>
    <w:rsid w:val="315C2836"/>
    <w:rsid w:val="319342C5"/>
    <w:rsid w:val="31973569"/>
    <w:rsid w:val="31A15F24"/>
    <w:rsid w:val="324A1681"/>
    <w:rsid w:val="329B4993"/>
    <w:rsid w:val="3342334E"/>
    <w:rsid w:val="339733AC"/>
    <w:rsid w:val="33EC7B9C"/>
    <w:rsid w:val="34CE1050"/>
    <w:rsid w:val="34E0270A"/>
    <w:rsid w:val="36716136"/>
    <w:rsid w:val="369B1405"/>
    <w:rsid w:val="36D75DD9"/>
    <w:rsid w:val="36FB114D"/>
    <w:rsid w:val="36FB1DF0"/>
    <w:rsid w:val="37275955"/>
    <w:rsid w:val="37334D9B"/>
    <w:rsid w:val="37362EDC"/>
    <w:rsid w:val="374D6BA3"/>
    <w:rsid w:val="37C93D50"/>
    <w:rsid w:val="381D5414"/>
    <w:rsid w:val="38545D10"/>
    <w:rsid w:val="387D6447"/>
    <w:rsid w:val="38CA4224"/>
    <w:rsid w:val="395347B5"/>
    <w:rsid w:val="39A232A0"/>
    <w:rsid w:val="39E11825"/>
    <w:rsid w:val="39E745AA"/>
    <w:rsid w:val="3A047892"/>
    <w:rsid w:val="3AA44718"/>
    <w:rsid w:val="3B011001"/>
    <w:rsid w:val="3B5A6BBB"/>
    <w:rsid w:val="3B5C3F0B"/>
    <w:rsid w:val="3B7C1E01"/>
    <w:rsid w:val="3BA178F3"/>
    <w:rsid w:val="3C2A307A"/>
    <w:rsid w:val="3CA154E3"/>
    <w:rsid w:val="3CF61143"/>
    <w:rsid w:val="3D0E3E2A"/>
    <w:rsid w:val="3D192640"/>
    <w:rsid w:val="3D271C45"/>
    <w:rsid w:val="3D4D7C00"/>
    <w:rsid w:val="3D581DFE"/>
    <w:rsid w:val="3D5A5DE9"/>
    <w:rsid w:val="3D8E74F6"/>
    <w:rsid w:val="3DB614FF"/>
    <w:rsid w:val="3E1675C3"/>
    <w:rsid w:val="3EAB6482"/>
    <w:rsid w:val="3EB219E2"/>
    <w:rsid w:val="3EDA13A6"/>
    <w:rsid w:val="3F6F78D3"/>
    <w:rsid w:val="3F815049"/>
    <w:rsid w:val="3F966C0E"/>
    <w:rsid w:val="3FA4737A"/>
    <w:rsid w:val="3FC50AAA"/>
    <w:rsid w:val="3FE171DB"/>
    <w:rsid w:val="3FF56C14"/>
    <w:rsid w:val="4093139F"/>
    <w:rsid w:val="41344930"/>
    <w:rsid w:val="415E7BFF"/>
    <w:rsid w:val="417B75E9"/>
    <w:rsid w:val="41D53900"/>
    <w:rsid w:val="41F30347"/>
    <w:rsid w:val="42430A63"/>
    <w:rsid w:val="42764AD5"/>
    <w:rsid w:val="42D94AD2"/>
    <w:rsid w:val="42DF267A"/>
    <w:rsid w:val="42F058B7"/>
    <w:rsid w:val="431D778A"/>
    <w:rsid w:val="435412BA"/>
    <w:rsid w:val="436109F6"/>
    <w:rsid w:val="43A41F82"/>
    <w:rsid w:val="43BE4985"/>
    <w:rsid w:val="44103433"/>
    <w:rsid w:val="441A38D4"/>
    <w:rsid w:val="444F273B"/>
    <w:rsid w:val="4504239D"/>
    <w:rsid w:val="4517259F"/>
    <w:rsid w:val="458E3B7D"/>
    <w:rsid w:val="46565349"/>
    <w:rsid w:val="46587C4C"/>
    <w:rsid w:val="472114B3"/>
    <w:rsid w:val="47290367"/>
    <w:rsid w:val="47F92430"/>
    <w:rsid w:val="486036AA"/>
    <w:rsid w:val="48822425"/>
    <w:rsid w:val="489108BA"/>
    <w:rsid w:val="48F63EF8"/>
    <w:rsid w:val="49680FB7"/>
    <w:rsid w:val="4968161B"/>
    <w:rsid w:val="49CA7BE0"/>
    <w:rsid w:val="49E50EBD"/>
    <w:rsid w:val="49F82864"/>
    <w:rsid w:val="4A484FA8"/>
    <w:rsid w:val="4AAD28E3"/>
    <w:rsid w:val="4AF76666"/>
    <w:rsid w:val="4B413ED2"/>
    <w:rsid w:val="4BC77339"/>
    <w:rsid w:val="4BD74EF1"/>
    <w:rsid w:val="4C072B9E"/>
    <w:rsid w:val="4C0C0983"/>
    <w:rsid w:val="4C434A3B"/>
    <w:rsid w:val="4C6606B6"/>
    <w:rsid w:val="4C9236C5"/>
    <w:rsid w:val="4D023B34"/>
    <w:rsid w:val="4D2C36F3"/>
    <w:rsid w:val="4E250A85"/>
    <w:rsid w:val="4E4D0DDF"/>
    <w:rsid w:val="4E606D65"/>
    <w:rsid w:val="4E7520E4"/>
    <w:rsid w:val="4EE72CDE"/>
    <w:rsid w:val="4F766114"/>
    <w:rsid w:val="4FB11BCB"/>
    <w:rsid w:val="4FFD4925"/>
    <w:rsid w:val="50414974"/>
    <w:rsid w:val="505C172E"/>
    <w:rsid w:val="506405EA"/>
    <w:rsid w:val="508B122D"/>
    <w:rsid w:val="50952749"/>
    <w:rsid w:val="51AA0AE3"/>
    <w:rsid w:val="51E47CAD"/>
    <w:rsid w:val="521A1920"/>
    <w:rsid w:val="52291B63"/>
    <w:rsid w:val="52AD62F0"/>
    <w:rsid w:val="52E026E1"/>
    <w:rsid w:val="52F46F0B"/>
    <w:rsid w:val="532B6A10"/>
    <w:rsid w:val="53652CAD"/>
    <w:rsid w:val="53824082"/>
    <w:rsid w:val="539E4E99"/>
    <w:rsid w:val="53D8014D"/>
    <w:rsid w:val="53E421E6"/>
    <w:rsid w:val="54A8646D"/>
    <w:rsid w:val="54D45D03"/>
    <w:rsid w:val="54F14BBA"/>
    <w:rsid w:val="550C209A"/>
    <w:rsid w:val="5531510A"/>
    <w:rsid w:val="55386A13"/>
    <w:rsid w:val="55E064E0"/>
    <w:rsid w:val="55F60B55"/>
    <w:rsid w:val="56C65816"/>
    <w:rsid w:val="56D626A0"/>
    <w:rsid w:val="572C6D10"/>
    <w:rsid w:val="57672F12"/>
    <w:rsid w:val="577D2735"/>
    <w:rsid w:val="57833534"/>
    <w:rsid w:val="57A62C30"/>
    <w:rsid w:val="57BF5603"/>
    <w:rsid w:val="57CF18FE"/>
    <w:rsid w:val="58AA21C4"/>
    <w:rsid w:val="58B24473"/>
    <w:rsid w:val="58CB0095"/>
    <w:rsid w:val="58CE592B"/>
    <w:rsid w:val="58DE65D4"/>
    <w:rsid w:val="58FF717A"/>
    <w:rsid w:val="59633BAD"/>
    <w:rsid w:val="596A6CE9"/>
    <w:rsid w:val="599B15D3"/>
    <w:rsid w:val="59D423B5"/>
    <w:rsid w:val="5A5654C0"/>
    <w:rsid w:val="5A6268D3"/>
    <w:rsid w:val="5AC62645"/>
    <w:rsid w:val="5B7420A1"/>
    <w:rsid w:val="5B962018"/>
    <w:rsid w:val="5C024269"/>
    <w:rsid w:val="5CAD7E05"/>
    <w:rsid w:val="5CF039A9"/>
    <w:rsid w:val="5D07484F"/>
    <w:rsid w:val="5D7376CC"/>
    <w:rsid w:val="5DA36C6E"/>
    <w:rsid w:val="5DC34279"/>
    <w:rsid w:val="5DC43DBD"/>
    <w:rsid w:val="5DE53B75"/>
    <w:rsid w:val="5EBA426F"/>
    <w:rsid w:val="5F924E4F"/>
    <w:rsid w:val="5FC353A5"/>
    <w:rsid w:val="5FCD688E"/>
    <w:rsid w:val="5FF9BDAA"/>
    <w:rsid w:val="5FFE5333"/>
    <w:rsid w:val="60286167"/>
    <w:rsid w:val="608816D1"/>
    <w:rsid w:val="60EF4E7F"/>
    <w:rsid w:val="6115578D"/>
    <w:rsid w:val="61263BFA"/>
    <w:rsid w:val="61B9080E"/>
    <w:rsid w:val="625A4395"/>
    <w:rsid w:val="62772989"/>
    <w:rsid w:val="62B05F90"/>
    <w:rsid w:val="62F847AF"/>
    <w:rsid w:val="62FD61A6"/>
    <w:rsid w:val="631E1D9F"/>
    <w:rsid w:val="635B76A0"/>
    <w:rsid w:val="638766EA"/>
    <w:rsid w:val="643B5DF2"/>
    <w:rsid w:val="648B0A32"/>
    <w:rsid w:val="65793E04"/>
    <w:rsid w:val="657C2DCA"/>
    <w:rsid w:val="658F6764"/>
    <w:rsid w:val="65C9123C"/>
    <w:rsid w:val="665233C1"/>
    <w:rsid w:val="667A1242"/>
    <w:rsid w:val="668138C4"/>
    <w:rsid w:val="66B31392"/>
    <w:rsid w:val="66B44B7D"/>
    <w:rsid w:val="66B6356E"/>
    <w:rsid w:val="66D46A34"/>
    <w:rsid w:val="66F276BD"/>
    <w:rsid w:val="67057615"/>
    <w:rsid w:val="671A5EA6"/>
    <w:rsid w:val="68534DEC"/>
    <w:rsid w:val="68985C98"/>
    <w:rsid w:val="68C63810"/>
    <w:rsid w:val="68EF720B"/>
    <w:rsid w:val="693939D0"/>
    <w:rsid w:val="694F3806"/>
    <w:rsid w:val="69645FBF"/>
    <w:rsid w:val="697D65C5"/>
    <w:rsid w:val="69853C7F"/>
    <w:rsid w:val="69AC0D42"/>
    <w:rsid w:val="6A1862EE"/>
    <w:rsid w:val="6A366774"/>
    <w:rsid w:val="6A7259FE"/>
    <w:rsid w:val="6AD9688B"/>
    <w:rsid w:val="6B2B3DFF"/>
    <w:rsid w:val="6B68303F"/>
    <w:rsid w:val="6C016DC7"/>
    <w:rsid w:val="6C4A3D83"/>
    <w:rsid w:val="6C727F37"/>
    <w:rsid w:val="6C850F1F"/>
    <w:rsid w:val="6CA43E69"/>
    <w:rsid w:val="6CBA7B30"/>
    <w:rsid w:val="6CDB6239"/>
    <w:rsid w:val="6D0E3F22"/>
    <w:rsid w:val="6D25144D"/>
    <w:rsid w:val="6D2912BB"/>
    <w:rsid w:val="6D9E71A6"/>
    <w:rsid w:val="6DFFC30F"/>
    <w:rsid w:val="6E8757F0"/>
    <w:rsid w:val="6EF015E7"/>
    <w:rsid w:val="6F6EED66"/>
    <w:rsid w:val="6FCE039A"/>
    <w:rsid w:val="6FE7206A"/>
    <w:rsid w:val="6FF44EBB"/>
    <w:rsid w:val="7064478B"/>
    <w:rsid w:val="706D4A9E"/>
    <w:rsid w:val="70730946"/>
    <w:rsid w:val="713C6D66"/>
    <w:rsid w:val="72D66D46"/>
    <w:rsid w:val="72E871A5"/>
    <w:rsid w:val="737E5413"/>
    <w:rsid w:val="73892787"/>
    <w:rsid w:val="73D2750D"/>
    <w:rsid w:val="73D651CA"/>
    <w:rsid w:val="744E4660"/>
    <w:rsid w:val="746D7236"/>
    <w:rsid w:val="7490339E"/>
    <w:rsid w:val="74DE1E93"/>
    <w:rsid w:val="753355A2"/>
    <w:rsid w:val="75371DAE"/>
    <w:rsid w:val="759D68A1"/>
    <w:rsid w:val="759F1C61"/>
    <w:rsid w:val="75D03F20"/>
    <w:rsid w:val="769F2DE8"/>
    <w:rsid w:val="76DB2B7D"/>
    <w:rsid w:val="76DD68F5"/>
    <w:rsid w:val="76FDEB7C"/>
    <w:rsid w:val="772067E2"/>
    <w:rsid w:val="772374A6"/>
    <w:rsid w:val="77C82E1F"/>
    <w:rsid w:val="77D3B5BC"/>
    <w:rsid w:val="781949AA"/>
    <w:rsid w:val="782567A5"/>
    <w:rsid w:val="783C764B"/>
    <w:rsid w:val="793D7B1F"/>
    <w:rsid w:val="797E4DEC"/>
    <w:rsid w:val="79C65162"/>
    <w:rsid w:val="79EE7E31"/>
    <w:rsid w:val="7AE5221C"/>
    <w:rsid w:val="7B42766E"/>
    <w:rsid w:val="7BA479E1"/>
    <w:rsid w:val="7C9011D9"/>
    <w:rsid w:val="7C99506C"/>
    <w:rsid w:val="7CB77BE8"/>
    <w:rsid w:val="7CE04A49"/>
    <w:rsid w:val="7DC651C5"/>
    <w:rsid w:val="7DF350ED"/>
    <w:rsid w:val="7DF764EE"/>
    <w:rsid w:val="7E3D0FC8"/>
    <w:rsid w:val="7E655B4E"/>
    <w:rsid w:val="7E755665"/>
    <w:rsid w:val="7EDB7BBE"/>
    <w:rsid w:val="7EEB5927"/>
    <w:rsid w:val="7F3B6279"/>
    <w:rsid w:val="7F480FCB"/>
    <w:rsid w:val="7F9DA0E8"/>
    <w:rsid w:val="7FCC2834"/>
    <w:rsid w:val="7FF6A4EF"/>
    <w:rsid w:val="92DD1CEF"/>
    <w:rsid w:val="BD9D1569"/>
    <w:rsid w:val="EBDDA9D0"/>
    <w:rsid w:val="F05B4F69"/>
    <w:rsid w:val="F7F902F6"/>
    <w:rsid w:val="F97D9566"/>
    <w:rsid w:val="FDFF41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100" w:beforeAutospacing="1" w:after="100" w:afterAutospacing="1" w:line="340" w:lineRule="exact"/>
      <w:jc w:val="center"/>
      <w:outlineLvl w:val="0"/>
    </w:pPr>
    <w:rPr>
      <w:rFonts w:hint="eastAsia" w:ascii="宋体" w:hAnsi="宋体" w:eastAsia="方正小标宋_GBK" w:cs="宋体"/>
      <w:bCs/>
      <w:kern w:val="44"/>
      <w:sz w:val="32"/>
      <w:szCs w:val="48"/>
      <w:lang w:bidi="ar"/>
    </w:rPr>
  </w:style>
  <w:style w:type="paragraph" w:styleId="5">
    <w:name w:val="heading 2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 w:cs="Times New Roman"/>
      <w:b/>
      <w:sz w:val="32"/>
      <w:szCs w:val="20"/>
    </w:rPr>
  </w:style>
  <w:style w:type="paragraph" w:styleId="6">
    <w:name w:val="heading 3"/>
    <w:basedOn w:val="1"/>
    <w:next w:val="1"/>
    <w:unhideWhenUsed/>
    <w:qFormat/>
    <w:uiPriority w:val="0"/>
    <w:pPr>
      <w:keepNext/>
      <w:keepLines/>
      <w:widowControl w:val="0"/>
      <w:suppressLineNumbers w:val="0"/>
      <w:spacing w:before="260" w:beforeAutospacing="0" w:after="260" w:afterAutospacing="0" w:line="415" w:lineRule="auto"/>
      <w:jc w:val="both"/>
      <w:outlineLvl w:val="2"/>
    </w:pPr>
    <w:rPr>
      <w:rFonts w:hint="default" w:ascii="Times New Roman" w:hAnsi="Times New Roman" w:eastAsia="方正仿宋_GBK" w:cs="Times New Roman"/>
      <w:b/>
      <w:kern w:val="2"/>
      <w:sz w:val="32"/>
      <w:szCs w:val="32"/>
      <w:lang w:val="en-US" w:eastAsia="zh-CN" w:bidi="ar"/>
    </w:rPr>
  </w:style>
  <w:style w:type="paragraph" w:styleId="7">
    <w:name w:val="heading 4"/>
    <w:basedOn w:val="5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sz w:val="28"/>
    </w:rPr>
  </w:style>
  <w:style w:type="paragraph" w:styleId="8">
    <w:name w:val="heading 6"/>
    <w:basedOn w:val="1"/>
    <w:next w:val="1"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5"/>
    </w:pPr>
    <w:rPr>
      <w:rFonts w:ascii="Arial" w:hAnsi="Arial" w:eastAsia="黑体" w:cs="Times New Roman"/>
      <w:b/>
      <w:sz w:val="24"/>
      <w:szCs w:val="20"/>
    </w:rPr>
  </w:style>
  <w:style w:type="paragraph" w:styleId="9">
    <w:name w:val="heading 7"/>
    <w:basedOn w:val="1"/>
    <w:next w:val="1"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6"/>
    </w:pPr>
    <w:rPr>
      <w:rFonts w:ascii="Times New Roman" w:hAnsi="Times New Roman" w:eastAsia="方正仿宋" w:cs="Times New Roman"/>
      <w:b/>
      <w:sz w:val="24"/>
      <w:szCs w:val="20"/>
    </w:rPr>
  </w:style>
  <w:style w:type="character" w:default="1" w:styleId="25">
    <w:name w:val="Default Paragraph Font"/>
    <w:semiHidden/>
    <w:qFormat/>
    <w:uiPriority w:val="0"/>
  </w:style>
  <w:style w:type="table" w:default="1" w:styleId="2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sz w:val="28"/>
    </w:rPr>
  </w:style>
  <w:style w:type="paragraph" w:styleId="3">
    <w:name w:val="toc 5"/>
    <w:basedOn w:val="1"/>
    <w:next w:val="1"/>
    <w:qFormat/>
    <w:uiPriority w:val="0"/>
    <w:pPr>
      <w:ind w:left="1680" w:leftChars="800"/>
    </w:pPr>
    <w:rPr>
      <w:rFonts w:ascii="Times New Roman" w:hAnsi="Times New Roman" w:eastAsia="方正仿宋_GBK"/>
      <w:sz w:val="32"/>
    </w:rPr>
  </w:style>
  <w:style w:type="paragraph" w:styleId="10">
    <w:name w:val="Normal Indent"/>
    <w:basedOn w:val="1"/>
    <w:next w:val="1"/>
    <w:qFormat/>
    <w:uiPriority w:val="99"/>
    <w:pPr>
      <w:ind w:firstLine="420" w:firstLineChars="200"/>
    </w:pPr>
    <w:rPr>
      <w:rFonts w:ascii="Calibri" w:hAnsi="Calibri" w:eastAsia="宋体"/>
      <w:sz w:val="21"/>
      <w:szCs w:val="24"/>
    </w:rPr>
  </w:style>
  <w:style w:type="paragraph" w:styleId="11">
    <w:name w:val="annotation text"/>
    <w:basedOn w:val="1"/>
    <w:qFormat/>
    <w:uiPriority w:val="0"/>
    <w:pPr>
      <w:jc w:val="left"/>
    </w:pPr>
  </w:style>
  <w:style w:type="paragraph" w:styleId="12">
    <w:name w:val="toc 3"/>
    <w:basedOn w:val="1"/>
    <w:next w:val="1"/>
    <w:qFormat/>
    <w:uiPriority w:val="0"/>
    <w:pPr>
      <w:ind w:left="840" w:leftChars="400"/>
    </w:pPr>
    <w:rPr>
      <w:rFonts w:ascii="Times New Roman" w:hAnsi="Times New Roman" w:eastAsia="方正仿宋" w:cs="Times New Roman"/>
      <w:sz w:val="32"/>
      <w:szCs w:val="20"/>
    </w:rPr>
  </w:style>
  <w:style w:type="paragraph" w:styleId="13">
    <w:name w:val="Plain Tex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宋体" w:hAnsi="Courier New" w:eastAsia="宋体" w:cs="Times New Roman"/>
      <w:kern w:val="0"/>
      <w:sz w:val="20"/>
      <w:szCs w:val="20"/>
      <w:lang w:val="en-US" w:eastAsia="zh-CN" w:bidi="ar"/>
    </w:rPr>
  </w:style>
  <w:style w:type="paragraph" w:styleId="14">
    <w:name w:val="footer"/>
    <w:basedOn w:val="1"/>
    <w:link w:val="3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5">
    <w:name w:val="header"/>
    <w:basedOn w:val="1"/>
    <w:link w:val="3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6">
    <w:name w:val="toc 1"/>
    <w:basedOn w:val="1"/>
    <w:next w:val="1"/>
    <w:qFormat/>
    <w:uiPriority w:val="0"/>
  </w:style>
  <w:style w:type="paragraph" w:styleId="17">
    <w:name w:val="toc 2"/>
    <w:basedOn w:val="1"/>
    <w:next w:val="1"/>
    <w:qFormat/>
    <w:uiPriority w:val="0"/>
    <w:pPr>
      <w:ind w:left="420" w:leftChars="200"/>
    </w:pPr>
    <w:rPr>
      <w:rFonts w:ascii="Times New Roman" w:hAnsi="Times New Roman" w:eastAsia="方正仿宋" w:cs="Times New Roman"/>
      <w:sz w:val="32"/>
      <w:szCs w:val="20"/>
    </w:rPr>
  </w:style>
  <w:style w:type="paragraph" w:styleId="18">
    <w:name w:val="Body Text 2"/>
    <w:basedOn w:val="1"/>
    <w:qFormat/>
    <w:uiPriority w:val="0"/>
    <w:pPr>
      <w:spacing w:before="60" w:after="60"/>
    </w:pPr>
    <w:rPr>
      <w:rFonts w:ascii="Arial" w:hAnsi="Arial" w:eastAsia="仿宋_GB2312"/>
      <w:spacing w:val="-5"/>
      <w:lang w:val="zh-CN" w:eastAsia="en-US"/>
    </w:rPr>
  </w:style>
  <w:style w:type="paragraph" w:styleId="19">
    <w:name w:val="Message Header"/>
    <w:basedOn w:val="1"/>
    <w:next w:val="2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00" w:leftChars="500" w:hanging="500" w:hangingChars="500"/>
    </w:pPr>
    <w:rPr>
      <w:rFonts w:ascii="Cambria" w:hAnsi="Cambria" w:eastAsia="宋体" w:cs="Times New Roman"/>
      <w:sz w:val="24"/>
      <w:szCs w:val="24"/>
      <w:lang w:bidi="ar-SA"/>
    </w:rPr>
  </w:style>
  <w:style w:type="paragraph" w:styleId="20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21">
    <w:name w:val="Title"/>
    <w:basedOn w:val="1"/>
    <w:next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22">
    <w:name w:val="Body Text First Indent"/>
    <w:basedOn w:val="1"/>
    <w:qFormat/>
    <w:uiPriority w:val="0"/>
    <w:pPr>
      <w:ind w:firstLine="420" w:firstLineChars="100"/>
    </w:pPr>
  </w:style>
  <w:style w:type="table" w:styleId="24">
    <w:name w:val="Table Grid"/>
    <w:basedOn w:val="23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6">
    <w:name w:val="Strong"/>
    <w:basedOn w:val="25"/>
    <w:qFormat/>
    <w:uiPriority w:val="0"/>
    <w:rPr>
      <w:b/>
      <w:bCs/>
    </w:rPr>
  </w:style>
  <w:style w:type="character" w:styleId="27">
    <w:name w:val="page number"/>
    <w:basedOn w:val="25"/>
    <w:qFormat/>
    <w:uiPriority w:val="0"/>
    <w:rPr>
      <w:rFonts w:ascii="Times New Roman" w:hAnsi="Times New Roman" w:eastAsia="宋体" w:cs="Times New Roman"/>
    </w:rPr>
  </w:style>
  <w:style w:type="character" w:styleId="28">
    <w:name w:val="FollowedHyperlink"/>
    <w:basedOn w:val="25"/>
    <w:qFormat/>
    <w:uiPriority w:val="0"/>
    <w:rPr>
      <w:color w:val="333333"/>
      <w:u w:val="none"/>
    </w:rPr>
  </w:style>
  <w:style w:type="character" w:styleId="29">
    <w:name w:val="Hyperlink"/>
    <w:basedOn w:val="25"/>
    <w:qFormat/>
    <w:uiPriority w:val="0"/>
    <w:rPr>
      <w:color w:val="333333"/>
      <w:u w:val="none"/>
    </w:rPr>
  </w:style>
  <w:style w:type="character" w:customStyle="1" w:styleId="30">
    <w:name w:val="页脚 Char"/>
    <w:basedOn w:val="25"/>
    <w:link w:val="14"/>
    <w:qFormat/>
    <w:uiPriority w:val="99"/>
    <w:rPr>
      <w:rFonts w:ascii="Calibri" w:hAnsi="Calibri" w:eastAsia="宋体" w:cs="Times New Roman"/>
      <w:sz w:val="18"/>
    </w:rPr>
  </w:style>
  <w:style w:type="character" w:customStyle="1" w:styleId="31">
    <w:name w:val="页眉 Char"/>
    <w:basedOn w:val="25"/>
    <w:link w:val="15"/>
    <w:qFormat/>
    <w:uiPriority w:val="0"/>
    <w:rPr>
      <w:rFonts w:ascii="Calibri" w:hAnsi="Calibri" w:eastAsia="宋体" w:cs="Times New Roman"/>
      <w:sz w:val="18"/>
    </w:rPr>
  </w:style>
  <w:style w:type="paragraph" w:customStyle="1" w:styleId="32">
    <w:name w:val="Default"/>
    <w:next w:val="1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kern w:val="0"/>
      <w:sz w:val="24"/>
      <w:szCs w:val="22"/>
      <w:lang w:val="en-US" w:eastAsia="zh-CN" w:bidi="ar-SA"/>
    </w:rPr>
  </w:style>
  <w:style w:type="paragraph" w:customStyle="1" w:styleId="33">
    <w:name w:val="默认"/>
    <w:unhideWhenUsed/>
    <w:qFormat/>
    <w:uiPriority w:val="99"/>
    <w:rPr>
      <w:rFonts w:hint="eastAsia" w:ascii="华文仿宋" w:hAnsi="华文仿宋" w:eastAsia="宋体" w:cs="Times New Roman"/>
      <w:color w:val="000000"/>
      <w:sz w:val="22"/>
      <w:lang w:val="en-US" w:eastAsia="zh-CN" w:bidi="ar-SA"/>
    </w:rPr>
  </w:style>
  <w:style w:type="paragraph" w:customStyle="1" w:styleId="34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32"/>
    </w:rPr>
  </w:style>
  <w:style w:type="character" w:customStyle="1" w:styleId="35">
    <w:name w:val="font31"/>
    <w:qFormat/>
    <w:uiPriority w:val="0"/>
    <w:rPr>
      <w:rFonts w:hint="default" w:ascii="方正楷体_GBK" w:hAnsi="方正楷体_GBK" w:eastAsia="方正楷体_GBK" w:cs="方正楷体_GBK"/>
      <w:color w:val="000000"/>
      <w:sz w:val="32"/>
      <w:szCs w:val="32"/>
      <w:u w:val="none"/>
    </w:rPr>
  </w:style>
  <w:style w:type="paragraph" w:customStyle="1" w:styleId="36">
    <w:name w:val="表格"/>
    <w:basedOn w:val="1"/>
    <w:qFormat/>
    <w:uiPriority w:val="0"/>
    <w:pPr>
      <w:keepNext w:val="0"/>
      <w:keepLines/>
      <w:widowControl w:val="0"/>
      <w:suppressLineNumbers w:val="0"/>
      <w:spacing w:before="0" w:beforeAutospacing="0" w:after="0" w:afterAutospacing="0" w:line="240" w:lineRule="atLeast"/>
      <w:ind w:left="0" w:right="0" w:firstLine="0" w:firstLineChars="0"/>
      <w:jc w:val="center"/>
    </w:pPr>
    <w:rPr>
      <w:rFonts w:hint="default" w:ascii="Times New Roman" w:hAnsi="Times New Roman" w:eastAsia="华文仿宋" w:cs="Times New Roman"/>
      <w:kern w:val="2"/>
      <w:sz w:val="21"/>
      <w:szCs w:val="21"/>
      <w:lang w:val="en-US" w:eastAsia="zh-CN" w:bidi="ar"/>
    </w:rPr>
  </w:style>
  <w:style w:type="character" w:customStyle="1" w:styleId="37">
    <w:name w:val="cur"/>
    <w:basedOn w:val="25"/>
    <w:qFormat/>
    <w:uiPriority w:val="0"/>
    <w:rPr>
      <w:shd w:val="clear" w:color="auto" w:fill="84B5FF"/>
    </w:rPr>
  </w:style>
  <w:style w:type="character" w:customStyle="1" w:styleId="38">
    <w:name w:val="cur1"/>
    <w:basedOn w:val="25"/>
    <w:qFormat/>
    <w:uiPriority w:val="0"/>
    <w:rPr>
      <w:shd w:val="clear" w:color="auto" w:fill="FF0000"/>
    </w:rPr>
  </w:style>
  <w:style w:type="character" w:customStyle="1" w:styleId="39">
    <w:name w:val="cur2"/>
    <w:basedOn w:val="25"/>
    <w:qFormat/>
    <w:uiPriority w:val="0"/>
    <w:rPr>
      <w:color w:val="3354A2"/>
    </w:rPr>
  </w:style>
  <w:style w:type="character" w:customStyle="1" w:styleId="40">
    <w:name w:val="con"/>
    <w:basedOn w:val="25"/>
    <w:qFormat/>
    <w:uiPriority w:val="0"/>
  </w:style>
  <w:style w:type="character" w:customStyle="1" w:styleId="41">
    <w:name w:val="tyhl"/>
    <w:basedOn w:val="25"/>
    <w:qFormat/>
    <w:uiPriority w:val="0"/>
    <w:rPr>
      <w:shd w:val="clear" w:color="auto" w:fill="FFFFFF"/>
    </w:rPr>
  </w:style>
  <w:style w:type="character" w:customStyle="1" w:styleId="42">
    <w:name w:val="red"/>
    <w:basedOn w:val="25"/>
    <w:qFormat/>
    <w:uiPriority w:val="0"/>
    <w:rPr>
      <w:color w:val="E1211F"/>
    </w:rPr>
  </w:style>
  <w:style w:type="character" w:customStyle="1" w:styleId="43">
    <w:name w:val="red1"/>
    <w:basedOn w:val="25"/>
    <w:qFormat/>
    <w:uiPriority w:val="0"/>
    <w:rPr>
      <w:color w:val="E1211F"/>
    </w:rPr>
  </w:style>
  <w:style w:type="character" w:customStyle="1" w:styleId="44">
    <w:name w:val="red2"/>
    <w:basedOn w:val="25"/>
    <w:qFormat/>
    <w:uiPriority w:val="0"/>
    <w:rPr>
      <w:color w:val="E1211F"/>
    </w:rPr>
  </w:style>
  <w:style w:type="character" w:customStyle="1" w:styleId="45">
    <w:name w:val="red3"/>
    <w:basedOn w:val="25"/>
    <w:qFormat/>
    <w:uiPriority w:val="0"/>
    <w:rPr>
      <w:color w:val="E33938"/>
      <w:u w:val="single"/>
    </w:rPr>
  </w:style>
  <w:style w:type="character" w:customStyle="1" w:styleId="46">
    <w:name w:val="red4"/>
    <w:basedOn w:val="25"/>
    <w:qFormat/>
    <w:uiPriority w:val="0"/>
    <w:rPr>
      <w:color w:val="E1211F"/>
      <w:u w:val="single"/>
    </w:rPr>
  </w:style>
  <w:style w:type="character" w:customStyle="1" w:styleId="47">
    <w:name w:val="red5"/>
    <w:basedOn w:val="25"/>
    <w:qFormat/>
    <w:uiPriority w:val="0"/>
    <w:rPr>
      <w:color w:val="E1211F"/>
    </w:rPr>
  </w:style>
  <w:style w:type="character" w:customStyle="1" w:styleId="48">
    <w:name w:val="ban-dy"/>
    <w:basedOn w:val="25"/>
    <w:qFormat/>
    <w:uiPriority w:val="0"/>
    <w:rPr>
      <w:sz w:val="27"/>
      <w:szCs w:val="27"/>
    </w:rPr>
  </w:style>
  <w:style w:type="character" w:customStyle="1" w:styleId="49">
    <w:name w:val="hover31"/>
    <w:basedOn w:val="25"/>
    <w:qFormat/>
    <w:uiPriority w:val="0"/>
    <w:rPr>
      <w:shd w:val="clear" w:color="auto" w:fill="FF0000"/>
    </w:rPr>
  </w:style>
  <w:style w:type="character" w:customStyle="1" w:styleId="50">
    <w:name w:val="hover32"/>
    <w:basedOn w:val="25"/>
    <w:qFormat/>
    <w:uiPriority w:val="0"/>
    <w:rPr>
      <w:shd w:val="clear" w:color="auto" w:fill="FF0000"/>
    </w:rPr>
  </w:style>
  <w:style w:type="character" w:customStyle="1" w:styleId="51">
    <w:name w:val="hover33"/>
    <w:basedOn w:val="25"/>
    <w:qFormat/>
    <w:uiPriority w:val="0"/>
    <w:rPr>
      <w:b/>
      <w:bCs/>
    </w:rPr>
  </w:style>
  <w:style w:type="character" w:customStyle="1" w:styleId="52">
    <w:name w:val="yj-time"/>
    <w:basedOn w:val="25"/>
    <w:qFormat/>
    <w:uiPriority w:val="0"/>
    <w:rPr>
      <w:color w:val="AAAAAA"/>
      <w:sz w:val="18"/>
      <w:szCs w:val="18"/>
    </w:rPr>
  </w:style>
  <w:style w:type="character" w:customStyle="1" w:styleId="53">
    <w:name w:val="yjl"/>
    <w:basedOn w:val="25"/>
    <w:qFormat/>
    <w:uiPriority w:val="0"/>
    <w:rPr>
      <w:color w:val="999999"/>
    </w:rPr>
  </w:style>
  <w:style w:type="character" w:customStyle="1" w:styleId="54">
    <w:name w:val="w100"/>
    <w:basedOn w:val="25"/>
    <w:qFormat/>
    <w:uiPriority w:val="0"/>
  </w:style>
  <w:style w:type="character" w:customStyle="1" w:styleId="55">
    <w:name w:val="tit15"/>
    <w:basedOn w:val="25"/>
    <w:qFormat/>
    <w:uiPriority w:val="0"/>
    <w:rPr>
      <w:b/>
      <w:bCs/>
      <w:color w:val="333333"/>
      <w:sz w:val="39"/>
      <w:szCs w:val="39"/>
    </w:rPr>
  </w:style>
  <w:style w:type="character" w:customStyle="1" w:styleId="56">
    <w:name w:val="name"/>
    <w:basedOn w:val="25"/>
    <w:qFormat/>
    <w:uiPriority w:val="0"/>
    <w:rPr>
      <w:color w:val="2760B7"/>
    </w:rPr>
  </w:style>
  <w:style w:type="character" w:customStyle="1" w:styleId="57">
    <w:name w:val="yj-blue"/>
    <w:basedOn w:val="25"/>
    <w:qFormat/>
    <w:uiPriority w:val="0"/>
    <w:rPr>
      <w:b/>
      <w:bCs/>
      <w:color w:val="FFFFFF"/>
      <w:sz w:val="21"/>
      <w:szCs w:val="21"/>
      <w:shd w:val="clear" w:color="auto" w:fill="1E84CB"/>
    </w:rPr>
  </w:style>
  <w:style w:type="character" w:customStyle="1" w:styleId="58">
    <w:name w:val="yjr"/>
    <w:basedOn w:val="25"/>
    <w:qFormat/>
    <w:uiPriority w:val="0"/>
  </w:style>
  <w:style w:type="character" w:customStyle="1" w:styleId="59">
    <w:name w:val="yj-time1"/>
    <w:basedOn w:val="25"/>
    <w:qFormat/>
    <w:uiPriority w:val="0"/>
    <w:rPr>
      <w:color w:val="AAAAAA"/>
      <w:sz w:val="18"/>
      <w:szCs w:val="18"/>
    </w:rPr>
  </w:style>
  <w:style w:type="character" w:customStyle="1" w:styleId="60">
    <w:name w:val="cur15"/>
    <w:basedOn w:val="25"/>
    <w:qFormat/>
    <w:uiPriority w:val="0"/>
    <w:rPr>
      <w:shd w:val="clear" w:color="auto" w:fill="FF0000"/>
    </w:rPr>
  </w:style>
  <w:style w:type="character" w:customStyle="1" w:styleId="61">
    <w:name w:val="cur16"/>
    <w:basedOn w:val="25"/>
    <w:qFormat/>
    <w:uiPriority w:val="0"/>
    <w:rPr>
      <w:shd w:val="clear" w:color="auto" w:fill="84B5FF"/>
    </w:rPr>
  </w:style>
  <w:style w:type="character" w:customStyle="1" w:styleId="62">
    <w:name w:val="cur17"/>
    <w:basedOn w:val="25"/>
    <w:qFormat/>
    <w:uiPriority w:val="0"/>
    <w:rPr>
      <w:color w:val="3354A2"/>
    </w:rPr>
  </w:style>
  <w:style w:type="character" w:customStyle="1" w:styleId="63">
    <w:name w:val="hover34"/>
    <w:basedOn w:val="25"/>
    <w:qFormat/>
    <w:uiPriority w:val="0"/>
    <w:rPr>
      <w:b/>
      <w:bCs/>
    </w:rPr>
  </w:style>
  <w:style w:type="character" w:customStyle="1" w:styleId="64">
    <w:name w:val="con2"/>
    <w:basedOn w:val="25"/>
    <w:qFormat/>
    <w:uiPriority w:val="0"/>
  </w:style>
  <w:style w:type="character" w:customStyle="1" w:styleId="65">
    <w:name w:val="tit18"/>
    <w:basedOn w:val="25"/>
    <w:qFormat/>
    <w:uiPriority w:val="0"/>
    <w:rPr>
      <w:b/>
      <w:bCs/>
      <w:color w:val="333333"/>
      <w:sz w:val="39"/>
      <w:szCs w:val="39"/>
    </w:rPr>
  </w:style>
  <w:style w:type="character" w:customStyle="1" w:styleId="66">
    <w:name w:val="con4"/>
    <w:basedOn w:val="25"/>
    <w:qFormat/>
    <w:uiPriority w:val="0"/>
  </w:style>
  <w:style w:type="character" w:customStyle="1" w:styleId="67">
    <w:name w:val="tit19"/>
    <w:basedOn w:val="25"/>
    <w:qFormat/>
    <w:uiPriority w:val="0"/>
    <w:rPr>
      <w:b/>
      <w:bCs/>
      <w:color w:val="333333"/>
      <w:sz w:val="39"/>
      <w:szCs w:val="39"/>
    </w:rPr>
  </w:style>
  <w:style w:type="paragraph" w:customStyle="1" w:styleId="68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69">
    <w:name w:val="0"/>
    <w:basedOn w:val="1"/>
    <w:qFormat/>
    <w:uiPriority w:val="0"/>
    <w:pPr>
      <w:widowControl/>
      <w:snapToGrid w:val="0"/>
    </w:pPr>
    <w:rPr>
      <w:kern w:val="0"/>
      <w:szCs w:val="20"/>
    </w:rPr>
  </w:style>
  <w:style w:type="paragraph" w:customStyle="1" w:styleId="70">
    <w:name w:val="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 w:cs="Times New Roman"/>
      <w:kern w:val="0"/>
      <w:sz w:val="24"/>
      <w:szCs w:val="20"/>
      <w:lang w:eastAsia="en-US"/>
    </w:rPr>
  </w:style>
  <w:style w:type="paragraph" w:customStyle="1" w:styleId="71">
    <w:name w:val="ql-align-justify"/>
    <w:basedOn w:val="1"/>
    <w:qFormat/>
    <w:uiPriority w:val="0"/>
    <w:pPr>
      <w:spacing w:before="100" w:beforeAutospacing="1" w:after="100" w:afterAutospacing="1" w:line="240" w:lineRule="auto"/>
    </w:pPr>
    <w:rPr>
      <w:rFonts w:ascii="宋体" w:hAnsi="宋体" w:eastAsia="宋体" w:cs="宋体"/>
      <w:sz w:val="24"/>
      <w:szCs w:val="24"/>
      <w:lang w:eastAsia="zh-CN" w:bidi="ar-SA"/>
    </w:rPr>
  </w:style>
  <w:style w:type="paragraph" w:styleId="72">
    <w:name w:val="List Paragraph"/>
    <w:basedOn w:val="1"/>
    <w:unhideWhenUsed/>
    <w:qFormat/>
    <w:uiPriority w:val="99"/>
    <w:pPr>
      <w:ind w:firstLine="420" w:firstLineChars="200"/>
    </w:pPr>
    <w:rPr>
      <w:rFonts w:ascii="Times New Roman" w:hAnsi="Times New Roman" w:cs="Times New Roman"/>
    </w:rPr>
  </w:style>
  <w:style w:type="character" w:customStyle="1" w:styleId="73">
    <w:name w:val="font41"/>
    <w:basedOn w:val="25"/>
    <w:qFormat/>
    <w:uiPriority w:val="0"/>
    <w:rPr>
      <w:rFonts w:hint="eastAsia" w:ascii="方正黑体_GBK" w:hAnsi="方正黑体_GBK" w:eastAsia="方正黑体_GBK" w:cs="方正黑体_GBK"/>
      <w:color w:val="000000"/>
      <w:sz w:val="20"/>
      <w:szCs w:val="20"/>
      <w:u w:val="none"/>
    </w:rPr>
  </w:style>
  <w:style w:type="character" w:customStyle="1" w:styleId="74">
    <w:name w:val="font21"/>
    <w:basedOn w:val="25"/>
    <w:qFormat/>
    <w:uiPriority w:val="0"/>
    <w:rPr>
      <w:rFonts w:hint="eastAsia" w:ascii="方正黑体_GBK" w:hAnsi="方正黑体_GBK" w:eastAsia="方正黑体_GBK" w:cs="方正黑体_GBK"/>
      <w:color w:val="000000"/>
      <w:sz w:val="20"/>
      <w:szCs w:val="20"/>
      <w:u w:val="none"/>
      <w:vertAlign w:val="superscript"/>
    </w:rPr>
  </w:style>
  <w:style w:type="character" w:customStyle="1" w:styleId="75">
    <w:name w:val="font11"/>
    <w:basedOn w:val="25"/>
    <w:qFormat/>
    <w:uiPriority w:val="0"/>
    <w:rPr>
      <w:rFonts w:hint="eastAsia" w:ascii="方正黑体_GBK" w:hAnsi="方正黑体_GBK" w:eastAsia="方正黑体_GBK" w:cs="方正黑体_GBK"/>
      <w:color w:val="000000"/>
      <w:sz w:val="20"/>
      <w:szCs w:val="20"/>
      <w:u w:val="none"/>
    </w:rPr>
  </w:style>
  <w:style w:type="character" w:customStyle="1" w:styleId="76">
    <w:name w:val="15"/>
    <w:basedOn w:val="25"/>
    <w:qFormat/>
    <w:uiPriority w:val="0"/>
    <w:rPr>
      <w:rFonts w:hint="default" w:ascii="Calibri" w:hAnsi="Calibri" w:eastAsia="宋体" w:cs="Calibri"/>
    </w:rPr>
  </w:style>
  <w:style w:type="character" w:customStyle="1" w:styleId="77">
    <w:name w:val="10"/>
    <w:basedOn w:val="25"/>
    <w:qFormat/>
    <w:uiPriority w:val="0"/>
    <w:rPr>
      <w:rFonts w:hint="default" w:ascii="Calibri" w:hAnsi="Calibri" w:eastAsia="宋体" w:cs="Calibri"/>
    </w:rPr>
  </w:style>
  <w:style w:type="paragraph" w:customStyle="1" w:styleId="78">
    <w:name w:val="常用样式"/>
    <w:qFormat/>
    <w:uiPriority w:val="0"/>
    <w:pPr>
      <w:widowControl w:val="0"/>
      <w:spacing w:line="594" w:lineRule="exact"/>
      <w:ind w:firstLine="200" w:firstLineChars="200"/>
      <w:jc w:val="both"/>
    </w:pPr>
    <w:rPr>
      <w:rFonts w:ascii="Calibri" w:hAnsi="Calibri" w:eastAsia="方正仿宋" w:cs="Times New Roman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重庆市垫江县农业委员会</Company>
  <Pages>6</Pages>
  <Words>2406</Words>
  <Characters>2488</Characters>
  <Lines>1</Lines>
  <Paragraphs>1</Paragraphs>
  <TotalTime>8</TotalTime>
  <ScaleCrop>false</ScaleCrop>
  <LinksUpToDate>false</LinksUpToDate>
  <CharactersWithSpaces>2488</CharactersWithSpaces>
  <Application>WPS Office_12.1.2.22227_F1E327BC-269C-435d-A152-05C5408002CA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2019-09-26T01:49:00Z</dcterms:created>
  <dc:creator>SXH</dc:creator>
  <cp:lastModifiedBy>user</cp:lastModifiedBy>
  <cp:lastPrinted>2024-12-20T23:50:00Z</cp:lastPrinted>
  <dcterms:modified xsi:type="dcterms:W3CDTF">2025-12-08T09:41:45Z</dcterms:modified>
  <dc:title> 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2052-12.1.2.22227</vt:lpwstr>
  </property>
  <property fmtid="{D5CDD505-2E9C-101B-9397-08002B2CF9AE}" pid="3" name="ICV">
    <vt:lpwstr>F19D46E0CDC84A7A8B36D79342ED3774</vt:lpwstr>
  </property>
  <property fmtid="{D5CDD505-2E9C-101B-9397-08002B2CF9AE}" pid="4" name="KSOSaveFontToCloudKey">
    <vt:lpwstr>209057859_cloud</vt:lpwstr>
  </property>
  <property fmtid="{D5CDD505-2E9C-101B-9397-08002B2CF9AE}" pid="5" name="KSOTemplateDocerSaveRecord">
    <vt:lpwstr>eyJoZGlkIjoiNjQxNjQ3MzEzYzBhMDQ3MDg3MjBjY2Q3NjlkMGUyNWMiLCJ1c2VySWQiOiIxMzcwNDEzNDM3In0=</vt:lpwstr>
  </property>
</Properties>
</file>