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E4CD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b w:val="0"/>
          <w:bCs w:val="0"/>
          <w:color w:val="000000"/>
          <w:sz w:val="44"/>
          <w:szCs w:val="44"/>
        </w:rPr>
      </w:pPr>
      <w:bookmarkStart w:id="0" w:name="_Toc22042"/>
      <w:bookmarkStart w:id="1" w:name="_Toc8401"/>
      <w:bookmarkStart w:id="2" w:name="_Toc14535"/>
    </w:p>
    <w:p w14:paraId="7B4B5E5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b w:val="0"/>
          <w:bCs w:val="0"/>
          <w:color w:val="000000"/>
          <w:sz w:val="44"/>
          <w:szCs w:val="44"/>
        </w:rPr>
      </w:pPr>
    </w:p>
    <w:p w14:paraId="4EB5E585">
      <w:pPr>
        <w:pStyle w:val="10"/>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b w:val="0"/>
          <w:bCs w:val="0"/>
          <w:color w:val="000000"/>
          <w:sz w:val="44"/>
          <w:szCs w:val="44"/>
        </w:rPr>
      </w:pPr>
      <w:r>
        <w:rPr>
          <w:rFonts w:hint="default" w:ascii="Times New Roman" w:hAnsi="Times New Roman" w:eastAsia="方正小标宋_GBK" w:cs="Times New Roman"/>
          <w:b w:val="0"/>
          <w:bCs w:val="0"/>
          <w:color w:val="000000"/>
          <w:sz w:val="44"/>
          <w:szCs w:val="44"/>
        </w:rPr>
        <w:t>垫江县人民政府</w:t>
      </w:r>
    </w:p>
    <w:p w14:paraId="0DF5183C">
      <w:pPr>
        <w:pStyle w:val="10"/>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b w:val="0"/>
          <w:bCs w:val="0"/>
          <w:color w:val="000000"/>
          <w:sz w:val="44"/>
          <w:szCs w:val="44"/>
        </w:rPr>
      </w:pPr>
      <w:r>
        <w:rPr>
          <w:rFonts w:hint="default" w:ascii="Times New Roman" w:hAnsi="Times New Roman" w:eastAsia="方正小标宋_GBK" w:cs="Times New Roman"/>
          <w:b w:val="0"/>
          <w:bCs w:val="0"/>
          <w:color w:val="000000"/>
          <w:sz w:val="44"/>
          <w:szCs w:val="44"/>
        </w:rPr>
        <w:t>关于</w:t>
      </w:r>
      <w:r>
        <w:rPr>
          <w:rFonts w:hint="default" w:ascii="Times New Roman" w:hAnsi="Times New Roman" w:eastAsia="方正小标宋_GBK" w:cs="Times New Roman"/>
          <w:b w:val="0"/>
          <w:bCs w:val="0"/>
          <w:color w:val="000000"/>
          <w:sz w:val="44"/>
          <w:szCs w:val="44"/>
          <w:lang w:val="en-US" w:eastAsia="zh-CN"/>
        </w:rPr>
        <w:t>调整</w:t>
      </w:r>
      <w:r>
        <w:rPr>
          <w:rFonts w:hint="default" w:ascii="Times New Roman" w:hAnsi="Times New Roman" w:eastAsia="方正小标宋_GBK" w:cs="Times New Roman"/>
          <w:b w:val="0"/>
          <w:bCs w:val="0"/>
          <w:color w:val="000000"/>
          <w:sz w:val="44"/>
          <w:szCs w:val="44"/>
        </w:rPr>
        <w:t>禁止在石桥水库工程占地和淹没区</w:t>
      </w:r>
    </w:p>
    <w:p w14:paraId="41BD9928">
      <w:pPr>
        <w:pStyle w:val="10"/>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rPr>
      </w:pPr>
      <w:r>
        <w:rPr>
          <w:rFonts w:hint="default" w:ascii="Times New Roman" w:hAnsi="Times New Roman" w:eastAsia="方正小标宋_GBK" w:cs="Times New Roman"/>
          <w:b w:val="0"/>
          <w:bCs w:val="0"/>
          <w:color w:val="000000"/>
          <w:sz w:val="44"/>
          <w:szCs w:val="44"/>
        </w:rPr>
        <w:t>新增建设项目和迁入人口</w:t>
      </w:r>
      <w:r>
        <w:rPr>
          <w:rFonts w:hint="default" w:ascii="Times New Roman" w:hAnsi="Times New Roman" w:eastAsia="方正小标宋_GBK" w:cs="Times New Roman"/>
          <w:b w:val="0"/>
          <w:bCs w:val="0"/>
          <w:color w:val="000000"/>
          <w:sz w:val="44"/>
          <w:szCs w:val="44"/>
          <w:lang w:eastAsia="zh-CN"/>
        </w:rPr>
        <w:t>有关事项</w:t>
      </w:r>
      <w:r>
        <w:rPr>
          <w:rFonts w:hint="default" w:ascii="Times New Roman" w:hAnsi="Times New Roman" w:eastAsia="方正小标宋_GBK" w:cs="Times New Roman"/>
          <w:b w:val="0"/>
          <w:bCs w:val="0"/>
          <w:color w:val="000000"/>
          <w:sz w:val="44"/>
          <w:szCs w:val="44"/>
        </w:rPr>
        <w:t>的通告</w:t>
      </w:r>
    </w:p>
    <w:p w14:paraId="6A491C9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_GBK" w:cs="Times New Roman"/>
          <w:b w:val="0"/>
          <w:bCs w:val="0"/>
          <w:color w:val="000000"/>
          <w:sz w:val="32"/>
          <w:szCs w:val="32"/>
        </w:rPr>
      </w:pPr>
      <w:bookmarkStart w:id="3" w:name="文号"/>
      <w:r>
        <w:rPr>
          <w:rFonts w:hint="default" w:ascii="Times New Roman" w:hAnsi="Times New Roman" w:eastAsia="方正仿宋_GBK" w:cs="Times New Roman"/>
          <w:b w:val="0"/>
          <w:bCs w:val="0"/>
          <w:color w:val="000000"/>
          <w:sz w:val="32"/>
          <w:szCs w:val="32"/>
        </w:rPr>
        <w:t>垫江府发〔202</w:t>
      </w:r>
      <w:r>
        <w:rPr>
          <w:rFonts w:hint="default" w:ascii="Times New Roman" w:hAnsi="Times New Roman" w:eastAsia="方正仿宋_GBK" w:cs="Times New Roman"/>
          <w:b w:val="0"/>
          <w:bCs w:val="0"/>
          <w:color w:val="000000"/>
          <w:sz w:val="32"/>
          <w:szCs w:val="32"/>
          <w:lang w:val="en-US" w:eastAsia="zh-CN"/>
        </w:rPr>
        <w:t>4</w:t>
      </w:r>
      <w:r>
        <w:rPr>
          <w:rFonts w:hint="default" w:ascii="Times New Roman" w:hAnsi="Times New Roman" w:eastAsia="方正仿宋_GBK" w:cs="Times New Roman"/>
          <w:b w:val="0"/>
          <w:bCs w:val="0"/>
          <w:color w:val="000000"/>
          <w:sz w:val="32"/>
          <w:szCs w:val="32"/>
        </w:rPr>
        <w:t>〕</w:t>
      </w:r>
      <w:r>
        <w:rPr>
          <w:rFonts w:hint="default" w:ascii="Times New Roman" w:hAnsi="Times New Roman" w:eastAsia="方正仿宋_GBK" w:cs="Times New Roman"/>
          <w:b w:val="0"/>
          <w:bCs w:val="0"/>
          <w:color w:val="000000"/>
          <w:sz w:val="32"/>
          <w:szCs w:val="32"/>
          <w:lang w:val="en-US" w:eastAsia="zh-CN"/>
        </w:rPr>
        <w:t>1</w:t>
      </w:r>
      <w:r>
        <w:rPr>
          <w:rFonts w:hint="default" w:ascii="Times New Roman" w:hAnsi="Times New Roman" w:eastAsia="方正仿宋_GBK" w:cs="Times New Roman"/>
          <w:b w:val="0"/>
          <w:bCs w:val="0"/>
          <w:color w:val="000000"/>
          <w:sz w:val="32"/>
          <w:szCs w:val="32"/>
        </w:rPr>
        <w:t>号</w:t>
      </w:r>
      <w:bookmarkEnd w:id="3"/>
    </w:p>
    <w:p w14:paraId="77D723D8">
      <w:pPr>
        <w:keepNext w:val="0"/>
        <w:keepLines w:val="0"/>
        <w:pageBreakBefore w:val="0"/>
        <w:kinsoku/>
        <w:overflowPunct/>
        <w:topLinePunct w:val="0"/>
        <w:bidi w:val="0"/>
        <w:spacing w:line="600" w:lineRule="atLeast"/>
        <w:ind w:left="0" w:leftChars="0" w:right="0" w:rightChars="0"/>
        <w:jc w:val="center"/>
        <w:textAlignment w:val="auto"/>
        <w:rPr>
          <w:rFonts w:hint="default" w:ascii="宋体" w:hAnsi="宋体" w:eastAsia="宋体" w:cs="宋体"/>
          <w:i w:val="0"/>
          <w:caps w:val="0"/>
          <w:color w:val="auto"/>
          <w:spacing w:val="0"/>
          <w:sz w:val="44"/>
          <w:szCs w:val="44"/>
          <w:shd w:val="clear" w:fill="FFFFFF"/>
          <w:lang w:val="en-US" w:eastAsia="zh-CN"/>
        </w:rPr>
      </w:pPr>
      <w:bookmarkStart w:id="4" w:name="_GoBack"/>
    </w:p>
    <w:bookmarkEnd w:id="4"/>
    <w:p w14:paraId="0790397B">
      <w:pPr>
        <w:pStyle w:val="2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b w:val="0"/>
          <w:bCs/>
          <w:color w:val="000000"/>
          <w:sz w:val="32"/>
          <w:szCs w:val="32"/>
          <w:highlight w:val="none"/>
          <w:u w:val="none"/>
        </w:rPr>
      </w:pPr>
      <w:r>
        <w:rPr>
          <w:rFonts w:hint="default" w:ascii="Times New Roman" w:hAnsi="Times New Roman" w:eastAsia="方正仿宋_GBK" w:cs="Times New Roman"/>
          <w:b w:val="0"/>
          <w:bCs/>
          <w:i w:val="0"/>
          <w:caps w:val="0"/>
          <w:color w:val="000000"/>
          <w:spacing w:val="0"/>
          <w:sz w:val="32"/>
          <w:szCs w:val="32"/>
          <w:highlight w:val="none"/>
          <w:u w:val="none"/>
          <w:lang w:val="en-US" w:eastAsia="zh-CN"/>
        </w:rPr>
        <w:t>垫江县石桥</w:t>
      </w:r>
      <w:r>
        <w:rPr>
          <w:rFonts w:hint="default" w:ascii="Times New Roman" w:hAnsi="Times New Roman" w:eastAsia="方正仿宋_GBK" w:cs="Times New Roman"/>
          <w:b w:val="0"/>
          <w:bCs/>
          <w:i w:val="0"/>
          <w:caps w:val="0"/>
          <w:color w:val="000000"/>
          <w:spacing w:val="0"/>
          <w:sz w:val="32"/>
          <w:szCs w:val="32"/>
          <w:highlight w:val="none"/>
          <w:u w:val="none"/>
        </w:rPr>
        <w:t>水库工程是纳入《重庆市水安全保障“十四五”规划》的水源工程项目，</w:t>
      </w:r>
      <w:r>
        <w:rPr>
          <w:rFonts w:hint="default" w:ascii="Times New Roman" w:hAnsi="Times New Roman" w:eastAsia="方正仿宋_GBK" w:cs="Times New Roman"/>
          <w:color w:val="000000"/>
          <w:kern w:val="0"/>
          <w:sz w:val="32"/>
          <w:szCs w:val="32"/>
          <w:highlight w:val="none"/>
          <w:lang w:val="en-US" w:eastAsia="zh-CN"/>
        </w:rPr>
        <w:t>因石桥水库设计方案调整，</w:t>
      </w:r>
      <w:r>
        <w:rPr>
          <w:rFonts w:hint="default" w:ascii="Times New Roman" w:hAnsi="Times New Roman" w:eastAsia="方正仿宋_GBK" w:cs="Times New Roman"/>
          <w:b w:val="0"/>
          <w:bCs/>
          <w:i w:val="0"/>
          <w:caps w:val="0"/>
          <w:color w:val="000000"/>
          <w:spacing w:val="0"/>
          <w:sz w:val="32"/>
          <w:szCs w:val="32"/>
          <w:highlight w:val="none"/>
          <w:u w:val="none"/>
          <w:lang w:val="en-US" w:eastAsia="zh-CN"/>
        </w:rPr>
        <w:t>为开展石桥水库工程建设征地实物调查和移民安置规划工作</w:t>
      </w:r>
      <w:r>
        <w:rPr>
          <w:rFonts w:hint="default" w:ascii="Times New Roman" w:hAnsi="Times New Roman" w:eastAsia="方正仿宋_GBK" w:cs="Times New Roman"/>
          <w:b w:val="0"/>
          <w:bCs/>
          <w:i w:val="0"/>
          <w:caps w:val="0"/>
          <w:color w:val="000000"/>
          <w:spacing w:val="0"/>
          <w:sz w:val="32"/>
          <w:szCs w:val="32"/>
          <w:highlight w:val="none"/>
          <w:u w:val="none"/>
        </w:rPr>
        <w:t>，参照《国务院关于修改〈大中型水利水电工程建设征地补偿和移民安置条例〉的决定》规定</w:t>
      </w:r>
      <w:r>
        <w:rPr>
          <w:rFonts w:hint="default" w:ascii="Times New Roman" w:hAnsi="Times New Roman" w:eastAsia="方正仿宋_GBK" w:cs="Times New Roman"/>
          <w:b w:val="0"/>
          <w:bCs/>
          <w:i w:val="0"/>
          <w:caps w:val="0"/>
          <w:color w:val="000000"/>
          <w:spacing w:val="0"/>
          <w:sz w:val="32"/>
          <w:szCs w:val="32"/>
          <w:highlight w:val="none"/>
          <w:u w:val="none"/>
          <w:lang w:eastAsia="zh-CN"/>
        </w:rPr>
        <w:t>，</w:t>
      </w:r>
      <w:r>
        <w:rPr>
          <w:rFonts w:hint="default" w:ascii="Times New Roman" w:hAnsi="Times New Roman" w:eastAsia="方正仿宋_GBK" w:cs="Times New Roman"/>
          <w:b w:val="0"/>
          <w:bCs/>
          <w:i w:val="0"/>
          <w:caps w:val="0"/>
          <w:color w:val="000000"/>
          <w:spacing w:val="0"/>
          <w:sz w:val="32"/>
          <w:szCs w:val="32"/>
          <w:highlight w:val="none"/>
          <w:u w:val="none"/>
        </w:rPr>
        <w:t>现</w:t>
      </w:r>
      <w:r>
        <w:rPr>
          <w:rFonts w:hint="default" w:ascii="Times New Roman" w:hAnsi="Times New Roman" w:eastAsia="方正仿宋_GBK" w:cs="Times New Roman"/>
          <w:b w:val="0"/>
          <w:bCs/>
          <w:i w:val="0"/>
          <w:caps w:val="0"/>
          <w:color w:val="000000"/>
          <w:spacing w:val="0"/>
          <w:sz w:val="32"/>
          <w:szCs w:val="32"/>
          <w:highlight w:val="none"/>
          <w:u w:val="none"/>
          <w:lang w:eastAsia="zh-CN"/>
        </w:rPr>
        <w:t>就</w:t>
      </w:r>
      <w:r>
        <w:rPr>
          <w:rFonts w:hint="default" w:ascii="Times New Roman" w:hAnsi="Times New Roman" w:eastAsia="方正仿宋_GBK" w:cs="Times New Roman"/>
          <w:b w:val="0"/>
          <w:bCs/>
          <w:i w:val="0"/>
          <w:caps w:val="0"/>
          <w:color w:val="000000"/>
          <w:spacing w:val="0"/>
          <w:sz w:val="32"/>
          <w:szCs w:val="32"/>
          <w:highlight w:val="none"/>
          <w:u w:val="none"/>
          <w:lang w:val="en-US" w:eastAsia="zh-CN"/>
        </w:rPr>
        <w:t>调整</w:t>
      </w:r>
      <w:r>
        <w:rPr>
          <w:rFonts w:hint="default" w:ascii="Times New Roman" w:hAnsi="Times New Roman" w:eastAsia="方正仿宋_GBK" w:cs="Times New Roman"/>
          <w:b w:val="0"/>
          <w:bCs/>
          <w:i w:val="0"/>
          <w:caps w:val="0"/>
          <w:color w:val="000000"/>
          <w:spacing w:val="0"/>
          <w:sz w:val="32"/>
          <w:szCs w:val="32"/>
          <w:highlight w:val="none"/>
          <w:u w:val="none"/>
          <w:lang w:eastAsia="zh-CN"/>
        </w:rPr>
        <w:t>禁止在</w:t>
      </w:r>
      <w:r>
        <w:rPr>
          <w:rFonts w:hint="default" w:ascii="Times New Roman" w:hAnsi="Times New Roman" w:eastAsia="方正仿宋_GBK" w:cs="Times New Roman"/>
          <w:b w:val="0"/>
          <w:bCs/>
          <w:i w:val="0"/>
          <w:caps w:val="0"/>
          <w:color w:val="000000"/>
          <w:spacing w:val="0"/>
          <w:sz w:val="32"/>
          <w:szCs w:val="32"/>
          <w:highlight w:val="none"/>
          <w:u w:val="none"/>
          <w:lang w:val="en-US" w:eastAsia="zh-CN"/>
        </w:rPr>
        <w:t>石桥</w:t>
      </w:r>
      <w:r>
        <w:rPr>
          <w:rFonts w:hint="default" w:ascii="Times New Roman" w:hAnsi="Times New Roman" w:eastAsia="方正仿宋_GBK" w:cs="Times New Roman"/>
          <w:b w:val="0"/>
          <w:bCs/>
          <w:i w:val="0"/>
          <w:caps w:val="0"/>
          <w:color w:val="000000"/>
          <w:spacing w:val="0"/>
          <w:sz w:val="32"/>
          <w:szCs w:val="32"/>
          <w:highlight w:val="none"/>
          <w:u w:val="none"/>
        </w:rPr>
        <w:t>水库工程占地和淹没区新增建设项目和迁入人口有关事项通告如下。</w:t>
      </w:r>
    </w:p>
    <w:p w14:paraId="4AA20D6C">
      <w:pPr>
        <w:pStyle w:val="2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b w:val="0"/>
          <w:bCs/>
          <w:i w:val="0"/>
          <w:caps w:val="0"/>
          <w:color w:val="000000"/>
          <w:spacing w:val="0"/>
          <w:sz w:val="32"/>
          <w:szCs w:val="32"/>
          <w:highlight w:val="none"/>
          <w:u w:val="none"/>
          <w:lang w:val="en-US" w:eastAsia="zh-CN"/>
        </w:rPr>
      </w:pPr>
      <w:r>
        <w:rPr>
          <w:rFonts w:hint="default" w:ascii="Times New Roman" w:hAnsi="Times New Roman" w:eastAsia="方正仿宋_GBK" w:cs="Times New Roman"/>
          <w:b w:val="0"/>
          <w:bCs/>
          <w:i w:val="0"/>
          <w:caps w:val="0"/>
          <w:color w:val="000000"/>
          <w:spacing w:val="0"/>
          <w:sz w:val="32"/>
          <w:szCs w:val="32"/>
          <w:highlight w:val="none"/>
          <w:u w:val="none"/>
        </w:rPr>
        <w:t>一、</w:t>
      </w:r>
      <w:r>
        <w:rPr>
          <w:rFonts w:hint="default" w:ascii="Times New Roman" w:hAnsi="Times New Roman" w:eastAsia="方正仿宋_GBK" w:cs="Times New Roman"/>
          <w:b w:val="0"/>
          <w:bCs/>
          <w:i w:val="0"/>
          <w:caps w:val="0"/>
          <w:color w:val="000000"/>
          <w:spacing w:val="0"/>
          <w:sz w:val="32"/>
          <w:szCs w:val="32"/>
          <w:highlight w:val="none"/>
          <w:u w:val="none"/>
          <w:lang w:val="en-US" w:eastAsia="zh-CN"/>
        </w:rPr>
        <w:t>石桥</w:t>
      </w:r>
      <w:r>
        <w:rPr>
          <w:rFonts w:hint="default" w:ascii="Times New Roman" w:hAnsi="Times New Roman" w:eastAsia="方正仿宋_GBK" w:cs="Times New Roman"/>
          <w:b w:val="0"/>
          <w:bCs/>
          <w:i w:val="0"/>
          <w:caps w:val="0"/>
          <w:color w:val="000000"/>
          <w:spacing w:val="0"/>
          <w:sz w:val="32"/>
          <w:szCs w:val="32"/>
          <w:highlight w:val="none"/>
          <w:u w:val="none"/>
        </w:rPr>
        <w:t>水库工程属小</w:t>
      </w:r>
      <w:r>
        <w:rPr>
          <w:rFonts w:hint="default" w:ascii="Times New Roman" w:hAnsi="Times New Roman" w:eastAsia="方正仿宋_GBK" w:cs="Times New Roman"/>
          <w:b w:val="0"/>
          <w:bCs/>
          <w:i w:val="0"/>
          <w:caps w:val="0"/>
          <w:color w:val="000000"/>
          <w:spacing w:val="0"/>
          <w:sz w:val="32"/>
          <w:szCs w:val="32"/>
          <w:highlight w:val="none"/>
          <w:u w:val="none"/>
          <w:lang w:val="en" w:eastAsia="zh-CN"/>
        </w:rPr>
        <w:t>（</w:t>
      </w:r>
      <w:r>
        <w:rPr>
          <w:rFonts w:hint="default" w:ascii="Times New Roman" w:hAnsi="Times New Roman" w:eastAsia="方正仿宋_GBK" w:cs="Times New Roman"/>
          <w:b w:val="0"/>
          <w:bCs/>
          <w:i w:val="0"/>
          <w:caps w:val="0"/>
          <w:color w:val="000000"/>
          <w:spacing w:val="0"/>
          <w:sz w:val="32"/>
          <w:szCs w:val="32"/>
          <w:highlight w:val="none"/>
          <w:u w:val="none"/>
        </w:rPr>
        <w:t>1</w:t>
      </w:r>
      <w:r>
        <w:rPr>
          <w:rFonts w:hint="default" w:ascii="Times New Roman" w:hAnsi="Times New Roman" w:eastAsia="方正仿宋_GBK" w:cs="Times New Roman"/>
          <w:b w:val="0"/>
          <w:bCs/>
          <w:i w:val="0"/>
          <w:caps w:val="0"/>
          <w:color w:val="000000"/>
          <w:spacing w:val="0"/>
          <w:sz w:val="32"/>
          <w:szCs w:val="32"/>
          <w:highlight w:val="none"/>
          <w:u w:val="none"/>
          <w:lang w:eastAsia="zh-CN"/>
        </w:rPr>
        <w:t>）</w:t>
      </w:r>
      <w:r>
        <w:rPr>
          <w:rFonts w:hint="default" w:ascii="Times New Roman" w:hAnsi="Times New Roman" w:eastAsia="方正仿宋_GBK" w:cs="Times New Roman"/>
          <w:b w:val="0"/>
          <w:bCs/>
          <w:i w:val="0"/>
          <w:caps w:val="0"/>
          <w:color w:val="000000"/>
          <w:spacing w:val="0"/>
          <w:sz w:val="32"/>
          <w:szCs w:val="32"/>
          <w:highlight w:val="none"/>
          <w:u w:val="none"/>
        </w:rPr>
        <w:t>型水利工程，</w:t>
      </w:r>
      <w:r>
        <w:rPr>
          <w:rFonts w:hint="default" w:ascii="Times New Roman" w:hAnsi="Times New Roman" w:eastAsia="方正仿宋_GBK" w:cs="Times New Roman"/>
          <w:b w:val="0"/>
          <w:bCs/>
          <w:i w:val="0"/>
          <w:caps w:val="0"/>
          <w:color w:val="000000"/>
          <w:spacing w:val="0"/>
          <w:sz w:val="32"/>
          <w:szCs w:val="32"/>
          <w:highlight w:val="none"/>
          <w:u w:val="none"/>
          <w:lang w:val="en-US" w:eastAsia="zh-CN"/>
        </w:rPr>
        <w:t>其工程建设征地实物调查工作由县水利局、县规划自然资源局、县林业局等有关部门和太平镇人民政府、兴垫交旅公司等组成实物调查工作组具体实施。</w:t>
      </w:r>
    </w:p>
    <w:p w14:paraId="374C490B">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Cs/>
          <w:color w:val="000000"/>
          <w:sz w:val="32"/>
          <w:szCs w:val="32"/>
          <w:highlight w:val="none"/>
          <w:u w:val="none"/>
        </w:rPr>
      </w:pPr>
      <w:r>
        <w:rPr>
          <w:rFonts w:hint="default" w:ascii="Times New Roman" w:hAnsi="Times New Roman" w:eastAsia="方正仿宋_GBK" w:cs="Times New Roman"/>
          <w:bCs/>
          <w:color w:val="000000"/>
          <w:sz w:val="32"/>
          <w:szCs w:val="32"/>
          <w:highlight w:val="none"/>
          <w:u w:val="none"/>
        </w:rPr>
        <w:t>二、</w:t>
      </w:r>
      <w:r>
        <w:rPr>
          <w:rFonts w:hint="default" w:ascii="Times New Roman" w:hAnsi="Times New Roman" w:eastAsia="方正仿宋_GBK" w:cs="Times New Roman"/>
          <w:bCs/>
          <w:color w:val="000000"/>
          <w:sz w:val="32"/>
          <w:szCs w:val="32"/>
          <w:highlight w:val="none"/>
          <w:u w:val="none"/>
          <w:lang w:eastAsia="zh-CN"/>
        </w:rPr>
        <w:t>石桥水库</w:t>
      </w:r>
      <w:r>
        <w:rPr>
          <w:rFonts w:hint="default" w:ascii="Times New Roman" w:hAnsi="Times New Roman" w:eastAsia="方正仿宋_GBK" w:cs="Times New Roman"/>
          <w:bCs/>
          <w:color w:val="000000"/>
          <w:sz w:val="32"/>
          <w:szCs w:val="32"/>
          <w:highlight w:val="none"/>
          <w:u w:val="none"/>
        </w:rPr>
        <w:t>建设征地实物调查范围</w:t>
      </w:r>
      <w:r>
        <w:rPr>
          <w:rFonts w:hint="default" w:ascii="Times New Roman" w:hAnsi="Times New Roman" w:eastAsia="方正仿宋_GBK" w:cs="Times New Roman"/>
          <w:bCs/>
          <w:color w:val="000000"/>
          <w:sz w:val="32"/>
          <w:szCs w:val="32"/>
          <w:highlight w:val="none"/>
          <w:u w:val="none"/>
          <w:lang w:eastAsia="zh-CN"/>
        </w:rPr>
        <w:t>根据</w:t>
      </w:r>
      <w:r>
        <w:rPr>
          <w:rFonts w:hint="default" w:ascii="Times New Roman" w:hAnsi="Times New Roman" w:eastAsia="方正仿宋_GBK" w:cs="Times New Roman"/>
          <w:bCs/>
          <w:color w:val="000000"/>
          <w:sz w:val="32"/>
          <w:szCs w:val="32"/>
          <w:highlight w:val="none"/>
          <w:u w:val="none"/>
        </w:rPr>
        <w:t>设计单位推荐、且由县水利局认可的方案</w:t>
      </w:r>
      <w:r>
        <w:rPr>
          <w:rFonts w:hint="default" w:ascii="Times New Roman" w:hAnsi="Times New Roman" w:eastAsia="方正仿宋_GBK" w:cs="Times New Roman"/>
          <w:bCs/>
          <w:color w:val="000000"/>
          <w:sz w:val="32"/>
          <w:szCs w:val="32"/>
          <w:highlight w:val="none"/>
          <w:u w:val="none"/>
          <w:lang w:eastAsia="zh-CN"/>
        </w:rPr>
        <w:t>确定</w:t>
      </w:r>
      <w:r>
        <w:rPr>
          <w:rFonts w:hint="default" w:ascii="Times New Roman" w:hAnsi="Times New Roman" w:eastAsia="方正仿宋_GBK" w:cs="Times New Roman"/>
          <w:bCs/>
          <w:color w:val="000000"/>
          <w:sz w:val="32"/>
          <w:szCs w:val="32"/>
          <w:highlight w:val="none"/>
          <w:u w:val="none"/>
        </w:rPr>
        <w:t>，由枢纽工程建设区、水库淹没及影响区和灌溉工程建设区三部分组成。</w:t>
      </w:r>
    </w:p>
    <w:p w14:paraId="080D2A4E">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Cs/>
          <w:color w:val="000000"/>
          <w:sz w:val="32"/>
          <w:szCs w:val="32"/>
          <w:highlight w:val="none"/>
          <w:u w:val="none"/>
        </w:rPr>
      </w:pPr>
      <w:r>
        <w:rPr>
          <w:rFonts w:hint="default" w:ascii="Times New Roman" w:hAnsi="Times New Roman" w:eastAsia="方正仿宋_GBK" w:cs="Times New Roman"/>
          <w:bCs/>
          <w:color w:val="000000"/>
          <w:sz w:val="32"/>
          <w:szCs w:val="32"/>
          <w:highlight w:val="none"/>
          <w:u w:val="none"/>
          <w:lang w:val="en" w:eastAsia="zh-CN"/>
        </w:rPr>
        <w:t>（</w:t>
      </w:r>
      <w:r>
        <w:rPr>
          <w:rFonts w:hint="default" w:ascii="Times New Roman" w:hAnsi="Times New Roman" w:eastAsia="方正仿宋_GBK" w:cs="Times New Roman"/>
          <w:bCs/>
          <w:color w:val="000000"/>
          <w:sz w:val="32"/>
          <w:szCs w:val="32"/>
          <w:highlight w:val="none"/>
          <w:u w:val="none"/>
          <w:lang w:eastAsia="zh-CN"/>
        </w:rPr>
        <w:t>一）</w:t>
      </w:r>
      <w:r>
        <w:rPr>
          <w:rFonts w:hint="default" w:ascii="Times New Roman" w:hAnsi="Times New Roman" w:eastAsia="方正仿宋_GBK" w:cs="Times New Roman"/>
          <w:bCs/>
          <w:color w:val="000000"/>
          <w:sz w:val="32"/>
          <w:szCs w:val="32"/>
          <w:highlight w:val="none"/>
          <w:u w:val="none"/>
        </w:rPr>
        <w:t>枢纽工程建设区范围为新建</w:t>
      </w:r>
      <w:r>
        <w:rPr>
          <w:rFonts w:hint="default" w:ascii="Times New Roman" w:hAnsi="Times New Roman" w:eastAsia="方正仿宋_GBK" w:cs="Times New Roman"/>
          <w:bCs/>
          <w:color w:val="000000"/>
          <w:sz w:val="32"/>
          <w:szCs w:val="32"/>
          <w:highlight w:val="none"/>
          <w:u w:val="none"/>
          <w:lang w:val="en-US" w:eastAsia="zh-CN"/>
        </w:rPr>
        <w:t>均质土</w:t>
      </w:r>
      <w:r>
        <w:rPr>
          <w:rFonts w:hint="default" w:ascii="Times New Roman" w:hAnsi="Times New Roman" w:eastAsia="方正仿宋_GBK" w:cs="Times New Roman"/>
          <w:bCs/>
          <w:color w:val="000000"/>
          <w:sz w:val="32"/>
          <w:szCs w:val="32"/>
          <w:highlight w:val="none"/>
          <w:u w:val="none"/>
        </w:rPr>
        <w:t>坝、溢洪道、取</w:t>
      </w:r>
      <w:r>
        <w:rPr>
          <w:rFonts w:hint="default" w:ascii="Times New Roman" w:hAnsi="Times New Roman" w:eastAsia="方正仿宋_GBK" w:cs="Times New Roman"/>
          <w:bCs/>
          <w:color w:val="000000"/>
          <w:sz w:val="32"/>
          <w:szCs w:val="32"/>
          <w:highlight w:val="none"/>
          <w:u w:val="none"/>
          <w:lang w:eastAsia="zh-CN"/>
        </w:rPr>
        <w:t>（</w:t>
      </w:r>
      <w:r>
        <w:rPr>
          <w:rFonts w:hint="default" w:ascii="Times New Roman" w:hAnsi="Times New Roman" w:eastAsia="方正仿宋_GBK" w:cs="Times New Roman"/>
          <w:bCs/>
          <w:color w:val="000000"/>
          <w:sz w:val="32"/>
          <w:szCs w:val="32"/>
          <w:highlight w:val="none"/>
          <w:u w:val="none"/>
          <w:lang w:val="en-US" w:eastAsia="zh-CN"/>
        </w:rPr>
        <w:t>放）</w:t>
      </w:r>
      <w:r>
        <w:rPr>
          <w:rFonts w:hint="default" w:ascii="Times New Roman" w:hAnsi="Times New Roman" w:eastAsia="方正仿宋_GBK" w:cs="Times New Roman"/>
          <w:bCs/>
          <w:color w:val="000000"/>
          <w:sz w:val="32"/>
          <w:szCs w:val="32"/>
          <w:highlight w:val="none"/>
          <w:u w:val="none"/>
        </w:rPr>
        <w:t>水</w:t>
      </w:r>
      <w:r>
        <w:rPr>
          <w:rFonts w:hint="default" w:ascii="Times New Roman" w:hAnsi="Times New Roman" w:eastAsia="方正仿宋_GBK" w:cs="Times New Roman"/>
          <w:bCs/>
          <w:color w:val="000000"/>
          <w:sz w:val="32"/>
          <w:szCs w:val="32"/>
          <w:highlight w:val="none"/>
          <w:u w:val="none"/>
          <w:lang w:val="en-US" w:eastAsia="zh-CN"/>
        </w:rPr>
        <w:t>设施</w:t>
      </w:r>
      <w:r>
        <w:rPr>
          <w:rFonts w:hint="default" w:ascii="Times New Roman" w:hAnsi="Times New Roman" w:eastAsia="方正仿宋_GBK" w:cs="Times New Roman"/>
          <w:bCs/>
          <w:color w:val="000000"/>
          <w:sz w:val="32"/>
          <w:szCs w:val="32"/>
          <w:highlight w:val="none"/>
          <w:u w:val="none"/>
        </w:rPr>
        <w:t>、</w:t>
      </w:r>
      <w:r>
        <w:rPr>
          <w:rFonts w:hint="default" w:ascii="Times New Roman" w:hAnsi="Times New Roman" w:eastAsia="方正仿宋_GBK" w:cs="Times New Roman"/>
          <w:bCs/>
          <w:color w:val="000000"/>
          <w:sz w:val="32"/>
          <w:szCs w:val="32"/>
          <w:highlight w:val="none"/>
          <w:u w:val="none"/>
          <w:lang w:val="en-US" w:eastAsia="zh-CN"/>
        </w:rPr>
        <w:t>上坝道路、管理房</w:t>
      </w:r>
      <w:r>
        <w:rPr>
          <w:rFonts w:hint="default" w:ascii="Times New Roman" w:hAnsi="Times New Roman" w:eastAsia="方正仿宋_GBK" w:cs="Times New Roman"/>
          <w:bCs/>
          <w:color w:val="000000"/>
          <w:sz w:val="32"/>
          <w:szCs w:val="32"/>
          <w:highlight w:val="none"/>
          <w:u w:val="none"/>
        </w:rPr>
        <w:t>等工程及其附属设施，建设征地涉及太平镇新华村3组的相应区域</w:t>
      </w:r>
      <w:r>
        <w:rPr>
          <w:rFonts w:hint="default" w:ascii="Times New Roman" w:hAnsi="Times New Roman" w:eastAsia="方正仿宋_GBK" w:cs="Times New Roman"/>
          <w:bCs/>
          <w:color w:val="000000"/>
          <w:sz w:val="32"/>
          <w:szCs w:val="32"/>
          <w:highlight w:val="none"/>
          <w:u w:val="none"/>
          <w:lang w:eastAsia="zh-CN"/>
        </w:rPr>
        <w:t>，</w:t>
      </w:r>
      <w:r>
        <w:rPr>
          <w:rFonts w:hint="default" w:ascii="Times New Roman" w:hAnsi="Times New Roman" w:eastAsia="方正仿宋_GBK" w:cs="Times New Roman"/>
          <w:bCs/>
          <w:color w:val="000000"/>
          <w:sz w:val="32"/>
          <w:szCs w:val="32"/>
          <w:highlight w:val="none"/>
          <w:u w:val="none"/>
          <w:lang w:val="en-US" w:eastAsia="zh-CN"/>
        </w:rPr>
        <w:t>以土地勘界成果为准</w:t>
      </w:r>
      <w:r>
        <w:rPr>
          <w:rFonts w:hint="default" w:ascii="Times New Roman" w:hAnsi="Times New Roman" w:eastAsia="方正仿宋_GBK" w:cs="Times New Roman"/>
          <w:bCs/>
          <w:color w:val="000000"/>
          <w:sz w:val="32"/>
          <w:szCs w:val="32"/>
          <w:highlight w:val="none"/>
          <w:u w:val="none"/>
        </w:rPr>
        <w:t>。</w:t>
      </w:r>
    </w:p>
    <w:p w14:paraId="25BE182E">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Cs/>
          <w:color w:val="000000"/>
          <w:sz w:val="32"/>
          <w:szCs w:val="32"/>
          <w:highlight w:val="none"/>
          <w:u w:val="none"/>
        </w:rPr>
      </w:pPr>
      <w:r>
        <w:rPr>
          <w:rFonts w:hint="default" w:ascii="Times New Roman" w:hAnsi="Times New Roman" w:eastAsia="方正仿宋_GBK" w:cs="Times New Roman"/>
          <w:bCs/>
          <w:color w:val="000000"/>
          <w:sz w:val="32"/>
          <w:szCs w:val="32"/>
          <w:highlight w:val="none"/>
          <w:u w:val="none"/>
          <w:lang w:val="en" w:eastAsia="zh-CN"/>
        </w:rPr>
        <w:t>（</w:t>
      </w:r>
      <w:r>
        <w:rPr>
          <w:rFonts w:hint="default" w:ascii="Times New Roman" w:hAnsi="Times New Roman" w:eastAsia="方正仿宋_GBK" w:cs="Times New Roman"/>
          <w:bCs/>
          <w:color w:val="000000"/>
          <w:sz w:val="32"/>
          <w:szCs w:val="32"/>
          <w:highlight w:val="none"/>
          <w:u w:val="none"/>
          <w:lang w:eastAsia="zh-CN"/>
        </w:rPr>
        <w:t>二）</w:t>
      </w:r>
      <w:r>
        <w:rPr>
          <w:rFonts w:hint="default" w:ascii="Times New Roman" w:hAnsi="Times New Roman" w:eastAsia="方正仿宋_GBK" w:cs="Times New Roman"/>
          <w:bCs/>
          <w:color w:val="000000"/>
          <w:sz w:val="32"/>
          <w:szCs w:val="32"/>
          <w:highlight w:val="none"/>
          <w:u w:val="none"/>
        </w:rPr>
        <w:t>水库淹没及影响区</w:t>
      </w:r>
      <w:r>
        <w:rPr>
          <w:rFonts w:hint="default" w:ascii="Times New Roman" w:hAnsi="Times New Roman" w:eastAsia="方正仿宋_GBK" w:cs="Times New Roman"/>
          <w:bCs/>
          <w:color w:val="000000"/>
          <w:sz w:val="32"/>
          <w:szCs w:val="32"/>
          <w:highlight w:val="none"/>
          <w:u w:val="none"/>
          <w:lang w:eastAsia="zh-CN"/>
        </w:rPr>
        <w:t>范围</w:t>
      </w:r>
      <w:r>
        <w:rPr>
          <w:rFonts w:hint="default" w:ascii="Times New Roman" w:hAnsi="Times New Roman" w:eastAsia="方正仿宋_GBK" w:cs="Times New Roman"/>
          <w:bCs/>
          <w:color w:val="000000"/>
          <w:sz w:val="32"/>
          <w:szCs w:val="32"/>
          <w:highlight w:val="none"/>
          <w:u w:val="none"/>
        </w:rPr>
        <w:t>按正常蓄水位41</w:t>
      </w:r>
      <w:r>
        <w:rPr>
          <w:rFonts w:hint="default" w:ascii="Times New Roman" w:hAnsi="Times New Roman" w:eastAsia="方正仿宋_GBK" w:cs="Times New Roman"/>
          <w:bCs/>
          <w:color w:val="000000"/>
          <w:sz w:val="32"/>
          <w:szCs w:val="32"/>
          <w:highlight w:val="none"/>
          <w:u w:val="none"/>
          <w:lang w:val="en-US" w:eastAsia="zh-CN"/>
        </w:rPr>
        <w:t>6</w:t>
      </w:r>
      <w:r>
        <w:rPr>
          <w:rFonts w:hint="default" w:ascii="Times New Roman" w:hAnsi="Times New Roman" w:eastAsia="方正仿宋_GBK" w:cs="Times New Roman"/>
          <w:bCs/>
          <w:color w:val="000000"/>
          <w:sz w:val="32"/>
          <w:szCs w:val="32"/>
          <w:highlight w:val="none"/>
          <w:u w:val="none"/>
        </w:rPr>
        <w:t>米加安全超高确定</w:t>
      </w:r>
      <w:r>
        <w:rPr>
          <w:rFonts w:hint="default" w:ascii="Times New Roman" w:hAnsi="Times New Roman" w:eastAsia="方正仿宋_GBK" w:cs="Times New Roman"/>
          <w:bCs/>
          <w:color w:val="000000"/>
          <w:sz w:val="32"/>
          <w:szCs w:val="32"/>
          <w:highlight w:val="none"/>
          <w:u w:val="none"/>
          <w:lang w:eastAsia="zh-CN"/>
        </w:rPr>
        <w:t>，</w:t>
      </w:r>
      <w:r>
        <w:rPr>
          <w:rFonts w:hint="default" w:ascii="Times New Roman" w:hAnsi="Times New Roman" w:eastAsia="方正仿宋_GBK" w:cs="Times New Roman"/>
          <w:bCs/>
          <w:color w:val="000000"/>
          <w:sz w:val="32"/>
          <w:szCs w:val="32"/>
          <w:highlight w:val="none"/>
          <w:u w:val="none"/>
        </w:rPr>
        <w:t>即居民迁移线按坝前段正常蓄水位41</w:t>
      </w:r>
      <w:r>
        <w:rPr>
          <w:rFonts w:hint="default" w:ascii="Times New Roman" w:hAnsi="Times New Roman" w:eastAsia="方正仿宋_GBK" w:cs="Times New Roman"/>
          <w:bCs/>
          <w:color w:val="000000"/>
          <w:sz w:val="32"/>
          <w:szCs w:val="32"/>
          <w:highlight w:val="none"/>
          <w:u w:val="none"/>
          <w:lang w:val="en-US" w:eastAsia="zh-CN"/>
        </w:rPr>
        <w:t>6</w:t>
      </w:r>
      <w:r>
        <w:rPr>
          <w:rFonts w:hint="default" w:ascii="Times New Roman" w:hAnsi="Times New Roman" w:eastAsia="方正仿宋_GBK" w:cs="Times New Roman"/>
          <w:bCs/>
          <w:color w:val="000000"/>
          <w:sz w:val="32"/>
          <w:szCs w:val="32"/>
          <w:highlight w:val="none"/>
          <w:u w:val="none"/>
        </w:rPr>
        <w:t>米加1.0米安全超高接建库后20年一遇设计洪水回水组合外包线确定，一般专项设施处理线按坝前段正常蓄水位41</w:t>
      </w:r>
      <w:r>
        <w:rPr>
          <w:rFonts w:hint="default" w:ascii="Times New Roman" w:hAnsi="Times New Roman" w:eastAsia="方正仿宋_GBK" w:cs="Times New Roman"/>
          <w:bCs/>
          <w:color w:val="000000"/>
          <w:sz w:val="32"/>
          <w:szCs w:val="32"/>
          <w:highlight w:val="none"/>
          <w:u w:val="none"/>
          <w:lang w:val="en-US" w:eastAsia="zh-CN"/>
        </w:rPr>
        <w:t>6</w:t>
      </w:r>
      <w:r>
        <w:rPr>
          <w:rFonts w:hint="default" w:ascii="Times New Roman" w:hAnsi="Times New Roman" w:eastAsia="方正仿宋_GBK" w:cs="Times New Roman"/>
          <w:bCs/>
          <w:color w:val="000000"/>
          <w:sz w:val="32"/>
          <w:szCs w:val="32"/>
          <w:highlight w:val="none"/>
          <w:u w:val="none"/>
        </w:rPr>
        <w:t>米加1.0米安全超高接建库后对应频率洪水的回水外包线确定淹没界限，耕</w:t>
      </w:r>
      <w:r>
        <w:rPr>
          <w:rFonts w:hint="default" w:ascii="Times New Roman" w:hAnsi="Times New Roman" w:eastAsia="方正仿宋_GBK" w:cs="Times New Roman"/>
          <w:bCs/>
          <w:color w:val="000000"/>
          <w:sz w:val="32"/>
          <w:szCs w:val="32"/>
          <w:highlight w:val="none"/>
          <w:u w:val="none"/>
          <w:lang w:val="en" w:eastAsia="zh-CN"/>
        </w:rPr>
        <w:t>（</w:t>
      </w:r>
      <w:r>
        <w:rPr>
          <w:rFonts w:hint="default" w:ascii="Times New Roman" w:hAnsi="Times New Roman" w:eastAsia="方正仿宋_GBK" w:cs="Times New Roman"/>
          <w:bCs/>
          <w:color w:val="000000"/>
          <w:sz w:val="32"/>
          <w:szCs w:val="32"/>
          <w:highlight w:val="none"/>
          <w:u w:val="none"/>
        </w:rPr>
        <w:t>园</w:t>
      </w:r>
      <w:r>
        <w:rPr>
          <w:rFonts w:hint="default" w:ascii="Times New Roman" w:hAnsi="Times New Roman" w:eastAsia="方正仿宋_GBK" w:cs="Times New Roman"/>
          <w:bCs/>
          <w:color w:val="000000"/>
          <w:sz w:val="32"/>
          <w:szCs w:val="32"/>
          <w:highlight w:val="none"/>
          <w:u w:val="none"/>
          <w:lang w:eastAsia="zh-CN"/>
        </w:rPr>
        <w:t>）</w:t>
      </w:r>
      <w:r>
        <w:rPr>
          <w:rFonts w:hint="default" w:ascii="Times New Roman" w:hAnsi="Times New Roman" w:eastAsia="方正仿宋_GBK" w:cs="Times New Roman"/>
          <w:bCs/>
          <w:color w:val="000000"/>
          <w:sz w:val="32"/>
          <w:szCs w:val="32"/>
          <w:highlight w:val="none"/>
          <w:u w:val="none"/>
        </w:rPr>
        <w:t>地征收线按坝前段正常蓄水位41</w:t>
      </w:r>
      <w:r>
        <w:rPr>
          <w:rFonts w:hint="default" w:ascii="Times New Roman" w:hAnsi="Times New Roman" w:eastAsia="方正仿宋_GBK" w:cs="Times New Roman"/>
          <w:bCs/>
          <w:color w:val="000000"/>
          <w:sz w:val="32"/>
          <w:szCs w:val="32"/>
          <w:highlight w:val="none"/>
          <w:u w:val="none"/>
          <w:lang w:val="en-US" w:eastAsia="zh-CN"/>
        </w:rPr>
        <w:t>6</w:t>
      </w:r>
      <w:r>
        <w:rPr>
          <w:rFonts w:hint="default" w:ascii="Times New Roman" w:hAnsi="Times New Roman" w:eastAsia="方正仿宋_GBK" w:cs="Times New Roman"/>
          <w:bCs/>
          <w:color w:val="000000"/>
          <w:sz w:val="32"/>
          <w:szCs w:val="32"/>
          <w:highlight w:val="none"/>
          <w:u w:val="none"/>
        </w:rPr>
        <w:t>米加0.5米安全超高接建库后5年一遇设计洪水回水组合外包线确定，林地和其他土地征收线按正常蓄水位41</w:t>
      </w:r>
      <w:r>
        <w:rPr>
          <w:rFonts w:hint="default" w:ascii="Times New Roman" w:hAnsi="Times New Roman" w:eastAsia="方正仿宋_GBK" w:cs="Times New Roman"/>
          <w:bCs/>
          <w:color w:val="000000"/>
          <w:sz w:val="32"/>
          <w:szCs w:val="32"/>
          <w:highlight w:val="none"/>
          <w:u w:val="none"/>
          <w:lang w:val="en-US" w:eastAsia="zh-CN"/>
        </w:rPr>
        <w:t>6</w:t>
      </w:r>
      <w:r>
        <w:rPr>
          <w:rFonts w:hint="default" w:ascii="Times New Roman" w:hAnsi="Times New Roman" w:eastAsia="方正仿宋_GBK" w:cs="Times New Roman"/>
          <w:bCs/>
          <w:color w:val="000000"/>
          <w:sz w:val="32"/>
          <w:szCs w:val="32"/>
          <w:highlight w:val="none"/>
          <w:u w:val="none"/>
        </w:rPr>
        <w:t>米确定。淹没征地涉及太平镇桂花村2、3、4组，松花村8</w:t>
      </w:r>
      <w:r>
        <w:rPr>
          <w:rFonts w:hint="default" w:ascii="Times New Roman" w:hAnsi="Times New Roman" w:eastAsia="方正仿宋_GBK" w:cs="Times New Roman"/>
          <w:bCs/>
          <w:color w:val="000000"/>
          <w:sz w:val="32"/>
          <w:szCs w:val="32"/>
          <w:highlight w:val="none"/>
          <w:u w:val="none"/>
          <w:lang w:eastAsia="zh-CN"/>
        </w:rPr>
        <w:t>、</w:t>
      </w:r>
      <w:r>
        <w:rPr>
          <w:rFonts w:hint="default" w:ascii="Times New Roman" w:hAnsi="Times New Roman" w:eastAsia="方正仿宋_GBK" w:cs="Times New Roman"/>
          <w:bCs/>
          <w:color w:val="000000"/>
          <w:sz w:val="32"/>
          <w:szCs w:val="32"/>
          <w:highlight w:val="none"/>
          <w:u w:val="none"/>
          <w:lang w:val="en-US" w:eastAsia="zh-CN"/>
        </w:rPr>
        <w:t>9</w:t>
      </w:r>
      <w:r>
        <w:rPr>
          <w:rFonts w:hint="default" w:ascii="Times New Roman" w:hAnsi="Times New Roman" w:eastAsia="方正仿宋_GBK" w:cs="Times New Roman"/>
          <w:bCs/>
          <w:color w:val="000000"/>
          <w:sz w:val="32"/>
          <w:szCs w:val="32"/>
          <w:highlight w:val="none"/>
          <w:u w:val="none"/>
        </w:rPr>
        <w:t>组的相应区域。</w:t>
      </w:r>
    </w:p>
    <w:p w14:paraId="36DF318C">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Cs/>
          <w:color w:val="000000"/>
          <w:sz w:val="32"/>
          <w:szCs w:val="32"/>
          <w:highlight w:val="none"/>
          <w:u w:val="none"/>
        </w:rPr>
      </w:pPr>
      <w:r>
        <w:rPr>
          <w:rFonts w:hint="default" w:ascii="Times New Roman" w:hAnsi="Times New Roman" w:eastAsia="方正仿宋_GBK" w:cs="Times New Roman"/>
          <w:bCs/>
          <w:color w:val="000000"/>
          <w:sz w:val="32"/>
          <w:szCs w:val="32"/>
          <w:highlight w:val="none"/>
          <w:u w:val="none"/>
          <w:lang w:val="en" w:eastAsia="zh-CN"/>
        </w:rPr>
        <w:t>（</w:t>
      </w:r>
      <w:r>
        <w:rPr>
          <w:rFonts w:hint="default" w:ascii="Times New Roman" w:hAnsi="Times New Roman" w:eastAsia="方正仿宋_GBK" w:cs="Times New Roman"/>
          <w:bCs/>
          <w:color w:val="000000"/>
          <w:sz w:val="32"/>
          <w:szCs w:val="32"/>
          <w:highlight w:val="none"/>
          <w:u w:val="none"/>
          <w:lang w:eastAsia="zh-CN"/>
        </w:rPr>
        <w:t>三）</w:t>
      </w:r>
      <w:r>
        <w:rPr>
          <w:rFonts w:hint="default" w:ascii="Times New Roman" w:hAnsi="Times New Roman" w:eastAsia="方正仿宋_GBK" w:cs="Times New Roman"/>
          <w:bCs/>
          <w:color w:val="000000"/>
          <w:sz w:val="32"/>
          <w:szCs w:val="32"/>
          <w:highlight w:val="none"/>
          <w:u w:val="none"/>
        </w:rPr>
        <w:t>灌溉工程建设</w:t>
      </w:r>
      <w:r>
        <w:rPr>
          <w:rFonts w:hint="default" w:ascii="Times New Roman" w:hAnsi="Times New Roman" w:eastAsia="方正仿宋_GBK" w:cs="Times New Roman"/>
          <w:bCs/>
          <w:color w:val="000000"/>
          <w:sz w:val="32"/>
          <w:szCs w:val="32"/>
          <w:highlight w:val="none"/>
          <w:u w:val="none"/>
          <w:lang w:eastAsia="zh-CN"/>
        </w:rPr>
        <w:t>区范围</w:t>
      </w:r>
      <w:r>
        <w:rPr>
          <w:rFonts w:hint="default" w:ascii="Times New Roman" w:hAnsi="Times New Roman" w:eastAsia="方正仿宋_GBK" w:cs="Times New Roman"/>
          <w:bCs/>
          <w:color w:val="000000"/>
          <w:sz w:val="32"/>
          <w:szCs w:val="32"/>
          <w:highlight w:val="none"/>
          <w:u w:val="none"/>
        </w:rPr>
        <w:t>以工程设计划定的红线范围和土地勘界成果为准。</w:t>
      </w:r>
    </w:p>
    <w:p w14:paraId="2D1AEE07">
      <w:pPr>
        <w:pStyle w:val="2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b w:val="0"/>
          <w:bCs/>
          <w:color w:val="000000"/>
          <w:sz w:val="32"/>
          <w:szCs w:val="32"/>
          <w:highlight w:val="none"/>
          <w:u w:val="none"/>
        </w:rPr>
      </w:pPr>
      <w:r>
        <w:rPr>
          <w:rFonts w:hint="default" w:ascii="Times New Roman" w:hAnsi="Times New Roman" w:eastAsia="方正仿宋_GBK" w:cs="Times New Roman"/>
          <w:b w:val="0"/>
          <w:bCs/>
          <w:i w:val="0"/>
          <w:caps w:val="0"/>
          <w:color w:val="000000"/>
          <w:spacing w:val="0"/>
          <w:sz w:val="32"/>
          <w:szCs w:val="32"/>
          <w:highlight w:val="none"/>
          <w:u w:val="none"/>
        </w:rPr>
        <w:t>三、实物调查内容包括建设征地范围内人口、土地、房屋</w:t>
      </w:r>
      <w:r>
        <w:rPr>
          <w:rFonts w:hint="default" w:ascii="Times New Roman" w:hAnsi="Times New Roman" w:eastAsia="方正仿宋_GBK" w:cs="Times New Roman"/>
          <w:b w:val="0"/>
          <w:bCs/>
          <w:i w:val="0"/>
          <w:caps w:val="0"/>
          <w:color w:val="000000"/>
          <w:spacing w:val="0"/>
          <w:sz w:val="32"/>
          <w:szCs w:val="32"/>
          <w:highlight w:val="none"/>
          <w:u w:val="none"/>
          <w:lang w:eastAsia="zh-CN"/>
        </w:rPr>
        <w:t>和</w:t>
      </w:r>
      <w:r>
        <w:rPr>
          <w:rFonts w:hint="default" w:ascii="Times New Roman" w:hAnsi="Times New Roman" w:eastAsia="方正仿宋_GBK" w:cs="Times New Roman"/>
          <w:b w:val="0"/>
          <w:bCs/>
          <w:i w:val="0"/>
          <w:caps w:val="0"/>
          <w:color w:val="000000"/>
          <w:spacing w:val="0"/>
          <w:sz w:val="32"/>
          <w:szCs w:val="32"/>
          <w:highlight w:val="none"/>
          <w:u w:val="none"/>
        </w:rPr>
        <w:t>附属建筑物，</w:t>
      </w:r>
      <w:r>
        <w:rPr>
          <w:rFonts w:hint="default" w:ascii="Times New Roman" w:hAnsi="Times New Roman" w:eastAsia="方正仿宋_GBK" w:cs="Times New Roman"/>
          <w:b w:val="0"/>
          <w:bCs/>
          <w:i w:val="0"/>
          <w:caps w:val="0"/>
          <w:color w:val="000000"/>
          <w:spacing w:val="0"/>
          <w:sz w:val="32"/>
          <w:szCs w:val="32"/>
          <w:highlight w:val="none"/>
          <w:u w:val="none"/>
          <w:lang w:eastAsia="zh-CN"/>
        </w:rPr>
        <w:t>以及</w:t>
      </w:r>
      <w:r>
        <w:rPr>
          <w:rFonts w:hint="default" w:ascii="Times New Roman" w:hAnsi="Times New Roman" w:eastAsia="方正仿宋_GBK" w:cs="Times New Roman"/>
          <w:b w:val="0"/>
          <w:bCs/>
          <w:i w:val="0"/>
          <w:caps w:val="0"/>
          <w:color w:val="000000"/>
          <w:spacing w:val="0"/>
          <w:sz w:val="32"/>
          <w:szCs w:val="32"/>
          <w:highlight w:val="none"/>
          <w:u w:val="none"/>
        </w:rPr>
        <w:t>专项设施</w:t>
      </w:r>
      <w:r>
        <w:rPr>
          <w:rFonts w:hint="default" w:ascii="Times New Roman" w:hAnsi="Times New Roman" w:eastAsia="方正仿宋_GBK" w:cs="Times New Roman"/>
          <w:b w:val="0"/>
          <w:bCs/>
          <w:i w:val="0"/>
          <w:caps w:val="0"/>
          <w:color w:val="000000"/>
          <w:spacing w:val="0"/>
          <w:sz w:val="32"/>
          <w:szCs w:val="32"/>
          <w:highlight w:val="none"/>
          <w:u w:val="none"/>
          <w:lang w:val="en" w:eastAsia="zh-CN"/>
        </w:rPr>
        <w:t>（</w:t>
      </w:r>
      <w:r>
        <w:rPr>
          <w:rFonts w:hint="default" w:ascii="Times New Roman" w:hAnsi="Times New Roman" w:eastAsia="方正仿宋_GBK" w:cs="Times New Roman"/>
          <w:b w:val="0"/>
          <w:bCs/>
          <w:i w:val="0"/>
          <w:caps w:val="0"/>
          <w:color w:val="000000"/>
          <w:spacing w:val="0"/>
          <w:sz w:val="32"/>
          <w:szCs w:val="32"/>
          <w:highlight w:val="none"/>
          <w:u w:val="none"/>
        </w:rPr>
        <w:t>水利、电力、交通、广电、通信、文物</w:t>
      </w:r>
      <w:r>
        <w:rPr>
          <w:rFonts w:hint="default" w:ascii="Times New Roman" w:hAnsi="Times New Roman" w:eastAsia="方正仿宋_GBK" w:cs="Times New Roman"/>
          <w:b w:val="0"/>
          <w:bCs/>
          <w:i w:val="0"/>
          <w:caps w:val="0"/>
          <w:color w:val="000000"/>
          <w:spacing w:val="0"/>
          <w:sz w:val="32"/>
          <w:szCs w:val="32"/>
          <w:highlight w:val="none"/>
          <w:u w:val="none"/>
          <w:lang w:eastAsia="zh-CN"/>
        </w:rPr>
        <w:t>、</w:t>
      </w:r>
      <w:r>
        <w:rPr>
          <w:rFonts w:hint="default" w:ascii="Times New Roman" w:hAnsi="Times New Roman" w:eastAsia="方正仿宋_GBK" w:cs="Times New Roman"/>
          <w:b w:val="0"/>
          <w:bCs/>
          <w:i w:val="0"/>
          <w:caps w:val="0"/>
          <w:color w:val="000000"/>
          <w:spacing w:val="0"/>
          <w:sz w:val="32"/>
          <w:szCs w:val="32"/>
          <w:highlight w:val="none"/>
          <w:u w:val="none"/>
          <w:lang w:val="en-US" w:eastAsia="zh-CN"/>
        </w:rPr>
        <w:t>军事</w:t>
      </w:r>
      <w:r>
        <w:rPr>
          <w:rFonts w:hint="default" w:ascii="Times New Roman" w:hAnsi="Times New Roman" w:eastAsia="方正仿宋_GBK" w:cs="Times New Roman"/>
          <w:b w:val="0"/>
          <w:bCs/>
          <w:i w:val="0"/>
          <w:caps w:val="0"/>
          <w:color w:val="000000"/>
          <w:spacing w:val="0"/>
          <w:sz w:val="32"/>
          <w:szCs w:val="32"/>
          <w:highlight w:val="none"/>
          <w:u w:val="none"/>
        </w:rPr>
        <w:t>等</w:t>
      </w:r>
      <w:r>
        <w:rPr>
          <w:rFonts w:hint="default" w:ascii="Times New Roman" w:hAnsi="Times New Roman" w:eastAsia="方正仿宋_GBK" w:cs="Times New Roman"/>
          <w:b w:val="0"/>
          <w:bCs/>
          <w:i w:val="0"/>
          <w:caps w:val="0"/>
          <w:color w:val="000000"/>
          <w:spacing w:val="0"/>
          <w:sz w:val="32"/>
          <w:szCs w:val="32"/>
          <w:highlight w:val="none"/>
          <w:u w:val="none"/>
          <w:lang w:eastAsia="zh-CN"/>
        </w:rPr>
        <w:t>）</w:t>
      </w:r>
      <w:r>
        <w:rPr>
          <w:rFonts w:hint="default" w:ascii="Times New Roman" w:hAnsi="Times New Roman" w:eastAsia="方正仿宋_GBK" w:cs="Times New Roman"/>
          <w:b w:val="0"/>
          <w:bCs/>
          <w:i w:val="0"/>
          <w:caps w:val="0"/>
          <w:color w:val="000000"/>
          <w:spacing w:val="0"/>
          <w:sz w:val="32"/>
          <w:szCs w:val="32"/>
          <w:highlight w:val="none"/>
          <w:u w:val="none"/>
        </w:rPr>
        <w:t>。</w:t>
      </w:r>
    </w:p>
    <w:p w14:paraId="3CA144B5">
      <w:pPr>
        <w:pStyle w:val="2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b w:val="0"/>
          <w:bCs/>
          <w:color w:val="000000"/>
          <w:sz w:val="32"/>
          <w:szCs w:val="32"/>
          <w:highlight w:val="none"/>
          <w:u w:val="none"/>
        </w:rPr>
      </w:pPr>
      <w:r>
        <w:rPr>
          <w:rFonts w:hint="default" w:ascii="Times New Roman" w:hAnsi="Times New Roman" w:eastAsia="方正仿宋_GBK" w:cs="Times New Roman"/>
          <w:b w:val="0"/>
          <w:bCs/>
          <w:i w:val="0"/>
          <w:caps w:val="0"/>
          <w:color w:val="000000"/>
          <w:spacing w:val="0"/>
          <w:sz w:val="32"/>
          <w:szCs w:val="32"/>
          <w:highlight w:val="none"/>
          <w:u w:val="none"/>
        </w:rPr>
        <w:t>四、调查范围所在地的村、企事业单位和广大群众要积极配合开展调查工作，不得以任何</w:t>
      </w:r>
      <w:r>
        <w:rPr>
          <w:rFonts w:hint="default" w:ascii="Times New Roman" w:hAnsi="Times New Roman" w:eastAsia="方正仿宋_GBK" w:cs="Times New Roman"/>
          <w:b w:val="0"/>
          <w:bCs/>
          <w:i w:val="0"/>
          <w:caps w:val="0"/>
          <w:color w:val="000000"/>
          <w:spacing w:val="0"/>
          <w:sz w:val="32"/>
          <w:szCs w:val="32"/>
          <w:highlight w:val="none"/>
          <w:u w:val="none"/>
          <w:lang w:val="en-US" w:eastAsia="zh-CN"/>
        </w:rPr>
        <w:t>不正当</w:t>
      </w:r>
      <w:r>
        <w:rPr>
          <w:rFonts w:hint="default" w:ascii="Times New Roman" w:hAnsi="Times New Roman" w:eastAsia="方正仿宋_GBK" w:cs="Times New Roman"/>
          <w:b w:val="0"/>
          <w:bCs/>
          <w:i w:val="0"/>
          <w:caps w:val="0"/>
          <w:color w:val="000000"/>
          <w:spacing w:val="0"/>
          <w:sz w:val="32"/>
          <w:szCs w:val="32"/>
          <w:highlight w:val="none"/>
          <w:u w:val="none"/>
        </w:rPr>
        <w:t>理由阻挠。</w:t>
      </w:r>
    </w:p>
    <w:p w14:paraId="2A653FC6">
      <w:pPr>
        <w:pStyle w:val="2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b w:val="0"/>
          <w:bCs/>
          <w:i w:val="0"/>
          <w:caps w:val="0"/>
          <w:color w:val="000000"/>
          <w:spacing w:val="0"/>
          <w:sz w:val="32"/>
          <w:szCs w:val="32"/>
          <w:highlight w:val="none"/>
          <w:u w:val="none"/>
        </w:rPr>
      </w:pPr>
      <w:r>
        <w:rPr>
          <w:rFonts w:hint="default" w:ascii="Times New Roman" w:hAnsi="Times New Roman" w:eastAsia="方正仿宋_GBK" w:cs="Times New Roman"/>
          <w:b w:val="0"/>
          <w:bCs/>
          <w:i w:val="0"/>
          <w:caps w:val="0"/>
          <w:color w:val="000000"/>
          <w:spacing w:val="0"/>
          <w:sz w:val="32"/>
          <w:szCs w:val="32"/>
          <w:highlight w:val="none"/>
          <w:u w:val="none"/>
        </w:rPr>
        <w:t>五、实物调查须全面准确，调查结果经调查者和被调查者签字认可并公示后，由</w:t>
      </w:r>
      <w:r>
        <w:rPr>
          <w:rFonts w:hint="default" w:ascii="Times New Roman" w:hAnsi="Times New Roman" w:eastAsia="方正仿宋_GBK" w:cs="Times New Roman"/>
          <w:b w:val="0"/>
          <w:bCs/>
          <w:i w:val="0"/>
          <w:caps w:val="0"/>
          <w:color w:val="000000"/>
          <w:spacing w:val="0"/>
          <w:sz w:val="32"/>
          <w:szCs w:val="32"/>
          <w:highlight w:val="none"/>
          <w:u w:val="none"/>
          <w:lang w:val="en-US" w:eastAsia="zh-CN"/>
        </w:rPr>
        <w:t>太平镇</w:t>
      </w:r>
      <w:r>
        <w:rPr>
          <w:rFonts w:hint="default" w:ascii="Times New Roman" w:hAnsi="Times New Roman" w:eastAsia="方正仿宋_GBK" w:cs="Times New Roman"/>
          <w:b w:val="0"/>
          <w:bCs/>
          <w:i w:val="0"/>
          <w:caps w:val="0"/>
          <w:color w:val="000000"/>
          <w:spacing w:val="0"/>
          <w:sz w:val="32"/>
          <w:szCs w:val="32"/>
          <w:highlight w:val="none"/>
          <w:u w:val="none"/>
        </w:rPr>
        <w:t>人民政府签署意见。</w:t>
      </w:r>
    </w:p>
    <w:p w14:paraId="6F427AFC">
      <w:pPr>
        <w:pStyle w:val="2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b w:val="0"/>
          <w:bCs/>
          <w:i w:val="0"/>
          <w:caps w:val="0"/>
          <w:color w:val="000000"/>
          <w:spacing w:val="0"/>
          <w:sz w:val="32"/>
          <w:szCs w:val="32"/>
          <w:highlight w:val="none"/>
          <w:u w:val="none"/>
        </w:rPr>
      </w:pPr>
      <w:r>
        <w:rPr>
          <w:rFonts w:hint="default" w:ascii="Times New Roman" w:hAnsi="Times New Roman" w:eastAsia="方正仿宋_GBK" w:cs="Times New Roman"/>
          <w:b w:val="0"/>
          <w:bCs/>
          <w:i w:val="0"/>
          <w:caps w:val="0"/>
          <w:color w:val="000000"/>
          <w:spacing w:val="0"/>
          <w:sz w:val="32"/>
          <w:szCs w:val="32"/>
          <w:highlight w:val="none"/>
          <w:u w:val="none"/>
        </w:rPr>
        <w:t>六、本通告</w:t>
      </w:r>
      <w:r>
        <w:rPr>
          <w:rFonts w:hint="default" w:ascii="Times New Roman" w:hAnsi="Times New Roman" w:eastAsia="方正仿宋_GBK" w:cs="Times New Roman"/>
          <w:b w:val="0"/>
          <w:bCs/>
          <w:i w:val="0"/>
          <w:caps w:val="0"/>
          <w:color w:val="000000"/>
          <w:spacing w:val="0"/>
          <w:sz w:val="32"/>
          <w:szCs w:val="32"/>
          <w:highlight w:val="none"/>
          <w:u w:val="none"/>
          <w:lang w:eastAsia="zh-CN"/>
        </w:rPr>
        <w:t>自</w:t>
      </w:r>
      <w:r>
        <w:rPr>
          <w:rFonts w:hint="default" w:ascii="Times New Roman" w:hAnsi="Times New Roman" w:eastAsia="方正仿宋_GBK" w:cs="Times New Roman"/>
          <w:b w:val="0"/>
          <w:bCs/>
          <w:i w:val="0"/>
          <w:caps w:val="0"/>
          <w:color w:val="000000"/>
          <w:spacing w:val="0"/>
          <w:sz w:val="32"/>
          <w:szCs w:val="32"/>
          <w:highlight w:val="none"/>
          <w:u w:val="none"/>
        </w:rPr>
        <w:t>发布之日起</w:t>
      </w:r>
      <w:r>
        <w:rPr>
          <w:rFonts w:hint="default" w:ascii="Times New Roman" w:hAnsi="Times New Roman" w:eastAsia="方正仿宋_GBK" w:cs="Times New Roman"/>
          <w:b w:val="0"/>
          <w:bCs/>
          <w:i w:val="0"/>
          <w:caps w:val="0"/>
          <w:color w:val="000000"/>
          <w:spacing w:val="0"/>
          <w:sz w:val="32"/>
          <w:szCs w:val="32"/>
          <w:highlight w:val="none"/>
          <w:u w:val="none"/>
          <w:lang w:eastAsia="zh-CN"/>
        </w:rPr>
        <w:t>施行。通告发布后，</w:t>
      </w:r>
      <w:r>
        <w:rPr>
          <w:rFonts w:hint="default" w:ascii="Times New Roman" w:hAnsi="Times New Roman" w:eastAsia="方正仿宋_GBK" w:cs="Times New Roman"/>
          <w:b w:val="0"/>
          <w:bCs/>
          <w:i w:val="0"/>
          <w:caps w:val="0"/>
          <w:color w:val="000000"/>
          <w:spacing w:val="0"/>
          <w:sz w:val="32"/>
          <w:szCs w:val="32"/>
          <w:highlight w:val="none"/>
          <w:u w:val="none"/>
        </w:rPr>
        <w:t>建设征地实物调查范围内禁止违规新增建设项目和迁入人口，抢栽、抢种花卉苗木，抢搭、抢建构</w:t>
      </w:r>
      <w:r>
        <w:rPr>
          <w:rFonts w:hint="default" w:ascii="Times New Roman" w:hAnsi="Times New Roman" w:eastAsia="方正仿宋_GBK" w:cs="Times New Roman"/>
          <w:b w:val="0"/>
          <w:bCs/>
          <w:i w:val="0"/>
          <w:caps w:val="0"/>
          <w:color w:val="000000"/>
          <w:spacing w:val="0"/>
          <w:sz w:val="32"/>
          <w:szCs w:val="32"/>
          <w:highlight w:val="none"/>
          <w:u w:val="none"/>
          <w:lang w:val="en" w:eastAsia="zh-CN"/>
        </w:rPr>
        <w:t>（</w:t>
      </w:r>
      <w:r>
        <w:rPr>
          <w:rFonts w:hint="default" w:ascii="Times New Roman" w:hAnsi="Times New Roman" w:eastAsia="方正仿宋_GBK" w:cs="Times New Roman"/>
          <w:b w:val="0"/>
          <w:bCs/>
          <w:i w:val="0"/>
          <w:caps w:val="0"/>
          <w:color w:val="000000"/>
          <w:spacing w:val="0"/>
          <w:sz w:val="32"/>
          <w:szCs w:val="32"/>
          <w:highlight w:val="none"/>
          <w:u w:val="none"/>
        </w:rPr>
        <w:t>建</w:t>
      </w:r>
      <w:r>
        <w:rPr>
          <w:rFonts w:hint="default" w:ascii="Times New Roman" w:hAnsi="Times New Roman" w:eastAsia="方正仿宋_GBK" w:cs="Times New Roman"/>
          <w:b w:val="0"/>
          <w:bCs/>
          <w:i w:val="0"/>
          <w:caps w:val="0"/>
          <w:color w:val="000000"/>
          <w:spacing w:val="0"/>
          <w:sz w:val="32"/>
          <w:szCs w:val="32"/>
          <w:highlight w:val="none"/>
          <w:u w:val="none"/>
          <w:lang w:eastAsia="zh-CN"/>
        </w:rPr>
        <w:t>）</w:t>
      </w:r>
      <w:r>
        <w:rPr>
          <w:rFonts w:hint="default" w:ascii="Times New Roman" w:hAnsi="Times New Roman" w:eastAsia="方正仿宋_GBK" w:cs="Times New Roman"/>
          <w:b w:val="0"/>
          <w:bCs/>
          <w:i w:val="0"/>
          <w:caps w:val="0"/>
          <w:color w:val="000000"/>
          <w:spacing w:val="0"/>
          <w:sz w:val="32"/>
          <w:szCs w:val="32"/>
          <w:highlight w:val="none"/>
          <w:u w:val="none"/>
        </w:rPr>
        <w:t>筑物和改变房屋用途。</w:t>
      </w:r>
      <w:r>
        <w:rPr>
          <w:rFonts w:hint="default" w:ascii="Times New Roman" w:hAnsi="Times New Roman" w:eastAsia="方正仿宋_GBK" w:cs="Times New Roman"/>
          <w:bCs/>
          <w:color w:val="000000"/>
          <w:sz w:val="32"/>
          <w:szCs w:val="32"/>
          <w:highlight w:val="none"/>
          <w:u w:val="none"/>
        </w:rPr>
        <w:t>否则，一律不予补偿或安置。</w:t>
      </w:r>
      <w:r>
        <w:rPr>
          <w:rFonts w:hint="default" w:ascii="Times New Roman" w:hAnsi="Times New Roman" w:eastAsia="方正仿宋_GBK" w:cs="Times New Roman"/>
          <w:bCs/>
          <w:color w:val="000000"/>
          <w:sz w:val="32"/>
          <w:szCs w:val="32"/>
          <w:highlight w:val="none"/>
          <w:u w:val="none"/>
          <w:lang w:val="en-US" w:eastAsia="zh-CN"/>
        </w:rPr>
        <w:t>原</w:t>
      </w:r>
      <w:r>
        <w:rPr>
          <w:rFonts w:hint="default" w:ascii="Times New Roman" w:hAnsi="Times New Roman" w:eastAsia="方正仿宋_GBK" w:cs="Times New Roman"/>
          <w:b w:val="0"/>
          <w:bCs/>
          <w:i w:val="0"/>
          <w:caps w:val="0"/>
          <w:color w:val="000000"/>
          <w:spacing w:val="0"/>
          <w:sz w:val="32"/>
          <w:szCs w:val="32"/>
          <w:highlight w:val="none"/>
          <w:u w:val="none"/>
          <w:lang w:eastAsia="zh-CN"/>
        </w:rPr>
        <w:t>《垫江县人民政府关于禁止在石桥水库工程占地和淹没区新增建设项目和迁入人口的通告》（垫江府发〔2022〕30号）</w:t>
      </w:r>
      <w:r>
        <w:rPr>
          <w:rFonts w:hint="default" w:ascii="Times New Roman" w:hAnsi="Times New Roman" w:eastAsia="方正仿宋_GBK" w:cs="Times New Roman"/>
          <w:b w:val="0"/>
          <w:bCs/>
          <w:i w:val="0"/>
          <w:caps w:val="0"/>
          <w:color w:val="000000"/>
          <w:spacing w:val="0"/>
          <w:sz w:val="32"/>
          <w:szCs w:val="32"/>
          <w:highlight w:val="none"/>
          <w:u w:val="none"/>
          <w:lang w:val="en-US" w:eastAsia="zh-CN"/>
        </w:rPr>
        <w:t>废止。</w:t>
      </w:r>
    </w:p>
    <w:p w14:paraId="25CDA244">
      <w:pPr>
        <w:pStyle w:val="2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b w:val="0"/>
          <w:bCs/>
          <w:color w:val="000000"/>
          <w:sz w:val="32"/>
          <w:szCs w:val="32"/>
          <w:highlight w:val="none"/>
          <w:u w:val="none"/>
        </w:rPr>
      </w:pPr>
      <w:r>
        <w:rPr>
          <w:rFonts w:hint="default" w:ascii="Times New Roman" w:hAnsi="Times New Roman" w:eastAsia="方正仿宋_GBK" w:cs="Times New Roman"/>
          <w:b w:val="0"/>
          <w:bCs/>
          <w:i w:val="0"/>
          <w:caps w:val="0"/>
          <w:color w:val="000000"/>
          <w:spacing w:val="0"/>
          <w:sz w:val="32"/>
          <w:szCs w:val="32"/>
          <w:highlight w:val="none"/>
          <w:u w:val="none"/>
        </w:rPr>
        <w:t>特此通告</w:t>
      </w:r>
    </w:p>
    <w:p w14:paraId="05ACF12E">
      <w:pPr>
        <w:pStyle w:val="22"/>
        <w:keepNext w:val="0"/>
        <w:keepLines w:val="0"/>
        <w:pageBreakBefore w:val="0"/>
        <w:widowControl w:val="0"/>
        <w:kinsoku/>
        <w:wordWrap/>
        <w:overflowPunct/>
        <w:topLinePunct w:val="0"/>
        <w:autoSpaceDE/>
        <w:autoSpaceDN/>
        <w:bidi w:val="0"/>
        <w:adjustRightInd/>
        <w:snapToGrid/>
        <w:spacing w:before="0" w:beforeLines="0" w:after="0" w:afterLines="0" w:line="240" w:lineRule="auto"/>
        <w:jc w:val="both"/>
        <w:textAlignment w:val="auto"/>
        <w:outlineLvl w:val="9"/>
        <w:rPr>
          <w:rFonts w:hint="default" w:ascii="Times New Roman" w:hAnsi="Times New Roman" w:cs="Times New Roman"/>
          <w:color w:val="000000"/>
          <w:sz w:val="32"/>
          <w:szCs w:val="32"/>
          <w:lang w:val="en-US" w:eastAsia="zh-CN"/>
        </w:rPr>
      </w:pPr>
    </w:p>
    <w:p w14:paraId="2490C71C">
      <w:pPr>
        <w:keepNext w:val="0"/>
        <w:keepLines w:val="0"/>
        <w:pageBreakBefore w:val="0"/>
        <w:widowControl w:val="0"/>
        <w:kinsoku/>
        <w:wordWrap/>
        <w:overflowPunct/>
        <w:topLinePunct w:val="0"/>
        <w:autoSpaceDE/>
        <w:autoSpaceDN/>
        <w:bidi w:val="0"/>
        <w:snapToGrid/>
        <w:spacing w:line="240" w:lineRule="auto"/>
        <w:jc w:val="both"/>
        <w:textAlignment w:val="auto"/>
        <w:outlineLvl w:val="9"/>
        <w:rPr>
          <w:rFonts w:hint="default" w:ascii="Times New Roman" w:hAnsi="Times New Roman" w:cs="Times New Roman"/>
          <w:color w:val="000000"/>
          <w:sz w:val="32"/>
          <w:szCs w:val="32"/>
          <w:lang w:val="en-US" w:eastAsia="zh-CN"/>
        </w:rPr>
      </w:pPr>
    </w:p>
    <w:p w14:paraId="25CB417A">
      <w:pPr>
        <w:keepNext w:val="0"/>
        <w:keepLines w:val="0"/>
        <w:pageBreakBefore w:val="0"/>
        <w:widowControl w:val="0"/>
        <w:kinsoku/>
        <w:wordWrap/>
        <w:overflowPunct/>
        <w:topLinePunct w:val="0"/>
        <w:autoSpaceDE/>
        <w:autoSpaceDN/>
        <w:bidi w:val="0"/>
        <w:snapToGrid/>
        <w:spacing w:line="240" w:lineRule="auto"/>
        <w:jc w:val="both"/>
        <w:textAlignment w:val="auto"/>
        <w:outlineLvl w:val="9"/>
        <w:rPr>
          <w:rFonts w:hint="default" w:ascii="Times New Roman" w:hAnsi="Times New Roman" w:cs="Times New Roman"/>
          <w:color w:val="000000"/>
          <w:sz w:val="32"/>
          <w:szCs w:val="32"/>
          <w:lang w:val="en-US" w:eastAsia="zh-CN"/>
        </w:rPr>
      </w:pPr>
    </w:p>
    <w:p w14:paraId="4A89ABD8">
      <w:pPr>
        <w:keepNext w:val="0"/>
        <w:keepLines w:val="0"/>
        <w:pageBreakBefore w:val="0"/>
        <w:widowControl w:val="0"/>
        <w:kinsoku/>
        <w:wordWrap/>
        <w:overflowPunct/>
        <w:topLinePunct w:val="0"/>
        <w:autoSpaceDE/>
        <w:autoSpaceDN/>
        <w:bidi w:val="0"/>
        <w:adjustRightInd w:val="0"/>
        <w:snapToGrid/>
        <w:spacing w:line="600" w:lineRule="exact"/>
        <w:ind w:firstLine="5280" w:firstLineChars="1650"/>
        <w:jc w:val="both"/>
        <w:textAlignment w:val="auto"/>
        <w:outlineLvl w:val="9"/>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垫江县人民政府</w:t>
      </w:r>
    </w:p>
    <w:p w14:paraId="0EF9E864">
      <w:pPr>
        <w:keepNext w:val="0"/>
        <w:keepLines w:val="0"/>
        <w:pageBreakBefore w:val="0"/>
        <w:widowControl w:val="0"/>
        <w:kinsoku/>
        <w:wordWrap/>
        <w:overflowPunct/>
        <w:topLinePunct w:val="0"/>
        <w:autoSpaceDE/>
        <w:autoSpaceDN/>
        <w:bidi w:val="0"/>
        <w:adjustRightInd w:val="0"/>
        <w:snapToGrid/>
        <w:spacing w:line="600" w:lineRule="exact"/>
        <w:ind w:firstLine="5120" w:firstLineChars="1600"/>
        <w:jc w:val="both"/>
        <w:textAlignment w:val="auto"/>
        <w:outlineLvl w:val="9"/>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202</w:t>
      </w:r>
      <w:r>
        <w:rPr>
          <w:rFonts w:hint="default" w:ascii="Times New Roman" w:hAnsi="Times New Roman" w:eastAsia="方正仿宋_GBK" w:cs="Times New Roman"/>
          <w:color w:val="000000"/>
          <w:kern w:val="0"/>
          <w:sz w:val="32"/>
          <w:szCs w:val="32"/>
          <w:lang w:val="en-US" w:eastAsia="zh-CN"/>
        </w:rPr>
        <w:t>4</w:t>
      </w:r>
      <w:r>
        <w:rPr>
          <w:rFonts w:hint="default" w:ascii="Times New Roman" w:hAnsi="Times New Roman" w:eastAsia="方正仿宋_GBK" w:cs="Times New Roman"/>
          <w:color w:val="000000"/>
          <w:kern w:val="0"/>
          <w:sz w:val="32"/>
          <w:szCs w:val="32"/>
        </w:rPr>
        <w:t>年</w:t>
      </w:r>
      <w:r>
        <w:rPr>
          <w:rFonts w:hint="default" w:ascii="Times New Roman" w:hAnsi="Times New Roman" w:eastAsia="方正仿宋_GBK" w:cs="Times New Roman"/>
          <w:color w:val="000000"/>
          <w:kern w:val="0"/>
          <w:sz w:val="32"/>
          <w:szCs w:val="32"/>
          <w:lang w:val="en-US" w:eastAsia="zh-CN"/>
        </w:rPr>
        <w:t>3</w:t>
      </w:r>
      <w:r>
        <w:rPr>
          <w:rFonts w:hint="default" w:ascii="Times New Roman" w:hAnsi="Times New Roman" w:eastAsia="方正仿宋_GBK" w:cs="Times New Roman"/>
          <w:color w:val="000000"/>
          <w:kern w:val="0"/>
          <w:sz w:val="32"/>
          <w:szCs w:val="32"/>
        </w:rPr>
        <w:t>月</w:t>
      </w:r>
      <w:r>
        <w:rPr>
          <w:rFonts w:hint="default" w:ascii="Times New Roman" w:hAnsi="Times New Roman" w:eastAsia="方正仿宋_GBK" w:cs="Times New Roman"/>
          <w:color w:val="000000"/>
          <w:kern w:val="0"/>
          <w:sz w:val="32"/>
          <w:szCs w:val="32"/>
          <w:lang w:val="en-US" w:eastAsia="zh-CN"/>
        </w:rPr>
        <w:t>18</w:t>
      </w:r>
      <w:r>
        <w:rPr>
          <w:rFonts w:hint="default" w:ascii="Times New Roman" w:hAnsi="Times New Roman" w:eastAsia="方正仿宋_GBK" w:cs="Times New Roman"/>
          <w:color w:val="000000"/>
          <w:kern w:val="0"/>
          <w:sz w:val="32"/>
          <w:szCs w:val="32"/>
        </w:rPr>
        <w:t>日</w:t>
      </w:r>
    </w:p>
    <w:p w14:paraId="4AF16A76">
      <w:pPr>
        <w:keepNext w:val="0"/>
        <w:keepLines w:val="0"/>
        <w:pageBreakBefore w:val="0"/>
        <w:widowControl w:val="0"/>
        <w:kinsoku/>
        <w:wordWrap/>
        <w:overflowPunct/>
        <w:topLinePunct w:val="0"/>
        <w:autoSpaceDE/>
        <w:autoSpaceDN/>
        <w:bidi w:val="0"/>
        <w:adjustRightInd w:val="0"/>
        <w:snapToGrid/>
        <w:spacing w:line="600" w:lineRule="exact"/>
        <w:textAlignment w:val="auto"/>
        <w:rPr>
          <w:rFonts w:hint="default" w:ascii="Times New Roman" w:hAnsi="Times New Roman" w:eastAsia="方正仿宋_GBK" w:cs="Times New Roman"/>
          <w:color w:val="000000"/>
          <w:kern w:val="0"/>
          <w:sz w:val="32"/>
          <w:szCs w:val="32"/>
          <w:lang w:val="en" w:eastAsia="zh-CN"/>
        </w:rPr>
      </w:pPr>
      <w:r>
        <w:rPr>
          <w:rFonts w:hint="default" w:ascii="Times New Roman" w:hAnsi="Times New Roman" w:eastAsia="方正仿宋_GBK" w:cs="Times New Roman"/>
          <w:color w:val="000000"/>
          <w:kern w:val="0"/>
          <w:sz w:val="32"/>
          <w:szCs w:val="32"/>
          <w:lang w:val="en-US" w:eastAsia="zh-CN"/>
        </w:rPr>
        <w:t xml:space="preserve">    </w:t>
      </w:r>
      <w:r>
        <w:rPr>
          <w:rFonts w:hint="default" w:ascii="Times New Roman" w:hAnsi="Times New Roman" w:eastAsia="方正仿宋_GBK" w:cs="Times New Roman"/>
          <w:color w:val="000000"/>
          <w:kern w:val="0"/>
          <w:sz w:val="32"/>
          <w:szCs w:val="32"/>
          <w:lang w:val="en" w:eastAsia="zh-CN"/>
        </w:rPr>
        <w:t>(此件</w:t>
      </w:r>
      <w:r>
        <w:rPr>
          <w:rFonts w:hint="default" w:ascii="Times New Roman" w:hAnsi="Times New Roman" w:eastAsia="方正仿宋_GBK" w:cs="Times New Roman"/>
          <w:color w:val="000000"/>
          <w:kern w:val="0"/>
          <w:sz w:val="32"/>
          <w:szCs w:val="32"/>
          <w:lang w:val="en-US" w:eastAsia="zh-CN"/>
        </w:rPr>
        <w:t>公开发布</w:t>
      </w:r>
      <w:r>
        <w:rPr>
          <w:rFonts w:hint="default" w:ascii="Times New Roman" w:hAnsi="Times New Roman" w:eastAsia="方正仿宋_GBK" w:cs="Times New Roman"/>
          <w:color w:val="000000"/>
          <w:kern w:val="0"/>
          <w:sz w:val="32"/>
          <w:szCs w:val="32"/>
          <w:lang w:val="en" w:eastAsia="zh-CN"/>
        </w:rPr>
        <w:t>)</w:t>
      </w:r>
    </w:p>
    <w:p w14:paraId="046877D0">
      <w:pPr>
        <w:keepNext w:val="0"/>
        <w:keepLines w:val="0"/>
        <w:pageBreakBefore w:val="0"/>
        <w:widowControl w:val="0"/>
        <w:kinsoku/>
        <w:wordWrap/>
        <w:overflowPunct/>
        <w:topLinePunct w:val="0"/>
        <w:autoSpaceDE/>
        <w:autoSpaceDN/>
        <w:bidi w:val="0"/>
        <w:adjustRightInd w:val="0"/>
        <w:snapToGrid/>
        <w:spacing w:line="600" w:lineRule="exact"/>
        <w:ind w:firstLine="420" w:firstLineChars="200"/>
        <w:jc w:val="both"/>
        <w:textAlignment w:val="auto"/>
        <w:rPr>
          <w:rFonts w:hint="default"/>
          <w:lang w:val="en-US" w:eastAsia="zh-CN"/>
        </w:rPr>
      </w:pPr>
    </w:p>
    <w:p w14:paraId="45E34A01">
      <w:pPr>
        <w:pStyle w:val="78"/>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default" w:ascii="Times New Roman" w:hAnsi="Times New Roman" w:eastAsia="方正小标宋_GBK" w:cs="Times New Roman"/>
          <w:b w:val="0"/>
          <w:bCs w:val="0"/>
          <w:color w:val="000000"/>
          <w:sz w:val="44"/>
          <w:szCs w:val="44"/>
          <w:lang w:eastAsia="zh-CN"/>
        </w:rPr>
      </w:pPr>
    </w:p>
    <w:p w14:paraId="70C00A92">
      <w:pPr>
        <w:pStyle w:val="78"/>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default" w:ascii="Times New Roman" w:hAnsi="Times New Roman" w:eastAsia="方正小标宋_GBK" w:cs="Times New Roman"/>
          <w:b w:val="0"/>
          <w:bCs w:val="0"/>
          <w:color w:val="000000"/>
          <w:sz w:val="44"/>
          <w:szCs w:val="44"/>
          <w:lang w:eastAsia="zh-CN"/>
        </w:rPr>
      </w:pPr>
    </w:p>
    <w:p w14:paraId="661ABA97">
      <w:pPr>
        <w:pStyle w:val="78"/>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default" w:ascii="Times New Roman" w:hAnsi="Times New Roman" w:eastAsia="方正小标宋_GBK" w:cs="Times New Roman"/>
          <w:b w:val="0"/>
          <w:bCs w:val="0"/>
          <w:color w:val="000000"/>
          <w:sz w:val="44"/>
          <w:szCs w:val="44"/>
          <w:lang w:eastAsia="zh-CN"/>
        </w:rPr>
      </w:pPr>
    </w:p>
    <w:bookmarkEnd w:id="0"/>
    <w:bookmarkEnd w:id="1"/>
    <w:bookmarkEnd w:id="2"/>
    <w:p w14:paraId="230DD04A">
      <w:pPr>
        <w:pStyle w:val="10"/>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Times New Roman" w:hAnsi="Times New Roman" w:eastAsia="方正仿宋_GBK" w:cs="Times New Roman"/>
          <w:sz w:val="28"/>
          <w:szCs w:val="28"/>
          <w:lang w:val="en-US" w:eastAsia="zh-CN"/>
        </w:rPr>
        <w:sectPr>
          <w:headerReference r:id="rId3" w:type="default"/>
          <w:footerReference r:id="rId4" w:type="default"/>
          <w:type w:val="continuous"/>
          <w:pgSz w:w="11906" w:h="16838"/>
          <w:pgMar w:top="1962" w:right="1474" w:bottom="1848" w:left="1587" w:header="851" w:footer="992" w:gutter="0"/>
          <w:pgBorders>
            <w:top w:val="none" w:sz="0" w:space="0"/>
            <w:left w:val="none" w:sz="0" w:space="0"/>
            <w:bottom w:val="none" w:sz="0" w:space="0"/>
            <w:right w:val="none" w:sz="0" w:space="0"/>
          </w:pgBorders>
          <w:pgNumType w:fmt="decimal" w:start="1"/>
          <w:cols w:space="720" w:num="1"/>
          <w:rtlGutter w:val="0"/>
          <w:docGrid w:type="lines" w:linePitch="312" w:charSpace="0"/>
        </w:sectPr>
      </w:pPr>
    </w:p>
    <w:p w14:paraId="739573C9">
      <w:pPr>
        <w:tabs>
          <w:tab w:val="left" w:pos="5580"/>
        </w:tabs>
        <w:bidi w:val="0"/>
        <w:jc w:val="left"/>
        <w:rPr>
          <w:rFonts w:hint="default"/>
          <w:lang w:val="en-US" w:eastAsia="zh-CN"/>
        </w:rPr>
      </w:pPr>
    </w:p>
    <w:sectPr>
      <w:headerReference r:id="rId5" w:type="default"/>
      <w:footerReference r:id="rId6" w:type="default"/>
      <w:type w:val="continuous"/>
      <w:pgSz w:w="11906" w:h="16838"/>
      <w:pgMar w:top="1984" w:right="1446" w:bottom="1644" w:left="1446"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仿宋">
    <w:altName w:val="方正仿宋_GBK"/>
    <w:panose1 w:val="00000000000000000000"/>
    <w:charset w:val="86"/>
    <w:family w:val="script"/>
    <w:pitch w:val="default"/>
    <w:sig w:usb0="00000000" w:usb1="00000000" w:usb2="0000001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2010609030101010101"/>
    <w:charset w:val="86"/>
    <w:family w:val="modern"/>
    <w:pitch w:val="default"/>
    <w:sig w:usb0="00000000" w:usb1="00000000" w:usb2="00000000" w:usb3="00000000" w:csb0="00040000" w:csb1="00000000"/>
  </w:font>
  <w:font w:name="Cambria">
    <w:altName w:val="FreeSerif"/>
    <w:panose1 w:val="02040503050406030204"/>
    <w:charset w:val="00"/>
    <w:family w:val="auto"/>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Helvetica">
    <w:altName w:val="Liberation Sans"/>
    <w:panose1 w:val="020B0604020202020204"/>
    <w:charset w:val="00"/>
    <w:family w:val="swiss"/>
    <w:pitch w:val="default"/>
    <w:sig w:usb0="00000000" w:usb1="00000000" w:usb2="00000000" w:usb3="00000000" w:csb0="00000001" w:csb1="00000000"/>
  </w:font>
  <w:font w:name="Liberation Sans">
    <w:panose1 w:val="020B0604020202020204"/>
    <w:charset w:val="00"/>
    <w:family w:val="auto"/>
    <w:pitch w:val="default"/>
    <w:sig w:usb0="A00002AF" w:usb1="500078FB" w:usb2="00000000" w:usb3="00000000" w:csb0="6000009F" w:csb1="DFD70000"/>
  </w:font>
  <w:font w:name="方正楷体_GBK">
    <w:panose1 w:val="02000000000000000000"/>
    <w:charset w:val="86"/>
    <w:family w:val="auto"/>
    <w:pitch w:val="default"/>
    <w:sig w:usb0="00000001" w:usb1="08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仿宋">
    <w:altName w:val="方正仿宋_GBK"/>
    <w:panose1 w:val="02010609060101010101"/>
    <w:charset w:val="86"/>
    <w:family w:val="auto"/>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 w:name="仿宋_GB2312">
    <w:altName w:val="方正仿宋_GBK"/>
    <w:panose1 w:val="02010609030101010101"/>
    <w:charset w:val="00"/>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B7E39">
    <w:pPr>
      <w:pStyle w:val="16"/>
      <w:ind w:left="4788" w:leftChars="2280" w:firstLine="6400" w:firstLineChars="2000"/>
      <w:rPr>
        <w:rFonts w:hint="eastAsia" w:eastAsia="仿宋"/>
        <w:sz w:val="32"/>
        <w:szCs w:val="48"/>
        <w:lang w:val="en-US" w:eastAsia="zh-CN"/>
      </w:rPr>
    </w:pPr>
    <w:r>
      <w:rPr>
        <w:rFonts w:hint="eastAsia" w:eastAsia="仿宋"/>
        <w:sz w:val="32"/>
        <w:szCs w:val="48"/>
        <w:lang w:val="en-US" w:eastAsia="zh-CN"/>
      </w:rPr>
      <w:t xml:space="preserve">  </w:t>
    </w:r>
  </w:p>
  <w:p w14:paraId="35F0F855">
    <w:pPr>
      <w:pStyle w:val="16"/>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40" name="直接连接符 40"/>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6el0dQAAAAGAQAADwAAAAAAAAABACAAAAAiAAAAZHJzL2Rvd25yZXYueG1sUEsBAhQAFAAAAAgA&#10;h07iQOq+8afwAQAAxQMAAA4AAAAAAAAAAQAgAAAAIwEAAGRycy9lMm9Eb2MueG1sUEsFBgAAAAAG&#10;AAYAWQEAAIUFAAAAAA==&#10;">
              <v:fill on="f" focussize="0,0"/>
              <v:stroke weight="1.75pt" color="#005192"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垫江县</w:t>
    </w:r>
    <w:r>
      <w:rPr>
        <w:rFonts w:hint="eastAsia" w:ascii="宋体" w:hAnsi="宋体" w:eastAsia="宋体" w:cs="宋体"/>
        <w:b/>
        <w:bCs/>
        <w:color w:val="005192"/>
        <w:sz w:val="28"/>
        <w:szCs w:val="44"/>
        <w:lang w:val="en-US" w:eastAsia="zh-Hans"/>
      </w:rPr>
      <w:t>人民政府办公室发布</w:t>
    </w:r>
    <w:r>
      <w:rPr>
        <w:rFonts w:hint="eastAsia" w:ascii="宋体" w:hAnsi="宋体" w:eastAsia="宋体" w:cs="宋体"/>
        <w:b/>
        <w:bCs/>
        <w:color w:val="005192"/>
        <w:sz w:val="28"/>
        <w:szCs w:val="44"/>
        <w:lang w:val="en-US" w:eastAsia="zh-CN"/>
      </w:rPr>
      <w:t xml:space="preserve">     </w:t>
    </w:r>
  </w:p>
  <w:p w14:paraId="72C0884E">
    <w:pPr>
      <w:pStyle w:val="1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8707D">
    <w:pPr>
      <w:pStyle w:val="15"/>
      <w:jc w:val="both"/>
    </w:pPr>
  </w:p>
  <w:p w14:paraId="2FE8D69C">
    <w:pPr>
      <w:pStyle w:val="15"/>
      <w:tabs>
        <w:tab w:val="left" w:pos="6826"/>
        <w:tab w:val="clear" w:pos="4153"/>
      </w:tabs>
      <w:rPr>
        <w:rFonts w:hint="eastAsia" w:eastAsia="宋体"/>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8D5C4">
    <w:pPr>
      <w:pStyle w:val="1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sz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9" name="直接连接符 9"/>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3EeSs1AAAAAgBAAAPAAAAAAAAAAEAIAAAACIAAABkcnMvZG93bnJldi54bWxQSwEC&#10;FAAUAAAACACHTuJAumosjfgBAADLAwAADgAAAAAAAAABACAAAAAjAQAAZHJzL2Uyb0RvYy54bWxQ&#10;SwUGAAAAAAYABgBZAQAAjQUAAAAA&#10;">
              <v:fill on="f" focussize="0,0"/>
              <v:stroke weight="1.75pt" color="#005192" miterlimit="8" joinstyle="miter"/>
              <v:imagedata o:title=""/>
              <o:lock v:ext="edit" aspectratio="f"/>
            </v:line>
          </w:pict>
        </mc:Fallback>
      </mc:AlternateContent>
    </w:r>
  </w:p>
  <w:p w14:paraId="4D2653A0">
    <w:pPr>
      <w:pStyle w:val="1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20"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0"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垫江县</w:t>
    </w:r>
    <w:r>
      <w:rPr>
        <w:rFonts w:hint="eastAsia" w:ascii="宋体" w:hAnsi="宋体" w:eastAsia="宋体" w:cs="宋体"/>
        <w:b/>
        <w:bCs/>
        <w:color w:val="005192"/>
        <w:sz w:val="32"/>
        <w:lang w:val="en-US" w:eastAsia="zh-Hans"/>
      </w:rPr>
      <w:t>人民政府行政规范性文件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8CB06">
    <w:pPr>
      <w:pStyle w:val="16"/>
      <w:keepNext w:val="0"/>
      <w:keepLines w:val="0"/>
      <w:pageBreakBefore w:val="0"/>
      <w:widowControl w:val="0"/>
      <w:kinsoku/>
      <w:wordWrap/>
      <w:overflowPunct/>
      <w:topLinePunct w:val="0"/>
      <w:autoSpaceDE/>
      <w:autoSpaceDN/>
      <w:bidi w:val="0"/>
      <w:adjustRightInd/>
      <w:snapToGrid w:val="0"/>
      <w:jc w:val="left"/>
      <w:textAlignment w:val="center"/>
      <w:rPr>
        <w:rFonts w:hint="eastAsia" w:ascii="宋体" w:hAnsi="宋体" w:eastAsia="宋体" w:cs="宋体"/>
        <w:b/>
        <w:bCs/>
        <w:color w:val="005192"/>
        <w:sz w:val="32"/>
      </w:rPr>
    </w:pPr>
  </w:p>
  <w:p w14:paraId="059FDF39">
    <w:pPr>
      <w:pStyle w:val="1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xNjQ3MzEzYzBhMDQ3MDg3MjBjY2Q3NjlkMGUyNWMifQ=="/>
  </w:docVars>
  <w:rsids>
    <w:rsidRoot w:val="00172A27"/>
    <w:rsid w:val="0066795B"/>
    <w:rsid w:val="0069780C"/>
    <w:rsid w:val="00891D5E"/>
    <w:rsid w:val="00906786"/>
    <w:rsid w:val="00941E0E"/>
    <w:rsid w:val="00AB1812"/>
    <w:rsid w:val="00BA6D15"/>
    <w:rsid w:val="011D6886"/>
    <w:rsid w:val="019E71BD"/>
    <w:rsid w:val="01C81F50"/>
    <w:rsid w:val="01D4224C"/>
    <w:rsid w:val="01E93D58"/>
    <w:rsid w:val="02913EF5"/>
    <w:rsid w:val="029337DC"/>
    <w:rsid w:val="030936CE"/>
    <w:rsid w:val="032436B9"/>
    <w:rsid w:val="037A7AEF"/>
    <w:rsid w:val="041C42DA"/>
    <w:rsid w:val="047F0FEB"/>
    <w:rsid w:val="04B679C3"/>
    <w:rsid w:val="04C5313E"/>
    <w:rsid w:val="04C80939"/>
    <w:rsid w:val="055B3806"/>
    <w:rsid w:val="057F0CBE"/>
    <w:rsid w:val="05F07036"/>
    <w:rsid w:val="06175254"/>
    <w:rsid w:val="062A7707"/>
    <w:rsid w:val="065309C2"/>
    <w:rsid w:val="06A94A49"/>
    <w:rsid w:val="06E00104"/>
    <w:rsid w:val="06FC1082"/>
    <w:rsid w:val="07660241"/>
    <w:rsid w:val="077C1812"/>
    <w:rsid w:val="07976061"/>
    <w:rsid w:val="07F45B0E"/>
    <w:rsid w:val="080F63D8"/>
    <w:rsid w:val="08CA0BD7"/>
    <w:rsid w:val="08E104C7"/>
    <w:rsid w:val="08E50D92"/>
    <w:rsid w:val="08F67FA2"/>
    <w:rsid w:val="09341458"/>
    <w:rsid w:val="098254C2"/>
    <w:rsid w:val="09A33C14"/>
    <w:rsid w:val="0A656ED5"/>
    <w:rsid w:val="0A766EDE"/>
    <w:rsid w:val="0AD64BE8"/>
    <w:rsid w:val="0B0912D7"/>
    <w:rsid w:val="0C0D3381"/>
    <w:rsid w:val="0C1666D9"/>
    <w:rsid w:val="0C633600"/>
    <w:rsid w:val="0C7927C4"/>
    <w:rsid w:val="0C801C02"/>
    <w:rsid w:val="0D1F336B"/>
    <w:rsid w:val="0D7F3E0A"/>
    <w:rsid w:val="0DA43871"/>
    <w:rsid w:val="0DD6680E"/>
    <w:rsid w:val="0E025194"/>
    <w:rsid w:val="0E1A3AA1"/>
    <w:rsid w:val="0E5E7EC3"/>
    <w:rsid w:val="0EEF0855"/>
    <w:rsid w:val="0F426BE6"/>
    <w:rsid w:val="0FEE516E"/>
    <w:rsid w:val="113F5EED"/>
    <w:rsid w:val="115958E8"/>
    <w:rsid w:val="11DB7C71"/>
    <w:rsid w:val="120174E4"/>
    <w:rsid w:val="12863075"/>
    <w:rsid w:val="12FE61AD"/>
    <w:rsid w:val="13421B62"/>
    <w:rsid w:val="13763F01"/>
    <w:rsid w:val="14045069"/>
    <w:rsid w:val="142179C9"/>
    <w:rsid w:val="14861CDF"/>
    <w:rsid w:val="14ED33C2"/>
    <w:rsid w:val="152D2DCA"/>
    <w:rsid w:val="15AF1323"/>
    <w:rsid w:val="15BE7970"/>
    <w:rsid w:val="15E12D70"/>
    <w:rsid w:val="15E2762C"/>
    <w:rsid w:val="178D1241"/>
    <w:rsid w:val="1796646C"/>
    <w:rsid w:val="17F273E6"/>
    <w:rsid w:val="187168EA"/>
    <w:rsid w:val="18822A00"/>
    <w:rsid w:val="18866995"/>
    <w:rsid w:val="189310B2"/>
    <w:rsid w:val="18B34EBF"/>
    <w:rsid w:val="18F94958"/>
    <w:rsid w:val="196673CA"/>
    <w:rsid w:val="19A1335A"/>
    <w:rsid w:val="19BE3F0C"/>
    <w:rsid w:val="19E133B4"/>
    <w:rsid w:val="19E66352"/>
    <w:rsid w:val="1AF26696"/>
    <w:rsid w:val="1B2F4AEE"/>
    <w:rsid w:val="1BE063BC"/>
    <w:rsid w:val="1C095B53"/>
    <w:rsid w:val="1C1D3DF8"/>
    <w:rsid w:val="1CB0122C"/>
    <w:rsid w:val="1CF734C9"/>
    <w:rsid w:val="1D484219"/>
    <w:rsid w:val="1D682B0D"/>
    <w:rsid w:val="1D855C05"/>
    <w:rsid w:val="1DE55F0B"/>
    <w:rsid w:val="1DEC284C"/>
    <w:rsid w:val="1E5D0198"/>
    <w:rsid w:val="1E6523AC"/>
    <w:rsid w:val="1EFC175F"/>
    <w:rsid w:val="1F022AED"/>
    <w:rsid w:val="1F8B503C"/>
    <w:rsid w:val="20152058"/>
    <w:rsid w:val="205964E5"/>
    <w:rsid w:val="20712730"/>
    <w:rsid w:val="20994D8B"/>
    <w:rsid w:val="215C064D"/>
    <w:rsid w:val="21787096"/>
    <w:rsid w:val="217F6677"/>
    <w:rsid w:val="21A7275E"/>
    <w:rsid w:val="21E7630A"/>
    <w:rsid w:val="222039B6"/>
    <w:rsid w:val="22440422"/>
    <w:rsid w:val="226638FB"/>
    <w:rsid w:val="22BB4BBB"/>
    <w:rsid w:val="23F0560A"/>
    <w:rsid w:val="245B2944"/>
    <w:rsid w:val="24671AF2"/>
    <w:rsid w:val="24AC6954"/>
    <w:rsid w:val="24F41276"/>
    <w:rsid w:val="24F91C2C"/>
    <w:rsid w:val="25777D91"/>
    <w:rsid w:val="258331F4"/>
    <w:rsid w:val="25896443"/>
    <w:rsid w:val="2593416A"/>
    <w:rsid w:val="25EB1AF4"/>
    <w:rsid w:val="26BE72FA"/>
    <w:rsid w:val="272C6959"/>
    <w:rsid w:val="27723FB3"/>
    <w:rsid w:val="27822B6C"/>
    <w:rsid w:val="2874680A"/>
    <w:rsid w:val="28B454BD"/>
    <w:rsid w:val="28E111B7"/>
    <w:rsid w:val="29491A44"/>
    <w:rsid w:val="29BA7671"/>
    <w:rsid w:val="2A9C5BA4"/>
    <w:rsid w:val="2ACE6731"/>
    <w:rsid w:val="2ADD4158"/>
    <w:rsid w:val="2AE12F86"/>
    <w:rsid w:val="2AEB3417"/>
    <w:rsid w:val="2AF15C76"/>
    <w:rsid w:val="2B2142FB"/>
    <w:rsid w:val="2B367715"/>
    <w:rsid w:val="2B8C5C18"/>
    <w:rsid w:val="2B921232"/>
    <w:rsid w:val="2BB06BBB"/>
    <w:rsid w:val="2BDF3F0E"/>
    <w:rsid w:val="2BF83EBD"/>
    <w:rsid w:val="2D7F772D"/>
    <w:rsid w:val="2DD05FE1"/>
    <w:rsid w:val="2DF31F7F"/>
    <w:rsid w:val="2E293BF2"/>
    <w:rsid w:val="2E450300"/>
    <w:rsid w:val="2E7B07A4"/>
    <w:rsid w:val="2E9663EB"/>
    <w:rsid w:val="2EAE3447"/>
    <w:rsid w:val="2F4A5776"/>
    <w:rsid w:val="2F4D3910"/>
    <w:rsid w:val="30A85D16"/>
    <w:rsid w:val="30C15500"/>
    <w:rsid w:val="30C57D89"/>
    <w:rsid w:val="310444A3"/>
    <w:rsid w:val="315C2836"/>
    <w:rsid w:val="319342C5"/>
    <w:rsid w:val="31973569"/>
    <w:rsid w:val="31A15F24"/>
    <w:rsid w:val="324A1681"/>
    <w:rsid w:val="329B4993"/>
    <w:rsid w:val="3342334E"/>
    <w:rsid w:val="339733AC"/>
    <w:rsid w:val="33BCA072"/>
    <w:rsid w:val="33EC7B9C"/>
    <w:rsid w:val="34CE1050"/>
    <w:rsid w:val="34E0270A"/>
    <w:rsid w:val="36716136"/>
    <w:rsid w:val="369B1405"/>
    <w:rsid w:val="36D75DD9"/>
    <w:rsid w:val="36FB114D"/>
    <w:rsid w:val="36FB1DF0"/>
    <w:rsid w:val="37275955"/>
    <w:rsid w:val="37334D9B"/>
    <w:rsid w:val="37362EDC"/>
    <w:rsid w:val="374D6BA3"/>
    <w:rsid w:val="37C93D50"/>
    <w:rsid w:val="381D5414"/>
    <w:rsid w:val="38545D10"/>
    <w:rsid w:val="387D6447"/>
    <w:rsid w:val="38CA4224"/>
    <w:rsid w:val="395347B5"/>
    <w:rsid w:val="39A232A0"/>
    <w:rsid w:val="39E11825"/>
    <w:rsid w:val="39E745AA"/>
    <w:rsid w:val="3A047892"/>
    <w:rsid w:val="3AA44718"/>
    <w:rsid w:val="3B011001"/>
    <w:rsid w:val="3B5A6BBB"/>
    <w:rsid w:val="3B5C3F0B"/>
    <w:rsid w:val="3B7C1E01"/>
    <w:rsid w:val="3BA178F3"/>
    <w:rsid w:val="3C2A307A"/>
    <w:rsid w:val="3CA154E3"/>
    <w:rsid w:val="3CF61143"/>
    <w:rsid w:val="3D0E3E2A"/>
    <w:rsid w:val="3D192640"/>
    <w:rsid w:val="3D271C45"/>
    <w:rsid w:val="3D4D7C00"/>
    <w:rsid w:val="3D581DFE"/>
    <w:rsid w:val="3D5A5DE9"/>
    <w:rsid w:val="3D8E74F6"/>
    <w:rsid w:val="3DB614FF"/>
    <w:rsid w:val="3E1675C3"/>
    <w:rsid w:val="3EAB6482"/>
    <w:rsid w:val="3EB219E2"/>
    <w:rsid w:val="3EDA13A6"/>
    <w:rsid w:val="3F6F78D3"/>
    <w:rsid w:val="3F815049"/>
    <w:rsid w:val="3F966C0E"/>
    <w:rsid w:val="3FA4737A"/>
    <w:rsid w:val="3FC50AAA"/>
    <w:rsid w:val="3FE171DB"/>
    <w:rsid w:val="3FF56C14"/>
    <w:rsid w:val="4093139F"/>
    <w:rsid w:val="41344930"/>
    <w:rsid w:val="415E7BFF"/>
    <w:rsid w:val="417B75E9"/>
    <w:rsid w:val="41D53900"/>
    <w:rsid w:val="41F30347"/>
    <w:rsid w:val="42430A63"/>
    <w:rsid w:val="42764AD5"/>
    <w:rsid w:val="42D94AD2"/>
    <w:rsid w:val="42DF267A"/>
    <w:rsid w:val="42F058B7"/>
    <w:rsid w:val="431D778A"/>
    <w:rsid w:val="435412BA"/>
    <w:rsid w:val="436109F6"/>
    <w:rsid w:val="43A41F82"/>
    <w:rsid w:val="43BE4985"/>
    <w:rsid w:val="44103433"/>
    <w:rsid w:val="441A38D4"/>
    <w:rsid w:val="444F273B"/>
    <w:rsid w:val="4504239D"/>
    <w:rsid w:val="4517259F"/>
    <w:rsid w:val="458E3B7D"/>
    <w:rsid w:val="46565349"/>
    <w:rsid w:val="46587C4C"/>
    <w:rsid w:val="472114B3"/>
    <w:rsid w:val="47290367"/>
    <w:rsid w:val="47F92430"/>
    <w:rsid w:val="486036AA"/>
    <w:rsid w:val="48822425"/>
    <w:rsid w:val="489108BA"/>
    <w:rsid w:val="48F63EF8"/>
    <w:rsid w:val="49680FB7"/>
    <w:rsid w:val="4968161B"/>
    <w:rsid w:val="49CA7BE0"/>
    <w:rsid w:val="49E50EBD"/>
    <w:rsid w:val="49F82864"/>
    <w:rsid w:val="4A484FA8"/>
    <w:rsid w:val="4AAD28E3"/>
    <w:rsid w:val="4AF76666"/>
    <w:rsid w:val="4B413ED2"/>
    <w:rsid w:val="4BC77339"/>
    <w:rsid w:val="4BD74EF1"/>
    <w:rsid w:val="4C072B9E"/>
    <w:rsid w:val="4C0C0983"/>
    <w:rsid w:val="4C434A3B"/>
    <w:rsid w:val="4C6606B6"/>
    <w:rsid w:val="4C9236C5"/>
    <w:rsid w:val="4D023B34"/>
    <w:rsid w:val="4D2C36F3"/>
    <w:rsid w:val="4E250A85"/>
    <w:rsid w:val="4E4D0DDF"/>
    <w:rsid w:val="4E606D65"/>
    <w:rsid w:val="4E7520E4"/>
    <w:rsid w:val="4EE72CDE"/>
    <w:rsid w:val="4F766114"/>
    <w:rsid w:val="4FB11BCB"/>
    <w:rsid w:val="4FFD4925"/>
    <w:rsid w:val="50414974"/>
    <w:rsid w:val="505C172E"/>
    <w:rsid w:val="506405EA"/>
    <w:rsid w:val="508B122D"/>
    <w:rsid w:val="50952749"/>
    <w:rsid w:val="51AA0AE3"/>
    <w:rsid w:val="51E47CAD"/>
    <w:rsid w:val="521A1920"/>
    <w:rsid w:val="52291B63"/>
    <w:rsid w:val="52AD62F0"/>
    <w:rsid w:val="52E026E1"/>
    <w:rsid w:val="52F46F0B"/>
    <w:rsid w:val="532B6A10"/>
    <w:rsid w:val="53652CAD"/>
    <w:rsid w:val="53824082"/>
    <w:rsid w:val="539E4E99"/>
    <w:rsid w:val="53D8014D"/>
    <w:rsid w:val="53E421E6"/>
    <w:rsid w:val="54A8646D"/>
    <w:rsid w:val="54D45D03"/>
    <w:rsid w:val="54F14BBA"/>
    <w:rsid w:val="550C209A"/>
    <w:rsid w:val="5531510A"/>
    <w:rsid w:val="55386A13"/>
    <w:rsid w:val="55E064E0"/>
    <w:rsid w:val="55F60B55"/>
    <w:rsid w:val="56C65816"/>
    <w:rsid w:val="56D626A0"/>
    <w:rsid w:val="572C6D10"/>
    <w:rsid w:val="57672F12"/>
    <w:rsid w:val="577D2735"/>
    <w:rsid w:val="57833534"/>
    <w:rsid w:val="57A62C30"/>
    <w:rsid w:val="57BF5603"/>
    <w:rsid w:val="57CF18FE"/>
    <w:rsid w:val="58AA21C4"/>
    <w:rsid w:val="58B24473"/>
    <w:rsid w:val="58CB0095"/>
    <w:rsid w:val="58CE592B"/>
    <w:rsid w:val="58DE65D4"/>
    <w:rsid w:val="58FF717A"/>
    <w:rsid w:val="59633BAD"/>
    <w:rsid w:val="596A6CE9"/>
    <w:rsid w:val="599B15D3"/>
    <w:rsid w:val="59D423B5"/>
    <w:rsid w:val="5A5654C0"/>
    <w:rsid w:val="5A6268D3"/>
    <w:rsid w:val="5AC62645"/>
    <w:rsid w:val="5B7420A1"/>
    <w:rsid w:val="5B962018"/>
    <w:rsid w:val="5C024269"/>
    <w:rsid w:val="5CAD7E05"/>
    <w:rsid w:val="5CF039A9"/>
    <w:rsid w:val="5D07484F"/>
    <w:rsid w:val="5D7376CC"/>
    <w:rsid w:val="5DA36C6E"/>
    <w:rsid w:val="5DC34279"/>
    <w:rsid w:val="5DC43DBD"/>
    <w:rsid w:val="5EBA426F"/>
    <w:rsid w:val="5F924E4F"/>
    <w:rsid w:val="5FC353A5"/>
    <w:rsid w:val="5FCD688E"/>
    <w:rsid w:val="5FF9BDAA"/>
    <w:rsid w:val="5FFE5333"/>
    <w:rsid w:val="60286167"/>
    <w:rsid w:val="608816D1"/>
    <w:rsid w:val="60EF4E7F"/>
    <w:rsid w:val="6115578D"/>
    <w:rsid w:val="61263BFA"/>
    <w:rsid w:val="61B9080E"/>
    <w:rsid w:val="625A4395"/>
    <w:rsid w:val="62772989"/>
    <w:rsid w:val="62B05F90"/>
    <w:rsid w:val="62F847AF"/>
    <w:rsid w:val="62FD61A6"/>
    <w:rsid w:val="631E1D9F"/>
    <w:rsid w:val="635B76A0"/>
    <w:rsid w:val="638766EA"/>
    <w:rsid w:val="643B5DF2"/>
    <w:rsid w:val="648B0A32"/>
    <w:rsid w:val="65793E04"/>
    <w:rsid w:val="657C2DCA"/>
    <w:rsid w:val="658F6764"/>
    <w:rsid w:val="65C9123C"/>
    <w:rsid w:val="665233C1"/>
    <w:rsid w:val="667A1242"/>
    <w:rsid w:val="668138C4"/>
    <w:rsid w:val="66B31392"/>
    <w:rsid w:val="66B44B7D"/>
    <w:rsid w:val="66B6356E"/>
    <w:rsid w:val="66D46A34"/>
    <w:rsid w:val="66F276BD"/>
    <w:rsid w:val="67057615"/>
    <w:rsid w:val="671A5EA6"/>
    <w:rsid w:val="68534DEC"/>
    <w:rsid w:val="68985C98"/>
    <w:rsid w:val="68C63810"/>
    <w:rsid w:val="68EF720B"/>
    <w:rsid w:val="693939D0"/>
    <w:rsid w:val="694F3806"/>
    <w:rsid w:val="69645FBF"/>
    <w:rsid w:val="697D65C5"/>
    <w:rsid w:val="69853C7F"/>
    <w:rsid w:val="69AC0D42"/>
    <w:rsid w:val="6A1862EE"/>
    <w:rsid w:val="6A366774"/>
    <w:rsid w:val="6A7259FE"/>
    <w:rsid w:val="6AD9688B"/>
    <w:rsid w:val="6B2B3DFF"/>
    <w:rsid w:val="6B68303F"/>
    <w:rsid w:val="6C016DC7"/>
    <w:rsid w:val="6C4A3D83"/>
    <w:rsid w:val="6C727F37"/>
    <w:rsid w:val="6C850F1F"/>
    <w:rsid w:val="6CA43E69"/>
    <w:rsid w:val="6CBA7B30"/>
    <w:rsid w:val="6CDB6239"/>
    <w:rsid w:val="6D0E3F22"/>
    <w:rsid w:val="6D25144D"/>
    <w:rsid w:val="6D2912BB"/>
    <w:rsid w:val="6D9E71A6"/>
    <w:rsid w:val="6E8757F0"/>
    <w:rsid w:val="6EF015E7"/>
    <w:rsid w:val="6FCE039A"/>
    <w:rsid w:val="6FE7206A"/>
    <w:rsid w:val="6FF44EBB"/>
    <w:rsid w:val="7064478B"/>
    <w:rsid w:val="706D4A9E"/>
    <w:rsid w:val="70730946"/>
    <w:rsid w:val="713C6D66"/>
    <w:rsid w:val="72D66D46"/>
    <w:rsid w:val="72E871A5"/>
    <w:rsid w:val="737E5413"/>
    <w:rsid w:val="73892787"/>
    <w:rsid w:val="73D2750D"/>
    <w:rsid w:val="73D651CA"/>
    <w:rsid w:val="744E4660"/>
    <w:rsid w:val="746D7236"/>
    <w:rsid w:val="7490339E"/>
    <w:rsid w:val="74DE1E93"/>
    <w:rsid w:val="753355A2"/>
    <w:rsid w:val="75371DAE"/>
    <w:rsid w:val="759D68A1"/>
    <w:rsid w:val="759F1C61"/>
    <w:rsid w:val="75D03F20"/>
    <w:rsid w:val="769F2DE8"/>
    <w:rsid w:val="76DB2B7D"/>
    <w:rsid w:val="76DD68F5"/>
    <w:rsid w:val="76FDEB7C"/>
    <w:rsid w:val="772067E2"/>
    <w:rsid w:val="772374A6"/>
    <w:rsid w:val="77C82E1F"/>
    <w:rsid w:val="781949AA"/>
    <w:rsid w:val="782567A5"/>
    <w:rsid w:val="783C764B"/>
    <w:rsid w:val="793D7B1F"/>
    <w:rsid w:val="797E4DEC"/>
    <w:rsid w:val="79C65162"/>
    <w:rsid w:val="79EE7E31"/>
    <w:rsid w:val="7AE5221C"/>
    <w:rsid w:val="7B42766E"/>
    <w:rsid w:val="7BA479E1"/>
    <w:rsid w:val="7C9011D9"/>
    <w:rsid w:val="7C99506C"/>
    <w:rsid w:val="7CB77BE8"/>
    <w:rsid w:val="7CE04A49"/>
    <w:rsid w:val="7DC651C5"/>
    <w:rsid w:val="7DF350ED"/>
    <w:rsid w:val="7DF764EE"/>
    <w:rsid w:val="7E3D0FC8"/>
    <w:rsid w:val="7E655B4E"/>
    <w:rsid w:val="7E755665"/>
    <w:rsid w:val="7EDB7BBE"/>
    <w:rsid w:val="7EEB5927"/>
    <w:rsid w:val="7F3B6279"/>
    <w:rsid w:val="7F480FCB"/>
    <w:rsid w:val="7F9DA0E8"/>
    <w:rsid w:val="7FCC2834"/>
    <w:rsid w:val="7FF54E1F"/>
    <w:rsid w:val="7FF6A4EF"/>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line="340" w:lineRule="exact"/>
      <w:jc w:val="center"/>
      <w:outlineLvl w:val="0"/>
    </w:pPr>
    <w:rPr>
      <w:rFonts w:hint="eastAsia" w:ascii="宋体" w:hAnsi="宋体" w:eastAsia="方正小标宋_GBK" w:cs="宋体"/>
      <w:bCs/>
      <w:kern w:val="44"/>
      <w:sz w:val="32"/>
      <w:szCs w:val="48"/>
      <w:lang w:bidi="ar"/>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cs="Times New Roman"/>
      <w:b/>
      <w:sz w:val="32"/>
      <w:szCs w:val="20"/>
    </w:rPr>
  </w:style>
  <w:style w:type="paragraph" w:styleId="4">
    <w:name w:val="heading 3"/>
    <w:basedOn w:val="1"/>
    <w:next w:val="1"/>
    <w:unhideWhenUsed/>
    <w:qFormat/>
    <w:uiPriority w:val="0"/>
    <w:pPr>
      <w:keepNext/>
      <w:keepLines/>
      <w:widowControl w:val="0"/>
      <w:suppressLineNumbers w:val="0"/>
      <w:spacing w:before="260" w:beforeAutospacing="0" w:after="260" w:afterAutospacing="0" w:line="415" w:lineRule="auto"/>
      <w:jc w:val="both"/>
      <w:outlineLvl w:val="2"/>
    </w:pPr>
    <w:rPr>
      <w:rFonts w:hint="default" w:ascii="Times New Roman" w:hAnsi="Times New Roman" w:eastAsia="方正仿宋_GBK" w:cs="Times New Roman"/>
      <w:b/>
      <w:kern w:val="2"/>
      <w:sz w:val="32"/>
      <w:szCs w:val="32"/>
      <w:lang w:val="en-US" w:eastAsia="zh-CN" w:bidi="ar"/>
    </w:rPr>
  </w:style>
  <w:style w:type="paragraph" w:styleId="5">
    <w:name w:val="heading 4"/>
    <w:basedOn w:val="3"/>
    <w:next w:val="1"/>
    <w:unhideWhenUsed/>
    <w:qFormat/>
    <w:uiPriority w:val="0"/>
    <w:pPr>
      <w:keepNext/>
      <w:keepLines/>
      <w:spacing w:before="280" w:after="290" w:line="372" w:lineRule="auto"/>
      <w:outlineLvl w:val="3"/>
    </w:pPr>
    <w:rPr>
      <w:rFonts w:ascii="Arial" w:hAnsi="Arial" w:eastAsia="黑体"/>
      <w:sz w:val="28"/>
    </w:rPr>
  </w:style>
  <w:style w:type="paragraph" w:styleId="6">
    <w:name w:val="heading 6"/>
    <w:basedOn w:val="1"/>
    <w:next w:val="1"/>
    <w:qFormat/>
    <w:uiPriority w:val="0"/>
    <w:pPr>
      <w:keepNext/>
      <w:keepLines/>
      <w:spacing w:before="240" w:beforeLines="0" w:beforeAutospacing="0" w:after="64" w:afterLines="0" w:afterAutospacing="0" w:line="317" w:lineRule="auto"/>
      <w:outlineLvl w:val="5"/>
    </w:pPr>
    <w:rPr>
      <w:rFonts w:ascii="Arial" w:hAnsi="Arial" w:eastAsia="黑体" w:cs="Times New Roman"/>
      <w:b/>
      <w:sz w:val="24"/>
      <w:szCs w:val="20"/>
    </w:rPr>
  </w:style>
  <w:style w:type="paragraph" w:styleId="7">
    <w:name w:val="heading 7"/>
    <w:basedOn w:val="1"/>
    <w:next w:val="1"/>
    <w:qFormat/>
    <w:uiPriority w:val="0"/>
    <w:pPr>
      <w:keepNext/>
      <w:keepLines/>
      <w:spacing w:before="240" w:beforeLines="0" w:beforeAutospacing="0" w:after="64" w:afterLines="0" w:afterAutospacing="0" w:line="317" w:lineRule="auto"/>
      <w:outlineLvl w:val="6"/>
    </w:pPr>
    <w:rPr>
      <w:rFonts w:ascii="Times New Roman" w:hAnsi="Times New Roman" w:eastAsia="方正仿宋" w:cs="Times New Roman"/>
      <w:b/>
      <w:sz w:val="24"/>
      <w:szCs w:val="20"/>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8">
    <w:name w:val="Normal Indent"/>
    <w:basedOn w:val="1"/>
    <w:next w:val="1"/>
    <w:qFormat/>
    <w:uiPriority w:val="99"/>
    <w:pPr>
      <w:ind w:firstLine="420" w:firstLineChars="200"/>
    </w:pPr>
    <w:rPr>
      <w:rFonts w:ascii="Calibri" w:hAnsi="Calibri" w:eastAsia="宋体"/>
      <w:sz w:val="21"/>
      <w:szCs w:val="24"/>
    </w:rPr>
  </w:style>
  <w:style w:type="paragraph" w:styleId="9">
    <w:name w:val="annotation text"/>
    <w:basedOn w:val="1"/>
    <w:qFormat/>
    <w:uiPriority w:val="0"/>
    <w:pPr>
      <w:jc w:val="left"/>
    </w:pPr>
  </w:style>
  <w:style w:type="paragraph" w:styleId="10">
    <w:name w:val="Body Text"/>
    <w:basedOn w:val="1"/>
    <w:next w:val="11"/>
    <w:qFormat/>
    <w:uiPriority w:val="0"/>
    <w:rPr>
      <w:sz w:val="28"/>
    </w:rPr>
  </w:style>
  <w:style w:type="paragraph" w:customStyle="1" w:styleId="11">
    <w:name w:val="默认"/>
    <w:unhideWhenUsed/>
    <w:qFormat/>
    <w:uiPriority w:val="99"/>
    <w:rPr>
      <w:rFonts w:hint="eastAsia" w:ascii="Helvetica" w:hAnsi="Helvetica" w:eastAsia="宋体" w:cs="Times New Roman"/>
      <w:color w:val="000000"/>
      <w:sz w:val="22"/>
      <w:lang w:val="en-US" w:eastAsia="zh-CN" w:bidi="ar-SA"/>
    </w:rPr>
  </w:style>
  <w:style w:type="paragraph" w:styleId="12">
    <w:name w:val="toc 5"/>
    <w:basedOn w:val="1"/>
    <w:next w:val="1"/>
    <w:qFormat/>
    <w:uiPriority w:val="0"/>
    <w:pPr>
      <w:ind w:left="1680" w:leftChars="800"/>
    </w:pPr>
    <w:rPr>
      <w:rFonts w:ascii="Times New Roman" w:hAnsi="Times New Roman" w:eastAsia="方正仿宋_GBK"/>
      <w:sz w:val="32"/>
    </w:rPr>
  </w:style>
  <w:style w:type="paragraph" w:styleId="13">
    <w:name w:val="toc 3"/>
    <w:basedOn w:val="1"/>
    <w:next w:val="1"/>
    <w:qFormat/>
    <w:uiPriority w:val="0"/>
    <w:pPr>
      <w:ind w:left="840" w:leftChars="400"/>
    </w:pPr>
    <w:rPr>
      <w:rFonts w:ascii="Times New Roman" w:hAnsi="Times New Roman" w:eastAsia="方正仿宋" w:cs="Times New Roman"/>
      <w:sz w:val="32"/>
      <w:szCs w:val="20"/>
    </w:rPr>
  </w:style>
  <w:style w:type="paragraph" w:styleId="14">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kern w:val="0"/>
      <w:sz w:val="20"/>
      <w:szCs w:val="20"/>
      <w:lang w:val="en-US" w:eastAsia="zh-CN" w:bidi="ar"/>
    </w:rPr>
  </w:style>
  <w:style w:type="paragraph" w:styleId="15">
    <w:name w:val="footer"/>
    <w:basedOn w:val="1"/>
    <w:link w:val="31"/>
    <w:qFormat/>
    <w:uiPriority w:val="0"/>
    <w:pPr>
      <w:tabs>
        <w:tab w:val="center" w:pos="4153"/>
        <w:tab w:val="right" w:pos="8306"/>
      </w:tabs>
      <w:snapToGrid w:val="0"/>
      <w:jc w:val="left"/>
    </w:pPr>
    <w:rPr>
      <w:sz w:val="18"/>
    </w:rPr>
  </w:style>
  <w:style w:type="paragraph" w:styleId="16">
    <w:name w:val="header"/>
    <w:basedOn w:val="1"/>
    <w:link w:val="3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style>
  <w:style w:type="paragraph" w:styleId="18">
    <w:name w:val="toc 2"/>
    <w:basedOn w:val="1"/>
    <w:next w:val="1"/>
    <w:qFormat/>
    <w:uiPriority w:val="0"/>
    <w:pPr>
      <w:ind w:left="420" w:leftChars="200"/>
    </w:pPr>
    <w:rPr>
      <w:rFonts w:ascii="Times New Roman" w:hAnsi="Times New Roman" w:eastAsia="方正仿宋" w:cs="Times New Roman"/>
      <w:sz w:val="32"/>
      <w:szCs w:val="20"/>
    </w:rPr>
  </w:style>
  <w:style w:type="paragraph" w:styleId="19">
    <w:name w:val="Body Text 2"/>
    <w:basedOn w:val="1"/>
    <w:qFormat/>
    <w:uiPriority w:val="0"/>
    <w:pPr>
      <w:spacing w:before="60" w:after="60"/>
    </w:pPr>
    <w:rPr>
      <w:rFonts w:ascii="Arial" w:hAnsi="Arial" w:eastAsia="仿宋_GB2312"/>
      <w:spacing w:val="-5"/>
      <w:lang w:val="zh-CN" w:eastAsia="en-US"/>
    </w:rPr>
  </w:style>
  <w:style w:type="paragraph" w:styleId="20">
    <w:name w:val="Message Header"/>
    <w:basedOn w:val="1"/>
    <w:next w:val="10"/>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eastAsia="宋体" w:cs="Times New Roman"/>
      <w:sz w:val="24"/>
      <w:szCs w:val="24"/>
      <w:lang w:bidi="ar-SA"/>
    </w:rPr>
  </w:style>
  <w:style w:type="paragraph" w:styleId="21">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22">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23">
    <w:name w:val="Body Text First Indent"/>
    <w:basedOn w:val="1"/>
    <w:qFormat/>
    <w:uiPriority w:val="0"/>
    <w:pPr>
      <w:ind w:firstLine="420" w:firstLineChars="100"/>
    </w:pPr>
  </w:style>
  <w:style w:type="table" w:styleId="25">
    <w:name w:val="Table Grid"/>
    <w:basedOn w:val="2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7">
    <w:name w:val="Strong"/>
    <w:basedOn w:val="26"/>
    <w:qFormat/>
    <w:uiPriority w:val="0"/>
    <w:rPr>
      <w:b/>
      <w:bCs/>
    </w:rPr>
  </w:style>
  <w:style w:type="character" w:styleId="28">
    <w:name w:val="page number"/>
    <w:basedOn w:val="26"/>
    <w:qFormat/>
    <w:uiPriority w:val="0"/>
    <w:rPr>
      <w:rFonts w:ascii="Times New Roman" w:hAnsi="Times New Roman" w:eastAsia="宋体" w:cs="Times New Roman"/>
    </w:rPr>
  </w:style>
  <w:style w:type="character" w:styleId="29">
    <w:name w:val="FollowedHyperlink"/>
    <w:basedOn w:val="26"/>
    <w:qFormat/>
    <w:uiPriority w:val="0"/>
    <w:rPr>
      <w:color w:val="333333"/>
      <w:u w:val="none"/>
    </w:rPr>
  </w:style>
  <w:style w:type="character" w:styleId="30">
    <w:name w:val="Hyperlink"/>
    <w:basedOn w:val="26"/>
    <w:qFormat/>
    <w:uiPriority w:val="0"/>
    <w:rPr>
      <w:color w:val="333333"/>
      <w:u w:val="none"/>
    </w:rPr>
  </w:style>
  <w:style w:type="character" w:customStyle="1" w:styleId="31">
    <w:name w:val="页脚 Char"/>
    <w:basedOn w:val="26"/>
    <w:link w:val="15"/>
    <w:qFormat/>
    <w:uiPriority w:val="99"/>
    <w:rPr>
      <w:rFonts w:ascii="Calibri" w:hAnsi="Calibri" w:eastAsia="宋体" w:cs="Times New Roman"/>
      <w:sz w:val="18"/>
    </w:rPr>
  </w:style>
  <w:style w:type="character" w:customStyle="1" w:styleId="32">
    <w:name w:val="页眉 Char"/>
    <w:basedOn w:val="26"/>
    <w:link w:val="16"/>
    <w:qFormat/>
    <w:uiPriority w:val="0"/>
    <w:rPr>
      <w:rFonts w:ascii="Calibri" w:hAnsi="Calibri" w:eastAsia="宋体" w:cs="Times New Roman"/>
      <w:sz w:val="18"/>
    </w:rPr>
  </w:style>
  <w:style w:type="paragraph" w:customStyle="1" w:styleId="33">
    <w:name w:val="Default"/>
    <w:next w:val="1"/>
    <w:unhideWhenUsed/>
    <w:qFormat/>
    <w:uiPriority w:val="99"/>
    <w:pPr>
      <w:widowControl w:val="0"/>
      <w:autoSpaceDE w:val="0"/>
      <w:autoSpaceDN w:val="0"/>
      <w:adjustRightInd w:val="0"/>
    </w:pPr>
    <w:rPr>
      <w:rFonts w:hint="eastAsia" w:ascii="宋体" w:hAnsi="宋体" w:eastAsia="宋体" w:cs="Times New Roman"/>
      <w:color w:val="000000"/>
      <w:kern w:val="0"/>
      <w:sz w:val="24"/>
      <w:szCs w:val="22"/>
      <w:lang w:val="en-US" w:eastAsia="zh-CN" w:bidi="ar-SA"/>
    </w:rPr>
  </w:style>
  <w:style w:type="paragraph" w:customStyle="1" w:styleId="34">
    <w:name w:val="p0"/>
    <w:basedOn w:val="1"/>
    <w:qFormat/>
    <w:uiPriority w:val="0"/>
    <w:pPr>
      <w:widowControl/>
    </w:pPr>
    <w:rPr>
      <w:rFonts w:ascii="Calibri" w:hAnsi="Calibri" w:eastAsia="宋体" w:cs="宋体"/>
      <w:kern w:val="0"/>
      <w:szCs w:val="32"/>
    </w:rPr>
  </w:style>
  <w:style w:type="character" w:customStyle="1" w:styleId="35">
    <w:name w:val="font31"/>
    <w:qFormat/>
    <w:uiPriority w:val="0"/>
    <w:rPr>
      <w:rFonts w:hint="default" w:ascii="方正楷体_GBK" w:hAnsi="方正楷体_GBK" w:eastAsia="方正楷体_GBK" w:cs="方正楷体_GBK"/>
      <w:color w:val="000000"/>
      <w:sz w:val="32"/>
      <w:szCs w:val="32"/>
      <w:u w:val="none"/>
    </w:rPr>
  </w:style>
  <w:style w:type="paragraph" w:customStyle="1" w:styleId="36">
    <w:name w:val="表格"/>
    <w:basedOn w:val="1"/>
    <w:qFormat/>
    <w:uiPriority w:val="0"/>
    <w:pPr>
      <w:keepNext w:val="0"/>
      <w:keepLines/>
      <w:widowControl w:val="0"/>
      <w:suppressLineNumbers w:val="0"/>
      <w:spacing w:before="0" w:beforeAutospacing="0" w:after="0" w:afterAutospacing="0" w:line="240" w:lineRule="atLeast"/>
      <w:ind w:left="0" w:right="0" w:firstLine="0" w:firstLineChars="0"/>
      <w:jc w:val="center"/>
    </w:pPr>
    <w:rPr>
      <w:rFonts w:hint="default" w:ascii="Times New Roman" w:hAnsi="Times New Roman" w:eastAsia="方正仿宋简体" w:cs="Times New Roman"/>
      <w:kern w:val="2"/>
      <w:sz w:val="21"/>
      <w:szCs w:val="21"/>
      <w:lang w:val="en-US" w:eastAsia="zh-CN" w:bidi="ar"/>
    </w:rPr>
  </w:style>
  <w:style w:type="character" w:customStyle="1" w:styleId="37">
    <w:name w:val="cur"/>
    <w:basedOn w:val="26"/>
    <w:qFormat/>
    <w:uiPriority w:val="0"/>
    <w:rPr>
      <w:shd w:val="clear" w:color="auto" w:fill="84B5FF"/>
    </w:rPr>
  </w:style>
  <w:style w:type="character" w:customStyle="1" w:styleId="38">
    <w:name w:val="cur1"/>
    <w:basedOn w:val="26"/>
    <w:qFormat/>
    <w:uiPriority w:val="0"/>
    <w:rPr>
      <w:shd w:val="clear" w:color="auto" w:fill="FF0000"/>
    </w:rPr>
  </w:style>
  <w:style w:type="character" w:customStyle="1" w:styleId="39">
    <w:name w:val="cur2"/>
    <w:basedOn w:val="26"/>
    <w:qFormat/>
    <w:uiPriority w:val="0"/>
    <w:rPr>
      <w:color w:val="3354A2"/>
    </w:rPr>
  </w:style>
  <w:style w:type="character" w:customStyle="1" w:styleId="40">
    <w:name w:val="con"/>
    <w:basedOn w:val="26"/>
    <w:qFormat/>
    <w:uiPriority w:val="0"/>
  </w:style>
  <w:style w:type="character" w:customStyle="1" w:styleId="41">
    <w:name w:val="tyhl"/>
    <w:basedOn w:val="26"/>
    <w:qFormat/>
    <w:uiPriority w:val="0"/>
    <w:rPr>
      <w:shd w:val="clear" w:color="auto" w:fill="FFFFFF"/>
    </w:rPr>
  </w:style>
  <w:style w:type="character" w:customStyle="1" w:styleId="42">
    <w:name w:val="red"/>
    <w:basedOn w:val="26"/>
    <w:qFormat/>
    <w:uiPriority w:val="0"/>
    <w:rPr>
      <w:color w:val="E1211F"/>
    </w:rPr>
  </w:style>
  <w:style w:type="character" w:customStyle="1" w:styleId="43">
    <w:name w:val="red1"/>
    <w:basedOn w:val="26"/>
    <w:qFormat/>
    <w:uiPriority w:val="0"/>
    <w:rPr>
      <w:color w:val="E1211F"/>
    </w:rPr>
  </w:style>
  <w:style w:type="character" w:customStyle="1" w:styleId="44">
    <w:name w:val="red2"/>
    <w:basedOn w:val="26"/>
    <w:qFormat/>
    <w:uiPriority w:val="0"/>
    <w:rPr>
      <w:color w:val="E1211F"/>
    </w:rPr>
  </w:style>
  <w:style w:type="character" w:customStyle="1" w:styleId="45">
    <w:name w:val="red3"/>
    <w:basedOn w:val="26"/>
    <w:qFormat/>
    <w:uiPriority w:val="0"/>
    <w:rPr>
      <w:color w:val="E33938"/>
      <w:u w:val="single"/>
    </w:rPr>
  </w:style>
  <w:style w:type="character" w:customStyle="1" w:styleId="46">
    <w:name w:val="red4"/>
    <w:basedOn w:val="26"/>
    <w:qFormat/>
    <w:uiPriority w:val="0"/>
    <w:rPr>
      <w:color w:val="E1211F"/>
      <w:u w:val="single"/>
    </w:rPr>
  </w:style>
  <w:style w:type="character" w:customStyle="1" w:styleId="47">
    <w:name w:val="red5"/>
    <w:basedOn w:val="26"/>
    <w:qFormat/>
    <w:uiPriority w:val="0"/>
    <w:rPr>
      <w:color w:val="E1211F"/>
    </w:rPr>
  </w:style>
  <w:style w:type="character" w:customStyle="1" w:styleId="48">
    <w:name w:val="ban-dy"/>
    <w:basedOn w:val="26"/>
    <w:qFormat/>
    <w:uiPriority w:val="0"/>
    <w:rPr>
      <w:sz w:val="27"/>
      <w:szCs w:val="27"/>
    </w:rPr>
  </w:style>
  <w:style w:type="character" w:customStyle="1" w:styleId="49">
    <w:name w:val="hover31"/>
    <w:basedOn w:val="26"/>
    <w:qFormat/>
    <w:uiPriority w:val="0"/>
    <w:rPr>
      <w:shd w:val="clear" w:color="auto" w:fill="FF0000"/>
    </w:rPr>
  </w:style>
  <w:style w:type="character" w:customStyle="1" w:styleId="50">
    <w:name w:val="hover32"/>
    <w:basedOn w:val="26"/>
    <w:qFormat/>
    <w:uiPriority w:val="0"/>
    <w:rPr>
      <w:shd w:val="clear" w:color="auto" w:fill="FF0000"/>
    </w:rPr>
  </w:style>
  <w:style w:type="character" w:customStyle="1" w:styleId="51">
    <w:name w:val="hover33"/>
    <w:basedOn w:val="26"/>
    <w:qFormat/>
    <w:uiPriority w:val="0"/>
    <w:rPr>
      <w:b/>
      <w:bCs/>
    </w:rPr>
  </w:style>
  <w:style w:type="character" w:customStyle="1" w:styleId="52">
    <w:name w:val="yj-time"/>
    <w:basedOn w:val="26"/>
    <w:qFormat/>
    <w:uiPriority w:val="0"/>
    <w:rPr>
      <w:color w:val="AAAAAA"/>
      <w:sz w:val="18"/>
      <w:szCs w:val="18"/>
    </w:rPr>
  </w:style>
  <w:style w:type="character" w:customStyle="1" w:styleId="53">
    <w:name w:val="yjl"/>
    <w:basedOn w:val="26"/>
    <w:qFormat/>
    <w:uiPriority w:val="0"/>
    <w:rPr>
      <w:color w:val="999999"/>
    </w:rPr>
  </w:style>
  <w:style w:type="character" w:customStyle="1" w:styleId="54">
    <w:name w:val="w100"/>
    <w:basedOn w:val="26"/>
    <w:qFormat/>
    <w:uiPriority w:val="0"/>
  </w:style>
  <w:style w:type="character" w:customStyle="1" w:styleId="55">
    <w:name w:val="tit15"/>
    <w:basedOn w:val="26"/>
    <w:qFormat/>
    <w:uiPriority w:val="0"/>
    <w:rPr>
      <w:b/>
      <w:bCs/>
      <w:color w:val="333333"/>
      <w:sz w:val="39"/>
      <w:szCs w:val="39"/>
    </w:rPr>
  </w:style>
  <w:style w:type="character" w:customStyle="1" w:styleId="56">
    <w:name w:val="name"/>
    <w:basedOn w:val="26"/>
    <w:qFormat/>
    <w:uiPriority w:val="0"/>
    <w:rPr>
      <w:color w:val="2760B7"/>
    </w:rPr>
  </w:style>
  <w:style w:type="character" w:customStyle="1" w:styleId="57">
    <w:name w:val="yj-blue"/>
    <w:basedOn w:val="26"/>
    <w:qFormat/>
    <w:uiPriority w:val="0"/>
    <w:rPr>
      <w:b/>
      <w:bCs/>
      <w:color w:val="FFFFFF"/>
      <w:sz w:val="21"/>
      <w:szCs w:val="21"/>
      <w:shd w:val="clear" w:color="auto" w:fill="1E84CB"/>
    </w:rPr>
  </w:style>
  <w:style w:type="character" w:customStyle="1" w:styleId="58">
    <w:name w:val="yjr"/>
    <w:basedOn w:val="26"/>
    <w:qFormat/>
    <w:uiPriority w:val="0"/>
  </w:style>
  <w:style w:type="character" w:customStyle="1" w:styleId="59">
    <w:name w:val="yj-time1"/>
    <w:basedOn w:val="26"/>
    <w:qFormat/>
    <w:uiPriority w:val="0"/>
    <w:rPr>
      <w:color w:val="AAAAAA"/>
      <w:sz w:val="18"/>
      <w:szCs w:val="18"/>
    </w:rPr>
  </w:style>
  <w:style w:type="character" w:customStyle="1" w:styleId="60">
    <w:name w:val="cur15"/>
    <w:basedOn w:val="26"/>
    <w:qFormat/>
    <w:uiPriority w:val="0"/>
    <w:rPr>
      <w:shd w:val="clear" w:color="auto" w:fill="FF0000"/>
    </w:rPr>
  </w:style>
  <w:style w:type="character" w:customStyle="1" w:styleId="61">
    <w:name w:val="cur16"/>
    <w:basedOn w:val="26"/>
    <w:qFormat/>
    <w:uiPriority w:val="0"/>
    <w:rPr>
      <w:shd w:val="clear" w:color="auto" w:fill="84B5FF"/>
    </w:rPr>
  </w:style>
  <w:style w:type="character" w:customStyle="1" w:styleId="62">
    <w:name w:val="cur17"/>
    <w:basedOn w:val="26"/>
    <w:qFormat/>
    <w:uiPriority w:val="0"/>
    <w:rPr>
      <w:color w:val="3354A2"/>
    </w:rPr>
  </w:style>
  <w:style w:type="character" w:customStyle="1" w:styleId="63">
    <w:name w:val="hover34"/>
    <w:basedOn w:val="26"/>
    <w:qFormat/>
    <w:uiPriority w:val="0"/>
    <w:rPr>
      <w:b/>
      <w:bCs/>
    </w:rPr>
  </w:style>
  <w:style w:type="character" w:customStyle="1" w:styleId="64">
    <w:name w:val="con2"/>
    <w:basedOn w:val="26"/>
    <w:qFormat/>
    <w:uiPriority w:val="0"/>
  </w:style>
  <w:style w:type="character" w:customStyle="1" w:styleId="65">
    <w:name w:val="tit18"/>
    <w:basedOn w:val="26"/>
    <w:qFormat/>
    <w:uiPriority w:val="0"/>
    <w:rPr>
      <w:b/>
      <w:bCs/>
      <w:color w:val="333333"/>
      <w:sz w:val="39"/>
      <w:szCs w:val="39"/>
    </w:rPr>
  </w:style>
  <w:style w:type="character" w:customStyle="1" w:styleId="66">
    <w:name w:val="con4"/>
    <w:basedOn w:val="26"/>
    <w:qFormat/>
    <w:uiPriority w:val="0"/>
  </w:style>
  <w:style w:type="character" w:customStyle="1" w:styleId="67">
    <w:name w:val="tit19"/>
    <w:basedOn w:val="26"/>
    <w:qFormat/>
    <w:uiPriority w:val="0"/>
    <w:rPr>
      <w:b/>
      <w:bCs/>
      <w:color w:val="333333"/>
      <w:sz w:val="39"/>
      <w:szCs w:val="39"/>
    </w:rPr>
  </w:style>
  <w:style w:type="paragraph" w:customStyle="1" w:styleId="68">
    <w:name w:val="WPSOffice手动目录 1"/>
    <w:qFormat/>
    <w:uiPriority w:val="0"/>
    <w:pPr>
      <w:ind w:leftChars="0"/>
    </w:pPr>
    <w:rPr>
      <w:rFonts w:ascii="Times New Roman" w:hAnsi="Times New Roman" w:eastAsia="宋体" w:cs="Times New Roman"/>
      <w:sz w:val="20"/>
      <w:szCs w:val="20"/>
    </w:rPr>
  </w:style>
  <w:style w:type="paragraph" w:customStyle="1" w:styleId="69">
    <w:name w:val="0"/>
    <w:basedOn w:val="1"/>
    <w:qFormat/>
    <w:uiPriority w:val="0"/>
    <w:pPr>
      <w:widowControl/>
      <w:snapToGrid w:val="0"/>
    </w:pPr>
    <w:rPr>
      <w:kern w:val="0"/>
      <w:szCs w:val="20"/>
    </w:rPr>
  </w:style>
  <w:style w:type="paragraph" w:customStyle="1" w:styleId="70">
    <w:name w:val="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71">
    <w:name w:val="ql-align-justify"/>
    <w:basedOn w:val="1"/>
    <w:qFormat/>
    <w:uiPriority w:val="0"/>
    <w:pPr>
      <w:spacing w:before="100" w:beforeAutospacing="1" w:after="100" w:afterAutospacing="1" w:line="240" w:lineRule="auto"/>
    </w:pPr>
    <w:rPr>
      <w:rFonts w:ascii="宋体" w:hAnsi="宋体" w:eastAsia="宋体" w:cs="宋体"/>
      <w:sz w:val="24"/>
      <w:szCs w:val="24"/>
      <w:lang w:eastAsia="zh-CN" w:bidi="ar-SA"/>
    </w:rPr>
  </w:style>
  <w:style w:type="paragraph" w:styleId="72">
    <w:name w:val="List Paragraph"/>
    <w:basedOn w:val="1"/>
    <w:unhideWhenUsed/>
    <w:qFormat/>
    <w:uiPriority w:val="99"/>
    <w:pPr>
      <w:ind w:firstLine="420" w:firstLineChars="200"/>
    </w:pPr>
    <w:rPr>
      <w:rFonts w:ascii="Times New Roman" w:hAnsi="Times New Roman" w:cs="Times New Roman"/>
    </w:rPr>
  </w:style>
  <w:style w:type="character" w:customStyle="1" w:styleId="73">
    <w:name w:val="font41"/>
    <w:basedOn w:val="26"/>
    <w:qFormat/>
    <w:uiPriority w:val="0"/>
    <w:rPr>
      <w:rFonts w:hint="eastAsia" w:ascii="方正黑体_GBK" w:hAnsi="方正黑体_GBK" w:eastAsia="方正黑体_GBK" w:cs="方正黑体_GBK"/>
      <w:color w:val="000000"/>
      <w:sz w:val="20"/>
      <w:szCs w:val="20"/>
      <w:u w:val="none"/>
    </w:rPr>
  </w:style>
  <w:style w:type="character" w:customStyle="1" w:styleId="74">
    <w:name w:val="font21"/>
    <w:basedOn w:val="26"/>
    <w:qFormat/>
    <w:uiPriority w:val="0"/>
    <w:rPr>
      <w:rFonts w:hint="eastAsia" w:ascii="方正黑体_GBK" w:hAnsi="方正黑体_GBK" w:eastAsia="方正黑体_GBK" w:cs="方正黑体_GBK"/>
      <w:color w:val="000000"/>
      <w:sz w:val="20"/>
      <w:szCs w:val="20"/>
      <w:u w:val="none"/>
      <w:vertAlign w:val="superscript"/>
    </w:rPr>
  </w:style>
  <w:style w:type="character" w:customStyle="1" w:styleId="75">
    <w:name w:val="font11"/>
    <w:basedOn w:val="26"/>
    <w:qFormat/>
    <w:uiPriority w:val="0"/>
    <w:rPr>
      <w:rFonts w:hint="eastAsia" w:ascii="方正黑体_GBK" w:hAnsi="方正黑体_GBK" w:eastAsia="方正黑体_GBK" w:cs="方正黑体_GBK"/>
      <w:color w:val="000000"/>
      <w:sz w:val="20"/>
      <w:szCs w:val="20"/>
      <w:u w:val="none"/>
    </w:rPr>
  </w:style>
  <w:style w:type="character" w:customStyle="1" w:styleId="76">
    <w:name w:val="15"/>
    <w:basedOn w:val="26"/>
    <w:qFormat/>
    <w:uiPriority w:val="0"/>
    <w:rPr>
      <w:rFonts w:hint="default" w:ascii="Calibri" w:hAnsi="Calibri" w:eastAsia="宋体" w:cs="Calibri"/>
    </w:rPr>
  </w:style>
  <w:style w:type="character" w:customStyle="1" w:styleId="77">
    <w:name w:val="10"/>
    <w:basedOn w:val="26"/>
    <w:qFormat/>
    <w:uiPriority w:val="0"/>
    <w:rPr>
      <w:rFonts w:hint="default" w:ascii="Calibri" w:hAnsi="Calibri" w:eastAsia="宋体" w:cs="Calibri"/>
    </w:rPr>
  </w:style>
  <w:style w:type="paragraph" w:customStyle="1" w:styleId="78">
    <w:name w:val="常用样式"/>
    <w:qFormat/>
    <w:uiPriority w:val="0"/>
    <w:pPr>
      <w:widowControl w:val="0"/>
      <w:spacing w:line="594" w:lineRule="exact"/>
      <w:ind w:firstLine="200" w:firstLineChars="200"/>
      <w:jc w:val="both"/>
    </w:pPr>
    <w:rPr>
      <w:rFonts w:ascii="Calibri" w:hAnsi="Calibri" w:eastAsia="方正仿宋"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重庆市垫江县农业委员会</Company>
  <Pages>3</Pages>
  <Words>2406</Words>
  <Characters>2488</Characters>
  <Lines>1</Lines>
  <Paragraphs>1</Paragraphs>
  <TotalTime>0</TotalTime>
  <ScaleCrop>false</ScaleCrop>
  <LinksUpToDate>false</LinksUpToDate>
  <CharactersWithSpaces>2488</CharactersWithSpaces>
  <Application>WPS Office_12.1.2.22227_F1E327BC-269C-435d-A152-05C5408002CA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2019-09-24T17:49:00Z</dcterms:created>
  <dc:creator>SXH</dc:creator>
  <cp:lastModifiedBy>user</cp:lastModifiedBy>
  <cp:lastPrinted>2024-12-19T15:50:00Z</cp:lastPrinted>
  <dcterms:modified xsi:type="dcterms:W3CDTF">2025-12-02T09:52:10Z</dcterms:modified>
  <dc:title>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2052-12.1.2.22227</vt:lpwstr>
  </property>
  <property fmtid="{D5CDD505-2E9C-101B-9397-08002B2CF9AE}" pid="3" name="ICV">
    <vt:lpwstr>E76A235D0C7893943F452E690624E360_43</vt:lpwstr>
  </property>
  <property fmtid="{D5CDD505-2E9C-101B-9397-08002B2CF9AE}" pid="4" name="KSOSaveFontToCloudKey">
    <vt:lpwstr>209057859_cloud</vt:lpwstr>
  </property>
  <property fmtid="{D5CDD505-2E9C-101B-9397-08002B2CF9AE}" pid="5" name="KSOTemplateDocerSaveRecord">
    <vt:lpwstr>eyJoZGlkIjoiNjQxNjQ3MzEzYzBhMDQ3MDg3MjBjY2Q3NjlkMGUyNWMiLCJ1c2VySWQiOiIxMzcwNDEzNDM3In0=</vt:lpwstr>
  </property>
</Properties>
</file>