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4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垫江县三溪镇场镇基础设施提升工程（一标段）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中标候选人公示表</w:t>
      </w:r>
    </w:p>
    <w:p>
      <w:pPr>
        <w:widowControl/>
        <w:jc w:val="center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</w:p>
    <w:p>
      <w:pPr>
        <w:widowControl/>
        <w:jc w:val="center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（公示期：2022年4月25日至2022年4月27日）</w:t>
      </w:r>
    </w:p>
    <w:tbl>
      <w:tblPr>
        <w:tblStyle w:val="7"/>
        <w:tblpPr w:leftFromText="180" w:rightFromText="180" w:vertAnchor="text" w:horzAnchor="margin" w:tblpXSpec="center" w:tblpY="227"/>
        <w:tblW w:w="4538" w:type="pc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0"/>
        <w:gridCol w:w="1747"/>
        <w:gridCol w:w="1305"/>
        <w:gridCol w:w="654"/>
        <w:gridCol w:w="705"/>
        <w:gridCol w:w="945"/>
        <w:gridCol w:w="855"/>
        <w:gridCol w:w="234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0" w:hRule="atLeast"/>
        </w:trPr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  <w:t>项目名称</w:t>
            </w:r>
          </w:p>
        </w:tc>
        <w:tc>
          <w:tcPr>
            <w:tcW w:w="4403" w:type="pct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Calibri" w:hAnsi="Calibri" w:eastAsia="宋体" w:cs="Calibri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垫江县三溪镇场镇基础设施提升工程（一标段）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6" w:hRule="atLeast"/>
        </w:trPr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发包备案编号</w:t>
            </w:r>
          </w:p>
        </w:tc>
        <w:tc>
          <w:tcPr>
            <w:tcW w:w="4403" w:type="pct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三溪镇【2022】第007号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1" w:hRule="atLeast"/>
        </w:trPr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  <w:t>发包人</w:t>
            </w:r>
          </w:p>
        </w:tc>
        <w:tc>
          <w:tcPr>
            <w:tcW w:w="190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eastAsia="zh-CN"/>
              </w:rPr>
              <w:t>垫江县三溪镇人民政府</w:t>
            </w:r>
          </w:p>
        </w:tc>
        <w:tc>
          <w:tcPr>
            <w:tcW w:w="849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eastAsia="zh-CN"/>
              </w:rPr>
              <w:t>联系电话</w:t>
            </w:r>
          </w:p>
        </w:tc>
        <w:tc>
          <w:tcPr>
            <w:tcW w:w="164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val="en-US" w:eastAsia="zh-CN"/>
              </w:rPr>
              <w:t>15215238907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5" w:hRule="atLeast"/>
        </w:trPr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  <w:t>发包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代理机构</w:t>
            </w:r>
          </w:p>
        </w:tc>
        <w:tc>
          <w:tcPr>
            <w:tcW w:w="190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eastAsia="zh-CN"/>
              </w:rPr>
              <w:t>同致诚工程咨询有限公司</w:t>
            </w:r>
          </w:p>
        </w:tc>
        <w:tc>
          <w:tcPr>
            <w:tcW w:w="849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eastAsia="zh-CN"/>
              </w:rPr>
              <w:t>联系电话</w:t>
            </w:r>
          </w:p>
        </w:tc>
        <w:tc>
          <w:tcPr>
            <w:tcW w:w="164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eastAsia="zh-CN"/>
              </w:rPr>
              <w:t>18716782333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6" w:hRule="atLeast"/>
        </w:trPr>
        <w:tc>
          <w:tcPr>
            <w:tcW w:w="596" w:type="pct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eastAsia="zh-CN"/>
              </w:rPr>
              <w:t>中标候选人排序</w:t>
            </w:r>
          </w:p>
        </w:tc>
        <w:tc>
          <w:tcPr>
            <w:tcW w:w="898" w:type="pct"/>
            <w:vMerge w:val="restart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eastAsia="zh-CN"/>
              </w:rPr>
              <w:t>名称</w:t>
            </w:r>
          </w:p>
        </w:tc>
        <w:tc>
          <w:tcPr>
            <w:tcW w:w="671" w:type="pct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eastAsia="zh-CN"/>
              </w:rPr>
              <w:t>竞标报价（元）</w:t>
            </w:r>
          </w:p>
        </w:tc>
        <w:tc>
          <w:tcPr>
            <w:tcW w:w="336" w:type="pct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eastAsia="zh-CN"/>
              </w:rPr>
              <w:t>工期（日历天）</w:t>
            </w:r>
          </w:p>
        </w:tc>
        <w:tc>
          <w:tcPr>
            <w:tcW w:w="362" w:type="pct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eastAsia="zh-CN"/>
              </w:rPr>
              <w:t>质量</w:t>
            </w:r>
          </w:p>
        </w:tc>
        <w:tc>
          <w:tcPr>
            <w:tcW w:w="2133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840" w:firstLineChars="400"/>
              <w:jc w:val="both"/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Calibri" w:hAnsi="Calibri" w:eastAsia="宋体" w:cs="Calibri"/>
                <w:color w:val="000000"/>
                <w:kern w:val="0"/>
                <w:szCs w:val="21"/>
              </w:rPr>
              <w:t>拟任项目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eastAsia="zh-CN"/>
              </w:rPr>
              <w:t>经理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596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eastAsia="zh-CN"/>
              </w:rPr>
            </w:pPr>
          </w:p>
        </w:tc>
        <w:tc>
          <w:tcPr>
            <w:tcW w:w="898" w:type="pct"/>
            <w:vMerge w:val="continue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eastAsia="zh-CN"/>
              </w:rPr>
            </w:pPr>
          </w:p>
        </w:tc>
        <w:tc>
          <w:tcPr>
            <w:tcW w:w="671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eastAsia="zh-CN"/>
              </w:rPr>
            </w:pPr>
          </w:p>
        </w:tc>
        <w:tc>
          <w:tcPr>
            <w:tcW w:w="336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eastAsia="zh-CN"/>
              </w:rPr>
            </w:pPr>
          </w:p>
        </w:tc>
        <w:tc>
          <w:tcPr>
            <w:tcW w:w="362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Calibri" w:hAnsi="Calibri" w:eastAsia="宋体" w:cs="Calibri"/>
                <w:color w:val="000000"/>
                <w:kern w:val="0"/>
                <w:szCs w:val="21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Calibri" w:hAnsi="Calibri" w:eastAsia="宋体" w:cs="Calibri"/>
                <w:color w:val="000000"/>
                <w:kern w:val="0"/>
                <w:szCs w:val="21"/>
              </w:rPr>
            </w:pPr>
            <w:r>
              <w:rPr>
                <w:rFonts w:hint="eastAsia" w:ascii="Calibri" w:hAnsi="Calibri" w:eastAsia="宋体" w:cs="Calibri"/>
                <w:color w:val="000000"/>
                <w:kern w:val="0"/>
                <w:szCs w:val="21"/>
              </w:rPr>
              <w:t>姓名</w:t>
            </w:r>
          </w:p>
        </w:tc>
        <w:tc>
          <w:tcPr>
            <w:tcW w:w="43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left="210" w:leftChars="100" w:firstLine="0" w:firstLineChars="0"/>
              <w:jc w:val="center"/>
              <w:rPr>
                <w:rFonts w:ascii="Calibri" w:hAnsi="Calibri" w:eastAsia="宋体" w:cs="Calibri"/>
                <w:color w:val="000000"/>
                <w:kern w:val="0"/>
                <w:szCs w:val="21"/>
              </w:rPr>
            </w:pPr>
            <w:r>
              <w:rPr>
                <w:rFonts w:hint="eastAsia" w:ascii="Calibri" w:hAnsi="Calibri" w:eastAsia="宋体" w:cs="Calibri"/>
                <w:color w:val="000000"/>
                <w:kern w:val="0"/>
                <w:szCs w:val="21"/>
              </w:rPr>
              <w:t>证书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Cs w:val="21"/>
              </w:rPr>
              <w:t>名称</w:t>
            </w:r>
          </w:p>
        </w:tc>
        <w:tc>
          <w:tcPr>
            <w:tcW w:w="120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Calibri" w:hAnsi="Calibri" w:eastAsia="宋体" w:cs="Calibri"/>
                <w:color w:val="000000"/>
                <w:kern w:val="0"/>
                <w:szCs w:val="21"/>
              </w:rPr>
            </w:pPr>
            <w:r>
              <w:rPr>
                <w:rFonts w:hint="eastAsia" w:ascii="Calibri" w:hAnsi="Calibri" w:eastAsia="宋体" w:cs="Calibri"/>
                <w:color w:val="000000"/>
                <w:kern w:val="0"/>
                <w:szCs w:val="21"/>
              </w:rPr>
              <w:t>证书编号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4" w:hRule="atLeast"/>
        </w:trPr>
        <w:tc>
          <w:tcPr>
            <w:tcW w:w="596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eastAsia="zh-CN"/>
              </w:rPr>
              <w:t>第一名</w:t>
            </w:r>
          </w:p>
        </w:tc>
        <w:tc>
          <w:tcPr>
            <w:tcW w:w="898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eastAsia="zh-CN"/>
              </w:rPr>
              <w:t>重庆杰翔建筑工程有限公司</w:t>
            </w:r>
          </w:p>
        </w:tc>
        <w:tc>
          <w:tcPr>
            <w:tcW w:w="671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Calibri" w:hAnsi="Calibri" w:eastAsia="宋体" w:cs="Calibri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default" w:ascii="Calibri" w:hAnsi="Calibri" w:eastAsia="宋体" w:cs="Calibri"/>
                <w:color w:val="000000"/>
                <w:kern w:val="0"/>
                <w:szCs w:val="21"/>
                <w:lang w:val="en-US" w:eastAsia="zh-CN"/>
              </w:rPr>
              <w:t>1876508.47</w:t>
            </w:r>
          </w:p>
        </w:tc>
        <w:tc>
          <w:tcPr>
            <w:tcW w:w="336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Calibri" w:hAnsi="Calibri" w:eastAsia="宋体" w:cs="Calibri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val="en-US" w:eastAsia="zh-CN"/>
              </w:rPr>
              <w:t>90</w:t>
            </w:r>
          </w:p>
        </w:tc>
        <w:tc>
          <w:tcPr>
            <w:tcW w:w="362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eastAsia="zh-CN"/>
              </w:rPr>
              <w:t>合格</w:t>
            </w:r>
          </w:p>
        </w:tc>
        <w:tc>
          <w:tcPr>
            <w:tcW w:w="486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eastAsia="zh-CN"/>
              </w:rPr>
              <w:t>何宜徽</w:t>
            </w:r>
          </w:p>
        </w:tc>
        <w:tc>
          <w:tcPr>
            <w:tcW w:w="439" w:type="pct"/>
            <w:tcBorders>
              <w:top w:val="single" w:color="auto" w:sz="4" w:space="0"/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eastAsia="zh-CN"/>
              </w:rPr>
              <w:t>注册证</w:t>
            </w:r>
          </w:p>
        </w:tc>
        <w:tc>
          <w:tcPr>
            <w:tcW w:w="120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Calibri" w:hAnsi="Calibri" w:eastAsia="宋体" w:cs="Calibri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eastAsia="zh-CN"/>
              </w:rPr>
              <w:t>渝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val="en-US" w:eastAsia="zh-CN"/>
              </w:rPr>
              <w:t>2502013201402792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</w:trPr>
        <w:tc>
          <w:tcPr>
            <w:tcW w:w="596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eastAsia="zh-CN"/>
              </w:rPr>
              <w:t>第二名</w:t>
            </w:r>
          </w:p>
        </w:tc>
        <w:tc>
          <w:tcPr>
            <w:tcW w:w="174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eastAsia="zh-CN"/>
              </w:rPr>
              <w:t>四川润邦远华建设工程有限公司</w:t>
            </w:r>
          </w:p>
        </w:tc>
        <w:tc>
          <w:tcPr>
            <w:tcW w:w="130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Calibri" w:hAnsi="Calibri" w:eastAsia="宋体" w:cs="Calibri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val="en-US" w:eastAsia="zh-CN"/>
              </w:rPr>
              <w:t>1900429.39</w:t>
            </w:r>
          </w:p>
        </w:tc>
        <w:tc>
          <w:tcPr>
            <w:tcW w:w="65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Calibri" w:hAnsi="Calibri" w:eastAsia="宋体" w:cs="Calibri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val="en-US" w:eastAsia="zh-CN"/>
              </w:rPr>
              <w:t>90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eastAsia="zh-CN"/>
              </w:rPr>
              <w:t>合格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eastAsia="zh-CN"/>
              </w:rPr>
              <w:t>段红</w:t>
            </w:r>
          </w:p>
        </w:tc>
        <w:tc>
          <w:tcPr>
            <w:tcW w:w="855" w:type="dxa"/>
            <w:tcBorders>
              <w:top w:val="single" w:color="auto" w:sz="4" w:space="0"/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eastAsia="zh-CN"/>
              </w:rPr>
              <w:t>注册证</w:t>
            </w:r>
          </w:p>
        </w:tc>
        <w:tc>
          <w:tcPr>
            <w:tcW w:w="23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Calibri" w:hAnsi="Calibri" w:eastAsia="宋体" w:cs="Calibri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eastAsia="zh-CN"/>
              </w:rPr>
              <w:t>川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val="en-US" w:eastAsia="zh-CN"/>
              </w:rPr>
              <w:t>251171724067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4" w:hRule="atLeast"/>
        </w:trPr>
        <w:tc>
          <w:tcPr>
            <w:tcW w:w="596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eastAsia="zh-CN"/>
              </w:rPr>
              <w:t>第三名</w:t>
            </w:r>
          </w:p>
        </w:tc>
        <w:tc>
          <w:tcPr>
            <w:tcW w:w="898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val="en-US" w:eastAsia="zh-CN"/>
              </w:rPr>
              <w:t>重庆广利建设工程有限公司</w:t>
            </w:r>
          </w:p>
        </w:tc>
        <w:tc>
          <w:tcPr>
            <w:tcW w:w="671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Calibri" w:hAnsi="Calibri" w:eastAsia="宋体" w:cs="Calibri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val="en-US" w:eastAsia="zh-CN"/>
              </w:rPr>
              <w:t>1860622.68</w:t>
            </w:r>
          </w:p>
        </w:tc>
        <w:tc>
          <w:tcPr>
            <w:tcW w:w="336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Calibri" w:hAnsi="Calibri" w:eastAsia="宋体" w:cs="Calibri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val="en-US" w:eastAsia="zh-CN"/>
              </w:rPr>
              <w:t>90</w:t>
            </w:r>
          </w:p>
        </w:tc>
        <w:tc>
          <w:tcPr>
            <w:tcW w:w="362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eastAsia="zh-CN"/>
              </w:rPr>
              <w:t>合格</w:t>
            </w:r>
          </w:p>
        </w:tc>
        <w:tc>
          <w:tcPr>
            <w:tcW w:w="486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eastAsia="zh-CN"/>
              </w:rPr>
              <w:t>张力芳</w:t>
            </w:r>
          </w:p>
        </w:tc>
        <w:tc>
          <w:tcPr>
            <w:tcW w:w="439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eastAsia="zh-CN"/>
              </w:rPr>
              <w:t>注册证</w:t>
            </w:r>
          </w:p>
        </w:tc>
        <w:tc>
          <w:tcPr>
            <w:tcW w:w="12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Calibri" w:hAnsi="Calibri" w:eastAsia="宋体" w:cs="Calibri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val="en-US" w:eastAsia="zh-CN"/>
              </w:rPr>
              <w:t>渝1502016201716692</w:t>
            </w:r>
            <w:bookmarkStart w:id="0" w:name="_GoBack"/>
            <w:bookmarkEnd w:id="0"/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7" w:hRule="atLeast"/>
        </w:trPr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eastAsia="zh-CN"/>
              </w:rPr>
              <w:t>拟中标人</w:t>
            </w:r>
          </w:p>
        </w:tc>
        <w:tc>
          <w:tcPr>
            <w:tcW w:w="157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eastAsia="zh-CN"/>
              </w:rPr>
              <w:t>重庆杰翔建筑工程有限公司</w:t>
            </w:r>
          </w:p>
        </w:tc>
        <w:tc>
          <w:tcPr>
            <w:tcW w:w="699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eastAsia="zh-CN"/>
              </w:rPr>
              <w:t>中标金额（元）</w:t>
            </w:r>
          </w:p>
        </w:tc>
        <w:tc>
          <w:tcPr>
            <w:tcW w:w="2133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Calibri" w:hAnsi="Calibri" w:eastAsia="宋体" w:cs="Calibri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default" w:ascii="Calibri" w:hAnsi="Calibri" w:eastAsia="宋体" w:cs="Calibri"/>
                <w:color w:val="000000"/>
                <w:kern w:val="0"/>
                <w:szCs w:val="21"/>
                <w:lang w:val="en-US" w:eastAsia="zh-CN"/>
              </w:rPr>
              <w:t>1876508.47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0" w:hRule="atLeast"/>
        </w:trPr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eastAsia="zh-CN"/>
              </w:rPr>
              <w:t>投诉受理部门</w:t>
            </w:r>
          </w:p>
        </w:tc>
        <w:tc>
          <w:tcPr>
            <w:tcW w:w="157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eastAsia="zh-CN"/>
              </w:rPr>
              <w:t>垫江县三溪镇人民政府</w:t>
            </w:r>
          </w:p>
        </w:tc>
        <w:tc>
          <w:tcPr>
            <w:tcW w:w="699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eastAsia="zh-CN"/>
              </w:rPr>
              <w:t>联系电话</w:t>
            </w:r>
          </w:p>
        </w:tc>
        <w:tc>
          <w:tcPr>
            <w:tcW w:w="2133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val="en-US" w:eastAsia="zh-CN"/>
              </w:rPr>
              <w:t>15215238907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7" w:hRule="atLeast"/>
        </w:trPr>
        <w:tc>
          <w:tcPr>
            <w:tcW w:w="2503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hint="eastAsia" w:eastAsia="宋体" w:cs="Calibri" w:asciiTheme="majorEastAsia" w:hAnsiTheme="majorEastAsia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  <w:lang w:eastAsia="zh-CN"/>
              </w:rPr>
              <w:t>发包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Cs w:val="21"/>
              </w:rPr>
              <w:t xml:space="preserve">人（盖章）: 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eastAsia="zh-CN"/>
              </w:rPr>
              <w:t>垫江县三溪镇人民政府</w:t>
            </w:r>
          </w:p>
          <w:p>
            <w:pPr>
              <w:widowControl/>
              <w:jc w:val="right"/>
              <w:rPr>
                <w:rFonts w:hint="eastAsia" w:cs="Calibri" w:asciiTheme="majorEastAsia" w:hAnsiTheme="majorEastAsia" w:eastAsiaTheme="majorEastAsia"/>
                <w:color w:val="1A1A1A" w:themeColor="background1" w:themeShade="1A"/>
                <w:kern w:val="0"/>
                <w:szCs w:val="21"/>
              </w:rPr>
            </w:pPr>
          </w:p>
          <w:p>
            <w:pPr>
              <w:widowControl/>
              <w:jc w:val="right"/>
              <w:rPr>
                <w:rFonts w:hint="eastAsia" w:cs="Calibri" w:asciiTheme="majorEastAsia" w:hAnsiTheme="majorEastAsia" w:eastAsiaTheme="majorEastAsia"/>
                <w:color w:val="1A1A1A" w:themeColor="background1" w:themeShade="1A"/>
                <w:kern w:val="0"/>
                <w:szCs w:val="21"/>
              </w:rPr>
            </w:pPr>
          </w:p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cs="Calibri" w:asciiTheme="majorEastAsia" w:hAnsiTheme="majorEastAsia" w:eastAsiaTheme="majorEastAsia"/>
                <w:color w:val="1A1A1A" w:themeColor="background1" w:themeShade="1A"/>
                <w:kern w:val="0"/>
                <w:szCs w:val="21"/>
              </w:rPr>
              <w:t>2022年</w:t>
            </w:r>
            <w:r>
              <w:rPr>
                <w:rFonts w:hint="eastAsia" w:cs="Calibri" w:asciiTheme="majorEastAsia" w:hAnsiTheme="majorEastAsia" w:eastAsiaTheme="majorEastAsia"/>
                <w:color w:val="1A1A1A" w:themeColor="background1" w:themeShade="1A"/>
                <w:kern w:val="0"/>
                <w:szCs w:val="21"/>
                <w:lang w:val="en-US" w:eastAsia="zh-CN"/>
              </w:rPr>
              <w:t>4</w:t>
            </w:r>
            <w:r>
              <w:rPr>
                <w:rFonts w:hint="eastAsia" w:cs="Calibri" w:asciiTheme="majorEastAsia" w:hAnsiTheme="majorEastAsia" w:eastAsiaTheme="majorEastAsia"/>
                <w:color w:val="1A1A1A" w:themeColor="background1" w:themeShade="1A"/>
                <w:kern w:val="0"/>
                <w:szCs w:val="21"/>
              </w:rPr>
              <w:t>月</w:t>
            </w:r>
            <w:r>
              <w:rPr>
                <w:rFonts w:hint="eastAsia" w:cs="Calibri" w:asciiTheme="majorEastAsia" w:hAnsiTheme="majorEastAsia" w:eastAsiaTheme="majorEastAsia"/>
                <w:color w:val="1A1A1A" w:themeColor="background1" w:themeShade="1A"/>
                <w:kern w:val="0"/>
                <w:szCs w:val="21"/>
                <w:lang w:val="en-US" w:eastAsia="zh-CN"/>
              </w:rPr>
              <w:t>25</w:t>
            </w:r>
            <w:r>
              <w:rPr>
                <w:rFonts w:hint="eastAsia" w:cs="Calibri" w:asciiTheme="majorEastAsia" w:hAnsiTheme="majorEastAsia" w:eastAsiaTheme="majorEastAsia"/>
                <w:color w:val="1A1A1A" w:themeColor="background1" w:themeShade="1A"/>
                <w:kern w:val="0"/>
                <w:szCs w:val="21"/>
              </w:rPr>
              <w:t xml:space="preserve">日 </w:t>
            </w:r>
          </w:p>
        </w:tc>
        <w:tc>
          <w:tcPr>
            <w:tcW w:w="2496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  <w:t>发包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Cs w:val="21"/>
              </w:rPr>
              <w:t>代理机构（盖章）：同致诚工程咨询有限公司</w:t>
            </w:r>
          </w:p>
          <w:p>
            <w:pPr>
              <w:widowControl/>
              <w:ind w:firstLine="2520" w:firstLineChars="1200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  <w:p>
            <w:pPr>
              <w:pStyle w:val="2"/>
            </w:pPr>
          </w:p>
          <w:p>
            <w:pPr>
              <w:widowControl/>
              <w:ind w:firstLine="2730" w:firstLineChars="1300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cs="Calibri" w:asciiTheme="majorEastAsia" w:hAnsiTheme="majorEastAsia" w:eastAsiaTheme="majorEastAsia"/>
                <w:color w:val="1A1A1A" w:themeColor="background1" w:themeShade="1A"/>
                <w:kern w:val="0"/>
                <w:szCs w:val="21"/>
              </w:rPr>
              <w:t>2022年</w:t>
            </w:r>
            <w:r>
              <w:rPr>
                <w:rFonts w:hint="eastAsia" w:cs="Calibri" w:asciiTheme="majorEastAsia" w:hAnsiTheme="majorEastAsia" w:eastAsiaTheme="majorEastAsia"/>
                <w:color w:val="1A1A1A" w:themeColor="background1" w:themeShade="1A"/>
                <w:kern w:val="0"/>
                <w:szCs w:val="21"/>
                <w:lang w:val="en-US" w:eastAsia="zh-CN"/>
              </w:rPr>
              <w:t>4</w:t>
            </w:r>
            <w:r>
              <w:rPr>
                <w:rFonts w:hint="eastAsia" w:cs="Calibri" w:asciiTheme="majorEastAsia" w:hAnsiTheme="majorEastAsia" w:eastAsiaTheme="majorEastAsia"/>
                <w:color w:val="1A1A1A" w:themeColor="background1" w:themeShade="1A"/>
                <w:kern w:val="0"/>
                <w:szCs w:val="21"/>
              </w:rPr>
              <w:t>月</w:t>
            </w:r>
            <w:r>
              <w:rPr>
                <w:rFonts w:hint="eastAsia" w:cs="Calibri" w:asciiTheme="majorEastAsia" w:hAnsiTheme="majorEastAsia" w:eastAsiaTheme="majorEastAsia"/>
                <w:color w:val="1A1A1A" w:themeColor="background1" w:themeShade="1A"/>
                <w:kern w:val="0"/>
                <w:szCs w:val="21"/>
                <w:lang w:val="en-US" w:eastAsia="zh-CN"/>
              </w:rPr>
              <w:t>25</w:t>
            </w:r>
            <w:r>
              <w:rPr>
                <w:rFonts w:hint="eastAsia" w:cs="Calibri" w:asciiTheme="majorEastAsia" w:hAnsiTheme="majorEastAsia" w:eastAsiaTheme="majorEastAsia"/>
                <w:color w:val="1A1A1A" w:themeColor="background1" w:themeShade="1A"/>
                <w:kern w:val="0"/>
                <w:szCs w:val="21"/>
              </w:rPr>
              <w:t>日</w:t>
            </w:r>
          </w:p>
        </w:tc>
      </w:tr>
    </w:tbl>
    <w:p>
      <w:pPr>
        <w:ind w:firstLine="420" w:firstLineChars="200"/>
        <w:jc w:val="left"/>
      </w:pPr>
    </w:p>
    <w:sectPr>
      <w:pgSz w:w="11906" w:h="16838"/>
      <w:pgMar w:top="850" w:right="567" w:bottom="794" w:left="850" w:header="851" w:footer="992" w:gutter="0"/>
      <w:cols w:space="0" w:num="1"/>
      <w:docGrid w:type="lines" w:linePitch="32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CEC6129-4FDB-44E0-A46A-D48091AB4EE8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49B98F4B-C562-43DF-BCDD-7E8ACFD5946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B46134C2-E48E-492E-8F51-DE8D488211C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54F5817-8BEE-48BB-B956-FB6C11E36B4C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872F59DF-34F7-4525-A521-83DE472079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60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5A2777"/>
    <w:rsid w:val="00001AB2"/>
    <w:rsid w:val="00082019"/>
    <w:rsid w:val="00103076"/>
    <w:rsid w:val="00272234"/>
    <w:rsid w:val="00326F0D"/>
    <w:rsid w:val="003925F5"/>
    <w:rsid w:val="003D3C58"/>
    <w:rsid w:val="0041008B"/>
    <w:rsid w:val="004A18BD"/>
    <w:rsid w:val="00555F8E"/>
    <w:rsid w:val="00572BBD"/>
    <w:rsid w:val="006139F0"/>
    <w:rsid w:val="00645DEE"/>
    <w:rsid w:val="00682D55"/>
    <w:rsid w:val="00706A00"/>
    <w:rsid w:val="008269C3"/>
    <w:rsid w:val="00860C38"/>
    <w:rsid w:val="008E7A6D"/>
    <w:rsid w:val="00926B86"/>
    <w:rsid w:val="009855DB"/>
    <w:rsid w:val="00A244A7"/>
    <w:rsid w:val="00AE6151"/>
    <w:rsid w:val="00BF45A9"/>
    <w:rsid w:val="00CE0E8F"/>
    <w:rsid w:val="00D92F91"/>
    <w:rsid w:val="00EC06D9"/>
    <w:rsid w:val="01173E04"/>
    <w:rsid w:val="021C443F"/>
    <w:rsid w:val="02F80AA6"/>
    <w:rsid w:val="02FF2BF5"/>
    <w:rsid w:val="03E933DD"/>
    <w:rsid w:val="0431640B"/>
    <w:rsid w:val="04383777"/>
    <w:rsid w:val="04704CD3"/>
    <w:rsid w:val="054555D7"/>
    <w:rsid w:val="054822F9"/>
    <w:rsid w:val="057E685F"/>
    <w:rsid w:val="05D451AF"/>
    <w:rsid w:val="06B038F1"/>
    <w:rsid w:val="0760284C"/>
    <w:rsid w:val="07ED765A"/>
    <w:rsid w:val="0845105A"/>
    <w:rsid w:val="08792897"/>
    <w:rsid w:val="08F47A7B"/>
    <w:rsid w:val="0937146E"/>
    <w:rsid w:val="0940217E"/>
    <w:rsid w:val="096F5367"/>
    <w:rsid w:val="09C346F6"/>
    <w:rsid w:val="09EB1591"/>
    <w:rsid w:val="09F97CD0"/>
    <w:rsid w:val="0A191FC1"/>
    <w:rsid w:val="0A362B17"/>
    <w:rsid w:val="0A3977EE"/>
    <w:rsid w:val="0A751A96"/>
    <w:rsid w:val="0A8F6042"/>
    <w:rsid w:val="0AA56FDC"/>
    <w:rsid w:val="0BE91D21"/>
    <w:rsid w:val="0D962E04"/>
    <w:rsid w:val="0DBE3887"/>
    <w:rsid w:val="0DF71247"/>
    <w:rsid w:val="0E1A4051"/>
    <w:rsid w:val="0EDE1ED7"/>
    <w:rsid w:val="0EE1097B"/>
    <w:rsid w:val="0F020F20"/>
    <w:rsid w:val="112107D7"/>
    <w:rsid w:val="11493C18"/>
    <w:rsid w:val="11EB5C2B"/>
    <w:rsid w:val="137A46CC"/>
    <w:rsid w:val="13AE5BF1"/>
    <w:rsid w:val="13E17B94"/>
    <w:rsid w:val="1425341E"/>
    <w:rsid w:val="14814819"/>
    <w:rsid w:val="1592335C"/>
    <w:rsid w:val="159266CB"/>
    <w:rsid w:val="16183D69"/>
    <w:rsid w:val="165A2777"/>
    <w:rsid w:val="167A7D29"/>
    <w:rsid w:val="16D43328"/>
    <w:rsid w:val="193F13ED"/>
    <w:rsid w:val="1A140FE8"/>
    <w:rsid w:val="1A8F1202"/>
    <w:rsid w:val="1AA530B7"/>
    <w:rsid w:val="1BE82500"/>
    <w:rsid w:val="1C18257E"/>
    <w:rsid w:val="1C531BE4"/>
    <w:rsid w:val="1C700A6B"/>
    <w:rsid w:val="1C9A7928"/>
    <w:rsid w:val="1D5D5A76"/>
    <w:rsid w:val="1DCA4228"/>
    <w:rsid w:val="1E4E7010"/>
    <w:rsid w:val="1F0809E8"/>
    <w:rsid w:val="1F50106F"/>
    <w:rsid w:val="1F66530E"/>
    <w:rsid w:val="1F7E5D57"/>
    <w:rsid w:val="1FC22D0D"/>
    <w:rsid w:val="21E3217D"/>
    <w:rsid w:val="2220664B"/>
    <w:rsid w:val="2231635C"/>
    <w:rsid w:val="224207A0"/>
    <w:rsid w:val="227F03A6"/>
    <w:rsid w:val="2400538A"/>
    <w:rsid w:val="24945740"/>
    <w:rsid w:val="2499585F"/>
    <w:rsid w:val="260503E6"/>
    <w:rsid w:val="26241416"/>
    <w:rsid w:val="27871179"/>
    <w:rsid w:val="27CE32CA"/>
    <w:rsid w:val="28306C24"/>
    <w:rsid w:val="28F33B57"/>
    <w:rsid w:val="29396E21"/>
    <w:rsid w:val="2C3D209A"/>
    <w:rsid w:val="2CC12A7C"/>
    <w:rsid w:val="2D257C16"/>
    <w:rsid w:val="2D886E6E"/>
    <w:rsid w:val="2DA02822"/>
    <w:rsid w:val="2DAE53DE"/>
    <w:rsid w:val="2DE25041"/>
    <w:rsid w:val="2E004A64"/>
    <w:rsid w:val="2E6804DC"/>
    <w:rsid w:val="2F215E8E"/>
    <w:rsid w:val="2FE6636B"/>
    <w:rsid w:val="2FEF0156"/>
    <w:rsid w:val="30E33195"/>
    <w:rsid w:val="317A0047"/>
    <w:rsid w:val="31B92960"/>
    <w:rsid w:val="32312FA1"/>
    <w:rsid w:val="327750C2"/>
    <w:rsid w:val="3384022A"/>
    <w:rsid w:val="34785B68"/>
    <w:rsid w:val="349C29FF"/>
    <w:rsid w:val="35ED04AC"/>
    <w:rsid w:val="36A14A26"/>
    <w:rsid w:val="37120E39"/>
    <w:rsid w:val="37164BC9"/>
    <w:rsid w:val="37722ABE"/>
    <w:rsid w:val="38521511"/>
    <w:rsid w:val="39717723"/>
    <w:rsid w:val="39870801"/>
    <w:rsid w:val="3AD335BE"/>
    <w:rsid w:val="3CEA644B"/>
    <w:rsid w:val="3CF8467C"/>
    <w:rsid w:val="3CFA1998"/>
    <w:rsid w:val="3D1A764C"/>
    <w:rsid w:val="3DAA0ED6"/>
    <w:rsid w:val="3DAE4755"/>
    <w:rsid w:val="3F265182"/>
    <w:rsid w:val="403B7740"/>
    <w:rsid w:val="416514A8"/>
    <w:rsid w:val="430C316D"/>
    <w:rsid w:val="4333306C"/>
    <w:rsid w:val="439D6F71"/>
    <w:rsid w:val="43E92C15"/>
    <w:rsid w:val="43F83D72"/>
    <w:rsid w:val="44B334C9"/>
    <w:rsid w:val="44CE7406"/>
    <w:rsid w:val="47310B92"/>
    <w:rsid w:val="480942A9"/>
    <w:rsid w:val="486F2F3D"/>
    <w:rsid w:val="49615C79"/>
    <w:rsid w:val="4A2253E4"/>
    <w:rsid w:val="4A387B11"/>
    <w:rsid w:val="4A4C7BF2"/>
    <w:rsid w:val="4BAE70EB"/>
    <w:rsid w:val="4C367D54"/>
    <w:rsid w:val="4C837903"/>
    <w:rsid w:val="4C867F33"/>
    <w:rsid w:val="4E187174"/>
    <w:rsid w:val="4E6A3428"/>
    <w:rsid w:val="51D51117"/>
    <w:rsid w:val="52323459"/>
    <w:rsid w:val="523D73A7"/>
    <w:rsid w:val="534D7628"/>
    <w:rsid w:val="54BF4ECB"/>
    <w:rsid w:val="554554E2"/>
    <w:rsid w:val="55591DBB"/>
    <w:rsid w:val="55F761AB"/>
    <w:rsid w:val="56116F83"/>
    <w:rsid w:val="56FF2F10"/>
    <w:rsid w:val="581E1D54"/>
    <w:rsid w:val="58362262"/>
    <w:rsid w:val="584826A7"/>
    <w:rsid w:val="584E538E"/>
    <w:rsid w:val="588B7BED"/>
    <w:rsid w:val="58D560DD"/>
    <w:rsid w:val="597C3274"/>
    <w:rsid w:val="598C61DD"/>
    <w:rsid w:val="5A407C15"/>
    <w:rsid w:val="5B4C70B1"/>
    <w:rsid w:val="5C4E73CC"/>
    <w:rsid w:val="5D67037F"/>
    <w:rsid w:val="5E3C6309"/>
    <w:rsid w:val="5F1D15C4"/>
    <w:rsid w:val="5F9F7586"/>
    <w:rsid w:val="5FAA07A6"/>
    <w:rsid w:val="5FD415FF"/>
    <w:rsid w:val="62621E0B"/>
    <w:rsid w:val="630468DA"/>
    <w:rsid w:val="63EA4117"/>
    <w:rsid w:val="641214F5"/>
    <w:rsid w:val="64A86A7A"/>
    <w:rsid w:val="64D33ABA"/>
    <w:rsid w:val="64E8712A"/>
    <w:rsid w:val="65471E39"/>
    <w:rsid w:val="65BC36DD"/>
    <w:rsid w:val="66BE53B3"/>
    <w:rsid w:val="677400BE"/>
    <w:rsid w:val="67A227A4"/>
    <w:rsid w:val="67CC27E4"/>
    <w:rsid w:val="67D20977"/>
    <w:rsid w:val="67E82CB5"/>
    <w:rsid w:val="69053EC5"/>
    <w:rsid w:val="6AD04928"/>
    <w:rsid w:val="6B6D617A"/>
    <w:rsid w:val="6C0C0FA4"/>
    <w:rsid w:val="6CC54B81"/>
    <w:rsid w:val="6CFC0B12"/>
    <w:rsid w:val="6F0F4F4A"/>
    <w:rsid w:val="70B12614"/>
    <w:rsid w:val="70E500BC"/>
    <w:rsid w:val="711B79AF"/>
    <w:rsid w:val="72D02981"/>
    <w:rsid w:val="72E049B1"/>
    <w:rsid w:val="73BB6462"/>
    <w:rsid w:val="73FC56FD"/>
    <w:rsid w:val="746B685E"/>
    <w:rsid w:val="74B76C39"/>
    <w:rsid w:val="74CF667F"/>
    <w:rsid w:val="756F0AFB"/>
    <w:rsid w:val="758948A9"/>
    <w:rsid w:val="7864252A"/>
    <w:rsid w:val="78C06E2C"/>
    <w:rsid w:val="78EF0EB4"/>
    <w:rsid w:val="79055E31"/>
    <w:rsid w:val="79230FA0"/>
    <w:rsid w:val="79586A64"/>
    <w:rsid w:val="798C6AA7"/>
    <w:rsid w:val="79F67B3D"/>
    <w:rsid w:val="7BBC5C74"/>
    <w:rsid w:val="7BC908F8"/>
    <w:rsid w:val="7D841FD4"/>
    <w:rsid w:val="7E1C0728"/>
    <w:rsid w:val="7EBE7385"/>
    <w:rsid w:val="7F681F9D"/>
    <w:rsid w:val="7FAF1E39"/>
    <w:rsid w:val="7FBB34B0"/>
    <w:rsid w:val="7FF07B1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</w:style>
  <w:style w:type="paragraph" w:styleId="3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jc w:val="left"/>
    </w:pPr>
    <w:rPr>
      <w:rFonts w:cs="Times New Roman"/>
      <w:kern w:val="0"/>
      <w:sz w:val="24"/>
    </w:rPr>
  </w:style>
  <w:style w:type="paragraph" w:styleId="6">
    <w:name w:val="Body Text First Indent"/>
    <w:basedOn w:val="1"/>
    <w:qFormat/>
    <w:uiPriority w:val="0"/>
    <w:pPr>
      <w:spacing w:line="312" w:lineRule="auto"/>
      <w:ind w:firstLine="420"/>
    </w:p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uiPriority w:val="0"/>
    <w:rPr>
      <w:b/>
      <w:bCs/>
    </w:rPr>
  </w:style>
  <w:style w:type="paragraph" w:customStyle="1" w:styleId="11">
    <w:name w:val="正文首行缩进 21"/>
    <w:basedOn w:val="12"/>
    <w:qFormat/>
    <w:uiPriority w:val="0"/>
    <w:pPr>
      <w:spacing w:after="120"/>
      <w:ind w:firstLine="420"/>
    </w:pPr>
  </w:style>
  <w:style w:type="paragraph" w:customStyle="1" w:styleId="12">
    <w:name w:val="Body Text Indent1"/>
    <w:basedOn w:val="1"/>
    <w:qFormat/>
    <w:uiPriority w:val="0"/>
    <w:pPr>
      <w:ind w:left="420" w:leftChars="200"/>
    </w:pPr>
  </w:style>
  <w:style w:type="character" w:customStyle="1" w:styleId="13">
    <w:name w:val="页眉 Char"/>
    <w:basedOn w:val="9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脚 Char"/>
    <w:basedOn w:val="9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DoubleOX</Company>
  <Pages>1</Pages>
  <Words>806</Words>
  <Characters>255</Characters>
  <Lines>2</Lines>
  <Paragraphs>2</Paragraphs>
  <TotalTime>4</TotalTime>
  <ScaleCrop>false</ScaleCrop>
  <LinksUpToDate>false</LinksUpToDate>
  <CharactersWithSpaces>1059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2020-07-23T09:57:00Z</dcterms:created>
  <dc:creator>蒋鑫</dc:creator>
  <cp:lastModifiedBy>勿忘初心</cp:lastModifiedBy>
  <cp:lastPrinted>2022-03-17T07:02:00Z</cp:lastPrinted>
  <dcterms:modified xsi:type="dcterms:W3CDTF">2022-04-25T09:11:09Z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  <property fmtid="{D5CDD505-2E9C-101B-9397-08002B2CF9AE}" pid="3" name="ICV">
    <vt:lpwstr>0E14AEFCC22846978B99DB305AEA7349</vt:lpwstr>
  </property>
  <property fmtid="{D5CDD505-2E9C-101B-9397-08002B2CF9AE}" pid="4" name="KSOSaveFontToCloudKey">
    <vt:lpwstr>7097664_embed</vt:lpwstr>
  </property>
</Properties>
</file>