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4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</w:t>
      </w:r>
    </w:p>
    <w:p>
      <w:pPr>
        <w:spacing w:line="340" w:lineRule="exact"/>
        <w:jc w:val="center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垫江县三溪镇向前村生产生活便道硬化项目</w:t>
      </w:r>
    </w:p>
    <w:p>
      <w:pPr>
        <w:spacing w:line="340" w:lineRule="exact"/>
        <w:jc w:val="center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中标候选人公示表</w:t>
      </w:r>
    </w:p>
    <w:p>
      <w:pPr>
        <w:spacing w:line="520" w:lineRule="exact"/>
        <w:jc w:val="center"/>
        <w:rPr>
          <w:rFonts w:ascii="方正小标宋_GBK" w:eastAsia="方正小标宋_GBK"/>
          <w:b w:val="0"/>
          <w:bCs w:val="0"/>
          <w:sz w:val="28"/>
          <w:szCs w:val="28"/>
        </w:rPr>
      </w:pPr>
      <w:r>
        <w:rPr>
          <w:rFonts w:hint="eastAsia" w:ascii="方正小标宋_GBK" w:eastAsia="方正小标宋_GBK"/>
          <w:b w:val="0"/>
          <w:bCs w:val="0"/>
          <w:sz w:val="24"/>
          <w:szCs w:val="24"/>
        </w:rPr>
        <w:t>（公示期：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2022</w:t>
      </w:r>
      <w:r>
        <w:rPr>
          <w:rFonts w:hint="eastAsia" w:ascii="方正小标宋_GBK" w:eastAsia="方正小标宋_GBK"/>
          <w:b w:val="0"/>
          <w:bCs w:val="0"/>
          <w:sz w:val="24"/>
          <w:szCs w:val="24"/>
        </w:rPr>
        <w:t>年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4</w:t>
      </w:r>
      <w:r>
        <w:rPr>
          <w:rFonts w:hint="eastAsia" w:ascii="方正小标宋_GBK" w:eastAsia="方正小标宋_GBK"/>
          <w:b w:val="0"/>
          <w:bCs w:val="0"/>
          <w:sz w:val="24"/>
          <w:szCs w:val="24"/>
        </w:rPr>
        <w:t>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25</w:t>
      </w:r>
      <w:r>
        <w:rPr>
          <w:rFonts w:hint="eastAsia" w:ascii="方正小标宋_GBK" w:eastAsia="方正小标宋_GBK"/>
          <w:b w:val="0"/>
          <w:bCs w:val="0"/>
          <w:sz w:val="24"/>
          <w:szCs w:val="24"/>
        </w:rPr>
        <w:t>日至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2022</w:t>
      </w:r>
      <w:r>
        <w:rPr>
          <w:rFonts w:hint="eastAsia" w:ascii="方正小标宋_GBK" w:eastAsia="方正小标宋_GBK"/>
          <w:b w:val="0"/>
          <w:bCs w:val="0"/>
          <w:sz w:val="24"/>
          <w:szCs w:val="24"/>
        </w:rPr>
        <w:t>年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4</w:t>
      </w:r>
      <w:r>
        <w:rPr>
          <w:rFonts w:hint="eastAsia" w:ascii="方正小标宋_GBK" w:eastAsia="方正小标宋_GBK"/>
          <w:b w:val="0"/>
          <w:bCs w:val="0"/>
          <w:sz w:val="24"/>
          <w:szCs w:val="24"/>
        </w:rPr>
        <w:t>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27</w:t>
      </w:r>
      <w:r>
        <w:rPr>
          <w:rFonts w:hint="eastAsia" w:ascii="方正小标宋_GBK" w:eastAsia="方正小标宋_GBK"/>
          <w:b w:val="0"/>
          <w:bCs w:val="0"/>
          <w:sz w:val="24"/>
          <w:szCs w:val="24"/>
        </w:rPr>
        <w:t>日</w:t>
      </w:r>
      <w:r>
        <w:rPr>
          <w:rFonts w:hint="eastAsia" w:ascii="方正小标宋_GBK" w:eastAsia="方正小标宋_GBK"/>
          <w:b w:val="0"/>
          <w:bCs w:val="0"/>
          <w:sz w:val="28"/>
          <w:szCs w:val="28"/>
        </w:rPr>
        <w:t>）</w:t>
      </w:r>
    </w:p>
    <w:tbl>
      <w:tblPr>
        <w:tblStyle w:val="7"/>
        <w:tblpPr w:leftFromText="180" w:rightFromText="180" w:vertAnchor="text" w:horzAnchor="margin" w:tblpXSpec="center" w:tblpY="227"/>
        <w:tblW w:w="4601" w:type="pc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02"/>
        <w:gridCol w:w="1753"/>
        <w:gridCol w:w="930"/>
        <w:gridCol w:w="705"/>
        <w:gridCol w:w="825"/>
        <w:gridCol w:w="885"/>
        <w:gridCol w:w="885"/>
        <w:gridCol w:w="216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0" w:hRule="atLeast"/>
        </w:trPr>
        <w:tc>
          <w:tcPr>
            <w:tcW w:w="8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项目名称</w:t>
            </w:r>
          </w:p>
        </w:tc>
        <w:tc>
          <w:tcPr>
            <w:tcW w:w="4136" w:type="pct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垫江县三溪镇向前村生产生活便道硬化项目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" w:hRule="atLeast"/>
        </w:trPr>
        <w:tc>
          <w:tcPr>
            <w:tcW w:w="8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发包备案编号</w:t>
            </w:r>
          </w:p>
        </w:tc>
        <w:tc>
          <w:tcPr>
            <w:tcW w:w="4136" w:type="pct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三溪镇【2022】第008号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1" w:hRule="atLeast"/>
        </w:trPr>
        <w:tc>
          <w:tcPr>
            <w:tcW w:w="8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发包人</w:t>
            </w:r>
          </w:p>
        </w:tc>
        <w:tc>
          <w:tcPr>
            <w:tcW w:w="1719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垫江县三溪镇人民政府</w:t>
            </w:r>
          </w:p>
        </w:tc>
        <w:tc>
          <w:tcPr>
            <w:tcW w:w="867" w:type="pct"/>
            <w:gridSpan w:val="2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联系电话</w:t>
            </w:r>
          </w:p>
        </w:tc>
        <w:tc>
          <w:tcPr>
            <w:tcW w:w="154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15215238907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5" w:hRule="atLeast"/>
        </w:trPr>
        <w:tc>
          <w:tcPr>
            <w:tcW w:w="8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发包代理机构</w:t>
            </w:r>
          </w:p>
        </w:tc>
        <w:tc>
          <w:tcPr>
            <w:tcW w:w="1719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同致诚工程咨询有限公司</w:t>
            </w:r>
          </w:p>
        </w:tc>
        <w:tc>
          <w:tcPr>
            <w:tcW w:w="867" w:type="pct"/>
            <w:gridSpan w:val="2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</w:p>
        </w:tc>
        <w:tc>
          <w:tcPr>
            <w:tcW w:w="1548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18716782333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atLeast"/>
        </w:trPr>
        <w:tc>
          <w:tcPr>
            <w:tcW w:w="863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中标候选人排序</w:t>
            </w:r>
          </w:p>
        </w:tc>
        <w:tc>
          <w:tcPr>
            <w:tcW w:w="889" w:type="pct"/>
            <w:vMerge w:val="restart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名称</w:t>
            </w:r>
          </w:p>
        </w:tc>
        <w:tc>
          <w:tcPr>
            <w:tcW w:w="471" w:type="pct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竞标报价（元）</w:t>
            </w:r>
          </w:p>
        </w:tc>
        <w:tc>
          <w:tcPr>
            <w:tcW w:w="357" w:type="pct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工期（日历天）</w:t>
            </w:r>
          </w:p>
        </w:tc>
        <w:tc>
          <w:tcPr>
            <w:tcW w:w="418" w:type="pct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质量</w:t>
            </w:r>
          </w:p>
        </w:tc>
        <w:tc>
          <w:tcPr>
            <w:tcW w:w="1998" w:type="pct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拟任项目经理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7" w:hRule="atLeast"/>
        </w:trPr>
        <w:tc>
          <w:tcPr>
            <w:tcW w:w="863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</w:p>
        </w:tc>
        <w:tc>
          <w:tcPr>
            <w:tcW w:w="889" w:type="pct"/>
            <w:vMerge w:val="continue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</w:p>
        </w:tc>
        <w:tc>
          <w:tcPr>
            <w:tcW w:w="471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</w:p>
        </w:tc>
        <w:tc>
          <w:tcPr>
            <w:tcW w:w="357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</w:p>
        </w:tc>
        <w:tc>
          <w:tcPr>
            <w:tcW w:w="418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</w:p>
        </w:tc>
        <w:tc>
          <w:tcPr>
            <w:tcW w:w="44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姓名</w:t>
            </w:r>
          </w:p>
        </w:tc>
        <w:tc>
          <w:tcPr>
            <w:tcW w:w="449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证书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名称</w:t>
            </w:r>
          </w:p>
        </w:tc>
        <w:tc>
          <w:tcPr>
            <w:tcW w:w="10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证书编号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</w:trPr>
        <w:tc>
          <w:tcPr>
            <w:tcW w:w="863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第一名</w:t>
            </w:r>
          </w:p>
        </w:tc>
        <w:tc>
          <w:tcPr>
            <w:tcW w:w="889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重庆全成晟建设工程有限公司</w:t>
            </w: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448.00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30</w:t>
            </w:r>
          </w:p>
        </w:tc>
        <w:tc>
          <w:tcPr>
            <w:tcW w:w="418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合格</w:t>
            </w:r>
          </w:p>
        </w:tc>
        <w:tc>
          <w:tcPr>
            <w:tcW w:w="449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江兰章</w:t>
            </w:r>
          </w:p>
        </w:tc>
        <w:tc>
          <w:tcPr>
            <w:tcW w:w="449" w:type="pc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注册证</w:t>
            </w:r>
          </w:p>
        </w:tc>
        <w:tc>
          <w:tcPr>
            <w:tcW w:w="10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渝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2502014201405871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7" w:hRule="atLeast"/>
        </w:trPr>
        <w:tc>
          <w:tcPr>
            <w:tcW w:w="863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第二名</w:t>
            </w:r>
          </w:p>
        </w:tc>
        <w:tc>
          <w:tcPr>
            <w:tcW w:w="889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重庆杰翔建筑工程有限公司</w:t>
            </w: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446.80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30</w:t>
            </w:r>
          </w:p>
        </w:tc>
        <w:tc>
          <w:tcPr>
            <w:tcW w:w="418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合格</w:t>
            </w:r>
          </w:p>
        </w:tc>
        <w:tc>
          <w:tcPr>
            <w:tcW w:w="449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何宜徽</w:t>
            </w:r>
          </w:p>
        </w:tc>
        <w:tc>
          <w:tcPr>
            <w:tcW w:w="449" w:type="pct"/>
            <w:tcBorders>
              <w:top w:val="single" w:color="auto" w:sz="4" w:space="0"/>
              <w:left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注册证</w:t>
            </w:r>
          </w:p>
        </w:tc>
        <w:tc>
          <w:tcPr>
            <w:tcW w:w="1099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渝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2502013201402792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4" w:hRule="atLeast"/>
        </w:trPr>
        <w:tc>
          <w:tcPr>
            <w:tcW w:w="863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第三名</w:t>
            </w:r>
          </w:p>
        </w:tc>
        <w:tc>
          <w:tcPr>
            <w:tcW w:w="889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重庆洋矩建筑工程有限公司</w:t>
            </w:r>
          </w:p>
        </w:tc>
        <w:tc>
          <w:tcPr>
            <w:tcW w:w="471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453.00</w:t>
            </w:r>
          </w:p>
        </w:tc>
        <w:tc>
          <w:tcPr>
            <w:tcW w:w="357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30</w:t>
            </w:r>
          </w:p>
        </w:tc>
        <w:tc>
          <w:tcPr>
            <w:tcW w:w="418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合格</w:t>
            </w:r>
          </w:p>
        </w:tc>
        <w:tc>
          <w:tcPr>
            <w:tcW w:w="449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张瑜</w:t>
            </w:r>
          </w:p>
        </w:tc>
        <w:tc>
          <w:tcPr>
            <w:tcW w:w="449" w:type="pc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注册证</w:t>
            </w:r>
          </w:p>
        </w:tc>
        <w:tc>
          <w:tcPr>
            <w:tcW w:w="109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渝</w:t>
            </w: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2502014201501263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</w:trPr>
        <w:tc>
          <w:tcPr>
            <w:tcW w:w="8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拟中标人</w:t>
            </w:r>
          </w:p>
        </w:tc>
        <w:tc>
          <w:tcPr>
            <w:tcW w:w="136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重庆全成晟建设工程有限公司</w:t>
            </w:r>
          </w:p>
        </w:tc>
        <w:tc>
          <w:tcPr>
            <w:tcW w:w="77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中标金额（元）</w:t>
            </w:r>
          </w:p>
        </w:tc>
        <w:tc>
          <w:tcPr>
            <w:tcW w:w="1998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448.00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0" w:hRule="atLeast"/>
        </w:trPr>
        <w:tc>
          <w:tcPr>
            <w:tcW w:w="86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投诉受理部门</w:t>
            </w:r>
          </w:p>
        </w:tc>
        <w:tc>
          <w:tcPr>
            <w:tcW w:w="136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垫江县三溪镇人民政府</w:t>
            </w:r>
          </w:p>
        </w:tc>
        <w:tc>
          <w:tcPr>
            <w:tcW w:w="776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联系电话</w:t>
            </w:r>
          </w:p>
        </w:tc>
        <w:tc>
          <w:tcPr>
            <w:tcW w:w="1998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val="en-US" w:eastAsia="zh-CN"/>
              </w:rPr>
              <w:t>15215238907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7" w:hRule="atLeast"/>
        </w:trPr>
        <w:tc>
          <w:tcPr>
            <w:tcW w:w="2583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hint="eastAsia" w:eastAsia="宋体" w:cs="Calibri" w:asciiTheme="majorEastAsia" w:hAnsiTheme="majorEastAsia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  <w:lang w:eastAsia="zh-CN"/>
              </w:rPr>
              <w:t>发包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</w:rPr>
              <w:t xml:space="preserve">人（盖章）: 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  <w:lang w:eastAsia="zh-CN"/>
              </w:rPr>
              <w:t>垫江县三溪镇人民政府</w:t>
            </w:r>
          </w:p>
          <w:p>
            <w:pPr>
              <w:widowControl/>
              <w:jc w:val="right"/>
              <w:rPr>
                <w:rFonts w:hint="eastAsia" w:cs="Calibri" w:asciiTheme="majorEastAsia" w:hAnsiTheme="majorEastAsia" w:eastAsiaTheme="majorEastAsia"/>
                <w:color w:val="191919" w:themeColor="background1" w:themeShade="1A"/>
                <w:kern w:val="0"/>
                <w:szCs w:val="21"/>
              </w:rPr>
            </w:pPr>
          </w:p>
          <w:p>
            <w:pPr>
              <w:widowControl/>
              <w:jc w:val="righ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cs="Calibri" w:asciiTheme="majorEastAsia" w:hAnsiTheme="majorEastAsia" w:eastAsiaTheme="majorEastAsia"/>
                <w:color w:val="191919" w:themeColor="background1" w:themeShade="1A"/>
                <w:kern w:val="0"/>
                <w:szCs w:val="21"/>
              </w:rPr>
              <w:t>2022年</w:t>
            </w:r>
            <w:r>
              <w:rPr>
                <w:rFonts w:hint="eastAsia" w:cs="Calibri" w:asciiTheme="majorEastAsia" w:hAnsiTheme="majorEastAsia" w:eastAsiaTheme="majorEastAsia"/>
                <w:color w:val="191919" w:themeColor="background1" w:themeShade="1A"/>
                <w:kern w:val="0"/>
                <w:szCs w:val="21"/>
                <w:lang w:val="en-US" w:eastAsia="zh-CN"/>
              </w:rPr>
              <w:t>4</w:t>
            </w:r>
            <w:r>
              <w:rPr>
                <w:rFonts w:hint="eastAsia" w:cs="Calibri" w:asciiTheme="majorEastAsia" w:hAnsiTheme="majorEastAsia" w:eastAsiaTheme="majorEastAsia"/>
                <w:color w:val="191919" w:themeColor="background1" w:themeShade="1A"/>
                <w:kern w:val="0"/>
                <w:szCs w:val="21"/>
              </w:rPr>
              <w:t>月</w:t>
            </w:r>
            <w:r>
              <w:rPr>
                <w:rFonts w:hint="eastAsia" w:cs="Calibri" w:asciiTheme="majorEastAsia" w:hAnsiTheme="majorEastAsia" w:eastAsiaTheme="majorEastAsia"/>
                <w:color w:val="191919" w:themeColor="background1" w:themeShade="1A"/>
                <w:kern w:val="0"/>
                <w:szCs w:val="21"/>
                <w:lang w:val="en-US" w:eastAsia="zh-CN"/>
              </w:rPr>
              <w:t>25</w:t>
            </w:r>
            <w:r>
              <w:rPr>
                <w:rFonts w:hint="eastAsia" w:cs="Calibri" w:asciiTheme="majorEastAsia" w:hAnsiTheme="majorEastAsia" w:eastAsiaTheme="majorEastAsia"/>
                <w:color w:val="191919" w:themeColor="background1" w:themeShade="1A"/>
                <w:kern w:val="0"/>
                <w:szCs w:val="21"/>
              </w:rPr>
              <w:t xml:space="preserve">日 </w:t>
            </w:r>
          </w:p>
        </w:tc>
        <w:tc>
          <w:tcPr>
            <w:tcW w:w="2416" w:type="pct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eastAsia="zh-CN"/>
              </w:rPr>
              <w:t>发包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Cs w:val="21"/>
              </w:rPr>
              <w:t>代理机构（盖章）：同致诚工程咨询有限公司</w:t>
            </w:r>
          </w:p>
          <w:p>
            <w:pPr>
              <w:widowControl/>
              <w:ind w:firstLine="2520" w:firstLineChars="1200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  <w:p>
            <w:pPr>
              <w:widowControl/>
              <w:ind w:firstLine="2730" w:firstLineChars="1300"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cs="Calibri" w:asciiTheme="majorEastAsia" w:hAnsiTheme="majorEastAsia" w:eastAsiaTheme="majorEastAsia"/>
                <w:color w:val="191919" w:themeColor="background1" w:themeShade="1A"/>
                <w:kern w:val="0"/>
                <w:szCs w:val="21"/>
              </w:rPr>
              <w:t>2022年</w:t>
            </w:r>
            <w:r>
              <w:rPr>
                <w:rFonts w:hint="eastAsia" w:cs="Calibri" w:asciiTheme="majorEastAsia" w:hAnsiTheme="majorEastAsia" w:eastAsiaTheme="majorEastAsia"/>
                <w:color w:val="191919" w:themeColor="background1" w:themeShade="1A"/>
                <w:kern w:val="0"/>
                <w:szCs w:val="21"/>
                <w:lang w:val="en-US" w:eastAsia="zh-CN"/>
              </w:rPr>
              <w:t>4</w:t>
            </w:r>
            <w:r>
              <w:rPr>
                <w:rFonts w:hint="eastAsia" w:cs="Calibri" w:asciiTheme="majorEastAsia" w:hAnsiTheme="majorEastAsia" w:eastAsiaTheme="majorEastAsia"/>
                <w:color w:val="191919" w:themeColor="background1" w:themeShade="1A"/>
                <w:kern w:val="0"/>
                <w:szCs w:val="21"/>
              </w:rPr>
              <w:t>月</w:t>
            </w:r>
            <w:r>
              <w:rPr>
                <w:rFonts w:hint="eastAsia" w:cs="Calibri" w:asciiTheme="majorEastAsia" w:hAnsiTheme="majorEastAsia" w:eastAsiaTheme="majorEastAsia"/>
                <w:color w:val="191919" w:themeColor="background1" w:themeShade="1A"/>
                <w:kern w:val="0"/>
                <w:szCs w:val="21"/>
                <w:lang w:val="en-US" w:eastAsia="zh-CN"/>
              </w:rPr>
              <w:t>25</w:t>
            </w:r>
            <w:r>
              <w:rPr>
                <w:rFonts w:hint="eastAsia" w:cs="Calibri" w:asciiTheme="majorEastAsia" w:hAnsiTheme="majorEastAsia" w:eastAsiaTheme="majorEastAsia"/>
                <w:color w:val="191919" w:themeColor="background1" w:themeShade="1A"/>
                <w:kern w:val="0"/>
                <w:szCs w:val="21"/>
              </w:rPr>
              <w:t>日</w:t>
            </w:r>
          </w:p>
        </w:tc>
      </w:tr>
    </w:tbl>
    <w:p>
      <w:pPr>
        <w:ind w:firstLine="420" w:firstLineChars="200"/>
        <w:jc w:val="left"/>
      </w:pPr>
      <w:bookmarkStart w:id="0" w:name="_GoBack"/>
      <w:bookmarkEnd w:id="0"/>
    </w:p>
    <w:sectPr>
      <w:pgSz w:w="11906" w:h="16838"/>
      <w:pgMar w:top="850" w:right="567" w:bottom="794" w:left="850" w:header="851" w:footer="992" w:gutter="0"/>
      <w:cols w:space="0" w:num="1"/>
      <w:docGrid w:type="lines" w:linePitch="32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885826B-1947-4B8C-A26A-2AB2D062987C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616D2ADE-588F-4A28-9D53-F1A29534628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CA383C3F-2815-427A-A115-11B8E9BF820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70B9295-E1A0-473D-BF67-5F5E7116089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5E8180A3-4F9A-417B-B0E8-BE205A3102D5}"/>
  </w:font>
  <w:font w:name="方正小标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6" w:fontKey="{68652BD9-2F76-4C4F-BD03-759728D879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60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165A2777"/>
    <w:rsid w:val="00001AB2"/>
    <w:rsid w:val="00082019"/>
    <w:rsid w:val="00103076"/>
    <w:rsid w:val="00272234"/>
    <w:rsid w:val="00326F0D"/>
    <w:rsid w:val="003925F5"/>
    <w:rsid w:val="003D3C58"/>
    <w:rsid w:val="0041008B"/>
    <w:rsid w:val="004A18BD"/>
    <w:rsid w:val="00555F8E"/>
    <w:rsid w:val="00572BBD"/>
    <w:rsid w:val="006139F0"/>
    <w:rsid w:val="00645DEE"/>
    <w:rsid w:val="00682D55"/>
    <w:rsid w:val="00706A00"/>
    <w:rsid w:val="008269C3"/>
    <w:rsid w:val="00860C38"/>
    <w:rsid w:val="008E7A6D"/>
    <w:rsid w:val="00926B86"/>
    <w:rsid w:val="009855DB"/>
    <w:rsid w:val="00A244A7"/>
    <w:rsid w:val="00AE6151"/>
    <w:rsid w:val="00BF45A9"/>
    <w:rsid w:val="00CE0E8F"/>
    <w:rsid w:val="00D92F91"/>
    <w:rsid w:val="00EC06D9"/>
    <w:rsid w:val="00FC7A90"/>
    <w:rsid w:val="021C443F"/>
    <w:rsid w:val="02F80AA6"/>
    <w:rsid w:val="02FF2BF5"/>
    <w:rsid w:val="03E933DD"/>
    <w:rsid w:val="0431640B"/>
    <w:rsid w:val="04383777"/>
    <w:rsid w:val="04644278"/>
    <w:rsid w:val="04704CD3"/>
    <w:rsid w:val="054555D7"/>
    <w:rsid w:val="054822F9"/>
    <w:rsid w:val="05D451AF"/>
    <w:rsid w:val="06433268"/>
    <w:rsid w:val="06B038F1"/>
    <w:rsid w:val="0760284C"/>
    <w:rsid w:val="07ED765A"/>
    <w:rsid w:val="0845105A"/>
    <w:rsid w:val="08792897"/>
    <w:rsid w:val="08F47A7B"/>
    <w:rsid w:val="0937146E"/>
    <w:rsid w:val="0940217E"/>
    <w:rsid w:val="096F5367"/>
    <w:rsid w:val="09C346F6"/>
    <w:rsid w:val="09EB1591"/>
    <w:rsid w:val="09F04F61"/>
    <w:rsid w:val="09F97CD0"/>
    <w:rsid w:val="0A191FC1"/>
    <w:rsid w:val="0A362B17"/>
    <w:rsid w:val="0A3977EE"/>
    <w:rsid w:val="0A751A96"/>
    <w:rsid w:val="0A8F6042"/>
    <w:rsid w:val="0AA56FDC"/>
    <w:rsid w:val="0BE91D21"/>
    <w:rsid w:val="0D962E04"/>
    <w:rsid w:val="0DBE3887"/>
    <w:rsid w:val="0DF71247"/>
    <w:rsid w:val="0EDE1ED7"/>
    <w:rsid w:val="0EE1097B"/>
    <w:rsid w:val="0EE21032"/>
    <w:rsid w:val="0F020F20"/>
    <w:rsid w:val="112107D7"/>
    <w:rsid w:val="11493C18"/>
    <w:rsid w:val="11EB5C2B"/>
    <w:rsid w:val="137A46CC"/>
    <w:rsid w:val="13AE5BF1"/>
    <w:rsid w:val="13E17B94"/>
    <w:rsid w:val="1425341E"/>
    <w:rsid w:val="14814819"/>
    <w:rsid w:val="1592335C"/>
    <w:rsid w:val="159266CB"/>
    <w:rsid w:val="16183D69"/>
    <w:rsid w:val="165A2777"/>
    <w:rsid w:val="167A7D29"/>
    <w:rsid w:val="16D43328"/>
    <w:rsid w:val="193F13ED"/>
    <w:rsid w:val="1A140FE8"/>
    <w:rsid w:val="1A8F1202"/>
    <w:rsid w:val="1AA530B7"/>
    <w:rsid w:val="1BE82500"/>
    <w:rsid w:val="1C18257E"/>
    <w:rsid w:val="1C531BE4"/>
    <w:rsid w:val="1C700A6B"/>
    <w:rsid w:val="1C9A7928"/>
    <w:rsid w:val="1D5D5A76"/>
    <w:rsid w:val="1DCA4228"/>
    <w:rsid w:val="1E4E7010"/>
    <w:rsid w:val="1F0809E8"/>
    <w:rsid w:val="1F50106F"/>
    <w:rsid w:val="1F66530E"/>
    <w:rsid w:val="1F7E5D57"/>
    <w:rsid w:val="1FC22D0D"/>
    <w:rsid w:val="20B316D7"/>
    <w:rsid w:val="2220664B"/>
    <w:rsid w:val="2231635C"/>
    <w:rsid w:val="224207A0"/>
    <w:rsid w:val="227F03A6"/>
    <w:rsid w:val="2400538A"/>
    <w:rsid w:val="24945740"/>
    <w:rsid w:val="2499585F"/>
    <w:rsid w:val="260503E6"/>
    <w:rsid w:val="26241416"/>
    <w:rsid w:val="27871179"/>
    <w:rsid w:val="28306C24"/>
    <w:rsid w:val="28CA6123"/>
    <w:rsid w:val="28F33B57"/>
    <w:rsid w:val="29396E21"/>
    <w:rsid w:val="2C3D209A"/>
    <w:rsid w:val="2CC12A7C"/>
    <w:rsid w:val="2D257C16"/>
    <w:rsid w:val="2D886E6E"/>
    <w:rsid w:val="2DA02822"/>
    <w:rsid w:val="2DAE53DE"/>
    <w:rsid w:val="2DE25041"/>
    <w:rsid w:val="2E004A64"/>
    <w:rsid w:val="2E6804DC"/>
    <w:rsid w:val="2F215E8E"/>
    <w:rsid w:val="2FE6636B"/>
    <w:rsid w:val="2FEF0156"/>
    <w:rsid w:val="30442629"/>
    <w:rsid w:val="30E33195"/>
    <w:rsid w:val="317A0047"/>
    <w:rsid w:val="31B92960"/>
    <w:rsid w:val="32312FA1"/>
    <w:rsid w:val="327750C2"/>
    <w:rsid w:val="3384022A"/>
    <w:rsid w:val="349C29FF"/>
    <w:rsid w:val="35ED04AC"/>
    <w:rsid w:val="36A14A26"/>
    <w:rsid w:val="37120E39"/>
    <w:rsid w:val="37164BC9"/>
    <w:rsid w:val="37722ABE"/>
    <w:rsid w:val="38521511"/>
    <w:rsid w:val="39717723"/>
    <w:rsid w:val="39870801"/>
    <w:rsid w:val="3AD335BE"/>
    <w:rsid w:val="3AE25ED5"/>
    <w:rsid w:val="3CEA644B"/>
    <w:rsid w:val="3CF8467C"/>
    <w:rsid w:val="3CFA1998"/>
    <w:rsid w:val="3D1A764C"/>
    <w:rsid w:val="3DAA0ED6"/>
    <w:rsid w:val="3DAE4755"/>
    <w:rsid w:val="3F265182"/>
    <w:rsid w:val="403B7740"/>
    <w:rsid w:val="416514A8"/>
    <w:rsid w:val="430C316D"/>
    <w:rsid w:val="4333306C"/>
    <w:rsid w:val="439D6F71"/>
    <w:rsid w:val="43E92C15"/>
    <w:rsid w:val="43F83D72"/>
    <w:rsid w:val="44B334C9"/>
    <w:rsid w:val="44B70B8C"/>
    <w:rsid w:val="44CE7406"/>
    <w:rsid w:val="47310B92"/>
    <w:rsid w:val="480942A9"/>
    <w:rsid w:val="486F2F3D"/>
    <w:rsid w:val="49615C79"/>
    <w:rsid w:val="4A2253E4"/>
    <w:rsid w:val="4A387B11"/>
    <w:rsid w:val="4BAE70EB"/>
    <w:rsid w:val="4C367D54"/>
    <w:rsid w:val="4C837903"/>
    <w:rsid w:val="4C867F33"/>
    <w:rsid w:val="4E187174"/>
    <w:rsid w:val="4E6A3428"/>
    <w:rsid w:val="51D51117"/>
    <w:rsid w:val="52323459"/>
    <w:rsid w:val="534D7628"/>
    <w:rsid w:val="54BF4ECB"/>
    <w:rsid w:val="554554E2"/>
    <w:rsid w:val="55F761AB"/>
    <w:rsid w:val="56116F83"/>
    <w:rsid w:val="56FF2F10"/>
    <w:rsid w:val="57D1359B"/>
    <w:rsid w:val="57D8140D"/>
    <w:rsid w:val="581E1D54"/>
    <w:rsid w:val="58362262"/>
    <w:rsid w:val="584826A7"/>
    <w:rsid w:val="584E538E"/>
    <w:rsid w:val="588B7BED"/>
    <w:rsid w:val="58D560DD"/>
    <w:rsid w:val="597C3274"/>
    <w:rsid w:val="598C61DD"/>
    <w:rsid w:val="5A407C15"/>
    <w:rsid w:val="5B4C70B1"/>
    <w:rsid w:val="5C4E73CC"/>
    <w:rsid w:val="5E3C6309"/>
    <w:rsid w:val="5F9F7586"/>
    <w:rsid w:val="5FAA07A6"/>
    <w:rsid w:val="62621E0B"/>
    <w:rsid w:val="630468DA"/>
    <w:rsid w:val="63EA4117"/>
    <w:rsid w:val="641214F5"/>
    <w:rsid w:val="64A86A7A"/>
    <w:rsid w:val="64D33ABA"/>
    <w:rsid w:val="64E8712A"/>
    <w:rsid w:val="65471E39"/>
    <w:rsid w:val="65BC36DD"/>
    <w:rsid w:val="66BE53B3"/>
    <w:rsid w:val="677400BE"/>
    <w:rsid w:val="67A227A4"/>
    <w:rsid w:val="67E82CB5"/>
    <w:rsid w:val="69053EC5"/>
    <w:rsid w:val="6ACC1807"/>
    <w:rsid w:val="6AD04928"/>
    <w:rsid w:val="6B6D617A"/>
    <w:rsid w:val="6C0C0FA4"/>
    <w:rsid w:val="6CC54B81"/>
    <w:rsid w:val="6CFC0B12"/>
    <w:rsid w:val="6F0F4F4A"/>
    <w:rsid w:val="70B12614"/>
    <w:rsid w:val="70E2723B"/>
    <w:rsid w:val="70E500BC"/>
    <w:rsid w:val="711B79AF"/>
    <w:rsid w:val="72D02981"/>
    <w:rsid w:val="72E049B1"/>
    <w:rsid w:val="73FC56FD"/>
    <w:rsid w:val="74B76C39"/>
    <w:rsid w:val="74CF667F"/>
    <w:rsid w:val="74D176FE"/>
    <w:rsid w:val="756F0AFB"/>
    <w:rsid w:val="758948A9"/>
    <w:rsid w:val="7864252A"/>
    <w:rsid w:val="78C06E2C"/>
    <w:rsid w:val="78EF0EB4"/>
    <w:rsid w:val="79055E31"/>
    <w:rsid w:val="79230FA0"/>
    <w:rsid w:val="79586A64"/>
    <w:rsid w:val="798C6AA7"/>
    <w:rsid w:val="79F67B3D"/>
    <w:rsid w:val="7BBC5C74"/>
    <w:rsid w:val="7BC908F8"/>
    <w:rsid w:val="7D841FD4"/>
    <w:rsid w:val="7E1C0728"/>
    <w:rsid w:val="7EBE7385"/>
    <w:rsid w:val="7F681F9D"/>
    <w:rsid w:val="7FAF1E39"/>
    <w:rsid w:val="7FBB34B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</w:style>
  <w:style w:type="paragraph" w:styleId="3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jc w:val="left"/>
    </w:pPr>
    <w:rPr>
      <w:rFonts w:cs="Times New Roman"/>
      <w:kern w:val="0"/>
      <w:sz w:val="24"/>
    </w:rPr>
  </w:style>
  <w:style w:type="paragraph" w:styleId="6">
    <w:name w:val="Body Text First Indent"/>
    <w:basedOn w:val="1"/>
    <w:qFormat/>
    <w:uiPriority w:val="0"/>
    <w:pPr>
      <w:spacing w:line="312" w:lineRule="auto"/>
      <w:ind w:firstLine="420"/>
    </w:p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9"/>
    <w:qFormat/>
    <w:uiPriority w:val="0"/>
    <w:rPr>
      <w:b/>
      <w:bCs/>
    </w:rPr>
  </w:style>
  <w:style w:type="paragraph" w:customStyle="1" w:styleId="11">
    <w:name w:val="正文首行缩进 21"/>
    <w:basedOn w:val="12"/>
    <w:qFormat/>
    <w:uiPriority w:val="0"/>
    <w:pPr>
      <w:spacing w:after="120"/>
      <w:ind w:firstLine="420"/>
    </w:pPr>
  </w:style>
  <w:style w:type="paragraph" w:customStyle="1" w:styleId="12">
    <w:name w:val="Body Text Indent1"/>
    <w:basedOn w:val="1"/>
    <w:qFormat/>
    <w:uiPriority w:val="0"/>
    <w:pPr>
      <w:ind w:left="420" w:leftChars="200"/>
    </w:pPr>
  </w:style>
  <w:style w:type="character" w:customStyle="1" w:styleId="13">
    <w:name w:val="页眉 Char"/>
    <w:basedOn w:val="9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Char"/>
    <w:basedOn w:val="9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DoubleOX</Company>
  <Pages>1</Pages>
  <Words>806</Words>
  <Characters>255</Characters>
  <Lines>2</Lines>
  <Paragraphs>2</Paragraphs>
  <TotalTime>0</TotalTime>
  <ScaleCrop>false</ScaleCrop>
  <LinksUpToDate>false</LinksUpToDate>
  <CharactersWithSpaces>1059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2020-07-23T09:57:00Z</dcterms:created>
  <dc:creator>蒋鑫</dc:creator>
  <cp:lastModifiedBy>勿忘初心</cp:lastModifiedBy>
  <cp:lastPrinted>2022-04-25T05:40:00Z</cp:lastPrinted>
  <dcterms:modified xsi:type="dcterms:W3CDTF">2022-04-25T05:58:04Z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  <property fmtid="{D5CDD505-2E9C-101B-9397-08002B2CF9AE}" pid="3" name="ICV">
    <vt:lpwstr>0E14AEFCC22846978B99DB305AEA7349</vt:lpwstr>
  </property>
  <property fmtid="{D5CDD505-2E9C-101B-9397-08002B2CF9AE}" pid="4" name="KSOSaveFontToCloudKey">
    <vt:lpwstr>7097664_embed</vt:lpwstr>
  </property>
</Properties>
</file>