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C444" w14:textId="77777777" w:rsidR="00C4795D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="420"/>
        <w:jc w:val="center"/>
        <w:rPr>
          <w:rFonts w:ascii="方正小标宋_GBK" w:eastAsia="方正小标宋_GBK" w:hAnsi="微软雅黑" w:cs="微软雅黑"/>
          <w:color w:val="333333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微软雅黑" w:cs="微软雅黑" w:hint="eastAsia"/>
          <w:color w:val="333333"/>
          <w:sz w:val="44"/>
          <w:szCs w:val="44"/>
          <w:shd w:val="clear" w:color="auto" w:fill="FFFFFF"/>
        </w:rPr>
        <w:t>垫江县杠家镇人民政府</w:t>
      </w:r>
    </w:p>
    <w:p w14:paraId="0191A11F" w14:textId="273F2EEC" w:rsidR="006B34D6" w:rsidRPr="00CA3C8F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="420"/>
        <w:jc w:val="center"/>
        <w:rPr>
          <w:rFonts w:ascii="方正小标宋_GBK" w:eastAsia="方正小标宋_GBK" w:hAnsi="微软雅黑" w:cs="微软雅黑"/>
          <w:color w:val="333333"/>
          <w:sz w:val="44"/>
          <w:szCs w:val="44"/>
        </w:rPr>
      </w:pPr>
      <w:r w:rsidRPr="00C4795D">
        <w:rPr>
          <w:rFonts w:ascii="方正小标宋_GBK" w:eastAsia="方正小标宋_GBK" w:hAnsi="微软雅黑" w:cs="微软雅黑" w:hint="eastAsia"/>
          <w:color w:val="333333"/>
          <w:sz w:val="44"/>
          <w:szCs w:val="44"/>
          <w:shd w:val="clear" w:color="auto" w:fill="FFFFFF"/>
        </w:rPr>
        <w:t>杠家镇金穗村公路硬化工程项目</w:t>
      </w:r>
      <w:r w:rsidR="00D7514D">
        <w:rPr>
          <w:rFonts w:ascii="方正小标宋_GBK" w:eastAsia="方正小标宋_GBK" w:hAnsi="微软雅黑" w:cs="微软雅黑" w:hint="eastAsia"/>
          <w:color w:val="333333"/>
          <w:sz w:val="44"/>
          <w:szCs w:val="44"/>
          <w:shd w:val="clear" w:color="auto" w:fill="FFFFFF"/>
        </w:rPr>
        <w:t>第二次</w:t>
      </w:r>
      <w:r w:rsidRPr="00CA3C8F">
        <w:rPr>
          <w:rFonts w:ascii="方正小标宋_GBK" w:eastAsia="方正小标宋_GBK" w:hAnsi="微软雅黑" w:cs="微软雅黑" w:hint="eastAsia"/>
          <w:color w:val="333333"/>
          <w:sz w:val="44"/>
          <w:szCs w:val="44"/>
          <w:shd w:val="clear" w:color="auto" w:fill="FFFFFF"/>
        </w:rPr>
        <w:t>流标公告</w:t>
      </w:r>
    </w:p>
    <w:p w14:paraId="7F178A27" w14:textId="77777777" w:rsidR="00C4795D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Chars="200" w:firstLine="640"/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</w:pPr>
    </w:p>
    <w:p w14:paraId="19887FA9" w14:textId="653C753C" w:rsidR="006B34D6" w:rsidRPr="00CA3C8F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Chars="200" w:firstLine="640"/>
        <w:rPr>
          <w:rFonts w:ascii="方正仿宋_GBK" w:eastAsia="方正仿宋_GBK" w:hAnsi="微软雅黑" w:cs="微软雅黑"/>
          <w:color w:val="333333"/>
          <w:sz w:val="32"/>
          <w:szCs w:val="32"/>
        </w:rPr>
      </w:pP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垫江县</w:t>
      </w:r>
      <w:r w:rsid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杠家镇</w:t>
      </w:r>
      <w:r w:rsidR="00CA3C8F"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金穗村公路硬化工程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项目于202</w:t>
      </w:r>
      <w:r w:rsidR="00CA3C8F"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  <w:t>6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="00CA3C8F"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  <w:t>3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="00D7514D"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  <w:t>13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上午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10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时</w:t>
      </w:r>
      <w:r w:rsidR="00D7514D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第二次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开标，因本项目投标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单位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不足三家，故</w:t>
      </w:r>
      <w:r w:rsidR="00D7514D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第二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次招标</w:t>
      </w:r>
      <w:r w:rsidR="00D7514D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流标</w:t>
      </w:r>
      <w:r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，我单位将重新组织招标。</w:t>
      </w:r>
    </w:p>
    <w:p w14:paraId="49E8E596" w14:textId="77777777" w:rsidR="006B34D6" w:rsidRPr="00CA3C8F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Chars="200" w:firstLine="640"/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</w:pP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 xml:space="preserve">特此公告！                                 </w:t>
      </w:r>
    </w:p>
    <w:p w14:paraId="0EF27D41" w14:textId="77777777" w:rsidR="006B34D6" w:rsidRPr="00CA3C8F" w:rsidRDefault="006B34D6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="420"/>
        <w:jc w:val="right"/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14:paraId="3B5C25F0" w14:textId="77777777" w:rsidR="006B34D6" w:rsidRPr="00CA3C8F" w:rsidRDefault="006B34D6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="420"/>
        <w:jc w:val="right"/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</w:pPr>
    </w:p>
    <w:p w14:paraId="325E9AD2" w14:textId="600FEFCE" w:rsidR="006B34D6" w:rsidRPr="00CA3C8F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right="640" w:firstLine="420"/>
        <w:jc w:val="right"/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</w:pP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垫江县</w:t>
      </w:r>
      <w:r w:rsid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杠家镇人民政府</w:t>
      </w:r>
    </w:p>
    <w:p w14:paraId="25A697AF" w14:textId="2AE5930E" w:rsidR="006B34D6" w:rsidRPr="00CA3C8F" w:rsidRDefault="00C4795D" w:rsidP="00C4795D">
      <w:pPr>
        <w:pStyle w:val="a3"/>
        <w:widowControl/>
        <w:shd w:val="clear" w:color="auto" w:fill="FFFFFF"/>
        <w:spacing w:beforeAutospacing="0" w:afterAutospacing="0" w:line="594" w:lineRule="exact"/>
        <w:ind w:firstLineChars="1800" w:firstLine="5760"/>
        <w:jc w:val="both"/>
        <w:rPr>
          <w:rFonts w:ascii="方正仿宋_GBK" w:eastAsia="方正仿宋_GBK" w:hAnsi="微软雅黑" w:cs="微软雅黑"/>
          <w:color w:val="333333"/>
          <w:sz w:val="32"/>
          <w:szCs w:val="32"/>
        </w:rPr>
      </w:pP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202</w:t>
      </w:r>
      <w:r w:rsidR="00CA3C8F"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  <w:t>6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年</w:t>
      </w:r>
      <w:r w:rsidR="00CA3C8F"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  <w:t>3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月</w:t>
      </w:r>
      <w:r w:rsidR="00D7514D">
        <w:rPr>
          <w:rFonts w:ascii="方正仿宋_GBK" w:eastAsia="方正仿宋_GBK" w:hAnsi="微软雅黑" w:cs="微软雅黑"/>
          <w:color w:val="333333"/>
          <w:sz w:val="32"/>
          <w:szCs w:val="32"/>
          <w:shd w:val="clear" w:color="auto" w:fill="FFFFFF"/>
        </w:rPr>
        <w:t>13</w:t>
      </w:r>
      <w:r w:rsidRPr="00CA3C8F">
        <w:rPr>
          <w:rFonts w:ascii="方正仿宋_GBK" w:eastAsia="方正仿宋_GBK" w:hAnsi="微软雅黑" w:cs="微软雅黑" w:hint="eastAsia"/>
          <w:color w:val="333333"/>
          <w:sz w:val="32"/>
          <w:szCs w:val="32"/>
          <w:shd w:val="clear" w:color="auto" w:fill="FFFFFF"/>
        </w:rPr>
        <w:t>日</w:t>
      </w:r>
    </w:p>
    <w:p w14:paraId="4F285DEE" w14:textId="77777777" w:rsidR="006B34D6" w:rsidRDefault="006B34D6" w:rsidP="00C4795D">
      <w:pPr>
        <w:spacing w:line="594" w:lineRule="exact"/>
      </w:pPr>
    </w:p>
    <w:sectPr w:rsidR="006B34D6" w:rsidSect="00CA3C8F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B420A"/>
    <w:rsid w:val="002D359B"/>
    <w:rsid w:val="006B34D6"/>
    <w:rsid w:val="00C4795D"/>
    <w:rsid w:val="00CA3C8F"/>
    <w:rsid w:val="00D7514D"/>
    <w:rsid w:val="058B420A"/>
    <w:rsid w:val="17B5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13303"/>
  <w15:docId w15:val="{E352935E-4CE3-4580-A191-1D160BE6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</dc:creator>
  <cp:lastModifiedBy>Administrator</cp:lastModifiedBy>
  <cp:revision>7</cp:revision>
  <dcterms:created xsi:type="dcterms:W3CDTF">2025-12-07T06:22:00Z</dcterms:created>
  <dcterms:modified xsi:type="dcterms:W3CDTF">2026-03-13T02:13:00Z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D23203C40FD94DB8A3A5C9DEDD93A2F8_11</vt:lpwstr>
  </property>
  <property fmtid="{D5CDD505-2E9C-101B-9397-08002B2CF9AE}" pid="4" name="KSOTemplateDocerSaveRecord">
    <vt:lpwstr>eyJoZGlkIjoiNzhkODM5OTVjYTIxNzE0ZGM3YzdhZmU2MDJkMDJlZmIiLCJ1c2VySWQiOiI3NDE5NzIwOTgifQ==</vt:lpwstr>
  </property>
</Properties>
</file>