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eastAsia="宋体" w:cs="宋体"/>
          <w:b/>
          <w:bCs/>
          <w:sz w:val="32"/>
          <w:szCs w:val="32"/>
          <w:u w:val="single"/>
        </w:rPr>
      </w:pPr>
      <w:r>
        <w:rPr>
          <w:rFonts w:hint="eastAsia" w:ascii="宋体" w:hAnsi="宋体" w:eastAsia="宋体" w:cs="宋体"/>
          <w:b/>
          <w:bCs/>
          <w:sz w:val="32"/>
          <w:szCs w:val="32"/>
          <w:u w:val="single"/>
        </w:rPr>
        <w:t>2024年垫江县砚台镇百胜社区花椒基地建设项目</w:t>
      </w:r>
    </w:p>
    <w:p>
      <w:pPr>
        <w:autoSpaceDE w:val="0"/>
        <w:autoSpaceDN w:val="0"/>
        <w:adjustRightInd w:val="0"/>
        <w:snapToGrid w:val="0"/>
        <w:spacing w:line="360" w:lineRule="auto"/>
        <w:jc w:val="center"/>
        <w:rPr>
          <w:rFonts w:hint="eastAsia" w:ascii="宋体" w:hAnsi="宋体" w:eastAsia="宋体"/>
          <w:color w:val="auto"/>
          <w:kern w:val="0"/>
          <w:sz w:val="20"/>
          <w:szCs w:val="20"/>
          <w:highlight w:val="none"/>
          <w:lang w:val="en-US" w:eastAsia="zh-CN"/>
        </w:rPr>
      </w:pPr>
      <w:r>
        <w:rPr>
          <w:rFonts w:hint="eastAsia" w:ascii="宋体" w:hAnsi="宋体" w:cs="宋体"/>
          <w:b/>
          <w:bCs/>
          <w:sz w:val="32"/>
          <w:szCs w:val="32"/>
          <w:u w:val="single"/>
          <w:lang w:eastAsia="zh-CN"/>
        </w:rPr>
        <w:t>花椒保鲜仓储库采购</w:t>
      </w: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b/>
          <w:bCs/>
          <w:color w:val="auto"/>
          <w:kern w:val="0"/>
          <w:sz w:val="72"/>
          <w:szCs w:val="72"/>
          <w:highlight w:val="none"/>
          <w:lang w:val="en-US" w:eastAsia="zh-CN"/>
        </w:rPr>
      </w:pPr>
      <w:r>
        <w:rPr>
          <w:rFonts w:hint="eastAsia" w:ascii="宋体" w:hAnsi="宋体"/>
          <w:b/>
          <w:bCs/>
          <w:color w:val="auto"/>
          <w:kern w:val="0"/>
          <w:sz w:val="72"/>
          <w:szCs w:val="72"/>
          <w:highlight w:val="none"/>
          <w:lang w:val="en-US" w:eastAsia="zh-CN"/>
        </w:rPr>
        <w:t>竞争性比选招标公告</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keepNext w:val="0"/>
        <w:keepLines w:val="0"/>
        <w:pageBreakBefore w:val="0"/>
        <w:widowControl w:val="0"/>
        <w:tabs>
          <w:tab w:val="left" w:pos="6219"/>
        </w:tabs>
        <w:kinsoku/>
        <w:wordWrap/>
        <w:overflowPunct/>
        <w:topLinePunct w:val="0"/>
        <w:autoSpaceDE w:val="0"/>
        <w:autoSpaceDN w:val="0"/>
        <w:bidi w:val="0"/>
        <w:adjustRightInd w:val="0"/>
        <w:snapToGrid w:val="0"/>
        <w:spacing w:after="313" w:afterLines="100" w:line="360" w:lineRule="auto"/>
        <w:jc w:val="center"/>
        <w:textAlignment w:val="auto"/>
        <w:outlineLvl w:val="9"/>
        <w:rPr>
          <w:rFonts w:ascii="宋体" w:hAnsi="宋体"/>
          <w:b/>
          <w:color w:val="auto"/>
          <w:w w:val="99"/>
          <w:kern w:val="0"/>
          <w:sz w:val="28"/>
          <w:szCs w:val="28"/>
          <w:highlight w:val="none"/>
        </w:rPr>
      </w:pPr>
      <w:r>
        <w:rPr>
          <w:rFonts w:hint="eastAsia" w:ascii="宋体" w:hAnsi="宋体"/>
          <w:color w:val="auto"/>
          <w:kern w:val="0"/>
          <w:sz w:val="20"/>
          <w:szCs w:val="20"/>
          <w:highlight w:val="none"/>
          <w:lang w:val="en-US" w:eastAsia="zh-CN"/>
        </w:rPr>
        <w:t xml:space="preserve">         </w:t>
      </w:r>
      <w:r>
        <w:rPr>
          <w:rFonts w:hint="eastAsia" w:ascii="宋体" w:hAnsi="宋体"/>
          <w:b/>
          <w:bCs/>
          <w:color w:val="auto"/>
          <w:kern w:val="0"/>
          <w:sz w:val="28"/>
          <w:szCs w:val="28"/>
          <w:highlight w:val="none"/>
          <w:lang w:val="en-US" w:eastAsia="zh-CN"/>
        </w:rPr>
        <w:t>业主单位：</w:t>
      </w:r>
      <w:r>
        <w:rPr>
          <w:rFonts w:hint="eastAsia" w:ascii="宋体" w:hAnsi="宋体"/>
          <w:b/>
          <w:bCs/>
          <w:color w:val="auto"/>
          <w:kern w:val="0"/>
          <w:sz w:val="28"/>
          <w:szCs w:val="28"/>
          <w:highlight w:val="none"/>
          <w:u w:val="single"/>
          <w:lang w:val="en-US" w:eastAsia="zh-CN"/>
        </w:rPr>
        <w:t>垫江县砚台镇白云村股份经济合作联合社</w:t>
      </w:r>
      <w:r>
        <w:rPr>
          <w:rFonts w:ascii="宋体" w:hAnsi="宋体"/>
          <w:b/>
          <w:color w:val="auto"/>
          <w:w w:val="99"/>
          <w:kern w:val="0"/>
          <w:sz w:val="28"/>
          <w:szCs w:val="28"/>
          <w:highlight w:val="none"/>
        </w:rPr>
        <w:t>（盖章）</w:t>
      </w:r>
    </w:p>
    <w:p>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bCs/>
          <w:color w:val="auto"/>
          <w:kern w:val="0"/>
          <w:sz w:val="28"/>
          <w:szCs w:val="28"/>
          <w:highlight w:val="none"/>
          <w:u w:val="none"/>
          <w:lang w:val="en-US" w:eastAsia="zh-CN"/>
        </w:rPr>
        <w:t xml:space="preserve">                 </w:t>
      </w:r>
      <w:r>
        <w:rPr>
          <w:rFonts w:hint="eastAsia" w:ascii="宋体" w:hAnsi="宋体"/>
          <w:b/>
          <w:bCs/>
          <w:color w:val="auto"/>
          <w:kern w:val="0"/>
          <w:sz w:val="28"/>
          <w:szCs w:val="28"/>
          <w:highlight w:val="none"/>
          <w:u w:val="single"/>
          <w:lang w:val="en-US" w:eastAsia="zh-CN"/>
        </w:rPr>
        <w:t>垫江县砚台镇临江村股份经济合作联合社</w:t>
      </w:r>
      <w:r>
        <w:rPr>
          <w:rFonts w:ascii="宋体" w:hAnsi="宋体"/>
          <w:b/>
          <w:color w:val="auto"/>
          <w:w w:val="99"/>
          <w:kern w:val="0"/>
          <w:sz w:val="28"/>
          <w:szCs w:val="28"/>
          <w:highlight w:val="none"/>
        </w:rPr>
        <w:t>（盖章）</w:t>
      </w:r>
    </w:p>
    <w:p>
      <w:pPr>
        <w:tabs>
          <w:tab w:val="left" w:pos="6219"/>
        </w:tabs>
        <w:autoSpaceDE w:val="0"/>
        <w:autoSpaceDN w:val="0"/>
        <w:adjustRightInd w:val="0"/>
        <w:snapToGrid w:val="0"/>
        <w:spacing w:line="360" w:lineRule="auto"/>
        <w:jc w:val="center"/>
        <w:rPr>
          <w:rFonts w:hint="eastAsia" w:ascii="宋体" w:hAnsi="宋体"/>
          <w:b/>
          <w:color w:val="auto"/>
          <w:w w:val="99"/>
          <w:kern w:val="0"/>
          <w:sz w:val="28"/>
          <w:szCs w:val="28"/>
          <w:highlight w:val="none"/>
          <w:lang w:val="en-US" w:eastAsia="zh-CN"/>
        </w:rPr>
      </w:pPr>
    </w:p>
    <w:p>
      <w:pPr>
        <w:tabs>
          <w:tab w:val="left" w:pos="6219"/>
        </w:tabs>
        <w:autoSpaceDE w:val="0"/>
        <w:autoSpaceDN w:val="0"/>
        <w:adjustRightInd w:val="0"/>
        <w:snapToGrid w:val="0"/>
        <w:spacing w:line="360" w:lineRule="auto"/>
        <w:ind w:firstLine="1112" w:firstLineChars="400"/>
        <w:jc w:val="both"/>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val="en-US" w:eastAsia="zh-CN"/>
        </w:rPr>
        <w:t xml:space="preserve">采 购 </w:t>
      </w:r>
      <w:r>
        <w:rPr>
          <w:rFonts w:ascii="宋体" w:hAnsi="宋体"/>
          <w:b/>
          <w:color w:val="auto"/>
          <w:w w:val="99"/>
          <w:kern w:val="0"/>
          <w:sz w:val="28"/>
          <w:szCs w:val="28"/>
          <w:highlight w:val="none"/>
        </w:rPr>
        <w:t>人：</w:t>
      </w:r>
      <w:r>
        <w:rPr>
          <w:rFonts w:hint="eastAsia" w:ascii="宋体" w:hAnsi="宋体"/>
          <w:b/>
          <w:color w:val="auto"/>
          <w:w w:val="99"/>
          <w:kern w:val="0"/>
          <w:sz w:val="28"/>
          <w:szCs w:val="28"/>
          <w:highlight w:val="none"/>
          <w:u w:val="single"/>
        </w:rPr>
        <w:t>垫江县砚台镇人民政府</w:t>
      </w:r>
      <w:r>
        <w:rPr>
          <w:rFonts w:ascii="宋体" w:hAnsi="宋体"/>
          <w:b/>
          <w:color w:val="auto"/>
          <w:w w:val="99"/>
          <w:kern w:val="0"/>
          <w:sz w:val="28"/>
          <w:szCs w:val="28"/>
          <w:highlight w:val="none"/>
        </w:rPr>
        <w:t>（盖章）</w:t>
      </w:r>
    </w:p>
    <w:p>
      <w:pPr>
        <w:autoSpaceDE w:val="0"/>
        <w:autoSpaceDN w:val="0"/>
        <w:adjustRightInd w:val="0"/>
        <w:snapToGrid w:val="0"/>
        <w:spacing w:line="360" w:lineRule="auto"/>
        <w:jc w:val="both"/>
        <w:rPr>
          <w:rFonts w:ascii="宋体" w:hAnsi="宋体"/>
          <w:b/>
          <w:color w:val="auto"/>
          <w:kern w:val="0"/>
          <w:sz w:val="28"/>
          <w:szCs w:val="28"/>
          <w:highlight w:val="none"/>
        </w:rPr>
      </w:pPr>
    </w:p>
    <w:p>
      <w:pPr>
        <w:autoSpaceDE w:val="0"/>
        <w:autoSpaceDN w:val="0"/>
        <w:adjustRightInd w:val="0"/>
        <w:snapToGrid w:val="0"/>
        <w:spacing w:line="360" w:lineRule="auto"/>
        <w:jc w:val="both"/>
        <w:rPr>
          <w:rFonts w:ascii="宋体" w:hAnsi="宋体"/>
          <w:b/>
          <w:color w:val="auto"/>
          <w:kern w:val="0"/>
          <w:sz w:val="28"/>
          <w:szCs w:val="28"/>
          <w:highlight w:val="none"/>
        </w:rPr>
      </w:pPr>
    </w:p>
    <w:p>
      <w:pPr>
        <w:jc w:val="center"/>
        <w:rPr>
          <w:rFonts w:ascii="宋体" w:hAnsi="宋体"/>
          <w:b/>
          <w:bCs/>
          <w:color w:val="auto"/>
          <w:sz w:val="24"/>
          <w:highlight w:val="none"/>
        </w:rPr>
      </w:pPr>
      <w:r>
        <w:rPr>
          <w:rFonts w:hint="eastAsia" w:ascii="宋体" w:hAnsi="宋体"/>
          <w:b/>
          <w:bCs/>
          <w:color w:val="auto"/>
          <w:sz w:val="24"/>
          <w:highlight w:val="none"/>
          <w:u w:val="single"/>
          <w:lang w:val="en-US" w:eastAsia="zh-CN"/>
        </w:rPr>
        <w:t>2024</w:t>
      </w:r>
      <w:r>
        <w:rPr>
          <w:rFonts w:ascii="宋体" w:hAnsi="宋体"/>
          <w:b/>
          <w:bCs/>
          <w:color w:val="auto"/>
          <w:sz w:val="24"/>
          <w:highlight w:val="none"/>
        </w:rPr>
        <w:t>年</w:t>
      </w:r>
      <w:r>
        <w:rPr>
          <w:rFonts w:hint="eastAsia" w:ascii="宋体" w:hAnsi="宋体"/>
          <w:b/>
          <w:bCs/>
          <w:color w:val="auto"/>
          <w:sz w:val="24"/>
          <w:highlight w:val="none"/>
          <w:u w:val="single"/>
          <w:lang w:val="en-US" w:eastAsia="zh-CN"/>
        </w:rPr>
        <w:t>05</w:t>
      </w:r>
      <w:r>
        <w:rPr>
          <w:rFonts w:ascii="宋体" w:hAnsi="宋体"/>
          <w:b/>
          <w:bCs/>
          <w:color w:val="auto"/>
          <w:sz w:val="24"/>
          <w:highlight w:val="none"/>
        </w:rPr>
        <w:t>月</w:t>
      </w:r>
    </w:p>
    <w:p>
      <w:pPr>
        <w:pStyle w:val="2"/>
      </w:pPr>
    </w:p>
    <w:p>
      <w:pPr>
        <w:pStyle w:val="19"/>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rPr>
        <w:t xml:space="preserve"> </w:t>
      </w:r>
      <w:r>
        <w:rPr>
          <w:rFonts w:ascii="宋体" w:hAnsi="宋体"/>
          <w:color w:val="auto"/>
          <w:sz w:val="44"/>
          <w:szCs w:val="44"/>
          <w:highlight w:val="none"/>
          <w:lang w:val="zh-CN"/>
        </w:rPr>
        <w:t>录</w:t>
      </w:r>
    </w:p>
    <w:p>
      <w:pPr>
        <w:pStyle w:val="12"/>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Fonts w:ascii="宋体" w:hAnsi="宋体"/>
          <w:color w:val="auto"/>
          <w:sz w:val="21"/>
          <w:szCs w:val="21"/>
          <w:highlight w:val="none"/>
        </w:rPr>
        <w:instrText xml:space="preserve"> TOC \o "1-3" \h \z \u </w:instrText>
      </w:r>
      <w:r>
        <w:rPr>
          <w:rFonts w:ascii="宋体" w:hAnsi="宋体"/>
          <w:color w:val="auto"/>
          <w:sz w:val="21"/>
          <w:szCs w:val="21"/>
          <w:highlight w:val="none"/>
        </w:rPr>
        <w:fldChar w:fldCharType="separate"/>
      </w:r>
      <w:r>
        <w:rPr>
          <w:rFonts w:ascii="宋体" w:hAnsi="宋体"/>
          <w:color w:val="auto"/>
          <w:sz w:val="21"/>
          <w:szCs w:val="21"/>
          <w:highlight w:val="none"/>
        </w:rPr>
        <w:fldChar w:fldCharType="begin"/>
      </w:r>
      <w:r>
        <w:rPr>
          <w:rStyle w:val="15"/>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"_Toc57795842"</w:instrText>
      </w:r>
      <w:r>
        <w:rPr>
          <w:rStyle w:val="15"/>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5"/>
          <w:rFonts w:hint="eastAsia" w:ascii="宋体" w:hAnsi="宋体"/>
          <w:snapToGrid w:val="0"/>
          <w:color w:val="auto"/>
          <w:kern w:val="0"/>
          <w:sz w:val="21"/>
          <w:szCs w:val="21"/>
          <w:highlight w:val="none"/>
        </w:rPr>
        <w:t>第一章</w:t>
      </w:r>
      <w:r>
        <w:rPr>
          <w:rStyle w:val="15"/>
          <w:rFonts w:ascii="宋体" w:hAnsi="宋体"/>
          <w:snapToGrid w:val="0"/>
          <w:color w:val="auto"/>
          <w:kern w:val="0"/>
          <w:sz w:val="21"/>
          <w:szCs w:val="21"/>
          <w:highlight w:val="none"/>
        </w:rPr>
        <w:t xml:space="preserve">  </w:t>
      </w:r>
      <w:r>
        <w:rPr>
          <w:rStyle w:val="15"/>
          <w:rFonts w:hint="eastAsia" w:ascii="宋体" w:hAnsi="宋体"/>
          <w:snapToGrid w:val="0"/>
          <w:color w:val="auto"/>
          <w:kern w:val="0"/>
          <w:sz w:val="21"/>
          <w:szCs w:val="21"/>
          <w:highlight w:val="none"/>
          <w:lang w:eastAsia="zh-CN"/>
        </w:rPr>
        <w:t>供应商须知</w:t>
      </w:r>
      <w:r>
        <w:rPr>
          <w:rFonts w:ascii="宋体" w:hAnsi="宋体"/>
          <w:color w:val="auto"/>
          <w:sz w:val="21"/>
          <w:szCs w:val="21"/>
          <w:highlight w:val="none"/>
        </w:rPr>
        <w:tab/>
      </w:r>
      <w:r>
        <w:rPr>
          <w:rFonts w:hint="eastAsia" w:ascii="宋体" w:hAnsi="宋体"/>
          <w:color w:val="auto"/>
          <w:sz w:val="21"/>
          <w:szCs w:val="21"/>
          <w:highlight w:val="none"/>
          <w:lang w:val="en-US" w:eastAsia="zh-CN"/>
        </w:rPr>
        <w:t>3</w:t>
      </w:r>
      <w:r>
        <w:rPr>
          <w:rFonts w:ascii="宋体" w:hAnsi="宋体"/>
          <w:color w:val="auto"/>
          <w:sz w:val="21"/>
          <w:szCs w:val="21"/>
          <w:highlight w:val="none"/>
        </w:rPr>
        <w:fldChar w:fldCharType="end"/>
      </w:r>
    </w:p>
    <w:p>
      <w:pPr>
        <w:pStyle w:val="12"/>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15"/>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"_Toc57795858"</w:instrText>
      </w:r>
      <w:r>
        <w:rPr>
          <w:rStyle w:val="15"/>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5"/>
          <w:rFonts w:hint="eastAsia" w:ascii="宋体" w:hAnsi="宋体" w:cs="宋体"/>
          <w:snapToGrid w:val="0"/>
          <w:color w:val="auto"/>
          <w:sz w:val="21"/>
          <w:szCs w:val="21"/>
          <w:highlight w:val="none"/>
        </w:rPr>
        <w:t>第二章</w:t>
      </w:r>
      <w:r>
        <w:rPr>
          <w:rStyle w:val="15"/>
          <w:rFonts w:ascii="宋体" w:hAnsi="宋体" w:cs="宋体"/>
          <w:snapToGrid w:val="0"/>
          <w:color w:val="auto"/>
          <w:sz w:val="21"/>
          <w:szCs w:val="21"/>
          <w:highlight w:val="none"/>
        </w:rPr>
        <w:t xml:space="preserve">  </w:t>
      </w:r>
      <w:r>
        <w:rPr>
          <w:rStyle w:val="15"/>
          <w:rFonts w:hint="eastAsia" w:ascii="宋体" w:hAnsi="宋体" w:cs="宋体"/>
          <w:snapToGrid w:val="0"/>
          <w:color w:val="auto"/>
          <w:sz w:val="21"/>
          <w:szCs w:val="21"/>
          <w:highlight w:val="none"/>
          <w:lang w:eastAsia="zh-CN"/>
        </w:rPr>
        <w:t>合同条款及格式</w:t>
      </w:r>
      <w:r>
        <w:rPr>
          <w:rFonts w:ascii="宋体" w:hAnsi="宋体"/>
          <w:color w:val="auto"/>
          <w:sz w:val="21"/>
          <w:szCs w:val="21"/>
          <w:highlight w:val="none"/>
        </w:rPr>
        <w:tab/>
      </w:r>
      <w:r>
        <w:rPr>
          <w:rFonts w:hint="eastAsia" w:ascii="宋体" w:hAnsi="宋体"/>
          <w:color w:val="auto"/>
          <w:sz w:val="21"/>
          <w:szCs w:val="21"/>
          <w:highlight w:val="none"/>
          <w:lang w:val="en-US" w:eastAsia="zh-CN"/>
        </w:rPr>
        <w:t>7</w:t>
      </w:r>
      <w:r>
        <w:rPr>
          <w:rFonts w:ascii="宋体" w:hAnsi="宋体"/>
          <w:color w:val="auto"/>
          <w:sz w:val="21"/>
          <w:szCs w:val="21"/>
          <w:highlight w:val="none"/>
        </w:rPr>
        <w:fldChar w:fldCharType="end"/>
      </w:r>
    </w:p>
    <w:p>
      <w:pPr>
        <w:pStyle w:val="12"/>
        <w:tabs>
          <w:tab w:val="right" w:leader="dot" w:pos="9459"/>
        </w:tabs>
        <w:spacing w:line="400" w:lineRule="exact"/>
        <w:rPr>
          <w:rFonts w:hint="eastAsia" w:ascii="宋体" w:hAnsi="宋体" w:eastAsia="宋体"/>
          <w:caps w:val="0"/>
          <w:color w:val="auto"/>
          <w:sz w:val="21"/>
          <w:szCs w:val="21"/>
          <w:highlight w:val="none"/>
          <w:lang w:val="en-US" w:eastAsia="zh-CN"/>
        </w:rPr>
      </w:pPr>
      <w:r>
        <w:rPr>
          <w:rFonts w:ascii="宋体" w:hAnsi="宋体"/>
          <w:color w:val="auto"/>
          <w:sz w:val="21"/>
          <w:szCs w:val="21"/>
          <w:highlight w:val="none"/>
        </w:rPr>
        <w:fldChar w:fldCharType="begin"/>
      </w:r>
      <w:r>
        <w:rPr>
          <w:rStyle w:val="15"/>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"_Toc57795938"</w:instrText>
      </w:r>
      <w:r>
        <w:rPr>
          <w:rStyle w:val="15"/>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5"/>
          <w:rFonts w:hint="eastAsia" w:ascii="宋体" w:hAnsi="宋体"/>
          <w:color w:val="auto"/>
          <w:kern w:val="0"/>
          <w:sz w:val="21"/>
          <w:szCs w:val="21"/>
          <w:highlight w:val="none"/>
        </w:rPr>
        <w:t>第</w:t>
      </w:r>
      <w:r>
        <w:rPr>
          <w:rStyle w:val="15"/>
          <w:rFonts w:hint="eastAsia" w:ascii="宋体" w:hAnsi="宋体"/>
          <w:color w:val="auto"/>
          <w:kern w:val="0"/>
          <w:sz w:val="21"/>
          <w:szCs w:val="21"/>
          <w:highlight w:val="none"/>
          <w:lang w:eastAsia="zh-CN"/>
        </w:rPr>
        <w:t>三</w:t>
      </w:r>
      <w:r>
        <w:rPr>
          <w:rStyle w:val="15"/>
          <w:rFonts w:hint="eastAsia" w:ascii="宋体" w:hAnsi="宋体"/>
          <w:color w:val="auto"/>
          <w:kern w:val="0"/>
          <w:sz w:val="21"/>
          <w:szCs w:val="21"/>
          <w:highlight w:val="none"/>
        </w:rPr>
        <w:t>章</w:t>
      </w:r>
      <w:r>
        <w:rPr>
          <w:rStyle w:val="15"/>
          <w:rFonts w:ascii="宋体" w:hAnsi="宋体"/>
          <w:color w:val="auto"/>
          <w:kern w:val="0"/>
          <w:sz w:val="21"/>
          <w:szCs w:val="21"/>
          <w:highlight w:val="none"/>
        </w:rPr>
        <w:t xml:space="preserve">  </w:t>
      </w:r>
      <w:r>
        <w:rPr>
          <w:rStyle w:val="15"/>
          <w:rFonts w:hint="eastAsia" w:ascii="宋体" w:hAnsi="宋体" w:cs="宋体"/>
          <w:color w:val="auto"/>
          <w:sz w:val="21"/>
          <w:szCs w:val="21"/>
          <w:highlight w:val="none"/>
          <w:lang w:val="en-US" w:eastAsia="zh-CN"/>
        </w:rPr>
        <w:t>产品主要部位材质规格型号等技术参数指标</w:t>
      </w:r>
      <w:r>
        <w:rPr>
          <w:rFonts w:ascii="宋体" w:hAnsi="宋体"/>
          <w:color w:val="auto"/>
          <w:sz w:val="21"/>
          <w:szCs w:val="21"/>
          <w:highlight w:val="none"/>
        </w:rPr>
        <w:tab/>
      </w:r>
      <w:r>
        <w:rPr>
          <w:rFonts w:hint="eastAsia" w:ascii="宋体" w:hAnsi="宋体"/>
          <w:color w:val="auto"/>
          <w:sz w:val="21"/>
          <w:szCs w:val="21"/>
          <w:highlight w:val="none"/>
          <w:lang w:val="en-US" w:eastAsia="zh-CN"/>
        </w:rPr>
        <w:t>1</w:t>
      </w:r>
      <w:r>
        <w:rPr>
          <w:rFonts w:ascii="宋体" w:hAnsi="宋体"/>
          <w:color w:val="auto"/>
          <w:sz w:val="21"/>
          <w:szCs w:val="21"/>
          <w:highlight w:val="none"/>
        </w:rPr>
        <w:fldChar w:fldCharType="end"/>
      </w:r>
      <w:r>
        <w:rPr>
          <w:rFonts w:hint="eastAsia" w:ascii="宋体" w:hAnsi="宋体"/>
          <w:color w:val="auto"/>
          <w:sz w:val="21"/>
          <w:szCs w:val="21"/>
          <w:highlight w:val="none"/>
          <w:lang w:val="en-US" w:eastAsia="zh-CN"/>
        </w:rPr>
        <w:t>1</w:t>
      </w:r>
    </w:p>
    <w:p>
      <w:pPr>
        <w:pStyle w:val="12"/>
        <w:tabs>
          <w:tab w:val="right" w:leader="dot" w:pos="9459"/>
        </w:tabs>
        <w:spacing w:line="400" w:lineRule="exact"/>
        <w:rPr>
          <w:rFonts w:hint="eastAsia" w:ascii="宋体" w:hAnsi="宋体" w:eastAsia="宋体"/>
          <w:caps w:val="0"/>
          <w:color w:val="auto"/>
          <w:sz w:val="21"/>
          <w:szCs w:val="21"/>
          <w:highlight w:val="none"/>
          <w:lang w:val="en-US" w:eastAsia="zh-CN"/>
        </w:rPr>
      </w:pPr>
      <w:r>
        <w:rPr>
          <w:rFonts w:hint="eastAsia" w:ascii="宋体" w:hAnsi="宋体"/>
          <w:color w:val="auto"/>
          <w:sz w:val="21"/>
          <w:szCs w:val="21"/>
          <w:highlight w:val="none"/>
          <w:lang w:eastAsia="zh-CN"/>
        </w:rPr>
        <w:t>第四章</w:t>
      </w:r>
      <w:r>
        <w:rPr>
          <w:rFonts w:ascii="宋体" w:hAnsi="宋体"/>
          <w:color w:val="auto"/>
          <w:sz w:val="21"/>
          <w:szCs w:val="21"/>
          <w:highlight w:val="none"/>
        </w:rPr>
        <w:fldChar w:fldCharType="begin"/>
      </w:r>
      <w:r>
        <w:rPr>
          <w:rStyle w:val="15"/>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"_Toc57795999"</w:instrText>
      </w:r>
      <w:r>
        <w:rPr>
          <w:rStyle w:val="15"/>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5"/>
          <w:rFonts w:ascii="宋体" w:hAnsi="宋体" w:cs="宋体"/>
          <w:color w:val="auto"/>
          <w:sz w:val="21"/>
          <w:szCs w:val="21"/>
          <w:highlight w:val="none"/>
        </w:rPr>
        <w:t xml:space="preserve">  </w:t>
      </w:r>
      <w:r>
        <w:rPr>
          <w:rStyle w:val="15"/>
          <w:rFonts w:hint="eastAsia" w:ascii="宋体" w:hAnsi="宋体" w:cs="宋体"/>
          <w:color w:val="auto"/>
          <w:sz w:val="21"/>
          <w:szCs w:val="21"/>
          <w:highlight w:val="none"/>
          <w:lang w:val="en-US" w:eastAsia="zh-CN"/>
        </w:rPr>
        <w:t>响应文件格式</w:t>
      </w:r>
      <w:r>
        <w:rPr>
          <w:rFonts w:ascii="宋体" w:hAnsi="宋体"/>
          <w:color w:val="auto"/>
          <w:sz w:val="21"/>
          <w:szCs w:val="21"/>
          <w:highlight w:val="none"/>
        </w:rPr>
        <w:tab/>
      </w:r>
      <w:r>
        <w:rPr>
          <w:rFonts w:hint="eastAsia" w:ascii="宋体" w:hAnsi="宋体"/>
          <w:color w:val="auto"/>
          <w:sz w:val="21"/>
          <w:szCs w:val="21"/>
          <w:highlight w:val="none"/>
          <w:lang w:val="en-US" w:eastAsia="zh-CN"/>
        </w:rPr>
        <w:t>12</w:t>
      </w:r>
      <w:r>
        <w:rPr>
          <w:rFonts w:ascii="宋体" w:hAnsi="宋体"/>
          <w:color w:val="auto"/>
          <w:sz w:val="21"/>
          <w:szCs w:val="21"/>
          <w:highlight w:val="none"/>
        </w:rPr>
        <w:fldChar w:fldCharType="end"/>
      </w:r>
    </w:p>
    <w:p>
      <w:pPr>
        <w:pStyle w:val="9"/>
        <w:tabs>
          <w:tab w:val="right" w:leader="dot" w:pos="9459"/>
        </w:tabs>
        <w:spacing w:line="400" w:lineRule="exact"/>
        <w:rPr>
          <w:rFonts w:ascii="宋体" w:hAnsi="宋体"/>
          <w:i w:val="0"/>
          <w:iCs w:val="0"/>
          <w:color w:val="auto"/>
          <w:sz w:val="21"/>
          <w:szCs w:val="21"/>
          <w:highlight w:val="none"/>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157" w:afterLines="50" w:line="360" w:lineRule="auto"/>
        <w:jc w:val="center"/>
        <w:textAlignment w:val="auto"/>
        <w:outlineLvl w:val="0"/>
        <w:rPr>
          <w:rFonts w:ascii="宋体" w:hAnsi="宋体"/>
          <w:bCs/>
          <w:color w:val="auto"/>
          <w:szCs w:val="21"/>
          <w:highlight w:val="none"/>
          <w:lang w:val="zh-CN"/>
        </w:rPr>
      </w:pPr>
      <w:r>
        <w:rPr>
          <w:rFonts w:ascii="宋体" w:hAnsi="宋体"/>
          <w:bCs/>
          <w:color w:val="auto"/>
          <w:szCs w:val="21"/>
          <w:highlight w:val="none"/>
          <w:lang w:val="zh-CN"/>
        </w:rPr>
        <w:fldChar w:fldCharType="end"/>
      </w: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lang w:val="zh-CN"/>
        </w:rPr>
      </w:pPr>
    </w:p>
    <w:p>
      <w:pPr>
        <w:rPr>
          <w:rFonts w:hint="eastAsia"/>
          <w:lang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157" w:afterLines="50" w:line="360" w:lineRule="auto"/>
        <w:jc w:val="center"/>
        <w:textAlignment w:val="auto"/>
        <w:outlineLvl w:val="0"/>
        <w:rPr>
          <w:rFonts w:hint="eastAsia" w:ascii="宋体" w:hAnsi="宋体" w:cs="宋体"/>
          <w:bCs w:val="0"/>
          <w:snapToGrid w:val="0"/>
          <w:color w:val="auto"/>
          <w:highlight w:val="none"/>
        </w:rPr>
      </w:pPr>
      <w:r>
        <w:rPr>
          <w:rFonts w:hint="eastAsia" w:ascii="宋体" w:hAnsi="宋体" w:cs="宋体"/>
          <w:bCs w:val="0"/>
          <w:snapToGrid w:val="0"/>
          <w:color w:val="auto"/>
          <w:highlight w:val="none"/>
          <w:lang w:eastAsia="zh-CN"/>
        </w:rPr>
        <w:t>第一章</w:t>
      </w:r>
      <w:r>
        <w:rPr>
          <w:rFonts w:hint="eastAsia" w:ascii="宋体" w:hAnsi="宋体" w:cs="宋体"/>
          <w:bCs w:val="0"/>
          <w:snapToGrid w:val="0"/>
          <w:color w:val="auto"/>
          <w:highlight w:val="none"/>
        </w:rPr>
        <w:t xml:space="preserve"> </w:t>
      </w:r>
      <w:r>
        <w:rPr>
          <w:rFonts w:hint="eastAsia" w:ascii="宋体" w:hAnsi="宋体" w:cs="宋体"/>
          <w:bCs w:val="0"/>
          <w:snapToGrid w:val="0"/>
          <w:color w:val="auto"/>
          <w:highlight w:val="none"/>
          <w:lang w:eastAsia="zh-CN"/>
        </w:rPr>
        <w:t>供应商</w:t>
      </w:r>
      <w:r>
        <w:rPr>
          <w:rFonts w:hint="eastAsia" w:ascii="宋体" w:hAnsi="宋体" w:cs="宋体"/>
          <w:bCs w:val="0"/>
          <w:snapToGrid w:val="0"/>
          <w:color w:val="auto"/>
          <w:highlight w:val="none"/>
        </w:rPr>
        <w:t>须知</w:t>
      </w:r>
      <w:bookmarkStart w:id="0" w:name="_Toc287607745"/>
      <w:bookmarkStart w:id="1" w:name="_Toc287620684"/>
      <w:bookmarkStart w:id="2" w:name="_Toc430530433"/>
      <w:bookmarkStart w:id="3" w:name="_Toc224103316"/>
      <w:bookmarkStart w:id="4" w:name="_Toc277082551"/>
    </w:p>
    <w:bookmarkEnd w:id="0"/>
    <w:bookmarkEnd w:id="1"/>
    <w:bookmarkEnd w:id="2"/>
    <w:bookmarkEnd w:id="3"/>
    <w:bookmarkEnd w:id="4"/>
    <w:tbl>
      <w:tblPr>
        <w:tblStyle w:val="16"/>
        <w:tblW w:w="9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05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lang w:val="en-US" w:eastAsia="zh-CN" w:bidi="ar-SA"/>
              </w:rPr>
            </w:pPr>
            <w:r>
              <w:rPr>
                <w:rFonts w:hint="eastAsia" w:asciiTheme="minorEastAsia" w:hAnsiTheme="minorEastAsia" w:eastAsiaTheme="minorEastAsia" w:cstheme="minorEastAsia"/>
                <w:b/>
                <w:kern w:val="0"/>
                <w:sz w:val="21"/>
                <w:szCs w:val="21"/>
                <w:highlight w:val="none"/>
                <w:u w:val="none"/>
              </w:rPr>
              <w:t>条款号</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lang w:val="en-US" w:eastAsia="zh-CN" w:bidi="ar-SA"/>
              </w:rPr>
            </w:pPr>
            <w:r>
              <w:rPr>
                <w:rFonts w:hint="eastAsia" w:asciiTheme="minorEastAsia" w:hAnsiTheme="minorEastAsia" w:eastAsiaTheme="minorEastAsia" w:cstheme="minorEastAsia"/>
                <w:b/>
                <w:kern w:val="0"/>
                <w:sz w:val="21"/>
                <w:szCs w:val="21"/>
                <w:highlight w:val="none"/>
                <w:u w:val="none"/>
              </w:rPr>
              <w:t>条款名称</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lang w:val="en-US" w:eastAsia="zh-CN" w:bidi="ar-SA"/>
              </w:rPr>
            </w:pPr>
            <w:r>
              <w:rPr>
                <w:rFonts w:hint="eastAsia" w:asciiTheme="minorEastAsia" w:hAnsiTheme="minorEastAsia" w:eastAsiaTheme="minorEastAsia" w:cstheme="minorEastAsia"/>
                <w:b/>
                <w:kern w:val="0"/>
                <w:sz w:val="21"/>
                <w:szCs w:val="21"/>
                <w:highlight w:val="none"/>
                <w:u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w:t>
            </w:r>
          </w:p>
        </w:tc>
        <w:tc>
          <w:tcPr>
            <w:tcW w:w="205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采购人</w:t>
            </w:r>
          </w:p>
        </w:tc>
        <w:tc>
          <w:tcPr>
            <w:tcW w:w="6075" w:type="dxa"/>
            <w:vAlign w:val="center"/>
          </w:tcPr>
          <w:p>
            <w:pPr>
              <w:keepNext w:val="0"/>
              <w:keepLines w:val="0"/>
              <w:pageBreakBefore w:val="0"/>
              <w:kinsoku/>
              <w:wordWrap/>
              <w:overflowPunct/>
              <w:topLinePunct w:val="0"/>
              <w:bidi w:val="0"/>
              <w:snapToGrid w:val="0"/>
              <w:spacing w:beforeAutospacing="0" w:afterAutospacing="0" w:line="380" w:lineRule="exact"/>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名称：垫江县砚台镇人民政府</w:t>
            </w:r>
          </w:p>
          <w:p>
            <w:pPr>
              <w:keepNext w:val="0"/>
              <w:keepLines w:val="0"/>
              <w:pageBreakBefore w:val="0"/>
              <w:kinsoku/>
              <w:wordWrap/>
              <w:overflowPunct/>
              <w:topLinePunct w:val="0"/>
              <w:bidi w:val="0"/>
              <w:snapToGrid w:val="0"/>
              <w:spacing w:beforeAutospacing="0" w:afterAutospacing="0" w:line="380" w:lineRule="exact"/>
              <w:ind w:firstLine="420" w:firstLineChars="200"/>
              <w:textAlignment w:val="auto"/>
              <w:rPr>
                <w:rFonts w:hint="eastAsia"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地址：垫江县砚台镇砚台大道1号</w:t>
            </w:r>
          </w:p>
          <w:p>
            <w:pPr>
              <w:keepNext w:val="0"/>
              <w:keepLines w:val="0"/>
              <w:pageBreakBefore w:val="0"/>
              <w:kinsoku/>
              <w:wordWrap/>
              <w:overflowPunct/>
              <w:topLinePunct w:val="0"/>
              <w:bidi w:val="0"/>
              <w:snapToGrid w:val="0"/>
              <w:spacing w:beforeAutospacing="0" w:afterAutospacing="0" w:line="380" w:lineRule="exact"/>
              <w:ind w:firstLine="420" w:firstLineChars="200"/>
              <w:textAlignment w:val="auto"/>
              <w:rPr>
                <w:rFonts w:hint="eastAsia"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联系人：</w:t>
            </w:r>
            <w:r>
              <w:rPr>
                <w:rFonts w:hint="eastAsia" w:ascii="宋体" w:hAnsi="宋体" w:cs="宋体"/>
                <w:b w:val="0"/>
                <w:bCs w:val="0"/>
                <w:color w:val="auto"/>
                <w:kern w:val="0"/>
                <w:sz w:val="21"/>
                <w:szCs w:val="21"/>
                <w:highlight w:val="none"/>
                <w:lang w:val="en-US" w:eastAsia="zh-CN"/>
              </w:rPr>
              <w:t>谭</w:t>
            </w:r>
            <w:r>
              <w:rPr>
                <w:rFonts w:hint="eastAsia" w:ascii="宋体" w:hAnsi="宋体" w:cs="宋体"/>
                <w:b w:val="0"/>
                <w:bCs w:val="0"/>
                <w:color w:val="auto"/>
                <w:kern w:val="0"/>
                <w:sz w:val="21"/>
                <w:szCs w:val="21"/>
                <w:highlight w:val="none"/>
              </w:rPr>
              <w:t>老师</w:t>
            </w:r>
          </w:p>
          <w:p>
            <w:pPr>
              <w:pStyle w:val="2"/>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eastAsia"/>
                <w:lang w:val="en-US" w:eastAsia="zh-CN"/>
              </w:rPr>
            </w:pPr>
            <w:r>
              <w:rPr>
                <w:rFonts w:hint="eastAsia" w:ascii="宋体" w:hAnsi="宋体" w:cs="宋体"/>
                <w:b w:val="0"/>
                <w:bCs w:val="0"/>
                <w:color w:val="auto"/>
                <w:kern w:val="0"/>
                <w:sz w:val="21"/>
                <w:szCs w:val="21"/>
                <w:highlight w:val="none"/>
              </w:rPr>
              <w:t>电话：</w:t>
            </w:r>
            <w:r>
              <w:rPr>
                <w:rFonts w:hint="eastAsia" w:ascii="宋体" w:hAnsi="宋体" w:cs="宋体"/>
                <w:b w:val="0"/>
                <w:bCs w:val="0"/>
                <w:color w:val="auto"/>
                <w:kern w:val="0"/>
                <w:sz w:val="21"/>
                <w:szCs w:val="21"/>
                <w:highlight w:val="none"/>
                <w:lang w:val="en-US" w:eastAsia="zh-CN"/>
              </w:rPr>
              <w:t>15823296613</w:t>
            </w:r>
            <w:r>
              <w:rPr>
                <w:rFonts w:hint="eastAsia" w:ascii="宋体" w:hAnsi="宋体" w:cs="宋体"/>
                <w:b w:val="0"/>
                <w:bCs w:val="0"/>
                <w:color w:val="auto"/>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w:t>
            </w:r>
          </w:p>
        </w:tc>
        <w:tc>
          <w:tcPr>
            <w:tcW w:w="205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项目（货物）名称</w:t>
            </w:r>
          </w:p>
        </w:tc>
        <w:tc>
          <w:tcPr>
            <w:tcW w:w="6075" w:type="dxa"/>
            <w:vAlign w:val="top"/>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eastAsia="zh-CN"/>
              </w:rPr>
            </w:pPr>
            <w:r>
              <w:rPr>
                <w:rFonts w:hint="eastAsia" w:asciiTheme="minorEastAsia" w:hAnsiTheme="minorEastAsia" w:eastAsiaTheme="minorEastAsia" w:cstheme="minorEastAsia"/>
                <w:sz w:val="21"/>
                <w:szCs w:val="21"/>
                <w:highlight w:val="none"/>
                <w:u w:val="none"/>
                <w:lang w:val="en-US" w:eastAsia="zh-CN"/>
              </w:rPr>
              <w:t>3</w:t>
            </w:r>
          </w:p>
        </w:tc>
        <w:tc>
          <w:tcPr>
            <w:tcW w:w="2055" w:type="dxa"/>
            <w:vAlign w:val="center"/>
          </w:tcPr>
          <w:p>
            <w:pPr>
              <w:keepNext w:val="0"/>
              <w:keepLines w:val="0"/>
              <w:pageBreakBefore w:val="0"/>
              <w:tabs>
                <w:tab w:val="center" w:pos="4706"/>
              </w:tabs>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送货地点</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垫江县砚台镇百胜社区2社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b w:val="0"/>
                <w:bCs w:val="0"/>
                <w:kern w:val="0"/>
                <w:sz w:val="21"/>
                <w:szCs w:val="21"/>
                <w:highlight w:val="none"/>
                <w:u w:val="none"/>
                <w:lang w:val="en-US" w:eastAsia="zh-CN"/>
              </w:rPr>
              <w:t>4</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eastAsia="zh-CN"/>
              </w:rPr>
            </w:pPr>
            <w:r>
              <w:rPr>
                <w:rFonts w:hint="eastAsia" w:asciiTheme="minorEastAsia" w:hAnsiTheme="minorEastAsia" w:eastAsiaTheme="minorEastAsia" w:cstheme="minorEastAsia"/>
                <w:sz w:val="21"/>
                <w:szCs w:val="21"/>
                <w:highlight w:val="none"/>
                <w:u w:val="none"/>
              </w:rPr>
              <w:t>主要</w:t>
            </w:r>
            <w:r>
              <w:rPr>
                <w:rFonts w:hint="eastAsia" w:asciiTheme="minorEastAsia" w:hAnsiTheme="minorEastAsia" w:eastAsiaTheme="minorEastAsia" w:cstheme="minorEastAsia"/>
                <w:sz w:val="21"/>
                <w:szCs w:val="21"/>
                <w:highlight w:val="none"/>
                <w:u w:val="none"/>
                <w:lang w:val="en-US" w:eastAsia="zh-CN"/>
              </w:rPr>
              <w:t>内容</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新建花椒保鲜仓储库2座（每个库净长6米*宽4米*高3.8米），包括10公分厚聚氨酯库板、冷冻冷藏压缩机组、安装电力线路及电控箱等设备的供应、运输、装卸、安装调试及售后服务。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5</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供货/计划工期</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rPr>
            </w:pPr>
            <w:r>
              <w:rPr>
                <w:rFonts w:hint="eastAsia" w:asciiTheme="minorEastAsia" w:hAnsiTheme="minorEastAsia" w:eastAsiaTheme="minorEastAsia" w:cstheme="minorEastAsia"/>
                <w:sz w:val="21"/>
                <w:szCs w:val="21"/>
                <w:highlight w:val="none"/>
                <w:u w:val="none"/>
                <w:lang w:val="en-US" w:eastAsia="zh-CN"/>
              </w:rPr>
              <w:t>总工期15天，以合同签订之日起算，以完工验收合格之日止。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6</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质量要求</w:t>
            </w:r>
          </w:p>
        </w:tc>
        <w:tc>
          <w:tcPr>
            <w:tcW w:w="6075" w:type="dxa"/>
            <w:vAlign w:val="center"/>
          </w:tcPr>
          <w:p>
            <w:pPr>
              <w:keepNext w:val="0"/>
              <w:keepLines w:val="0"/>
              <w:pageBreakBefore w:val="0"/>
              <w:numPr>
                <w:ilvl w:val="0"/>
                <w:numId w:val="0"/>
              </w:numPr>
              <w:kinsoku/>
              <w:wordWrap/>
              <w:overflowPunct/>
              <w:topLinePunct w:val="0"/>
              <w:bidi w:val="0"/>
              <w:spacing w:line="380" w:lineRule="exact"/>
              <w:jc w:val="both"/>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品牌要求：满足采购人确定的款式、规格等及项目使用要求，满足相关质量及规范要求，</w:t>
            </w:r>
            <w:r>
              <w:rPr>
                <w:rFonts w:hint="eastAsia" w:ascii="宋体" w:hAnsi="宋体" w:eastAsia="宋体" w:cs="宋体"/>
                <w:sz w:val="21"/>
                <w:szCs w:val="21"/>
                <w:highlight w:val="none"/>
                <w:lang w:val="en-US" w:eastAsia="zh-CN"/>
              </w:rPr>
              <w:t>产品</w:t>
            </w:r>
            <w:r>
              <w:rPr>
                <w:rFonts w:hint="eastAsia" w:ascii="宋体" w:hAnsi="宋体" w:cs="宋体"/>
                <w:sz w:val="21"/>
                <w:szCs w:val="21"/>
                <w:highlight w:val="none"/>
                <w:lang w:val="en-US" w:eastAsia="zh-CN"/>
              </w:rPr>
              <w:t>主要</w:t>
            </w:r>
            <w:r>
              <w:rPr>
                <w:rFonts w:hint="eastAsia" w:ascii="宋体" w:hAnsi="宋体" w:eastAsia="宋体" w:cs="宋体"/>
                <w:sz w:val="21"/>
                <w:szCs w:val="21"/>
                <w:highlight w:val="none"/>
                <w:lang w:val="en-US" w:eastAsia="zh-CN"/>
              </w:rPr>
              <w:t>部位材质规格型号等技术参数</w:t>
            </w:r>
            <w:r>
              <w:rPr>
                <w:rFonts w:hint="eastAsia" w:ascii="宋体" w:hAnsi="宋体" w:cs="宋体"/>
                <w:sz w:val="21"/>
                <w:szCs w:val="21"/>
                <w:highlight w:val="none"/>
                <w:lang w:val="en-US" w:eastAsia="zh-CN"/>
              </w:rPr>
              <w:t>不得低于第三章“</w:t>
            </w:r>
            <w:r>
              <w:rPr>
                <w:rFonts w:hint="eastAsia" w:ascii="宋体" w:hAnsi="宋体" w:eastAsia="宋体" w:cs="宋体"/>
                <w:sz w:val="21"/>
                <w:szCs w:val="21"/>
                <w:highlight w:val="none"/>
                <w:lang w:val="en-US" w:eastAsia="zh-CN"/>
              </w:rPr>
              <w:t>产品</w:t>
            </w:r>
            <w:r>
              <w:rPr>
                <w:rFonts w:hint="eastAsia" w:ascii="宋体" w:hAnsi="宋体" w:cs="宋体"/>
                <w:sz w:val="21"/>
                <w:szCs w:val="21"/>
                <w:highlight w:val="none"/>
                <w:lang w:val="en-US" w:eastAsia="zh-CN"/>
              </w:rPr>
              <w:t>主要</w:t>
            </w:r>
            <w:r>
              <w:rPr>
                <w:rFonts w:hint="eastAsia" w:ascii="宋体" w:hAnsi="宋体" w:eastAsia="宋体" w:cs="宋体"/>
                <w:sz w:val="21"/>
                <w:szCs w:val="21"/>
                <w:highlight w:val="none"/>
                <w:lang w:val="en-US" w:eastAsia="zh-CN"/>
              </w:rPr>
              <w:t>部位材质规格型号等技术参数指标</w:t>
            </w:r>
            <w:r>
              <w:rPr>
                <w:rFonts w:hint="eastAsia" w:ascii="宋体" w:hAnsi="宋体" w:cs="宋体"/>
                <w:sz w:val="21"/>
                <w:szCs w:val="21"/>
                <w:highlight w:val="none"/>
                <w:lang w:val="en-US" w:eastAsia="zh-CN"/>
              </w:rPr>
              <w:t>”之要求</w:t>
            </w:r>
            <w:r>
              <w:rPr>
                <w:rFonts w:hint="eastAsia" w:asciiTheme="minorEastAsia" w:hAnsiTheme="minorEastAsia" w:eastAsiaTheme="minorEastAsia" w:cstheme="minorEastAsia"/>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7</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t>供应商</w:t>
            </w:r>
            <w:r>
              <w:rPr>
                <w:rFonts w:hint="eastAsia" w:asciiTheme="minorEastAsia" w:hAnsiTheme="minorEastAsia" w:eastAsiaTheme="minorEastAsia" w:cstheme="minorEastAsia"/>
                <w:kern w:val="0"/>
                <w:sz w:val="21"/>
                <w:szCs w:val="21"/>
                <w:highlight w:val="none"/>
                <w:u w:val="none"/>
              </w:rPr>
              <w:t>资格条件</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1、本采购项目招标采取资格后审，供应商应具备以下资格条件：</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（1）必须具备响应报价品牌公司颁发给供应商的授权证书（提供复印件加盖鲜章）</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（2）必须提供产品检测报告（加盖制造商鲜章）</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（3）必须具有有效的营业执照（提供复印件加盖鲜章）</w:t>
            </w:r>
          </w:p>
          <w:p>
            <w:pPr>
              <w:keepNext w:val="0"/>
              <w:keepLines w:val="0"/>
              <w:pageBreakBefore w:val="0"/>
              <w:numPr>
                <w:ilvl w:val="0"/>
                <w:numId w:val="0"/>
              </w:numPr>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上述资料需按要求</w:t>
            </w:r>
            <w:r>
              <w:rPr>
                <w:rFonts w:hint="eastAsia" w:asciiTheme="minorEastAsia" w:hAnsiTheme="minorEastAsia" w:eastAsiaTheme="minorEastAsia" w:cstheme="minorEastAsia"/>
                <w:sz w:val="21"/>
                <w:szCs w:val="21"/>
                <w:highlight w:val="none"/>
                <w:u w:val="none"/>
                <w:lang w:eastAsia="zh-CN"/>
              </w:rPr>
              <w:t>提交复印件</w:t>
            </w:r>
            <w:r>
              <w:rPr>
                <w:rFonts w:hint="eastAsia" w:asciiTheme="minorEastAsia" w:hAnsiTheme="minorEastAsia" w:eastAsiaTheme="minorEastAsia" w:cstheme="minorEastAsia"/>
                <w:sz w:val="21"/>
                <w:szCs w:val="21"/>
                <w:highlight w:val="none"/>
                <w:u w:val="none"/>
              </w:rPr>
              <w:t>（原件备查）</w:t>
            </w:r>
            <w:r>
              <w:rPr>
                <w:rFonts w:hint="eastAsia" w:asciiTheme="minorEastAsia" w:hAnsiTheme="minorEastAsia" w:eastAsiaTheme="minorEastAsia" w:cstheme="minorEastAsia"/>
                <w:sz w:val="21"/>
                <w:szCs w:val="21"/>
                <w:highlight w:val="none"/>
                <w:u w:val="none"/>
                <w:lang w:val="en-US" w:eastAsia="zh-CN"/>
              </w:rPr>
              <w:t>。</w:t>
            </w:r>
          </w:p>
          <w:p>
            <w:pPr>
              <w:keepNext w:val="0"/>
              <w:keepLines w:val="0"/>
              <w:pageBreakBefore w:val="0"/>
              <w:numPr>
                <w:ilvl w:val="0"/>
                <w:numId w:val="0"/>
              </w:numPr>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2、供应商承诺不得存在下列情形之一：</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（1）被人民法院列入失信被执行人名单且在被执行期内；</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（2）被国家、重庆市（含市或任意区县）有关行政部门处以暂停投标资格行政处罚，且在处罚期限内；</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（3）被重庆市市级有关行业主管部门暂停在渝承揽新业务且在暂停期内。</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供应商人须自行承诺其提供的上述相关证明材料真实有效，不存在弄虚作假情形（格式见响应文件格式）。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8</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是否接受联合体</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eq \o\ac(</w:instrText>
            </w:r>
            <w:r>
              <w:rPr>
                <w:rFonts w:hint="eastAsia" w:asciiTheme="minorEastAsia" w:hAnsiTheme="minorEastAsia" w:eastAsiaTheme="minorEastAsia" w:cstheme="minorEastAsia"/>
                <w:position w:val="-4"/>
                <w:sz w:val="21"/>
                <w:szCs w:val="21"/>
                <w:highlight w:val="none"/>
                <w:u w:val="none"/>
              </w:rPr>
              <w:instrText xml:space="preserve">□</w:instrText>
            </w:r>
            <w:r>
              <w:rPr>
                <w:rFonts w:hint="eastAsia" w:asciiTheme="minorEastAsia" w:hAnsiTheme="minorEastAsia" w:eastAsiaTheme="minorEastAsia" w:cstheme="minorEastAsia"/>
                <w:position w:val="-4"/>
                <w:sz w:val="21"/>
                <w:szCs w:val="21"/>
                <w:highlight w:val="none"/>
                <w:u w:val="none"/>
                <w:lang w:eastAsia="zh-CN"/>
              </w:rPr>
              <w:instrText xml:space="preserve">,</w:instrText>
            </w:r>
            <w:r>
              <w:rPr>
                <w:rFonts w:hint="eastAsia" w:asciiTheme="minorEastAsia" w:hAnsiTheme="minorEastAsia" w:eastAsiaTheme="minorEastAsia" w:cstheme="minorEastAsia"/>
                <w:position w:val="0"/>
                <w:sz w:val="21"/>
                <w:szCs w:val="21"/>
                <w:highlight w:val="none"/>
                <w:u w:val="none"/>
                <w:lang w:eastAsia="zh-CN"/>
              </w:rPr>
              <w:instrText xml:space="preserve">√</w:instrText>
            </w:r>
            <w:r>
              <w:rPr>
                <w:rFonts w:hint="eastAsia" w:asciiTheme="minorEastAsia" w:hAnsiTheme="minorEastAsia" w:eastAsiaTheme="minorEastAsia" w:cstheme="minorEastAsia"/>
                <w:position w:val="0"/>
                <w:sz w:val="21"/>
                <w:szCs w:val="21"/>
                <w:highlight w:val="none"/>
                <w:u w:val="none"/>
              </w:rPr>
              <w:instrText xml:space="preserve">)</w:instrTex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kern w:val="0"/>
                <w:sz w:val="21"/>
                <w:szCs w:val="21"/>
                <w:highlight w:val="none"/>
                <w:u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9</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踏勘现场</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eq \o\ac(</w:instrText>
            </w:r>
            <w:r>
              <w:rPr>
                <w:rFonts w:hint="eastAsia" w:asciiTheme="minorEastAsia" w:hAnsiTheme="minorEastAsia" w:eastAsiaTheme="minorEastAsia" w:cstheme="minorEastAsia"/>
                <w:position w:val="-4"/>
                <w:sz w:val="21"/>
                <w:szCs w:val="21"/>
                <w:highlight w:val="none"/>
                <w:u w:val="none"/>
              </w:rPr>
              <w:instrText xml:space="preserve">□</w:instrText>
            </w:r>
            <w:r>
              <w:rPr>
                <w:rFonts w:hint="eastAsia" w:asciiTheme="minorEastAsia" w:hAnsiTheme="minorEastAsia" w:eastAsiaTheme="minorEastAsia" w:cstheme="minorEastAsia"/>
                <w:position w:val="0"/>
                <w:sz w:val="21"/>
                <w:szCs w:val="21"/>
                <w:highlight w:val="none"/>
                <w:u w:val="none"/>
              </w:rPr>
              <w:instrText xml:space="preserve">,√)</w:instrTex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kern w:val="0"/>
                <w:sz w:val="21"/>
                <w:szCs w:val="21"/>
                <w:highlight w:val="none"/>
                <w:u w:val="none"/>
              </w:rPr>
              <w:t>不组织，供应商自行踏勘也可联系采购人带领进行踏勘。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0</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分包</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eq \o\ac(</w:instrText>
            </w:r>
            <w:r>
              <w:rPr>
                <w:rFonts w:hint="eastAsia" w:asciiTheme="minorEastAsia" w:hAnsiTheme="minorEastAsia" w:eastAsiaTheme="minorEastAsia" w:cstheme="minorEastAsia"/>
                <w:position w:val="-4"/>
                <w:sz w:val="21"/>
                <w:szCs w:val="21"/>
                <w:highlight w:val="none"/>
                <w:u w:val="none"/>
              </w:rPr>
              <w:instrText xml:space="preserve">□</w:instrText>
            </w:r>
            <w:r>
              <w:rPr>
                <w:rFonts w:hint="eastAsia" w:asciiTheme="minorEastAsia" w:hAnsiTheme="minorEastAsia" w:eastAsiaTheme="minorEastAsia" w:cstheme="minorEastAsia"/>
                <w:position w:val="0"/>
                <w:sz w:val="21"/>
                <w:szCs w:val="21"/>
                <w:highlight w:val="none"/>
                <w:u w:val="none"/>
              </w:rPr>
              <w:instrText xml:space="preserve">,√)</w:instrTex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kern w:val="0"/>
                <w:sz w:val="21"/>
                <w:szCs w:val="21"/>
                <w:highlight w:val="none"/>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1</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公告文件的获取</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凡有意参加本次竞价采购者，请于202</w:t>
            </w:r>
            <w:r>
              <w:rPr>
                <w:rFonts w:hint="eastAsia" w:asciiTheme="minorEastAsia" w:hAnsiTheme="minorEastAsia" w:eastAsiaTheme="minorEastAsia" w:cstheme="minorEastAsia"/>
                <w:kern w:val="0"/>
                <w:sz w:val="21"/>
                <w:szCs w:val="21"/>
                <w:highlight w:val="none"/>
                <w:u w:val="none"/>
                <w:lang w:val="en-US" w:eastAsia="zh-CN"/>
              </w:rPr>
              <w:t>4</w:t>
            </w:r>
            <w:r>
              <w:rPr>
                <w:rFonts w:hint="eastAsia" w:asciiTheme="minorEastAsia" w:hAnsiTheme="minorEastAsia" w:eastAsiaTheme="minorEastAsia" w:cstheme="minorEastAsia"/>
                <w:kern w:val="0"/>
                <w:sz w:val="21"/>
                <w:szCs w:val="21"/>
                <w:highlight w:val="none"/>
                <w:u w:val="none"/>
              </w:rPr>
              <w:t>年</w:t>
            </w:r>
            <w:r>
              <w:rPr>
                <w:rFonts w:hint="eastAsia" w:asciiTheme="minorEastAsia" w:hAnsiTheme="minorEastAsia" w:eastAsiaTheme="minorEastAsia" w:cstheme="minorEastAsia"/>
                <w:kern w:val="0"/>
                <w:sz w:val="21"/>
                <w:szCs w:val="21"/>
                <w:highlight w:val="none"/>
                <w:u w:val="none"/>
                <w:lang w:val="en-US" w:eastAsia="zh-CN"/>
              </w:rPr>
              <w:t xml:space="preserve"> 5</w:t>
            </w:r>
            <w:r>
              <w:rPr>
                <w:rFonts w:hint="eastAsia" w:asciiTheme="minorEastAsia" w:hAnsiTheme="minorEastAsia" w:eastAsiaTheme="minorEastAsia" w:cstheme="minorEastAsia"/>
                <w:kern w:val="0"/>
                <w:sz w:val="21"/>
                <w:szCs w:val="21"/>
                <w:highlight w:val="none"/>
                <w:u w:val="none"/>
              </w:rPr>
              <w:t>月</w:t>
            </w:r>
            <w:r>
              <w:rPr>
                <w:rFonts w:hint="eastAsia" w:asciiTheme="minorEastAsia" w:hAnsiTheme="minorEastAsia" w:eastAsiaTheme="minorEastAsia" w:cstheme="minorEastAsia"/>
                <w:kern w:val="0"/>
                <w:sz w:val="21"/>
                <w:szCs w:val="21"/>
                <w:highlight w:val="none"/>
                <w:u w:val="none"/>
                <w:lang w:val="en-US" w:eastAsia="zh-CN"/>
              </w:rPr>
              <w:t xml:space="preserve"> 14</w:t>
            </w:r>
            <w:r>
              <w:rPr>
                <w:rFonts w:hint="eastAsia" w:asciiTheme="minorEastAsia" w:hAnsiTheme="minorEastAsia" w:eastAsiaTheme="minorEastAsia" w:cstheme="minorEastAsia"/>
                <w:kern w:val="0"/>
                <w:sz w:val="21"/>
                <w:szCs w:val="21"/>
                <w:highlight w:val="none"/>
                <w:u w:val="none"/>
              </w:rPr>
              <w:t>日起，在</w:t>
            </w:r>
            <w:r>
              <w:rPr>
                <w:rFonts w:hint="eastAsia" w:asciiTheme="minorEastAsia" w:hAnsiTheme="minorEastAsia" w:eastAsiaTheme="minorEastAsia" w:cstheme="minorEastAsia"/>
                <w:color w:val="auto"/>
                <w:kern w:val="0"/>
                <w:sz w:val="21"/>
                <w:szCs w:val="21"/>
                <w:highlight w:val="none"/>
                <w:u w:val="none"/>
                <w:lang w:val="en-US" w:eastAsia="zh-CN"/>
              </w:rPr>
              <w:t>垫江县人民政府网</w:t>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rPr>
              <w:fldChar w:fldCharType="begin"/>
            </w:r>
            <w:r>
              <w:rPr>
                <w:rFonts w:hint="eastAsia" w:asciiTheme="minorEastAsia" w:hAnsiTheme="minorEastAsia" w:eastAsiaTheme="minorEastAsia" w:cstheme="minorEastAsia"/>
                <w:color w:val="auto"/>
                <w:kern w:val="0"/>
                <w:sz w:val="21"/>
                <w:szCs w:val="21"/>
                <w:highlight w:val="none"/>
                <w:u w:val="none"/>
              </w:rPr>
              <w:instrText xml:space="preserve"> HYPERLINK "http://www.cqydgz.com" </w:instrText>
            </w:r>
            <w:r>
              <w:rPr>
                <w:rFonts w:hint="eastAsia" w:asciiTheme="minorEastAsia" w:hAnsiTheme="minorEastAsia" w:eastAsiaTheme="minorEastAsia" w:cstheme="minorEastAsia"/>
                <w:color w:val="auto"/>
                <w:kern w:val="0"/>
                <w:sz w:val="21"/>
                <w:szCs w:val="21"/>
                <w:highlight w:val="none"/>
                <w:u w:val="none"/>
              </w:rPr>
              <w:fldChar w:fldCharType="separate"/>
            </w:r>
            <w:r>
              <w:rPr>
                <w:rStyle w:val="15"/>
                <w:rFonts w:hint="eastAsia" w:asciiTheme="minorEastAsia" w:hAnsiTheme="minorEastAsia" w:eastAsiaTheme="minorEastAsia" w:cstheme="minorEastAsia"/>
                <w:color w:val="auto"/>
                <w:kern w:val="0"/>
                <w:sz w:val="21"/>
                <w:szCs w:val="21"/>
                <w:highlight w:val="none"/>
                <w:u w:val="none"/>
              </w:rPr>
              <w:t>http://www.cqsdj.gov.cn</w:t>
            </w:r>
            <w:r>
              <w:rPr>
                <w:rFonts w:hint="eastAsia" w:asciiTheme="minorEastAsia" w:hAnsiTheme="minorEastAsia" w:eastAsiaTheme="minorEastAsia" w:cstheme="minorEastAsia"/>
                <w:color w:val="auto"/>
                <w:kern w:val="0"/>
                <w:sz w:val="21"/>
                <w:szCs w:val="21"/>
                <w:highlight w:val="none"/>
                <w:u w:val="none"/>
              </w:rPr>
              <w:fldChar w:fldCharType="end"/>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kern w:val="0"/>
                <w:sz w:val="21"/>
                <w:szCs w:val="21"/>
                <w:highlight w:val="none"/>
                <w:u w:val="none"/>
              </w:rPr>
              <w:t>下载本项目的公告文件、答疑、补遗等相关资料。</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kern w:val="0"/>
                <w:sz w:val="21"/>
                <w:szCs w:val="21"/>
                <w:highlight w:val="none"/>
                <w:u w:val="none"/>
              </w:rPr>
              <w:t>无论供应商下载与否，采购人都视为供应商收到以上资料并全部知晓有关过程和事宜，由此产生的一切后果由供应商自负。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12</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构成响应文件的</w:t>
            </w:r>
          </w:p>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其他材料</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供应商的书面澄清、说明和补正（但不得改变响应文件的实质性内容）组成。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3</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val="en-US" w:eastAsia="zh-CN"/>
              </w:rPr>
            </w:pPr>
            <w:r>
              <w:rPr>
                <w:rFonts w:hint="eastAsia" w:asciiTheme="minorEastAsia" w:hAnsiTheme="minorEastAsia" w:eastAsiaTheme="minorEastAsia" w:cstheme="minorEastAsia"/>
                <w:kern w:val="0"/>
                <w:sz w:val="21"/>
                <w:szCs w:val="21"/>
                <w:highlight w:val="none"/>
                <w:u w:val="none"/>
                <w:lang w:val="en-US" w:eastAsia="zh-CN"/>
              </w:rPr>
              <w:t>报价要求</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1、本项目的最高限价：140000.00元（大写人民币：壹拾肆万元整）。</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 xml:space="preserve">2、参与竞争性比选采购报价应包含但不限于完成本项目范围内的新设备供应、运输、装卸、安装调试、线缆敷设洁等所需的人工费、材料设备费（含控制系统、线缆等）、机械费、措施费（含安全文明施工费）、涨跌价风险费、规费、税金等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4</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响应文件份数</w:t>
            </w:r>
          </w:p>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及要求</w:t>
            </w:r>
          </w:p>
        </w:tc>
        <w:tc>
          <w:tcPr>
            <w:tcW w:w="6075" w:type="dxa"/>
            <w:vAlign w:val="center"/>
          </w:tcPr>
          <w:p>
            <w:pPr>
              <w:keepNext w:val="0"/>
              <w:keepLines w:val="0"/>
              <w:pageBreakBefore w:val="0"/>
              <w:widowControl/>
              <w:numPr>
                <w:ilvl w:val="0"/>
                <w:numId w:val="0"/>
              </w:numPr>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一式一份，在</w:t>
            </w:r>
            <w:r>
              <w:rPr>
                <w:rFonts w:hint="eastAsia" w:asciiTheme="minorEastAsia" w:hAnsiTheme="minorEastAsia" w:eastAsiaTheme="minorEastAsia" w:cstheme="minorEastAsia"/>
                <w:kern w:val="0"/>
                <w:sz w:val="21"/>
                <w:szCs w:val="21"/>
                <w:highlight w:val="none"/>
                <w:u w:val="none"/>
              </w:rPr>
              <w:t>响应</w:t>
            </w:r>
            <w:r>
              <w:rPr>
                <w:rFonts w:hint="eastAsia" w:asciiTheme="minorEastAsia" w:hAnsiTheme="minorEastAsia" w:eastAsiaTheme="minorEastAsia" w:cstheme="minorEastAsia"/>
                <w:sz w:val="21"/>
                <w:szCs w:val="21"/>
                <w:highlight w:val="none"/>
                <w:u w:val="none"/>
              </w:rPr>
              <w:t>文件中，按规定签署、盖章的地方必须按其规定签署、盖章。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exact"/>
          <w:jc w:val="center"/>
        </w:trPr>
        <w:tc>
          <w:tcPr>
            <w:tcW w:w="1065" w:type="dxa"/>
            <w:vAlign w:val="center"/>
          </w:tcPr>
          <w:p>
            <w:pPr>
              <w:keepNext w:val="0"/>
              <w:keepLines w:val="0"/>
              <w:pageBreakBefore w:val="0"/>
              <w:kinsoku/>
              <w:wordWrap/>
              <w:overflowPunct/>
              <w:topLinePunct w:val="0"/>
              <w:bidi w:val="0"/>
              <w:adjustRightInd w:val="0"/>
              <w:snapToGri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5</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递交说明</w:t>
            </w:r>
          </w:p>
        </w:tc>
        <w:tc>
          <w:tcPr>
            <w:tcW w:w="6075" w:type="dxa"/>
            <w:vAlign w:val="center"/>
          </w:tcPr>
          <w:p>
            <w:pPr>
              <w:keepNext w:val="0"/>
              <w:keepLines w:val="0"/>
              <w:pageBreakBefore w:val="0"/>
              <w:numPr>
                <w:ilvl w:val="0"/>
                <w:numId w:val="0"/>
              </w:numPr>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napToGrid w:val="0"/>
                <w:color w:val="auto"/>
                <w:kern w:val="0"/>
                <w:sz w:val="21"/>
                <w:szCs w:val="21"/>
                <w:highlight w:val="none"/>
                <w:u w:val="none"/>
              </w:rPr>
              <w:t>响应文件</w:t>
            </w:r>
            <w:r>
              <w:rPr>
                <w:rFonts w:hint="eastAsia" w:asciiTheme="minorEastAsia" w:hAnsiTheme="minorEastAsia" w:eastAsiaTheme="minorEastAsia" w:cstheme="minorEastAsia"/>
                <w:sz w:val="21"/>
                <w:szCs w:val="21"/>
                <w:highlight w:val="none"/>
                <w:u w:val="none"/>
              </w:rPr>
              <w:t>请注明：</w:t>
            </w: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r>
              <w:rPr>
                <w:rFonts w:hint="eastAsia" w:asciiTheme="minorEastAsia" w:hAnsiTheme="minorEastAsia" w:eastAsiaTheme="minorEastAsia" w:cstheme="minorEastAsia"/>
                <w:snapToGrid w:val="0"/>
                <w:kern w:val="0"/>
                <w:sz w:val="21"/>
                <w:szCs w:val="21"/>
                <w:highlight w:val="none"/>
                <w:u w:val="none"/>
              </w:rPr>
              <w:t xml:space="preserve">响应文件（           </w:t>
            </w:r>
            <w:r>
              <w:rPr>
                <w:rFonts w:hint="eastAsia" w:asciiTheme="minorEastAsia" w:hAnsiTheme="minorEastAsia" w:eastAsiaTheme="minorEastAsia" w:cstheme="minorEastAsia"/>
                <w:snapToGrid w:val="0"/>
                <w:kern w:val="0"/>
                <w:sz w:val="21"/>
                <w:szCs w:val="21"/>
                <w:highlight w:val="none"/>
                <w:u w:val="none"/>
                <w:lang w:val="en-US" w:eastAsia="zh-CN"/>
              </w:rPr>
              <w:t xml:space="preserve">      </w:t>
            </w:r>
            <w:r>
              <w:rPr>
                <w:rFonts w:hint="eastAsia" w:asciiTheme="minorEastAsia" w:hAnsiTheme="minorEastAsia" w:eastAsiaTheme="minorEastAsia" w:cstheme="minorEastAsia"/>
                <w:snapToGrid w:val="0"/>
                <w:kern w:val="0"/>
                <w:sz w:val="21"/>
                <w:szCs w:val="21"/>
                <w:highlight w:val="none"/>
                <w:u w:val="none"/>
              </w:rPr>
              <w:t xml:space="preserve"> </w:t>
            </w:r>
            <w:r>
              <w:rPr>
                <w:rFonts w:hint="eastAsia" w:asciiTheme="minorEastAsia" w:hAnsiTheme="minorEastAsia" w:eastAsiaTheme="minorEastAsia" w:cstheme="minorEastAsia"/>
                <w:snapToGrid w:val="0"/>
                <w:kern w:val="0"/>
                <w:sz w:val="21"/>
                <w:szCs w:val="21"/>
                <w:highlight w:val="none"/>
                <w:u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none"/>
              </w:rPr>
              <w:t>公司全称）；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6</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t>响应文件递交时间</w:t>
            </w:r>
            <w:r>
              <w:rPr>
                <w:rFonts w:hint="eastAsia" w:asciiTheme="minorEastAsia" w:hAnsiTheme="minorEastAsia" w:eastAsiaTheme="minorEastAsia" w:cstheme="minorEastAsia"/>
                <w:sz w:val="21"/>
                <w:szCs w:val="21"/>
                <w:highlight w:val="none"/>
                <w:u w:val="none"/>
                <w:lang w:eastAsia="zh-CN"/>
              </w:rPr>
              <w:t>及</w:t>
            </w:r>
            <w:r>
              <w:rPr>
                <w:rFonts w:hint="eastAsia" w:asciiTheme="minorEastAsia" w:hAnsiTheme="minorEastAsia" w:eastAsiaTheme="minorEastAsia" w:cstheme="minorEastAsia"/>
                <w:sz w:val="21"/>
                <w:szCs w:val="21"/>
                <w:highlight w:val="none"/>
                <w:u w:val="none"/>
              </w:rPr>
              <w:t>地点</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递交时间：202</w:t>
            </w:r>
            <w:r>
              <w:rPr>
                <w:rFonts w:hint="eastAsia" w:asciiTheme="minorEastAsia" w:hAnsiTheme="minorEastAsia" w:eastAsiaTheme="minorEastAsia" w:cstheme="minorEastAsia"/>
                <w:sz w:val="21"/>
                <w:szCs w:val="21"/>
                <w:highlight w:val="none"/>
                <w:u w:val="none"/>
                <w:lang w:val="en-US" w:eastAsia="zh-CN"/>
              </w:rPr>
              <w:t>4</w:t>
            </w:r>
            <w:r>
              <w:rPr>
                <w:rFonts w:hint="eastAsia" w:asciiTheme="minorEastAsia" w:hAnsiTheme="minorEastAsia" w:eastAsiaTheme="minorEastAsia" w:cstheme="minorEastAsia"/>
                <w:sz w:val="21"/>
                <w:szCs w:val="21"/>
                <w:highlight w:val="none"/>
                <w:u w:val="none"/>
              </w:rPr>
              <w:t xml:space="preserve">年 </w:t>
            </w:r>
            <w:r>
              <w:rPr>
                <w:rFonts w:hint="eastAsia" w:asciiTheme="minorEastAsia" w:hAnsiTheme="minorEastAsia" w:eastAsiaTheme="minorEastAsia" w:cstheme="minorEastAsia"/>
                <w:sz w:val="21"/>
                <w:szCs w:val="21"/>
                <w:highlight w:val="none"/>
                <w:u w:val="none"/>
                <w:lang w:val="en-US" w:eastAsia="zh-CN"/>
              </w:rPr>
              <w:t xml:space="preserve">5 </w:t>
            </w:r>
            <w:r>
              <w:rPr>
                <w:rFonts w:hint="eastAsia" w:asciiTheme="minorEastAsia" w:hAnsiTheme="minorEastAsia" w:eastAsiaTheme="minorEastAsia" w:cstheme="minorEastAsia"/>
                <w:sz w:val="21"/>
                <w:szCs w:val="21"/>
                <w:highlight w:val="none"/>
                <w:u w:val="none"/>
              </w:rPr>
              <w:t>月</w:t>
            </w:r>
            <w:r>
              <w:rPr>
                <w:rFonts w:hint="eastAsia" w:asciiTheme="minorEastAsia" w:hAnsiTheme="minorEastAsia" w:eastAsiaTheme="minorEastAsia" w:cstheme="minorEastAsia"/>
                <w:sz w:val="21"/>
                <w:szCs w:val="21"/>
                <w:highlight w:val="none"/>
                <w:u w:val="none"/>
                <w:lang w:val="en-US" w:eastAsia="zh-CN"/>
              </w:rPr>
              <w:t xml:space="preserve"> 20</w:t>
            </w:r>
            <w:r>
              <w:rPr>
                <w:rFonts w:hint="eastAsia" w:asciiTheme="minorEastAsia" w:hAnsiTheme="minorEastAsia" w:eastAsiaTheme="minorEastAsia" w:cstheme="minorEastAsia"/>
                <w:sz w:val="21"/>
                <w:szCs w:val="21"/>
                <w:highlight w:val="none"/>
                <w:u w:val="none"/>
              </w:rPr>
              <w:t xml:space="preserve">日 </w:t>
            </w:r>
            <w:r>
              <w:rPr>
                <w:rFonts w:hint="eastAsia" w:asciiTheme="minorEastAsia" w:hAnsiTheme="minorEastAsia" w:eastAsiaTheme="minorEastAsia" w:cstheme="minorEastAsia"/>
                <w:sz w:val="21"/>
                <w:szCs w:val="21"/>
                <w:highlight w:val="none"/>
                <w:u w:val="none"/>
                <w:lang w:val="en-US" w:eastAsia="zh-CN"/>
              </w:rPr>
              <w:t xml:space="preserve">9 </w:t>
            </w:r>
            <w:r>
              <w:rPr>
                <w:rFonts w:hint="eastAsia" w:asciiTheme="minorEastAsia" w:hAnsiTheme="minorEastAsia" w:eastAsiaTheme="minorEastAsia" w:cstheme="minorEastAsia"/>
                <w:sz w:val="21"/>
                <w:szCs w:val="21"/>
                <w:highlight w:val="none"/>
                <w:u w:val="none"/>
              </w:rPr>
              <w:t>时</w:t>
            </w:r>
            <w:r>
              <w:rPr>
                <w:rFonts w:hint="eastAsia" w:asciiTheme="minorEastAsia" w:hAnsiTheme="minorEastAsia" w:eastAsiaTheme="minorEastAsia" w:cstheme="minorEastAsia"/>
                <w:sz w:val="21"/>
                <w:szCs w:val="21"/>
                <w:highlight w:val="none"/>
                <w:u w:val="none"/>
                <w:lang w:val="en-US" w:eastAsia="zh-CN"/>
              </w:rPr>
              <w:t>30</w:t>
            </w:r>
            <w:r>
              <w:rPr>
                <w:rFonts w:hint="eastAsia" w:asciiTheme="minorEastAsia" w:hAnsiTheme="minorEastAsia" w:eastAsiaTheme="minorEastAsia" w:cstheme="minorEastAsia"/>
                <w:sz w:val="21"/>
                <w:szCs w:val="21"/>
                <w:highlight w:val="none"/>
                <w:u w:val="none"/>
              </w:rPr>
              <w:t>分</w:t>
            </w:r>
            <w:r>
              <w:rPr>
                <w:rFonts w:hint="eastAsia" w:asciiTheme="minorEastAsia" w:hAnsiTheme="minorEastAsia" w:eastAsiaTheme="minorEastAsia" w:cstheme="minorEastAsia"/>
                <w:sz w:val="21"/>
                <w:szCs w:val="21"/>
                <w:highlight w:val="none"/>
                <w:u w:val="none"/>
                <w:lang w:eastAsia="zh-CN"/>
              </w:rPr>
              <w:t>起</w:t>
            </w:r>
            <w:r>
              <w:rPr>
                <w:rFonts w:hint="eastAsia" w:asciiTheme="minorEastAsia" w:hAnsiTheme="minorEastAsia" w:eastAsiaTheme="minorEastAsia" w:cstheme="minorEastAsia"/>
                <w:sz w:val="21"/>
                <w:szCs w:val="21"/>
                <w:highlight w:val="none"/>
                <w:u w:val="none"/>
              </w:rPr>
              <w:t>至</w:t>
            </w:r>
            <w:r>
              <w:rPr>
                <w:rFonts w:hint="eastAsia" w:asciiTheme="minorEastAsia" w:hAnsiTheme="minorEastAsia" w:eastAsiaTheme="minorEastAsia" w:cstheme="minorEastAsia"/>
                <w:sz w:val="21"/>
                <w:szCs w:val="21"/>
                <w:highlight w:val="none"/>
                <w:u w:val="none"/>
                <w:lang w:val="en-US" w:eastAsia="zh-CN"/>
              </w:rPr>
              <w:t xml:space="preserve"> 10 </w:t>
            </w:r>
            <w:r>
              <w:rPr>
                <w:rFonts w:hint="eastAsia" w:asciiTheme="minorEastAsia" w:hAnsiTheme="minorEastAsia" w:eastAsiaTheme="minorEastAsia" w:cstheme="minorEastAsia"/>
                <w:sz w:val="21"/>
                <w:szCs w:val="21"/>
                <w:highlight w:val="none"/>
                <w:u w:val="none"/>
              </w:rPr>
              <w:t>时00分</w:t>
            </w:r>
            <w:r>
              <w:rPr>
                <w:rFonts w:hint="eastAsia" w:asciiTheme="minorEastAsia" w:hAnsiTheme="minorEastAsia" w:eastAsiaTheme="minorEastAsia" w:cstheme="minorEastAsia"/>
                <w:sz w:val="21"/>
                <w:szCs w:val="21"/>
                <w:highlight w:val="none"/>
                <w:u w:val="none"/>
                <w:lang w:eastAsia="zh-CN"/>
              </w:rPr>
              <w:t>止</w:t>
            </w:r>
            <w:r>
              <w:rPr>
                <w:rFonts w:hint="eastAsia" w:asciiTheme="minorEastAsia" w:hAnsiTheme="minorEastAsia" w:eastAsiaTheme="minorEastAsia" w:cstheme="minorEastAsia"/>
                <w:sz w:val="21"/>
                <w:szCs w:val="21"/>
                <w:highlight w:val="none"/>
                <w:u w:val="none"/>
              </w:rPr>
              <w:t>；</w:t>
            </w:r>
          </w:p>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sz w:val="21"/>
                <w:szCs w:val="21"/>
                <w:highlight w:val="none"/>
                <w:u w:val="none"/>
                <w:lang w:eastAsia="zh-CN"/>
              </w:rPr>
              <w:t>递交地点</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eastAsia="zh-CN"/>
              </w:rPr>
              <w:t>垫江县砚台镇人民政府全民健身中心一楼会议室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9"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2"/>
                <w:sz w:val="21"/>
                <w:szCs w:val="21"/>
                <w:highlight w:val="none"/>
                <w:u w:val="none"/>
                <w:lang w:val="en-US" w:eastAsia="zh-CN" w:bidi="ar-SA"/>
              </w:rPr>
            </w:pPr>
            <w:r>
              <w:rPr>
                <w:rFonts w:hint="eastAsia" w:asciiTheme="minorEastAsia" w:hAnsiTheme="minorEastAsia" w:eastAsiaTheme="minorEastAsia" w:cstheme="minorEastAsia"/>
                <w:kern w:val="2"/>
                <w:sz w:val="21"/>
                <w:szCs w:val="21"/>
                <w:highlight w:val="none"/>
                <w:u w:val="none"/>
                <w:lang w:val="en-US" w:eastAsia="zh-CN" w:bidi="ar-SA"/>
              </w:rPr>
              <w:t>17</w:t>
            </w:r>
          </w:p>
        </w:tc>
        <w:tc>
          <w:tcPr>
            <w:tcW w:w="2055" w:type="dxa"/>
            <w:vAlign w:val="center"/>
          </w:tcPr>
          <w:p>
            <w:pPr>
              <w:keepNext w:val="0"/>
              <w:keepLines w:val="0"/>
              <w:pageBreakBefore w:val="0"/>
              <w:widowControl/>
              <w:kinsoku/>
              <w:wordWrap/>
              <w:overflowPunct/>
              <w:topLinePunct w:val="0"/>
              <w:bidi w:val="0"/>
              <w:spacing w:line="380" w:lineRule="exact"/>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宋体" w:hAnsi="宋体" w:cs="宋体"/>
                <w:color w:val="auto"/>
                <w:kern w:val="0"/>
                <w:szCs w:val="21"/>
                <w:highlight w:val="none"/>
              </w:rPr>
              <w:t>投标保证金</w:t>
            </w:r>
          </w:p>
        </w:tc>
        <w:tc>
          <w:tcPr>
            <w:tcW w:w="6075" w:type="dxa"/>
            <w:vAlign w:val="center"/>
          </w:tcPr>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金额：2800元（大写人民币：贰仟捌佰元整）。</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缴纳方式：报名时现金缴纳。投标人将投标保证金放入信封</w:t>
            </w:r>
            <w:r>
              <w:rPr>
                <w:rFonts w:hint="eastAsia" w:ascii="宋体" w:hAnsi="宋体"/>
                <w:snapToGrid w:val="0"/>
                <w:color w:val="auto"/>
                <w:kern w:val="0"/>
                <w:szCs w:val="21"/>
                <w:highlight w:val="none"/>
                <w:lang w:val="en-US" w:eastAsia="zh-CN"/>
              </w:rPr>
              <w:t>,并进行密封。</w:t>
            </w:r>
            <w:r>
              <w:rPr>
                <w:rFonts w:hint="eastAsia" w:ascii="宋体" w:hAnsi="宋体" w:cs="宋体"/>
                <w:color w:val="auto"/>
                <w:kern w:val="0"/>
                <w:szCs w:val="21"/>
                <w:highlight w:val="none"/>
                <w:lang w:val="en-US" w:eastAsia="zh-CN"/>
              </w:rPr>
              <w:t>务必注意：在备注栏写明“</w:t>
            </w:r>
            <w:r>
              <w:rPr>
                <w:rFonts w:hint="eastAsia" w:ascii="宋体" w:hAnsi="宋体" w:cs="宋体"/>
                <w:color w:val="auto"/>
                <w:kern w:val="0"/>
                <w:szCs w:val="21"/>
                <w:highlight w:val="none"/>
                <w:u w:val="single"/>
                <w:lang w:val="en-US" w:eastAsia="zh-CN"/>
              </w:rPr>
              <w:t xml:space="preserve"> （投标单位名称）</w:t>
            </w: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r>
              <w:rPr>
                <w:rFonts w:hint="eastAsia" w:ascii="宋体" w:hAnsi="宋体" w:cs="宋体"/>
                <w:color w:val="auto"/>
                <w:kern w:val="0"/>
                <w:szCs w:val="21"/>
                <w:highlight w:val="none"/>
                <w:lang w:val="en-US" w:eastAsia="zh-CN"/>
              </w:rPr>
              <w:t>投标保证金”）。</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宋体" w:hAnsi="宋体" w:cs="宋体"/>
                <w:color w:val="auto"/>
                <w:kern w:val="0"/>
                <w:szCs w:val="21"/>
                <w:highlight w:val="none"/>
                <w:lang w:val="en-US" w:eastAsia="zh-CN"/>
              </w:rPr>
              <w:t>投标保证金退还：未中标人投标保证金在招标结束后现场予以退还。中标人投标保证金在领取中选通知书后将自动转为履约保证金。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2"/>
                <w:sz w:val="21"/>
                <w:szCs w:val="21"/>
                <w:highlight w:val="none"/>
                <w:u w:val="none"/>
                <w:lang w:val="en-US" w:eastAsia="zh-CN" w:bidi="ar-SA"/>
              </w:rPr>
            </w:pPr>
            <w:r>
              <w:rPr>
                <w:rFonts w:hint="eastAsia" w:asciiTheme="minorEastAsia" w:hAnsiTheme="minorEastAsia" w:eastAsiaTheme="minorEastAsia" w:cstheme="minorEastAsia"/>
                <w:kern w:val="2"/>
                <w:sz w:val="21"/>
                <w:szCs w:val="21"/>
                <w:highlight w:val="none"/>
                <w:u w:val="none"/>
                <w:lang w:val="en-US" w:eastAsia="zh-CN" w:bidi="ar-SA"/>
              </w:rPr>
              <w:t>18</w:t>
            </w:r>
          </w:p>
        </w:tc>
        <w:tc>
          <w:tcPr>
            <w:tcW w:w="205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评审时间</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202</w:t>
            </w:r>
            <w:r>
              <w:rPr>
                <w:rFonts w:hint="eastAsia" w:asciiTheme="minorEastAsia" w:hAnsiTheme="minorEastAsia" w:eastAsiaTheme="minorEastAsia" w:cstheme="minorEastAsia"/>
                <w:sz w:val="21"/>
                <w:szCs w:val="21"/>
                <w:highlight w:val="none"/>
                <w:u w:val="none"/>
                <w:lang w:val="en-US" w:eastAsia="zh-CN"/>
              </w:rPr>
              <w:t>4</w:t>
            </w:r>
            <w:r>
              <w:rPr>
                <w:rFonts w:hint="eastAsia" w:asciiTheme="minorEastAsia" w:hAnsiTheme="minorEastAsia" w:eastAsiaTheme="minorEastAsia" w:cstheme="minorEastAsia"/>
                <w:sz w:val="21"/>
                <w:szCs w:val="21"/>
                <w:highlight w:val="none"/>
                <w:u w:val="none"/>
              </w:rPr>
              <w:t xml:space="preserve">年 </w:t>
            </w:r>
            <w:r>
              <w:rPr>
                <w:rFonts w:hint="eastAsia" w:asciiTheme="minorEastAsia" w:hAnsiTheme="minorEastAsia" w:eastAsiaTheme="minorEastAsia" w:cstheme="minorEastAsia"/>
                <w:sz w:val="21"/>
                <w:szCs w:val="21"/>
                <w:highlight w:val="none"/>
                <w:u w:val="none"/>
                <w:lang w:val="en-US" w:eastAsia="zh-CN"/>
              </w:rPr>
              <w:t xml:space="preserve">5 </w:t>
            </w:r>
            <w:r>
              <w:rPr>
                <w:rFonts w:hint="eastAsia" w:asciiTheme="minorEastAsia" w:hAnsiTheme="minorEastAsia" w:eastAsiaTheme="minorEastAsia" w:cstheme="minorEastAsia"/>
                <w:sz w:val="21"/>
                <w:szCs w:val="21"/>
                <w:highlight w:val="none"/>
                <w:u w:val="none"/>
              </w:rPr>
              <w:t>月</w:t>
            </w:r>
            <w:r>
              <w:rPr>
                <w:rFonts w:hint="eastAsia" w:asciiTheme="minorEastAsia" w:hAnsiTheme="minorEastAsia" w:eastAsiaTheme="minorEastAsia" w:cstheme="minorEastAsia"/>
                <w:sz w:val="21"/>
                <w:szCs w:val="21"/>
                <w:highlight w:val="none"/>
                <w:u w:val="none"/>
                <w:lang w:val="en-US" w:eastAsia="zh-CN"/>
              </w:rPr>
              <w:t xml:space="preserve"> 20</w:t>
            </w:r>
            <w:r>
              <w:rPr>
                <w:rFonts w:hint="eastAsia" w:asciiTheme="minorEastAsia" w:hAnsiTheme="minorEastAsia" w:eastAsiaTheme="minorEastAsia" w:cstheme="minorEastAsia"/>
                <w:sz w:val="21"/>
                <w:szCs w:val="21"/>
                <w:highlight w:val="none"/>
                <w:u w:val="none"/>
              </w:rPr>
              <w:t xml:space="preserve">日 </w:t>
            </w:r>
            <w:r>
              <w:rPr>
                <w:rFonts w:hint="eastAsia" w:asciiTheme="minorEastAsia" w:hAnsiTheme="minorEastAsia" w:eastAsiaTheme="minorEastAsia" w:cstheme="minorEastAsia"/>
                <w:sz w:val="21"/>
                <w:szCs w:val="21"/>
                <w:highlight w:val="none"/>
                <w:u w:val="none"/>
                <w:lang w:val="en-US" w:eastAsia="zh-CN"/>
              </w:rPr>
              <w:t>10</w:t>
            </w:r>
            <w:r>
              <w:rPr>
                <w:rFonts w:hint="eastAsia" w:asciiTheme="minorEastAsia" w:hAnsiTheme="minorEastAsia" w:eastAsiaTheme="minorEastAsia" w:cstheme="minorEastAsia"/>
                <w:sz w:val="21"/>
                <w:szCs w:val="21"/>
                <w:highlight w:val="none"/>
                <w:u w:val="none"/>
              </w:rPr>
              <w:t>时</w:t>
            </w:r>
            <w:r>
              <w:rPr>
                <w:rFonts w:hint="eastAsia" w:asciiTheme="minorEastAsia" w:hAnsiTheme="minorEastAsia" w:eastAsiaTheme="minorEastAsia" w:cstheme="minorEastAsia"/>
                <w:sz w:val="21"/>
                <w:szCs w:val="21"/>
                <w:highlight w:val="none"/>
                <w:u w:val="none"/>
                <w:lang w:val="en-US" w:eastAsia="zh-CN"/>
              </w:rPr>
              <w:t>00</w:t>
            </w:r>
            <w:r>
              <w:rPr>
                <w:rFonts w:hint="eastAsia" w:asciiTheme="minorEastAsia" w:hAnsiTheme="minorEastAsia" w:eastAsiaTheme="minorEastAsia" w:cstheme="minorEastAsia"/>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19</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kern w:val="0"/>
                <w:sz w:val="21"/>
                <w:szCs w:val="21"/>
                <w:highlight w:val="none"/>
                <w:u w:val="none"/>
              </w:rPr>
              <w:t>评审程序</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1、</w:t>
            </w:r>
            <w:r>
              <w:rPr>
                <w:rFonts w:hint="eastAsia" w:asciiTheme="minorEastAsia" w:hAnsiTheme="minorEastAsia" w:eastAsiaTheme="minorEastAsia" w:cstheme="minorEastAsia"/>
                <w:color w:val="000000"/>
                <w:sz w:val="21"/>
                <w:szCs w:val="21"/>
                <w:highlight w:val="none"/>
                <w:u w:val="none"/>
              </w:rPr>
              <w:t>评审小组</w:t>
            </w:r>
            <w:r>
              <w:rPr>
                <w:rFonts w:hint="eastAsia" w:asciiTheme="minorEastAsia" w:hAnsiTheme="minorEastAsia" w:eastAsiaTheme="minorEastAsia" w:cstheme="minorEastAsia"/>
                <w:color w:val="000000"/>
                <w:sz w:val="21"/>
                <w:szCs w:val="21"/>
                <w:highlight w:val="none"/>
                <w:u w:val="none"/>
                <w:lang w:val="en-US" w:eastAsia="zh-CN"/>
              </w:rPr>
              <w:t>对所有在规定时间段内提交的响应文件有效性进行审核，针对合格供应商的响应文件，根据设备品牌档次、质量及服务，以能满足采购文件实质性的响应要求进行</w:t>
            </w:r>
            <w:r>
              <w:rPr>
                <w:rFonts w:hint="eastAsia" w:asciiTheme="minorEastAsia" w:hAnsiTheme="minorEastAsia" w:eastAsiaTheme="minorEastAsia" w:cstheme="minorEastAsia"/>
                <w:color w:val="000000"/>
                <w:sz w:val="21"/>
                <w:szCs w:val="21"/>
                <w:highlight w:val="none"/>
                <w:u w:val="none"/>
              </w:rPr>
              <w:t>评审。</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2、采购人根据评审小组推荐意见</w:t>
            </w:r>
            <w:r>
              <w:rPr>
                <w:rFonts w:hint="eastAsia" w:asciiTheme="minorEastAsia" w:hAnsiTheme="minorEastAsia" w:eastAsiaTheme="minorEastAsia" w:cstheme="minorEastAsia"/>
                <w:color w:val="000000"/>
                <w:sz w:val="21"/>
                <w:szCs w:val="21"/>
                <w:highlight w:val="none"/>
                <w:u w:val="none"/>
                <w:lang w:eastAsia="zh-CN"/>
              </w:rPr>
              <w:t>确定成交</w:t>
            </w:r>
            <w:r>
              <w:rPr>
                <w:rFonts w:hint="eastAsia" w:asciiTheme="minorEastAsia" w:hAnsiTheme="minorEastAsia" w:eastAsiaTheme="minorEastAsia" w:cstheme="minorEastAsia"/>
                <w:color w:val="000000"/>
                <w:sz w:val="21"/>
                <w:szCs w:val="21"/>
                <w:highlight w:val="none"/>
                <w:u w:val="none"/>
              </w:rPr>
              <w:t>价和</w:t>
            </w:r>
            <w:r>
              <w:rPr>
                <w:rFonts w:hint="eastAsia" w:asciiTheme="minorEastAsia" w:hAnsiTheme="minorEastAsia" w:eastAsiaTheme="minorEastAsia" w:cstheme="minorEastAsia"/>
                <w:color w:val="000000"/>
                <w:sz w:val="21"/>
                <w:szCs w:val="21"/>
                <w:highlight w:val="none"/>
                <w:u w:val="none"/>
                <w:lang w:eastAsia="zh-CN"/>
              </w:rPr>
              <w:t>成交人</w:t>
            </w:r>
            <w:r>
              <w:rPr>
                <w:rFonts w:hint="eastAsia" w:asciiTheme="minorEastAsia" w:hAnsiTheme="minorEastAsia" w:eastAsiaTheme="minorEastAsia" w:cstheme="minorEastAsia"/>
                <w:color w:val="000000"/>
                <w:sz w:val="21"/>
                <w:szCs w:val="21"/>
                <w:highlight w:val="none"/>
                <w:u w:val="none"/>
              </w:rPr>
              <w:t>。</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3、</w:t>
            </w:r>
            <w:r>
              <w:rPr>
                <w:rFonts w:hint="eastAsia" w:asciiTheme="minorEastAsia" w:hAnsiTheme="minorEastAsia" w:eastAsiaTheme="minorEastAsia" w:cstheme="minorEastAsia"/>
                <w:color w:val="000000"/>
                <w:sz w:val="21"/>
                <w:szCs w:val="21"/>
                <w:highlight w:val="none"/>
                <w:u w:val="none"/>
              </w:rPr>
              <w:t>评审结束。</w:t>
            </w:r>
          </w:p>
          <w:p>
            <w:pPr>
              <w:keepNext w:val="0"/>
              <w:keepLines w:val="0"/>
              <w:pageBreakBefore w:val="0"/>
              <w:kinsoku/>
              <w:wordWrap/>
              <w:overflowPunct/>
              <w:topLinePunct w:val="0"/>
              <w:bidi w:val="0"/>
              <w:adjustRightInd w:val="0"/>
              <w:spacing w:beforeAutospacing="0" w:afterAutospacing="0" w:line="380" w:lineRule="exact"/>
              <w:ind w:left="210" w:leftChars="100" w:firstLine="210" w:firstLineChars="1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4、成交</w:t>
            </w:r>
            <w:r>
              <w:rPr>
                <w:rFonts w:hint="eastAsia" w:asciiTheme="minorEastAsia" w:hAnsiTheme="minorEastAsia" w:eastAsiaTheme="minorEastAsia" w:cstheme="minorEastAsia"/>
                <w:color w:val="000000"/>
                <w:sz w:val="21"/>
                <w:szCs w:val="21"/>
                <w:highlight w:val="none"/>
                <w:u w:val="none"/>
                <w:lang w:eastAsia="zh-CN"/>
              </w:rPr>
              <w:t>结果在</w:t>
            </w:r>
            <w:r>
              <w:rPr>
                <w:rFonts w:hint="eastAsia" w:asciiTheme="minorEastAsia" w:hAnsiTheme="minorEastAsia" w:eastAsiaTheme="minorEastAsia" w:cstheme="minorEastAsia"/>
                <w:color w:val="auto"/>
                <w:kern w:val="0"/>
                <w:sz w:val="21"/>
                <w:szCs w:val="21"/>
                <w:highlight w:val="none"/>
                <w:u w:val="none"/>
                <w:lang w:val="en-US" w:eastAsia="zh-CN"/>
              </w:rPr>
              <w:t>垫江县人民政府网</w:t>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rPr>
              <w:fldChar w:fldCharType="begin"/>
            </w:r>
            <w:r>
              <w:rPr>
                <w:rFonts w:hint="eastAsia" w:asciiTheme="minorEastAsia" w:hAnsiTheme="minorEastAsia" w:eastAsiaTheme="minorEastAsia" w:cstheme="minorEastAsia"/>
                <w:color w:val="auto"/>
                <w:kern w:val="0"/>
                <w:sz w:val="21"/>
                <w:szCs w:val="21"/>
                <w:highlight w:val="none"/>
                <w:u w:val="none"/>
              </w:rPr>
              <w:instrText xml:space="preserve"> HYPERLINK "http://www.cqydgz.com" </w:instrText>
            </w:r>
            <w:r>
              <w:rPr>
                <w:rFonts w:hint="eastAsia" w:asciiTheme="minorEastAsia" w:hAnsiTheme="minorEastAsia" w:eastAsiaTheme="minorEastAsia" w:cstheme="minorEastAsia"/>
                <w:color w:val="auto"/>
                <w:kern w:val="0"/>
                <w:sz w:val="21"/>
                <w:szCs w:val="21"/>
                <w:highlight w:val="none"/>
                <w:u w:val="none"/>
              </w:rPr>
              <w:fldChar w:fldCharType="separate"/>
            </w:r>
            <w:r>
              <w:rPr>
                <w:rStyle w:val="15"/>
                <w:rFonts w:hint="eastAsia" w:asciiTheme="minorEastAsia" w:hAnsiTheme="minorEastAsia" w:eastAsiaTheme="minorEastAsia" w:cstheme="minorEastAsia"/>
                <w:color w:val="auto"/>
                <w:kern w:val="0"/>
                <w:sz w:val="21"/>
                <w:szCs w:val="21"/>
                <w:highlight w:val="none"/>
                <w:u w:val="none"/>
              </w:rPr>
              <w:t>http://www.cqsdj.gov.cn</w:t>
            </w:r>
            <w:r>
              <w:rPr>
                <w:rFonts w:hint="eastAsia" w:asciiTheme="minorEastAsia" w:hAnsiTheme="minorEastAsia" w:eastAsiaTheme="minorEastAsia" w:cstheme="minorEastAsia"/>
                <w:color w:val="auto"/>
                <w:kern w:val="0"/>
                <w:sz w:val="21"/>
                <w:szCs w:val="21"/>
                <w:highlight w:val="none"/>
                <w:u w:val="none"/>
              </w:rPr>
              <w:fldChar w:fldCharType="end"/>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000000"/>
                <w:sz w:val="21"/>
                <w:szCs w:val="21"/>
                <w:highlight w:val="none"/>
                <w:u w:val="none"/>
                <w:lang w:eastAsia="zh-CN"/>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val="en-US" w:eastAsia="zh-CN"/>
              </w:rPr>
            </w:pPr>
            <w:r>
              <w:rPr>
                <w:rFonts w:hint="eastAsia" w:asciiTheme="minorEastAsia" w:hAnsiTheme="minorEastAsia" w:eastAsiaTheme="minorEastAsia" w:cstheme="minorEastAsia"/>
                <w:kern w:val="0"/>
                <w:sz w:val="21"/>
                <w:szCs w:val="21"/>
                <w:highlight w:val="none"/>
                <w:u w:val="none"/>
                <w:lang w:val="en-US" w:eastAsia="zh-CN"/>
              </w:rPr>
              <w:t>20</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评审小组的组建</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采购人自行组织，由 3 人或3人以上单数组成。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65" w:type="dxa"/>
            <w:vAlign w:val="center"/>
          </w:tcPr>
          <w:p>
            <w:pPr>
              <w:keepNext w:val="0"/>
              <w:keepLines w:val="0"/>
              <w:pageBreakBefore w:val="0"/>
              <w:kinsoku/>
              <w:wordWrap/>
              <w:overflowPunct/>
              <w:topLinePunct w:val="0"/>
              <w:autoSpaceDE w:val="0"/>
              <w:autoSpaceDN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rPr>
              <w:t>2</w:t>
            </w:r>
            <w:r>
              <w:rPr>
                <w:rFonts w:hint="eastAsia" w:asciiTheme="minorEastAsia" w:hAnsiTheme="minorEastAsia" w:eastAsiaTheme="minorEastAsia" w:cstheme="minorEastAsia"/>
                <w:kern w:val="0"/>
                <w:sz w:val="21"/>
                <w:szCs w:val="21"/>
                <w:highlight w:val="none"/>
                <w:u w:val="none"/>
                <w:lang w:val="en-US" w:eastAsia="zh-CN"/>
              </w:rPr>
              <w:t>1</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val="en-US" w:eastAsia="zh-CN"/>
              </w:rPr>
            </w:pPr>
            <w:r>
              <w:rPr>
                <w:rFonts w:hint="eastAsia" w:asciiTheme="minorEastAsia" w:hAnsiTheme="minorEastAsia" w:eastAsiaTheme="minorEastAsia" w:cstheme="minorEastAsia"/>
                <w:kern w:val="0"/>
                <w:sz w:val="21"/>
                <w:szCs w:val="21"/>
                <w:highlight w:val="none"/>
                <w:u w:val="none"/>
              </w:rPr>
              <w:t>履约</w:t>
            </w:r>
            <w:r>
              <w:rPr>
                <w:rFonts w:hint="eastAsia" w:asciiTheme="minorEastAsia" w:hAnsiTheme="minorEastAsia" w:eastAsiaTheme="minorEastAsia" w:cstheme="minorEastAsia"/>
                <w:kern w:val="0"/>
                <w:sz w:val="21"/>
                <w:szCs w:val="21"/>
                <w:highlight w:val="none"/>
                <w:u w:val="none"/>
                <w:lang w:val="en-US" w:eastAsia="zh-CN"/>
              </w:rPr>
              <w:t>保证金</w:t>
            </w:r>
          </w:p>
        </w:tc>
        <w:tc>
          <w:tcPr>
            <w:tcW w:w="6075" w:type="dxa"/>
            <w:vAlign w:val="center"/>
          </w:tcPr>
          <w:p>
            <w:pPr>
              <w:keepNext w:val="0"/>
              <w:keepLines w:val="0"/>
              <w:pageBreakBefore w:val="0"/>
              <w:kinsoku/>
              <w:wordWrap/>
              <w:overflowPunct/>
              <w:topLinePunct w:val="0"/>
              <w:bidi w:val="0"/>
              <w:spacing w:beforeAutospacing="0" w:afterAutospacing="0" w:line="38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成交供应商须在合同签订前按成交金额的10%公对公转账方式向采购人缴纳履约保证金，完工验收合格后一次性无息退还。</w:t>
            </w:r>
          </w:p>
          <w:p>
            <w:pPr>
              <w:keepNext w:val="0"/>
              <w:keepLines w:val="0"/>
              <w:pageBreakBefore w:val="0"/>
              <w:kinsoku/>
              <w:wordWrap/>
              <w:overflowPunct/>
              <w:topLinePunct w:val="0"/>
              <w:bidi w:val="0"/>
              <w:spacing w:beforeAutospacing="0" w:afterAutospacing="0" w:line="380" w:lineRule="exact"/>
              <w:ind w:left="0" w:leftChars="0"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宋体" w:hAnsi="宋体" w:cs="宋体"/>
                <w:color w:val="auto"/>
                <w:kern w:val="0"/>
                <w:szCs w:val="21"/>
                <w:highlight w:val="none"/>
                <w:lang w:val="en-US" w:eastAsia="zh-CN"/>
              </w:rPr>
              <w:t>（收款单位名称：垫江县砚台镇白云村股份经济合作联合社，账号：111671541605，开户行：中国银行重庆垫江桂溪支行，务必注意：在备注栏写明“</w:t>
            </w: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r>
              <w:rPr>
                <w:rFonts w:hint="eastAsia" w:ascii="宋体" w:hAnsi="宋体" w:cs="宋体"/>
                <w:color w:val="auto"/>
                <w:kern w:val="0"/>
                <w:szCs w:val="21"/>
                <w:highlight w:val="none"/>
                <w:lang w:val="en-US" w:eastAsia="zh-CN"/>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5" w:type="dxa"/>
            <w:vAlign w:val="center"/>
          </w:tcPr>
          <w:p>
            <w:pPr>
              <w:keepNext w:val="0"/>
              <w:keepLines w:val="0"/>
              <w:pageBreakBefore w:val="0"/>
              <w:kinsoku/>
              <w:wordWrap/>
              <w:overflowPunct/>
              <w:topLinePunct w:val="0"/>
              <w:autoSpaceDE w:val="0"/>
              <w:autoSpaceDN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22</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sz w:val="21"/>
                <w:szCs w:val="21"/>
                <w:highlight w:val="none"/>
                <w:u w:val="none"/>
              </w:rPr>
            </w:pPr>
            <w:r>
              <w:rPr>
                <w:rFonts w:hint="eastAsia" w:asciiTheme="minorEastAsia" w:hAnsiTheme="minorEastAsia" w:eastAsiaTheme="minorEastAsia" w:cstheme="minorEastAsia"/>
                <w:kern w:val="0"/>
                <w:sz w:val="21"/>
                <w:szCs w:val="21"/>
                <w:highlight w:val="none"/>
                <w:u w:val="none"/>
              </w:rPr>
              <w:t>结算原则</w:t>
            </w:r>
          </w:p>
        </w:tc>
        <w:tc>
          <w:tcPr>
            <w:tcW w:w="6075" w:type="dxa"/>
            <w:vAlign w:val="center"/>
          </w:tcPr>
          <w:p>
            <w:pPr>
              <w:keepNext w:val="0"/>
              <w:keepLines w:val="0"/>
              <w:pageBreakBefore w:val="0"/>
              <w:numPr>
                <w:ilvl w:val="0"/>
                <w:numId w:val="0"/>
              </w:numPr>
              <w:kinsoku/>
              <w:wordWrap/>
              <w:overflowPunct/>
              <w:topLinePunct w:val="0"/>
              <w:bidi w:val="0"/>
              <w:adjustRightInd w:val="0"/>
              <w:spacing w:beforeAutospacing="0" w:afterAutospacing="0" w:line="380" w:lineRule="exact"/>
              <w:ind w:firstLine="420" w:firstLineChars="200"/>
              <w:jc w:val="both"/>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本采购项目采取包工包料、总价包干的计价方式。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065" w:type="dxa"/>
            <w:vAlign w:val="center"/>
          </w:tcPr>
          <w:p>
            <w:pPr>
              <w:keepNext w:val="0"/>
              <w:keepLines w:val="0"/>
              <w:pageBreakBefore w:val="0"/>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23</w:t>
            </w:r>
          </w:p>
        </w:tc>
        <w:tc>
          <w:tcPr>
            <w:tcW w:w="2055" w:type="dxa"/>
            <w:vAlign w:val="center"/>
          </w:tcPr>
          <w:p>
            <w:pPr>
              <w:keepNext w:val="0"/>
              <w:keepLines w:val="0"/>
              <w:pageBreakBefore w:val="0"/>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支付方式</w:t>
            </w:r>
          </w:p>
        </w:tc>
        <w:tc>
          <w:tcPr>
            <w:tcW w:w="6075" w:type="dxa"/>
            <w:vAlign w:val="center"/>
          </w:tcPr>
          <w:p>
            <w:pPr>
              <w:keepNext w:val="0"/>
              <w:keepLines w:val="0"/>
              <w:pageBreakBefore w:val="0"/>
              <w:kinsoku/>
              <w:wordWrap/>
              <w:overflowPunct/>
              <w:topLinePunct w:val="0"/>
              <w:bidi w:val="0"/>
              <w:spacing w:beforeAutospacing="0" w:afterAutospacing="0" w:line="38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完工并验收合格后，乙方将合同金额3%的质量保证金转入甲方对公账户（收款单位名称：垫江县砚台镇白云村股份经济合作联合社，账号：111671541605，开户行：中国银行重庆垫江桂溪支行，务必注意：在备注栏写明“2024年垫江县砚台镇百胜社区花椒基地建设项目花椒保鲜仓储库采购质量保证金”），甲方在20个工作日内支付乙方合同金额的100%（乙方必须凭完税证明和当地税务部门的正式完税发票方能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24</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成交办法</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1、本次采购项目拟定选取3家或3家以上供应商作为候选供应商；</w:t>
            </w:r>
          </w:p>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2、在选定的供应商中，报价中最低者即为成交价，该供应商为第一成交候选人；由低到高报价排名第二的供应商作为第二成交候选人，报价排名第三的供应商作为第三成交候选人</w:t>
            </w:r>
            <w:r>
              <w:rPr>
                <w:rFonts w:hint="eastAsia" w:asciiTheme="minorEastAsia" w:hAnsiTheme="minorEastAsia" w:eastAsiaTheme="minorEastAsia" w:cstheme="minorEastAsia"/>
                <w:sz w:val="21"/>
                <w:szCs w:val="21"/>
                <w:highlight w:val="none"/>
                <w:u w:val="none"/>
              </w:rPr>
              <w:t>。</w:t>
            </w:r>
          </w:p>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3、若同时出现两个或两个以上报价相同的，则由现场抽签确定。</w:t>
            </w:r>
          </w:p>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4、若第一成交候选人以书面方式提出放弃成交权益。按成交候选人排序依次作为成交人，以第一成交候选人所报的成交价签订合同；如均不愿按第一成交候选人的成交价签订合同，则重新进行采购。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25</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废弃条款</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1、供应商名称与资格审查竞价申请人名称不一致的；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2、响应文件未按规定的格式和要求填写，内容不全或者关键内容字迹模糊、无法辨认的；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3、响应文件附有采购人不能接受的条件的；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4、响应文件的几个组成部分的任一部分被认定为无效的；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5、响应文件为手工填写的，未加盖公章、骑缝章的；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6、报价超过最高限价的；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26</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合同签订</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成交结果公示（无质疑、投诉）期满后3个工作日内完成合同签订，否则采购人有权取消成交资格。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27</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重新采购及流选</w:t>
            </w:r>
          </w:p>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处理办法</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1、重新采购</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(l）采购活动时间止，供应商少于3个的；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(2）经评审小组评审后否决所有采购响应文件的;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(3）经评审后，如合格的供应商少于3个的，且明显缺乏竞争的，评审小组可以否决全部采购响应文件，采购人将重新组织采购（定为第二次采购）。</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2、流选处理办法</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default"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当第二次采购流选时，采购人可不再组织比选，由采购人自行采购。</w:t>
            </w:r>
          </w:p>
        </w:tc>
      </w:tr>
    </w:tbl>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val="0"/>
          <w:bCs w:val="0"/>
          <w:sz w:val="44"/>
          <w:szCs w:val="44"/>
          <w:highlight w:val="none"/>
          <w:lang w:val="en-US" w:eastAsia="zh-CN"/>
        </w:rPr>
      </w:pPr>
      <w:bookmarkStart w:id="7" w:name="_GoBack"/>
      <w:bookmarkEnd w:id="7"/>
      <w:r>
        <w:rPr>
          <w:rFonts w:hint="eastAsia" w:ascii="宋体" w:hAnsi="宋体" w:eastAsia="宋体" w:cs="宋体"/>
          <w:b/>
          <w:bCs/>
          <w:sz w:val="44"/>
          <w:szCs w:val="44"/>
          <w:highlight w:val="none"/>
          <w:u w:val="none"/>
        </w:rPr>
        <w:t>第</w:t>
      </w:r>
      <w:r>
        <w:rPr>
          <w:rFonts w:hint="eastAsia" w:ascii="宋体" w:hAnsi="宋体" w:eastAsia="宋体" w:cs="宋体"/>
          <w:b/>
          <w:bCs/>
          <w:sz w:val="44"/>
          <w:szCs w:val="44"/>
          <w:highlight w:val="none"/>
          <w:u w:val="none"/>
          <w:lang w:val="en-US" w:eastAsia="zh-CN"/>
        </w:rPr>
        <w:t>二</w:t>
      </w:r>
      <w:r>
        <w:rPr>
          <w:rFonts w:hint="eastAsia" w:ascii="宋体" w:hAnsi="宋体" w:eastAsia="宋体" w:cs="宋体"/>
          <w:b/>
          <w:bCs/>
          <w:sz w:val="44"/>
          <w:szCs w:val="44"/>
          <w:highlight w:val="none"/>
          <w:u w:val="none"/>
        </w:rPr>
        <w:t>章</w:t>
      </w:r>
      <w:r>
        <w:rPr>
          <w:rFonts w:hint="eastAsia" w:ascii="宋体" w:hAnsi="宋体" w:eastAsia="宋体" w:cs="宋体"/>
          <w:b/>
          <w:bCs/>
          <w:sz w:val="44"/>
          <w:szCs w:val="44"/>
          <w:highlight w:val="none"/>
          <w:u w:val="none"/>
          <w:lang w:val="en-US" w:eastAsia="zh-CN"/>
        </w:rPr>
        <w:t xml:space="preserve">  </w:t>
      </w:r>
      <w:r>
        <w:rPr>
          <w:rFonts w:hint="eastAsia" w:ascii="宋体" w:hAnsi="宋体" w:eastAsia="宋体" w:cs="宋体"/>
          <w:b/>
          <w:bCs/>
          <w:sz w:val="44"/>
          <w:szCs w:val="44"/>
          <w:highlight w:val="none"/>
          <w:u w:val="none"/>
        </w:rPr>
        <w:t>合同条款及格式</w:t>
      </w:r>
    </w:p>
    <w:p>
      <w:pPr>
        <w:jc w:val="center"/>
        <w:rPr>
          <w:rFonts w:hint="eastAsia" w:ascii="宋体" w:hAnsi="宋体" w:eastAsia="宋体" w:cs="宋体"/>
          <w:b/>
          <w:bCs w:val="0"/>
          <w:color w:val="000000"/>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b/>
          <w:bCs w:val="0"/>
          <w:i w:val="0"/>
          <w:iCs w:val="0"/>
          <w:color w:val="auto"/>
          <w:sz w:val="44"/>
          <w:szCs w:val="44"/>
          <w:highlight w:val="none"/>
          <w:lang w:val="en-US" w:eastAsia="zh-CN"/>
        </w:rPr>
      </w:pPr>
      <w:r>
        <w:rPr>
          <w:rFonts w:hint="eastAsia" w:ascii="宋体" w:hAnsi="宋体" w:eastAsia="宋体" w:cs="宋体"/>
          <w:b/>
          <w:bCs w:val="0"/>
          <w:i w:val="0"/>
          <w:iCs w:val="0"/>
          <w:color w:val="auto"/>
          <w:sz w:val="44"/>
          <w:szCs w:val="44"/>
          <w:highlight w:val="none"/>
          <w:lang w:val="en-US" w:eastAsia="zh-CN"/>
        </w:rPr>
        <w:t>2024年垫江县砚台镇百胜社区花椒基地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b/>
          <w:bCs w:val="0"/>
          <w:color w:val="auto"/>
          <w:sz w:val="48"/>
          <w:szCs w:val="48"/>
          <w:highlight w:val="none"/>
        </w:rPr>
      </w:pPr>
      <w:r>
        <w:rPr>
          <w:rFonts w:hint="eastAsia" w:ascii="宋体" w:hAnsi="宋体" w:eastAsia="宋体" w:cs="宋体"/>
          <w:b/>
          <w:bCs w:val="0"/>
          <w:i w:val="0"/>
          <w:iCs w:val="0"/>
          <w:color w:val="auto"/>
          <w:sz w:val="44"/>
          <w:szCs w:val="44"/>
          <w:highlight w:val="none"/>
          <w:lang w:val="en-US" w:eastAsia="zh-CN"/>
        </w:rPr>
        <w:t>建设项目花椒保鲜仓储库采购</w:t>
      </w:r>
      <w:r>
        <w:rPr>
          <w:rFonts w:hint="eastAsia" w:ascii="宋体" w:hAnsi="宋体" w:eastAsia="宋体" w:cs="宋体"/>
          <w:b/>
          <w:bCs w:val="0"/>
          <w:i w:val="0"/>
          <w:iCs w:val="0"/>
          <w:caps w:val="0"/>
          <w:color w:val="auto"/>
          <w:spacing w:val="0"/>
          <w:sz w:val="44"/>
          <w:szCs w:val="44"/>
          <w:highlight w:val="none"/>
          <w:shd w:val="clear" w:color="auto" w:fill="FFFFFF"/>
          <w:lang w:val="en-US" w:eastAsia="zh-CN"/>
        </w:rPr>
        <w:t>合同</w:t>
      </w:r>
    </w:p>
    <w:p>
      <w:pPr>
        <w:jc w:val="both"/>
        <w:rPr>
          <w:rFonts w:hint="eastAsia" w:ascii="宋体" w:hAnsi="宋体" w:eastAsia="宋体" w:cs="宋体"/>
          <w:b/>
          <w:color w:val="auto"/>
          <w:sz w:val="18"/>
          <w:szCs w:val="18"/>
          <w:highlight w:val="none"/>
          <w:u w:val="none"/>
          <w:lang w:val="en-US" w:eastAsia="zh-CN"/>
        </w:rPr>
      </w:pPr>
    </w:p>
    <w:p>
      <w:pPr>
        <w:keepNext w:val="0"/>
        <w:keepLines w:val="0"/>
        <w:pageBreakBefore w:val="0"/>
        <w:widowControl w:val="0"/>
        <w:tabs>
          <w:tab w:val="left" w:pos="6219"/>
        </w:tabs>
        <w:kinsoku/>
        <w:wordWrap/>
        <w:overflowPunct/>
        <w:topLinePunct w:val="0"/>
        <w:autoSpaceDE w:val="0"/>
        <w:autoSpaceDN w:val="0"/>
        <w:bidi w:val="0"/>
        <w:adjustRightInd w:val="0"/>
        <w:snapToGrid w:val="0"/>
        <w:spacing w:line="560" w:lineRule="exact"/>
        <w:ind w:firstLine="562" w:firstLineChars="200"/>
        <w:jc w:val="both"/>
        <w:textAlignment w:val="auto"/>
        <w:outlineLvl w:val="9"/>
        <w:rPr>
          <w:rFonts w:ascii="宋体" w:hAnsi="宋体"/>
          <w:b w:val="0"/>
          <w:bCs w:val="0"/>
          <w:color w:val="auto"/>
          <w:w w:val="99"/>
          <w:kern w:val="0"/>
          <w:sz w:val="28"/>
          <w:szCs w:val="28"/>
          <w:highlight w:val="none"/>
        </w:rPr>
      </w:pPr>
      <w:r>
        <w:rPr>
          <w:rFonts w:hint="eastAsia" w:ascii="宋体" w:hAnsi="宋体" w:eastAsia="宋体" w:cs="宋体"/>
          <w:b/>
          <w:bCs/>
          <w:sz w:val="28"/>
          <w:highlight w:val="none"/>
          <w:lang w:eastAsia="zh-CN"/>
        </w:rPr>
        <w:t>甲方（需方）：</w:t>
      </w:r>
      <w:r>
        <w:rPr>
          <w:rFonts w:hint="eastAsia" w:ascii="宋体" w:hAnsi="宋体"/>
          <w:b w:val="0"/>
          <w:bCs w:val="0"/>
          <w:color w:val="auto"/>
          <w:kern w:val="0"/>
          <w:sz w:val="28"/>
          <w:szCs w:val="28"/>
          <w:highlight w:val="none"/>
          <w:u w:val="single"/>
          <w:lang w:val="en-US" w:eastAsia="zh-CN"/>
        </w:rPr>
        <w:t>垫江县砚台镇白云村股份经济合作联合社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b/>
          <w:bCs/>
          <w:color w:val="auto"/>
          <w:kern w:val="0"/>
          <w:sz w:val="28"/>
          <w:szCs w:val="28"/>
          <w:highlight w:val="none"/>
          <w:u w:val="single"/>
          <w:lang w:val="en-US" w:eastAsia="zh-CN"/>
        </w:rPr>
      </w:pPr>
      <w:r>
        <w:rPr>
          <w:rFonts w:hint="eastAsia" w:ascii="宋体" w:hAnsi="宋体"/>
          <w:b w:val="0"/>
          <w:bCs w:val="0"/>
          <w:color w:val="auto"/>
          <w:kern w:val="0"/>
          <w:sz w:val="28"/>
          <w:szCs w:val="28"/>
          <w:highlight w:val="none"/>
          <w:u w:val="none"/>
          <w:lang w:val="en-US" w:eastAsia="zh-CN"/>
        </w:rPr>
        <w:t xml:space="preserve">                  </w:t>
      </w:r>
      <w:r>
        <w:rPr>
          <w:rFonts w:hint="eastAsia" w:ascii="宋体" w:hAnsi="宋体"/>
          <w:b w:val="0"/>
          <w:bCs w:val="0"/>
          <w:color w:val="auto"/>
          <w:kern w:val="0"/>
          <w:sz w:val="28"/>
          <w:szCs w:val="28"/>
          <w:highlight w:val="none"/>
          <w:u w:val="single"/>
          <w:lang w:val="en-US" w:eastAsia="zh-CN"/>
        </w:rPr>
        <w:t>垫江县砚台镇临江村股份经济合作联合社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b/>
          <w:bCs/>
          <w:sz w:val="28"/>
          <w:highlight w:val="none"/>
          <w:lang w:eastAsia="zh-CN"/>
        </w:rPr>
        <w:t>乙方（供方）：</w:t>
      </w:r>
      <w:r>
        <w:rPr>
          <w:rFonts w:hint="eastAsia" w:ascii="宋体" w:hAnsi="宋体" w:eastAsia="宋体" w:cs="宋体"/>
          <w:b/>
          <w:bCs/>
          <w:sz w:val="28"/>
          <w:highlight w:val="none"/>
          <w:u w:val="single"/>
          <w:lang w:val="en-US" w:eastAsia="zh-CN"/>
        </w:rPr>
        <w:t xml:space="preserve">                                </w:t>
      </w:r>
      <w:r>
        <w:rPr>
          <w:rFonts w:hint="eastAsia" w:ascii="宋体" w:hAnsi="宋体" w:eastAsia="宋体" w:cs="宋体"/>
          <w:b/>
          <w:bCs/>
          <w:sz w:val="28"/>
          <w:highlight w:val="none"/>
          <w:lang w:val="en-US" w:eastAsia="zh-CN"/>
        </w:rPr>
        <w:t xml:space="preserve">     </w:t>
      </w:r>
      <w:r>
        <w:rPr>
          <w:rFonts w:hint="eastAsia" w:ascii="宋体" w:hAnsi="宋体" w:eastAsia="宋体" w:cs="宋体"/>
          <w:sz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因甲方工程建设需要，经双方友好协商，依照《中华人民共和国民法典》等法律法规的有关规定，遵循平等、自愿、公平、诚实、守信的原则，就</w:t>
      </w:r>
      <w:r>
        <w:rPr>
          <w:rFonts w:hint="eastAsia" w:ascii="宋体" w:hAnsi="宋体" w:cs="宋体"/>
          <w:sz w:val="28"/>
          <w:highlight w:val="none"/>
          <w:u w:val="single"/>
          <w:lang w:eastAsia="zh-CN"/>
        </w:rPr>
        <w:t>2024年垫江县砚台镇百胜社区花椒基地建设项目花椒保鲜仓储库采购</w:t>
      </w:r>
      <w:r>
        <w:rPr>
          <w:rFonts w:hint="eastAsia" w:ascii="宋体" w:hAnsi="宋体" w:eastAsia="宋体" w:cs="宋体"/>
          <w:sz w:val="28"/>
          <w:highlight w:val="none"/>
          <w:lang w:val="en-US" w:eastAsia="zh-CN"/>
        </w:rPr>
        <w:t>事宜达成如下一致意见，为明确双方的相关权利和义务，特签订本合同，以资双方共同遵照执行。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第一条 合同价款及付款方式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1、本项目固定总价为</w:t>
      </w:r>
      <w:r>
        <w:rPr>
          <w:rFonts w:hint="eastAsia" w:ascii="宋体" w:hAnsi="宋体" w:eastAsia="宋体" w:cs="宋体"/>
          <w:sz w:val="28"/>
          <w:highlight w:val="none"/>
          <w:lang w:eastAsia="zh-CN"/>
        </w:rPr>
        <w:t>¥________________元（大写</w:t>
      </w:r>
      <w:r>
        <w:rPr>
          <w:rFonts w:hint="eastAsia" w:ascii="宋体" w:hAnsi="宋体" w:eastAsia="宋体" w:cs="宋体"/>
          <w:sz w:val="28"/>
          <w:highlight w:val="none"/>
          <w:lang w:val="en-US" w:eastAsia="zh-CN"/>
        </w:rPr>
        <w:t>人民币</w:t>
      </w:r>
      <w:r>
        <w:rPr>
          <w:rFonts w:hint="eastAsia" w:ascii="宋体" w:hAnsi="宋体" w:eastAsia="宋体" w:cs="宋体"/>
          <w:sz w:val="28"/>
          <w:highlight w:val="none"/>
          <w:lang w:eastAsia="zh-CN"/>
        </w:rPr>
        <w:t>：_________元整），</w:t>
      </w:r>
      <w:r>
        <w:rPr>
          <w:rFonts w:hint="eastAsia" w:ascii="宋体" w:hAnsi="宋体" w:eastAsia="宋体" w:cs="宋体"/>
          <w:color w:val="auto"/>
          <w:sz w:val="28"/>
          <w:highlight w:val="none"/>
          <w:lang w:val="en-US" w:eastAsia="zh-CN"/>
        </w:rPr>
        <w:t>此价格包含但不限于完成本项目范围内的新设备</w:t>
      </w:r>
      <w:r>
        <w:rPr>
          <w:rFonts w:hint="eastAsia" w:ascii="宋体" w:hAnsi="宋体" w:cs="宋体"/>
          <w:color w:val="auto"/>
          <w:sz w:val="28"/>
          <w:highlight w:val="none"/>
          <w:lang w:val="en-US" w:eastAsia="zh-CN"/>
        </w:rPr>
        <w:t>供应、运输、装卸、</w:t>
      </w:r>
      <w:r>
        <w:rPr>
          <w:rFonts w:hint="eastAsia" w:ascii="宋体" w:hAnsi="宋体" w:eastAsia="宋体" w:cs="宋体"/>
          <w:color w:val="auto"/>
          <w:sz w:val="28"/>
          <w:highlight w:val="none"/>
          <w:lang w:val="en-US" w:eastAsia="zh-CN"/>
        </w:rPr>
        <w:t>安装调试、线缆敷设等所需的人工费、材料设备费（含控制系统、线缆等）、机械费、措施费（含安全文明施工费）、涨跌价风险费、规费、税金等所有费用。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付款方式：</w:t>
      </w:r>
      <w:r>
        <w:rPr>
          <w:rFonts w:hint="eastAsia" w:ascii="宋体" w:hAnsi="宋体" w:cs="宋体"/>
          <w:color w:val="auto"/>
          <w:sz w:val="28"/>
          <w:highlight w:val="none"/>
          <w:lang w:val="en-US" w:eastAsia="zh-CN"/>
        </w:rPr>
        <w:t>完工</w:t>
      </w:r>
      <w:r>
        <w:rPr>
          <w:rFonts w:hint="eastAsia" w:ascii="宋体" w:hAnsi="宋体" w:eastAsia="宋体" w:cs="宋体"/>
          <w:color w:val="auto"/>
          <w:sz w:val="28"/>
          <w:highlight w:val="none"/>
          <w:lang w:val="en-US" w:eastAsia="zh-CN"/>
        </w:rPr>
        <w:t>清场并验收合格后，乙方将合同金额3%的质量保证金转入甲方对公账户</w:t>
      </w:r>
      <w:r>
        <w:rPr>
          <w:rFonts w:hint="eastAsia" w:ascii="宋体" w:hAnsi="宋体" w:cs="宋体"/>
          <w:color w:val="auto"/>
          <w:sz w:val="28"/>
          <w:highlight w:val="none"/>
          <w:lang w:val="en-US" w:eastAsia="zh-CN"/>
        </w:rPr>
        <w:t>（</w:t>
      </w:r>
      <w:r>
        <w:rPr>
          <w:rFonts w:hint="eastAsia" w:ascii="宋体" w:hAnsi="宋体" w:eastAsia="宋体" w:cs="宋体"/>
          <w:color w:val="auto"/>
          <w:sz w:val="28"/>
          <w:highlight w:val="none"/>
          <w:lang w:val="en-US" w:eastAsia="zh-CN"/>
        </w:rPr>
        <w:t>收款单位名称：垫江县砚台镇白云村股份经济合作联合社，账号：111671541605，开户行：中国银行重庆垫江桂溪支行，务必注意：在备注栏写明“2024年垫江县砚台镇百胜社区花椒基地建设项目花椒保鲜仓储库采购质量保证金”）</w:t>
      </w:r>
      <w:r>
        <w:rPr>
          <w:rFonts w:hint="eastAsia" w:ascii="宋体" w:hAnsi="宋体" w:cs="宋体"/>
          <w:color w:val="auto"/>
          <w:sz w:val="28"/>
          <w:highlight w:val="none"/>
          <w:lang w:val="en-US" w:eastAsia="zh-CN"/>
        </w:rPr>
        <w:t>，甲方在20个工作日内支付乙方合同金额的100%（乙方必须凭完税证明和当地税务部门的正式完税发票方能结算）。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b/>
          <w:bCs/>
          <w:sz w:val="30"/>
          <w:szCs w:val="30"/>
          <w:highlight w:val="none"/>
          <w:lang w:val="en-US" w:eastAsia="zh-CN"/>
        </w:rPr>
        <w:t>第二条 质量与验收</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宋体" w:hAnsi="宋体" w:eastAsia="宋体" w:cs="宋体"/>
          <w:highlight w:val="none"/>
          <w:lang w:eastAsia="zh-CN"/>
        </w:rPr>
      </w:pPr>
      <w:r>
        <w:rPr>
          <w:rFonts w:hint="eastAsia" w:ascii="宋体" w:hAnsi="宋体" w:eastAsia="宋体" w:cs="宋体"/>
          <w:color w:val="auto"/>
          <w:sz w:val="28"/>
          <w:highlight w:val="none"/>
          <w:lang w:val="en-US" w:eastAsia="zh-CN"/>
        </w:rPr>
        <w:t>1、</w:t>
      </w:r>
      <w:r>
        <w:rPr>
          <w:rFonts w:hint="eastAsia" w:ascii="宋体" w:hAnsi="宋体" w:eastAsia="宋体" w:cs="宋体"/>
          <w:color w:val="auto"/>
          <w:sz w:val="28"/>
          <w:highlight w:val="none"/>
          <w:lang w:eastAsia="zh-CN"/>
        </w:rPr>
        <w:t>质量要求。乙方所供货物必须与</w:t>
      </w:r>
      <w:r>
        <w:rPr>
          <w:rFonts w:hint="eastAsia" w:ascii="宋体" w:hAnsi="宋体" w:eastAsia="宋体" w:cs="宋体"/>
          <w:color w:val="auto"/>
          <w:sz w:val="28"/>
          <w:highlight w:val="none"/>
          <w:lang w:val="en-US" w:eastAsia="zh-CN"/>
        </w:rPr>
        <w:t>采购</w:t>
      </w:r>
      <w:r>
        <w:rPr>
          <w:rFonts w:hint="eastAsia" w:ascii="宋体" w:hAnsi="宋体" w:eastAsia="宋体" w:cs="宋体"/>
          <w:color w:val="auto"/>
          <w:sz w:val="28"/>
          <w:highlight w:val="none"/>
          <w:lang w:eastAsia="zh-CN"/>
        </w:rPr>
        <w:t>清单内的品牌、规格、型号保持一致，</w:t>
      </w:r>
      <w:r>
        <w:rPr>
          <w:rFonts w:hint="eastAsia" w:ascii="宋体" w:hAnsi="宋体" w:eastAsia="宋体" w:cs="宋体"/>
          <w:color w:val="auto"/>
          <w:sz w:val="28"/>
          <w:highlight w:val="none"/>
          <w:lang w:val="en-US" w:eastAsia="zh-CN"/>
        </w:rPr>
        <w:t>为</w:t>
      </w:r>
      <w:r>
        <w:rPr>
          <w:rFonts w:hint="eastAsia" w:ascii="宋体" w:hAnsi="宋体" w:eastAsia="宋体" w:cs="宋体"/>
          <w:color w:val="auto"/>
          <w:sz w:val="28"/>
          <w:highlight w:val="none"/>
          <w:lang w:eastAsia="zh-CN"/>
        </w:rPr>
        <w:t>原始生产厂家生产和制造，产品及其各部件、</w:t>
      </w:r>
      <w:r>
        <w:rPr>
          <w:rFonts w:hint="eastAsia" w:ascii="宋体" w:hAnsi="宋体" w:eastAsia="宋体" w:cs="宋体"/>
          <w:color w:val="auto"/>
          <w:sz w:val="28"/>
          <w:highlight w:val="none"/>
          <w:lang w:val="en-US" w:eastAsia="zh-CN"/>
        </w:rPr>
        <w:t>材料</w:t>
      </w:r>
      <w:r>
        <w:rPr>
          <w:rFonts w:hint="eastAsia" w:ascii="宋体" w:hAnsi="宋体" w:eastAsia="宋体" w:cs="宋体"/>
          <w:color w:val="auto"/>
          <w:sz w:val="28"/>
          <w:highlight w:val="none"/>
          <w:lang w:eastAsia="zh-CN"/>
        </w:rPr>
        <w:t>为全新的、未使用过的，必须符合国家、行业标准及使用地规定的质量及安全标准</w:t>
      </w:r>
      <w:r>
        <w:rPr>
          <w:rFonts w:hint="eastAsia" w:ascii="宋体" w:hAnsi="宋体" w:eastAsia="宋体" w:cs="宋体"/>
          <w:color w:val="auto"/>
          <w:sz w:val="28"/>
          <w:highlight w:val="none"/>
          <w:lang w:val="en-US" w:eastAsia="zh-CN"/>
        </w:rPr>
        <w:t>等要求</w:t>
      </w:r>
      <w:r>
        <w:rPr>
          <w:rFonts w:hint="eastAsia" w:ascii="宋体" w:hAnsi="宋体" w:eastAsia="宋体" w:cs="宋体"/>
          <w:color w:val="auto"/>
          <w:sz w:val="28"/>
          <w:highlight w:val="none"/>
          <w:lang w:eastAsia="zh-CN"/>
        </w:rPr>
        <w:t>，并满足本</w:t>
      </w:r>
      <w:r>
        <w:rPr>
          <w:rFonts w:hint="eastAsia" w:ascii="宋体" w:hAnsi="宋体" w:eastAsia="宋体" w:cs="宋体"/>
          <w:color w:val="auto"/>
          <w:sz w:val="28"/>
          <w:highlight w:val="none"/>
          <w:lang w:val="en-US" w:eastAsia="zh-CN"/>
        </w:rPr>
        <w:t>合同</w:t>
      </w:r>
      <w:r>
        <w:rPr>
          <w:rFonts w:hint="eastAsia" w:ascii="宋体" w:hAnsi="宋体" w:eastAsia="宋体" w:cs="宋体"/>
          <w:color w:val="auto"/>
          <w:sz w:val="28"/>
          <w:highlight w:val="none"/>
          <w:lang w:eastAsia="zh-CN"/>
        </w:rPr>
        <w:t>文件约定要求。否则，甲方有权要求乙方更换，有关费用由乙方承担。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2、</w:t>
      </w:r>
      <w:r>
        <w:rPr>
          <w:rFonts w:hint="eastAsia" w:ascii="宋体" w:hAnsi="宋体" w:eastAsia="宋体" w:cs="宋体"/>
          <w:sz w:val="28"/>
          <w:highlight w:val="none"/>
          <w:lang w:eastAsia="zh-CN"/>
        </w:rPr>
        <w:t>验收。在产品发运至甲方指定地点后，</w:t>
      </w:r>
      <w:r>
        <w:rPr>
          <w:rFonts w:hint="eastAsia" w:ascii="宋体" w:hAnsi="宋体" w:eastAsia="宋体" w:cs="宋体"/>
          <w:sz w:val="28"/>
          <w:highlight w:val="none"/>
          <w:lang w:val="en-US" w:eastAsia="zh-CN"/>
        </w:rPr>
        <w:t>由甲方进行验收。</w:t>
      </w:r>
      <w:r>
        <w:rPr>
          <w:rFonts w:hint="eastAsia" w:ascii="宋体" w:hAnsi="宋体" w:eastAsia="宋体" w:cs="宋体"/>
          <w:sz w:val="28"/>
          <w:highlight w:val="none"/>
          <w:lang w:eastAsia="zh-CN"/>
        </w:rPr>
        <w:t>经甲方验收对于不符合要求的产品，甲方有权责令乙方调整相关产品品质，如乙方拒不调整则视为乙方违约。甲方验收不合格，乙方负责无偿退换，一切费用由乙方负责。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3、质量保证资料。</w:t>
      </w:r>
      <w:r>
        <w:rPr>
          <w:rFonts w:hint="eastAsia" w:ascii="宋体" w:hAnsi="宋体" w:eastAsia="宋体" w:cs="宋体"/>
          <w:sz w:val="28"/>
          <w:highlight w:val="none"/>
          <w:lang w:eastAsia="zh-CN"/>
        </w:rPr>
        <w:t>乙方需提供</w:t>
      </w:r>
      <w:r>
        <w:rPr>
          <w:rFonts w:hint="eastAsia" w:ascii="宋体" w:hAnsi="宋体" w:eastAsia="宋体" w:cs="宋体"/>
          <w:sz w:val="28"/>
          <w:highlight w:val="none"/>
          <w:lang w:val="en-US" w:eastAsia="zh-CN"/>
        </w:rPr>
        <w:t>产品合格证、有效的检验检测报告、</w:t>
      </w:r>
      <w:r>
        <w:rPr>
          <w:rFonts w:hint="eastAsia" w:ascii="宋体" w:hAnsi="宋体" w:eastAsia="宋体" w:cs="宋体"/>
          <w:sz w:val="28"/>
          <w:highlight w:val="none"/>
          <w:lang w:eastAsia="zh-CN"/>
        </w:rPr>
        <w:t>质量保证书等相关资料。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第三条 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1、</w:t>
      </w:r>
      <w:r>
        <w:rPr>
          <w:rFonts w:hint="eastAsia" w:ascii="宋体" w:hAnsi="宋体" w:eastAsia="宋体" w:cs="宋体"/>
          <w:sz w:val="28"/>
          <w:highlight w:val="none"/>
          <w:lang w:eastAsia="zh-CN"/>
        </w:rPr>
        <w:t>本</w:t>
      </w:r>
      <w:r>
        <w:rPr>
          <w:rFonts w:hint="eastAsia" w:ascii="宋体" w:hAnsi="宋体" w:eastAsia="宋体" w:cs="宋体"/>
          <w:sz w:val="28"/>
          <w:highlight w:val="none"/>
          <w:lang w:val="en-US" w:eastAsia="zh-CN"/>
        </w:rPr>
        <w:t>项目总工期</w:t>
      </w:r>
      <w:r>
        <w:rPr>
          <w:rFonts w:hint="eastAsia" w:ascii="宋体" w:hAnsi="宋体" w:cs="宋体"/>
          <w:sz w:val="28"/>
          <w:highlight w:val="none"/>
          <w:u w:val="none"/>
          <w:lang w:val="en-US" w:eastAsia="zh-CN"/>
        </w:rPr>
        <w:t>15</w:t>
      </w:r>
      <w:r>
        <w:rPr>
          <w:rFonts w:hint="eastAsia" w:ascii="宋体" w:hAnsi="宋体" w:eastAsia="宋体" w:cs="宋体"/>
          <w:sz w:val="28"/>
          <w:highlight w:val="none"/>
          <w:lang w:val="en-US" w:eastAsia="zh-CN"/>
        </w:rPr>
        <w:t>天，以合同签订之日起算，以完工验收合格之日止</w:t>
      </w:r>
      <w:r>
        <w:rPr>
          <w:rFonts w:hint="eastAsia" w:ascii="宋体" w:hAnsi="宋体" w:eastAsia="宋体" w:cs="宋体"/>
          <w:sz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2、因乙方原因</w:t>
      </w:r>
      <w:r>
        <w:rPr>
          <w:rFonts w:hint="eastAsia" w:ascii="宋体" w:hAnsi="宋体" w:eastAsia="宋体" w:cs="宋体"/>
          <w:sz w:val="28"/>
          <w:highlight w:val="none"/>
          <w:lang w:eastAsia="zh-CN"/>
        </w:rPr>
        <w:t>延期违约金</w:t>
      </w:r>
      <w:r>
        <w:rPr>
          <w:rFonts w:hint="eastAsia" w:ascii="宋体" w:hAnsi="宋体" w:cs="宋体"/>
          <w:sz w:val="28"/>
          <w:highlight w:val="none"/>
          <w:lang w:val="en-US" w:eastAsia="zh-CN"/>
        </w:rPr>
        <w:t>100</w:t>
      </w:r>
      <w:r>
        <w:rPr>
          <w:rFonts w:hint="eastAsia" w:ascii="宋体" w:hAnsi="宋体" w:eastAsia="宋体" w:cs="宋体"/>
          <w:sz w:val="28"/>
          <w:highlight w:val="none"/>
          <w:lang w:val="en-US" w:eastAsia="zh-CN"/>
        </w:rPr>
        <w:t>0</w:t>
      </w:r>
      <w:r>
        <w:rPr>
          <w:rFonts w:hint="eastAsia" w:ascii="宋体" w:hAnsi="宋体" w:eastAsia="宋体" w:cs="宋体"/>
          <w:sz w:val="28"/>
          <w:highlight w:val="none"/>
          <w:lang w:eastAsia="zh-CN"/>
        </w:rPr>
        <w:t>.00元/天，因非</w:t>
      </w:r>
      <w:r>
        <w:rPr>
          <w:rFonts w:hint="eastAsia" w:ascii="宋体" w:hAnsi="宋体" w:eastAsia="宋体" w:cs="宋体"/>
          <w:sz w:val="28"/>
          <w:highlight w:val="none"/>
          <w:lang w:val="en-US" w:eastAsia="zh-CN"/>
        </w:rPr>
        <w:t>乙</w:t>
      </w:r>
      <w:r>
        <w:rPr>
          <w:rFonts w:hint="eastAsia" w:ascii="宋体" w:hAnsi="宋体" w:eastAsia="宋体" w:cs="宋体"/>
          <w:sz w:val="28"/>
          <w:highlight w:val="none"/>
          <w:lang w:eastAsia="zh-CN"/>
        </w:rPr>
        <w:t>方</w:t>
      </w:r>
      <w:r>
        <w:rPr>
          <w:rFonts w:hint="eastAsia" w:ascii="宋体" w:hAnsi="宋体" w:eastAsia="宋体" w:cs="宋体"/>
          <w:sz w:val="28"/>
          <w:highlight w:val="none"/>
          <w:lang w:val="en-US" w:eastAsia="zh-CN"/>
        </w:rPr>
        <w:t>原因导致</w:t>
      </w:r>
      <w:r>
        <w:rPr>
          <w:rFonts w:hint="eastAsia" w:ascii="宋体" w:hAnsi="宋体" w:eastAsia="宋体" w:cs="宋体"/>
          <w:sz w:val="28"/>
          <w:highlight w:val="none"/>
          <w:lang w:eastAsia="zh-CN"/>
        </w:rPr>
        <w:t>工期延误，只顺延工期，不作任何索赔。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第四条 履约担保及质保服务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1、乙方须在合同签订前向甲方缴纳履约保证金为¥</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lang w:val="en-US" w:eastAsia="zh-CN"/>
        </w:rPr>
        <w:t>元（大写人民币：</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lang w:val="en-US" w:eastAsia="zh-CN"/>
        </w:rPr>
        <w:t>元整），完工验收合格后一次性无息退还。</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2、本项目质保期二年，自验收合格之日起计。乙方承诺质保期内提供实时质保服务。</w:t>
      </w:r>
    </w:p>
    <w:p>
      <w:pPr>
        <w:keepNext w:val="0"/>
        <w:keepLines w:val="0"/>
        <w:pageBreakBefore w:val="0"/>
        <w:widowControl w:val="0"/>
        <w:kinsoku/>
        <w:wordWrap/>
        <w:overflowPunct/>
        <w:topLinePunct w:val="0"/>
        <w:bidi w:val="0"/>
        <w:spacing w:line="560" w:lineRule="exact"/>
        <w:ind w:firstLine="602" w:firstLineChars="200"/>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第五条 双方责任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（一）甲方责任：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1、甲方委派</w:t>
      </w:r>
      <w:r>
        <w:rPr>
          <w:rFonts w:hint="eastAsia" w:ascii="宋体" w:hAnsi="宋体" w:eastAsia="宋体" w:cs="宋体"/>
          <w:sz w:val="28"/>
          <w:highlight w:val="none"/>
          <w:lang w:val="en-US" w:eastAsia="zh-CN"/>
        </w:rPr>
        <w:t>专人（</w:t>
      </w:r>
      <w:r>
        <w:rPr>
          <w:rFonts w:hint="eastAsia" w:ascii="宋体" w:hAnsi="宋体" w:eastAsia="宋体" w:cs="宋体"/>
          <w:sz w:val="28"/>
          <w:highlight w:val="none"/>
          <w:lang w:eastAsia="zh-CN"/>
        </w:rPr>
        <w:t>姓名:</w:t>
      </w:r>
      <w:r>
        <w:rPr>
          <w:rFonts w:hint="eastAsia" w:ascii="宋体" w:hAnsi="宋体" w:cs="宋体"/>
          <w:sz w:val="28"/>
          <w:highlight w:val="none"/>
          <w:lang w:val="en-US" w:eastAsia="zh-CN"/>
        </w:rPr>
        <w:t>王老师</w:t>
      </w:r>
      <w:r>
        <w:rPr>
          <w:rFonts w:hint="eastAsia" w:ascii="宋体" w:hAnsi="宋体" w:cs="宋体"/>
          <w:sz w:val="28"/>
          <w:highlight w:val="none"/>
          <w:lang w:eastAsia="zh-CN"/>
        </w:rPr>
        <w:t>，</w:t>
      </w:r>
      <w:r>
        <w:rPr>
          <w:rFonts w:hint="eastAsia" w:ascii="宋体" w:hAnsi="宋体" w:eastAsia="宋体" w:cs="宋体"/>
          <w:sz w:val="28"/>
          <w:highlight w:val="none"/>
          <w:lang w:val="en-US" w:eastAsia="zh-CN"/>
        </w:rPr>
        <w:t>联系</w:t>
      </w:r>
      <w:r>
        <w:rPr>
          <w:rFonts w:hint="eastAsia" w:ascii="宋体" w:hAnsi="宋体" w:eastAsia="宋体" w:cs="宋体"/>
          <w:sz w:val="28"/>
          <w:highlight w:val="none"/>
          <w:lang w:eastAsia="zh-CN"/>
        </w:rPr>
        <w:t>电话:13594501054</w:t>
      </w:r>
      <w:r>
        <w:rPr>
          <w:rFonts w:hint="eastAsia" w:ascii="宋体" w:hAnsi="宋体" w:cs="宋体"/>
          <w:sz w:val="28"/>
          <w:highlight w:val="none"/>
          <w:lang w:eastAsia="zh-CN"/>
        </w:rPr>
        <w:t>；姓名：吕老师，联系电话：</w:t>
      </w:r>
      <w:r>
        <w:rPr>
          <w:rFonts w:hint="eastAsia" w:ascii="宋体" w:hAnsi="宋体" w:cs="宋体"/>
          <w:sz w:val="28"/>
          <w:highlight w:val="none"/>
          <w:lang w:val="en-US" w:eastAsia="zh-CN"/>
        </w:rPr>
        <w:t>13896538022</w:t>
      </w:r>
      <w:r>
        <w:rPr>
          <w:rFonts w:hint="eastAsia" w:ascii="宋体" w:hAnsi="宋体" w:eastAsia="宋体" w:cs="宋体"/>
          <w:sz w:val="28"/>
          <w:highlight w:val="none"/>
          <w:lang w:val="en-US" w:eastAsia="zh-CN"/>
        </w:rPr>
        <w:t>）</w:t>
      </w:r>
      <w:r>
        <w:rPr>
          <w:rFonts w:hint="eastAsia" w:ascii="宋体" w:hAnsi="宋体" w:eastAsia="宋体" w:cs="宋体"/>
          <w:sz w:val="28"/>
          <w:highlight w:val="none"/>
          <w:lang w:eastAsia="zh-CN"/>
        </w:rPr>
        <w:t>为</w:t>
      </w:r>
      <w:r>
        <w:rPr>
          <w:rFonts w:hint="eastAsia" w:ascii="宋体" w:hAnsi="宋体" w:eastAsia="宋体" w:cs="宋体"/>
          <w:sz w:val="28"/>
          <w:highlight w:val="none"/>
          <w:lang w:val="en-US" w:eastAsia="zh-CN"/>
        </w:rPr>
        <w:t>项目</w:t>
      </w:r>
      <w:r>
        <w:rPr>
          <w:rFonts w:hint="eastAsia" w:ascii="宋体" w:hAnsi="宋体" w:eastAsia="宋体" w:cs="宋体"/>
          <w:sz w:val="28"/>
          <w:highlight w:val="none"/>
          <w:lang w:eastAsia="zh-CN"/>
        </w:rPr>
        <w:t>现场</w:t>
      </w:r>
      <w:r>
        <w:rPr>
          <w:rFonts w:hint="eastAsia" w:ascii="宋体" w:hAnsi="宋体" w:eastAsia="宋体" w:cs="宋体"/>
          <w:sz w:val="28"/>
          <w:highlight w:val="none"/>
          <w:lang w:val="en-US" w:eastAsia="zh-CN"/>
        </w:rPr>
        <w:t>负责人</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负责双方的沟通联络、进场设施设备质量的确认、</w:t>
      </w:r>
      <w:r>
        <w:rPr>
          <w:rFonts w:hint="eastAsia" w:ascii="宋体" w:hAnsi="宋体" w:eastAsia="宋体" w:cs="宋体"/>
          <w:sz w:val="28"/>
          <w:highlight w:val="none"/>
          <w:lang w:eastAsia="zh-CN"/>
        </w:rPr>
        <w:t>监督检查</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质量、</w:t>
      </w:r>
      <w:r>
        <w:rPr>
          <w:rFonts w:hint="eastAsia" w:ascii="宋体" w:hAnsi="宋体" w:eastAsia="宋体" w:cs="宋体"/>
          <w:sz w:val="28"/>
          <w:highlight w:val="none"/>
          <w:lang w:val="en-US" w:eastAsia="zh-CN"/>
        </w:rPr>
        <w:t>安全、</w:t>
      </w:r>
      <w:r>
        <w:rPr>
          <w:rFonts w:hint="eastAsia" w:ascii="宋体" w:hAnsi="宋体" w:eastAsia="宋体" w:cs="宋体"/>
          <w:sz w:val="28"/>
          <w:highlight w:val="none"/>
          <w:lang w:eastAsia="zh-CN"/>
        </w:rPr>
        <w:t>进度，处理施工有关事宜。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eastAsia="zh-CN"/>
        </w:rPr>
        <w:t>2、</w:t>
      </w:r>
      <w:r>
        <w:rPr>
          <w:rFonts w:hint="eastAsia" w:ascii="宋体" w:hAnsi="宋体" w:eastAsia="宋体" w:cs="宋体"/>
          <w:sz w:val="28"/>
          <w:highlight w:val="none"/>
          <w:lang w:val="en-US" w:eastAsia="zh-CN"/>
        </w:rPr>
        <w:t>项目完工</w:t>
      </w:r>
      <w:r>
        <w:rPr>
          <w:rFonts w:hint="eastAsia" w:ascii="宋体" w:hAnsi="宋体" w:eastAsia="宋体" w:cs="宋体"/>
          <w:sz w:val="28"/>
          <w:highlight w:val="none"/>
          <w:lang w:eastAsia="zh-CN"/>
        </w:rPr>
        <w:t>后，应</w:t>
      </w:r>
      <w:r>
        <w:rPr>
          <w:rFonts w:hint="eastAsia" w:ascii="宋体" w:hAnsi="宋体" w:eastAsia="宋体" w:cs="宋体"/>
          <w:sz w:val="28"/>
          <w:highlight w:val="none"/>
          <w:lang w:val="en-US" w:eastAsia="zh-CN"/>
        </w:rPr>
        <w:t>及时</w:t>
      </w:r>
      <w:r>
        <w:rPr>
          <w:rFonts w:hint="eastAsia" w:ascii="宋体" w:hAnsi="宋体" w:eastAsia="宋体" w:cs="宋体"/>
          <w:sz w:val="28"/>
          <w:highlight w:val="none"/>
          <w:lang w:eastAsia="zh-CN"/>
        </w:rPr>
        <w:t>组织</w:t>
      </w:r>
      <w:r>
        <w:rPr>
          <w:rFonts w:hint="eastAsia" w:ascii="宋体" w:hAnsi="宋体" w:eastAsia="宋体" w:cs="宋体"/>
          <w:sz w:val="28"/>
          <w:highlight w:val="none"/>
          <w:lang w:val="en-US" w:eastAsia="zh-CN"/>
        </w:rPr>
        <w:t>完工</w:t>
      </w:r>
      <w:r>
        <w:rPr>
          <w:rFonts w:hint="eastAsia" w:ascii="宋体" w:hAnsi="宋体" w:eastAsia="宋体" w:cs="宋体"/>
          <w:sz w:val="28"/>
          <w:highlight w:val="none"/>
          <w:lang w:eastAsia="zh-CN"/>
        </w:rPr>
        <w:t>验收。</w:t>
      </w:r>
      <w:r>
        <w:rPr>
          <w:rFonts w:hint="eastAsia" w:ascii="宋体" w:hAnsi="宋体" w:eastAsia="宋体" w:cs="宋体"/>
          <w:sz w:val="28"/>
          <w:highlight w:val="none"/>
          <w:lang w:val="en-US" w:eastAsia="zh-CN"/>
        </w:rPr>
        <w:t>项目</w:t>
      </w:r>
      <w:r>
        <w:rPr>
          <w:rFonts w:hint="eastAsia" w:ascii="宋体" w:hAnsi="宋体" w:eastAsia="宋体" w:cs="宋体"/>
          <w:sz w:val="28"/>
          <w:highlight w:val="none"/>
          <w:lang w:eastAsia="zh-CN"/>
        </w:rPr>
        <w:t>未经验收，甲方提前使用或擅自动用有关设备，由此而发生的质量或其他问题，由甲方承担责任。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cs="宋体"/>
          <w:sz w:val="28"/>
          <w:highlight w:val="none"/>
          <w:lang w:val="en-US" w:eastAsia="zh-CN"/>
        </w:rPr>
        <w:t>3</w:t>
      </w:r>
      <w:r>
        <w:rPr>
          <w:rFonts w:hint="eastAsia" w:ascii="宋体" w:hAnsi="宋体" w:eastAsia="宋体" w:cs="宋体"/>
          <w:sz w:val="28"/>
          <w:highlight w:val="none"/>
          <w:lang w:val="en-US" w:eastAsia="zh-CN"/>
        </w:rPr>
        <w:t>、</w:t>
      </w:r>
      <w:r>
        <w:rPr>
          <w:rFonts w:hint="eastAsia" w:ascii="宋体" w:hAnsi="宋体" w:eastAsia="宋体" w:cs="宋体"/>
          <w:sz w:val="28"/>
          <w:highlight w:val="none"/>
          <w:lang w:eastAsia="zh-CN"/>
        </w:rPr>
        <w:t>甲方</w:t>
      </w:r>
      <w:r>
        <w:rPr>
          <w:rFonts w:hint="eastAsia" w:ascii="宋体" w:hAnsi="宋体" w:eastAsia="宋体" w:cs="宋体"/>
          <w:sz w:val="28"/>
          <w:highlight w:val="none"/>
          <w:lang w:val="en-US" w:eastAsia="zh-CN"/>
        </w:rPr>
        <w:t>有责任及时支付相关款项</w:t>
      </w:r>
      <w:r>
        <w:rPr>
          <w:rFonts w:hint="eastAsia" w:ascii="宋体" w:hAnsi="宋体" w:eastAsia="宋体" w:cs="宋体"/>
          <w:sz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（二）乙方责任：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1、乙方应遵守工程建设安全生产有关管理规定和国家有关环境管理规定，严格按安全文明标准组织施工，并随时接受甲方及行业安全检查人员依法实施的监督检查。采取必要的安全防护措施，消除安全隐患，</w:t>
      </w:r>
      <w:r>
        <w:rPr>
          <w:rFonts w:hint="eastAsia" w:ascii="宋体" w:hAnsi="宋体" w:eastAsia="宋体" w:cs="宋体"/>
          <w:sz w:val="28"/>
          <w:highlight w:val="none"/>
          <w:lang w:val="en-US" w:eastAsia="zh-CN"/>
        </w:rPr>
        <w:t>切实保证人员、设备安全</w:t>
      </w:r>
      <w:r>
        <w:rPr>
          <w:rFonts w:hint="eastAsia" w:ascii="宋体" w:hAnsi="宋体" w:eastAsia="宋体" w:cs="宋体"/>
          <w:sz w:val="28"/>
          <w:highlight w:val="none"/>
          <w:lang w:eastAsia="zh-CN"/>
        </w:rPr>
        <w:t>。由于乙方自身安全措施不力以及其他自身原因造成</w:t>
      </w:r>
      <w:r>
        <w:rPr>
          <w:rFonts w:hint="eastAsia" w:ascii="宋体" w:hAnsi="宋体" w:eastAsia="宋体" w:cs="宋体"/>
          <w:sz w:val="28"/>
          <w:highlight w:val="none"/>
          <w:lang w:val="en-US" w:eastAsia="zh-CN"/>
        </w:rPr>
        <w:t>安全</w:t>
      </w:r>
      <w:r>
        <w:rPr>
          <w:rFonts w:hint="eastAsia" w:ascii="宋体" w:hAnsi="宋体" w:eastAsia="宋体" w:cs="宋体"/>
          <w:sz w:val="28"/>
          <w:highlight w:val="none"/>
          <w:lang w:eastAsia="zh-CN"/>
        </w:rPr>
        <w:t>事故的责任和因此发生的费用，由乙方承担。因乙方责任而受到政府部门的相关处罚，或因侵害周围居民、单位的合法</w:t>
      </w:r>
      <w:r>
        <w:rPr>
          <w:rFonts w:hint="eastAsia" w:ascii="宋体" w:hAnsi="宋体" w:cs="宋体"/>
          <w:sz w:val="28"/>
          <w:highlight w:val="none"/>
          <w:lang w:val="en-US" w:eastAsia="zh-CN"/>
        </w:rPr>
        <w:t>权益</w:t>
      </w:r>
      <w:r>
        <w:rPr>
          <w:rFonts w:hint="eastAsia" w:ascii="宋体" w:hAnsi="宋体" w:eastAsia="宋体" w:cs="宋体"/>
          <w:sz w:val="28"/>
          <w:highlight w:val="none"/>
          <w:lang w:eastAsia="zh-CN"/>
        </w:rPr>
        <w:t>而造成赔偿，所发生的费用由乙方承担。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2、乙方务必采取切实可行的措施，保证施工安全。乙方应在施工现场设置安全警示标志、标识，</w:t>
      </w:r>
      <w:r>
        <w:rPr>
          <w:rFonts w:hint="eastAsia" w:ascii="宋体" w:hAnsi="宋体" w:eastAsia="宋体" w:cs="宋体"/>
          <w:sz w:val="28"/>
          <w:highlight w:val="none"/>
          <w:lang w:eastAsia="zh-CN"/>
        </w:rPr>
        <w:t>对</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人员其进行安全教育；</w:t>
      </w:r>
      <w:r>
        <w:rPr>
          <w:rFonts w:hint="eastAsia" w:ascii="宋体" w:hAnsi="宋体" w:eastAsia="宋体" w:cs="宋体"/>
          <w:sz w:val="28"/>
          <w:highlight w:val="none"/>
          <w:lang w:val="en-US" w:eastAsia="zh-CN"/>
        </w:rPr>
        <w:t>自费为施工人员购买人身伤害保险，</w:t>
      </w:r>
      <w:r>
        <w:rPr>
          <w:rFonts w:hint="eastAsia" w:ascii="宋体" w:hAnsi="宋体" w:eastAsia="宋体" w:cs="宋体"/>
          <w:sz w:val="28"/>
          <w:highlight w:val="none"/>
          <w:lang w:eastAsia="zh-CN"/>
        </w:rPr>
        <w:t>签订安全责任书和安全技术交底书，并对他们的安全负责；不能违反安全管理的规定</w:t>
      </w:r>
      <w:r>
        <w:rPr>
          <w:rFonts w:hint="eastAsia" w:ascii="宋体" w:hAnsi="宋体" w:eastAsia="宋体" w:cs="宋体"/>
          <w:sz w:val="28"/>
          <w:highlight w:val="none"/>
          <w:lang w:val="en-US" w:eastAsia="zh-CN"/>
        </w:rPr>
        <w:t>野蛮</w:t>
      </w:r>
      <w:r>
        <w:rPr>
          <w:rFonts w:hint="eastAsia" w:ascii="宋体" w:hAnsi="宋体" w:eastAsia="宋体" w:cs="宋体"/>
          <w:sz w:val="28"/>
          <w:highlight w:val="none"/>
          <w:lang w:eastAsia="zh-CN"/>
        </w:rPr>
        <w:t>施工。</w:t>
      </w:r>
      <w:r>
        <w:rPr>
          <w:rFonts w:hint="eastAsia" w:ascii="宋体" w:hAnsi="宋体" w:eastAsia="宋体" w:cs="宋体"/>
          <w:sz w:val="28"/>
          <w:highlight w:val="none"/>
          <w:lang w:val="zh-CN" w:eastAsia="zh-CN"/>
        </w:rPr>
        <w:t>安全防护用品由乙方自行提供并承担其费用。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3、乙方自行</w:t>
      </w:r>
      <w:r>
        <w:rPr>
          <w:rFonts w:hint="eastAsia" w:ascii="宋体" w:hAnsi="宋体" w:eastAsia="宋体" w:cs="宋体"/>
          <w:sz w:val="28"/>
          <w:highlight w:val="none"/>
          <w:lang w:eastAsia="zh-CN"/>
        </w:rPr>
        <w:t>负责现场设备、材料的照管工作。做好现场施工记录，配合甲方进行</w:t>
      </w:r>
      <w:r>
        <w:rPr>
          <w:rFonts w:hint="eastAsia" w:ascii="宋体" w:hAnsi="宋体" w:eastAsia="宋体" w:cs="宋体"/>
          <w:sz w:val="28"/>
          <w:highlight w:val="none"/>
          <w:lang w:val="en-US" w:eastAsia="zh-CN"/>
        </w:rPr>
        <w:t>的相关</w:t>
      </w:r>
      <w:r>
        <w:rPr>
          <w:rFonts w:hint="eastAsia" w:ascii="宋体" w:hAnsi="宋体" w:eastAsia="宋体" w:cs="宋体"/>
          <w:sz w:val="28"/>
          <w:highlight w:val="none"/>
          <w:lang w:eastAsia="zh-CN"/>
        </w:rPr>
        <w:t>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cs="宋体"/>
          <w:sz w:val="28"/>
          <w:highlight w:val="none"/>
          <w:lang w:val="en-US" w:eastAsia="zh-CN"/>
        </w:rPr>
        <w:t>4</w:t>
      </w:r>
      <w:r>
        <w:rPr>
          <w:rFonts w:hint="eastAsia" w:ascii="宋体" w:hAnsi="宋体" w:eastAsia="宋体" w:cs="宋体"/>
          <w:sz w:val="28"/>
          <w:highlight w:val="none"/>
          <w:lang w:val="en-US" w:eastAsia="zh-CN"/>
        </w:rPr>
        <w:t>、</w:t>
      </w:r>
      <w:r>
        <w:rPr>
          <w:rFonts w:hint="eastAsia" w:ascii="宋体" w:hAnsi="宋体" w:eastAsia="宋体" w:cs="宋体"/>
          <w:sz w:val="28"/>
          <w:highlight w:val="none"/>
          <w:lang w:eastAsia="zh-CN"/>
        </w:rPr>
        <w:t>乙方</w:t>
      </w:r>
      <w:r>
        <w:rPr>
          <w:rFonts w:hint="eastAsia" w:ascii="宋体" w:hAnsi="宋体" w:eastAsia="宋体" w:cs="宋体"/>
          <w:sz w:val="28"/>
          <w:highlight w:val="none"/>
          <w:lang w:val="en-US" w:eastAsia="zh-CN"/>
        </w:rPr>
        <w:t>严格</w:t>
      </w:r>
      <w:r>
        <w:rPr>
          <w:rFonts w:hint="eastAsia" w:ascii="宋体" w:hAnsi="宋体" w:eastAsia="宋体" w:cs="宋体"/>
          <w:sz w:val="28"/>
          <w:highlight w:val="none"/>
          <w:lang w:eastAsia="zh-CN"/>
        </w:rPr>
        <w:t>按施工方案施工，</w:t>
      </w:r>
      <w:r>
        <w:rPr>
          <w:rFonts w:hint="eastAsia" w:ascii="宋体" w:hAnsi="宋体" w:eastAsia="宋体" w:cs="宋体"/>
          <w:sz w:val="28"/>
          <w:highlight w:val="none"/>
          <w:lang w:val="en-US" w:eastAsia="zh-CN"/>
        </w:rPr>
        <w:t>保证如期</w:t>
      </w:r>
      <w:r>
        <w:rPr>
          <w:rFonts w:hint="eastAsia" w:ascii="宋体" w:hAnsi="宋体" w:cs="宋体"/>
          <w:sz w:val="28"/>
          <w:highlight w:val="none"/>
          <w:lang w:val="en-US" w:eastAsia="zh-CN"/>
        </w:rPr>
        <w:t>完</w:t>
      </w:r>
      <w:r>
        <w:rPr>
          <w:rFonts w:hint="eastAsia" w:ascii="宋体" w:hAnsi="宋体" w:eastAsia="宋体" w:cs="宋体"/>
          <w:sz w:val="28"/>
          <w:highlight w:val="none"/>
          <w:lang w:val="en-US" w:eastAsia="zh-CN"/>
        </w:rPr>
        <w:t>工验收，移交投用</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质量未达标，乙方</w:t>
      </w:r>
      <w:r>
        <w:rPr>
          <w:rFonts w:hint="eastAsia" w:ascii="宋体" w:hAnsi="宋体" w:eastAsia="宋体" w:cs="宋体"/>
          <w:sz w:val="28"/>
          <w:highlight w:val="none"/>
          <w:lang w:val="en-US" w:eastAsia="zh-CN"/>
        </w:rPr>
        <w:t>负责整改及相关费用</w:t>
      </w:r>
      <w:r>
        <w:rPr>
          <w:rFonts w:hint="eastAsia" w:ascii="宋体" w:hAnsi="宋体" w:eastAsia="宋体" w:cs="宋体"/>
          <w:sz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cs="宋体"/>
          <w:sz w:val="28"/>
          <w:highlight w:val="none"/>
          <w:lang w:val="en-US" w:eastAsia="zh-CN"/>
        </w:rPr>
        <w:t>5</w:t>
      </w:r>
      <w:r>
        <w:rPr>
          <w:rFonts w:hint="eastAsia" w:ascii="宋体" w:hAnsi="宋体" w:eastAsia="宋体" w:cs="宋体"/>
          <w:sz w:val="28"/>
          <w:highlight w:val="none"/>
          <w:lang w:val="en-US" w:eastAsia="zh-CN"/>
        </w:rPr>
        <w:t>、</w:t>
      </w:r>
      <w:r>
        <w:rPr>
          <w:rFonts w:hint="eastAsia" w:ascii="宋体" w:hAnsi="宋体" w:eastAsia="宋体" w:cs="宋体"/>
          <w:sz w:val="28"/>
          <w:highlight w:val="none"/>
          <w:lang w:eastAsia="zh-CN"/>
        </w:rPr>
        <w:t>乙方</w:t>
      </w:r>
      <w:r>
        <w:rPr>
          <w:rFonts w:hint="eastAsia" w:ascii="宋体" w:hAnsi="宋体" w:eastAsia="宋体" w:cs="宋体"/>
          <w:sz w:val="28"/>
          <w:highlight w:val="none"/>
          <w:lang w:val="en-US" w:eastAsia="zh-CN"/>
        </w:rPr>
        <w:t>对甲方设施设备的使用和管理等技术工作进行培训、技术指导及质保工作。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第六条  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1、</w:t>
      </w:r>
      <w:r>
        <w:rPr>
          <w:rFonts w:hint="eastAsia" w:ascii="宋体" w:hAnsi="宋体" w:eastAsia="宋体" w:cs="宋体"/>
          <w:sz w:val="28"/>
          <w:highlight w:val="none"/>
          <w:lang w:eastAsia="zh-CN"/>
        </w:rPr>
        <w:t>本合同在执行中如发生争议或纠纷，甲乙双方应协商解决，协商不成时，向</w:t>
      </w:r>
      <w:r>
        <w:rPr>
          <w:rFonts w:hint="eastAsia" w:ascii="宋体" w:hAnsi="宋体" w:cs="宋体"/>
          <w:sz w:val="28"/>
          <w:highlight w:val="none"/>
          <w:lang w:val="en-US" w:eastAsia="zh-CN"/>
        </w:rPr>
        <w:t>项目</w:t>
      </w:r>
      <w:r>
        <w:rPr>
          <w:rFonts w:hint="eastAsia" w:ascii="宋体" w:hAnsi="宋体" w:eastAsia="宋体" w:cs="宋体"/>
          <w:sz w:val="28"/>
          <w:highlight w:val="none"/>
          <w:lang w:val="en-US" w:eastAsia="zh-CN"/>
        </w:rPr>
        <w:t>所在</w:t>
      </w:r>
      <w:r>
        <w:rPr>
          <w:rFonts w:hint="eastAsia" w:ascii="宋体" w:hAnsi="宋体" w:eastAsia="宋体" w:cs="宋体"/>
          <w:sz w:val="28"/>
          <w:highlight w:val="none"/>
          <w:lang w:eastAsia="zh-CN"/>
        </w:rPr>
        <w:t>地人</w:t>
      </w:r>
      <w:r>
        <w:rPr>
          <w:rFonts w:hint="eastAsia" w:ascii="宋体" w:hAnsi="宋体" w:eastAsia="宋体" w:cs="宋体"/>
          <w:sz w:val="28"/>
          <w:highlight w:val="none"/>
          <w:lang w:val="en-US" w:eastAsia="zh-CN"/>
        </w:rPr>
        <w:t>民法院起诉。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cs="宋体"/>
          <w:sz w:val="28"/>
          <w:highlight w:val="none"/>
          <w:lang w:val="en-US" w:eastAsia="zh-CN"/>
        </w:rPr>
        <w:t>2</w:t>
      </w:r>
      <w:r>
        <w:rPr>
          <w:rFonts w:hint="eastAsia" w:ascii="宋体" w:hAnsi="宋体" w:eastAsia="宋体" w:cs="宋体"/>
          <w:sz w:val="28"/>
          <w:highlight w:val="none"/>
          <w:lang w:val="en-US" w:eastAsia="zh-CN"/>
        </w:rPr>
        <w:t>、本合同自甲乙双方签字盖章之日起生效，正常运作至合同条款履行完毕自行失效。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cs="宋体"/>
          <w:sz w:val="28"/>
          <w:highlight w:val="none"/>
          <w:lang w:val="en-US" w:eastAsia="zh-CN"/>
        </w:rPr>
        <w:t>3</w:t>
      </w:r>
      <w:r>
        <w:rPr>
          <w:rFonts w:hint="eastAsia" w:ascii="宋体" w:hAnsi="宋体" w:eastAsia="宋体" w:cs="宋体"/>
          <w:sz w:val="28"/>
          <w:highlight w:val="none"/>
          <w:lang w:val="en-US" w:eastAsia="zh-CN"/>
        </w:rPr>
        <w:t>、本合同在执行期间，如有未尽事宜，由甲乙双方协商，另订附件附于本合同之内，所有附件在法律上均与本合同有同等效力。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cs="宋体"/>
          <w:sz w:val="28"/>
          <w:highlight w:val="none"/>
          <w:lang w:val="en-US" w:eastAsia="zh-CN"/>
        </w:rPr>
        <w:t>4</w:t>
      </w:r>
      <w:r>
        <w:rPr>
          <w:rFonts w:hint="eastAsia" w:ascii="宋体" w:hAnsi="宋体" w:eastAsia="宋体" w:cs="宋体"/>
          <w:sz w:val="28"/>
          <w:highlight w:val="none"/>
          <w:lang w:val="en-US" w:eastAsia="zh-CN"/>
        </w:rPr>
        <w:t>、本合同一式陆份，甲方持肆份，乙方持贰份，具有同等的法律效力。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宋体" w:hAnsi="宋体" w:eastAsia="宋体" w:cs="宋体"/>
          <w:b w:val="0"/>
          <w:bCs w:val="0"/>
          <w:sz w:val="28"/>
          <w:highlight w:val="none"/>
          <w:lang w:val="zh-TW" w:eastAsia="zh-TW"/>
        </w:rPr>
      </w:pP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（盖章）：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盖</w:t>
      </w:r>
      <w:r>
        <w:rPr>
          <w:rFonts w:hint="eastAsia" w:ascii="方正仿宋_GBK" w:hAnsi="方正仿宋_GBK" w:eastAsia="方正仿宋_GBK" w:cs="方正仿宋_GBK"/>
          <w:sz w:val="32"/>
          <w:szCs w:val="32"/>
        </w:rPr>
        <w:t>章）：</w:t>
      </w: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法定代表人： </w:t>
      </w: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或委托代理人（签字）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或委托代理人（签字）：</w:t>
      </w:r>
    </w:p>
    <w:p>
      <w:pPr>
        <w:keepNext w:val="0"/>
        <w:keepLines w:val="0"/>
        <w:pageBreakBefore w:val="0"/>
        <w:kinsoku/>
        <w:wordWrap/>
        <w:overflowPunct/>
        <w:autoSpaceDE/>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经办人：</w:t>
      </w:r>
      <w:r>
        <w:rPr>
          <w:rFonts w:hint="eastAsia" w:ascii="方正仿宋_GBK" w:hAnsi="方正仿宋_GBK" w:eastAsia="方正仿宋_GBK" w:cs="方正仿宋_GBK"/>
          <w:sz w:val="32"/>
          <w:szCs w:val="32"/>
          <w:lang w:val="en-US" w:eastAsia="zh-CN"/>
        </w:rPr>
        <w:t xml:space="preserve">                      经办人：</w:t>
      </w: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电话:</w:t>
      </w:r>
    </w:p>
    <w:p>
      <w:pPr>
        <w:keepNext w:val="0"/>
        <w:keepLines w:val="0"/>
        <w:pageBreakBefore w:val="0"/>
        <w:widowControl w:val="0"/>
        <w:kinsoku/>
        <w:wordWrap/>
        <w:overflowPunct/>
        <w:topLinePunct w:val="0"/>
        <w:autoSpaceDE/>
        <w:autoSpaceDN/>
        <w:bidi w:val="0"/>
        <w:adjustRightInd/>
        <w:snapToGrid/>
        <w:spacing w:line="380" w:lineRule="atLeast"/>
        <w:ind w:right="0" w:rightChars="0"/>
        <w:jc w:val="both"/>
        <w:textAlignment w:val="auto"/>
        <w:rPr>
          <w:rFonts w:hint="eastAsia" w:ascii="宋体" w:hAnsi="宋体" w:eastAsia="宋体" w:cs="宋体"/>
          <w:b w:val="0"/>
          <w:bCs w:val="0"/>
          <w:sz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center"/>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28"/>
          <w:highlight w:val="none"/>
          <w:lang w:val="en-US" w:eastAsia="zh-CN"/>
        </w:rPr>
        <w:t>签订时间：      年     月      日</w:t>
      </w: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jc w:val="center"/>
        <w:rPr>
          <w:rFonts w:hint="eastAsia" w:ascii="宋体" w:hAnsi="宋体" w:eastAsia="宋体" w:cs="宋体"/>
          <w:b/>
          <w:bCs/>
          <w:sz w:val="44"/>
          <w:szCs w:val="44"/>
          <w:highlight w:val="none"/>
          <w:u w:val="none"/>
        </w:rPr>
      </w:pPr>
    </w:p>
    <w:p>
      <w:pPr>
        <w:numPr>
          <w:ilvl w:val="0"/>
          <w:numId w:val="0"/>
        </w:numPr>
        <w:spacing w:line="360" w:lineRule="auto"/>
        <w:jc w:val="center"/>
        <w:rPr>
          <w:rFonts w:hint="eastAsia" w:ascii="宋体" w:hAnsi="宋体" w:eastAsia="宋体" w:cs="宋体"/>
          <w:b/>
          <w:bCs/>
          <w:sz w:val="44"/>
          <w:szCs w:val="44"/>
          <w:highlight w:val="none"/>
          <w:lang w:val="en-US" w:eastAsia="zh-CN"/>
        </w:rPr>
      </w:pPr>
      <w:r>
        <w:rPr>
          <w:rFonts w:hint="eastAsia" w:ascii="宋体" w:hAnsi="宋体" w:cs="宋体"/>
          <w:b/>
          <w:bCs/>
          <w:sz w:val="44"/>
          <w:szCs w:val="44"/>
          <w:highlight w:val="none"/>
          <w:u w:val="none"/>
          <w:lang w:val="en-US" w:eastAsia="zh-CN"/>
        </w:rPr>
        <w:t>第三章</w:t>
      </w:r>
      <w:r>
        <w:rPr>
          <w:rFonts w:hint="eastAsia" w:ascii="宋体" w:hAnsi="宋体" w:cs="宋体"/>
          <w:b/>
          <w:bCs/>
          <w:sz w:val="21"/>
          <w:szCs w:val="21"/>
          <w:highlight w:val="none"/>
          <w:u w:val="none"/>
          <w:lang w:val="en-US" w:eastAsia="zh-CN"/>
        </w:rPr>
        <w:t xml:space="preserve">   </w:t>
      </w:r>
      <w:r>
        <w:rPr>
          <w:rFonts w:hint="eastAsia" w:ascii="宋体" w:hAnsi="宋体" w:eastAsia="宋体" w:cs="宋体"/>
          <w:b/>
          <w:bCs/>
          <w:sz w:val="44"/>
          <w:szCs w:val="44"/>
          <w:highlight w:val="none"/>
          <w:lang w:val="en-US" w:eastAsia="zh-CN"/>
        </w:rPr>
        <w:t>产品</w:t>
      </w:r>
      <w:r>
        <w:rPr>
          <w:rFonts w:hint="eastAsia" w:hAnsi="宋体" w:cs="宋体"/>
          <w:b/>
          <w:bCs/>
          <w:sz w:val="44"/>
          <w:szCs w:val="44"/>
          <w:highlight w:val="none"/>
          <w:lang w:val="en-US" w:eastAsia="zh-CN"/>
        </w:rPr>
        <w:t>主要</w:t>
      </w:r>
      <w:r>
        <w:rPr>
          <w:rFonts w:hint="eastAsia" w:ascii="宋体" w:hAnsi="宋体" w:eastAsia="宋体" w:cs="宋体"/>
          <w:b/>
          <w:bCs/>
          <w:sz w:val="44"/>
          <w:szCs w:val="44"/>
          <w:highlight w:val="none"/>
          <w:lang w:val="en-US" w:eastAsia="zh-CN"/>
        </w:rPr>
        <w:t>部位材质规格型号等</w:t>
      </w:r>
    </w:p>
    <w:p>
      <w:pPr>
        <w:numPr>
          <w:ilvl w:val="0"/>
          <w:numId w:val="0"/>
        </w:numPr>
        <w:spacing w:line="360" w:lineRule="auto"/>
        <w:jc w:val="center"/>
        <w:rPr>
          <w:rFonts w:hint="eastAsia" w:ascii="宋体" w:hAnsi="宋体" w:eastAsia="宋体" w:cs="宋体"/>
          <w:b/>
          <w:bCs/>
          <w:sz w:val="21"/>
          <w:szCs w:val="21"/>
          <w:highlight w:val="none"/>
          <w:lang w:val="en-US" w:eastAsia="zh-CN"/>
        </w:rPr>
      </w:pPr>
      <w:r>
        <w:rPr>
          <w:rFonts w:hint="eastAsia" w:ascii="宋体" w:hAnsi="宋体" w:cs="宋体"/>
          <w:b/>
          <w:bCs/>
          <w:sz w:val="44"/>
          <w:szCs w:val="44"/>
          <w:highlight w:val="none"/>
          <w:lang w:val="en-US" w:eastAsia="zh-CN"/>
        </w:rPr>
        <w:t xml:space="preserve">      </w:t>
      </w:r>
      <w:r>
        <w:rPr>
          <w:rFonts w:hint="eastAsia" w:ascii="宋体" w:hAnsi="宋体" w:eastAsia="宋体" w:cs="宋体"/>
          <w:b/>
          <w:bCs/>
          <w:sz w:val="44"/>
          <w:szCs w:val="44"/>
          <w:highlight w:val="none"/>
          <w:lang w:val="en-US" w:eastAsia="zh-CN"/>
        </w:rPr>
        <w:t>技术参数指标</w:t>
      </w:r>
    </w:p>
    <w:tbl>
      <w:tblPr>
        <w:tblStyle w:val="1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21"/>
        <w:gridCol w:w="2015"/>
        <w:gridCol w:w="1824"/>
        <w:gridCol w:w="948"/>
        <w:gridCol w:w="864"/>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序号</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材料名称</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材质（要求）</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单位</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数量</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库板</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聚氨酯彩钢冷库板（必须达国标、双面不锈钢外壳）</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厚度10cm</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约200</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提供合格证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门</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聚氨酯填充双面彩钢材质B1级</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220cm*200cm</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樘</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阻燃彩钢冷库板容重40kg/m</w:t>
            </w:r>
            <w:r>
              <w:rPr>
                <w:rFonts w:hint="default" w:ascii="Times New Roman" w:hAnsi="Times New Roman" w:cs="Times New Roman"/>
                <w:color w:val="auto"/>
                <w:kern w:val="2"/>
                <w:sz w:val="28"/>
                <w:szCs w:val="28"/>
                <w:highlight w:val="none"/>
                <w:lang w:val="en-US" w:eastAsia="zh-CN" w:bidi="ar-SA"/>
              </w:rPr>
              <w:t>³</w:t>
            </w:r>
            <w:r>
              <w:rPr>
                <w:rFonts w:hint="eastAsia" w:ascii="Times New Roman" w:hAnsi="Times New Roman" w:cs="Times New Roman"/>
                <w:color w:val="auto"/>
                <w:kern w:val="2"/>
                <w:sz w:val="21"/>
                <w:szCs w:val="21"/>
                <w:highlight w:val="none"/>
                <w:lang w:val="en-US" w:eastAsia="zh-CN" w:bidi="ar-SA"/>
              </w:rPr>
              <w:t>(10cm)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挤塑板</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库板整体厚度=100mm</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若干</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地面保温用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压缩机</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品牌（格力、海尔、松下等品牌三选一）</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功率≥6P</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套</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全封闭压缩机含散热全套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exac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冷风机</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品牌（格力、海尔、松下等品牌三选一）</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DD100</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台</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轴流风机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膨胀阀</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Tge7.5TR</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只</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铜管</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42/28</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套</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配电系统</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易控M50进口芯片、智能保护</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套</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线缆</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Cs w:val="21"/>
                <w:highlight w:val="none"/>
                <w:vertAlign w:val="baseline"/>
                <w:lang w:val="en-US" w:eastAsia="zh-CN"/>
              </w:rPr>
              <w:t>阻燃聚氯乙烯绝缘电线电缆</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主线≥6</w:t>
            </w:r>
            <w:r>
              <w:rPr>
                <w:rFonts w:hint="eastAsia" w:ascii="宋体" w:hAnsi="宋体" w:eastAsia="宋体"/>
                <w:color w:val="auto"/>
                <w:szCs w:val="21"/>
                <w:highlight w:val="none"/>
                <w:vertAlign w:val="baseline"/>
                <w:lang w:val="en-US" w:eastAsia="zh-CN"/>
              </w:rPr>
              <w:t>㎜²</w:t>
            </w:r>
            <w:r>
              <w:rPr>
                <w:rFonts w:hint="eastAsia" w:ascii="宋体" w:hAnsi="宋体"/>
                <w:color w:val="auto"/>
                <w:szCs w:val="21"/>
                <w:highlight w:val="none"/>
                <w:vertAlign w:val="baseline"/>
                <w:lang w:val="en-US" w:eastAsia="zh-CN"/>
              </w:rPr>
              <w:t>，</w:t>
            </w:r>
            <w:r>
              <w:rPr>
                <w:rFonts w:hint="eastAsia" w:ascii="宋体" w:hAnsi="宋体" w:cs="宋体"/>
                <w:color w:val="auto"/>
                <w:kern w:val="2"/>
                <w:sz w:val="21"/>
                <w:szCs w:val="21"/>
                <w:highlight w:val="none"/>
                <w:lang w:val="en-US" w:eastAsia="zh-CN" w:bidi="ar-SA"/>
              </w:rPr>
              <w:t>照明线缆≥2.5</w:t>
            </w:r>
            <w:r>
              <w:rPr>
                <w:rFonts w:hint="eastAsia" w:ascii="宋体" w:hAnsi="宋体" w:eastAsia="宋体"/>
                <w:color w:val="auto"/>
                <w:szCs w:val="21"/>
                <w:highlight w:val="none"/>
                <w:vertAlign w:val="baseline"/>
                <w:lang w:val="en-US" w:eastAsia="zh-CN"/>
              </w:rPr>
              <w:t>㎜²</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套</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含机组冷风机线缆、桥架、线槽、线管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照明灯具</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低温防爆、防潮，专用冷库灯具</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≥30W</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只</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cs="宋体"/>
                <w:color w:val="auto"/>
                <w:kern w:val="2"/>
                <w:sz w:val="21"/>
                <w:szCs w:val="21"/>
                <w:highlight w:val="none"/>
                <w:lang w:val="en-US" w:eastAsia="zh-CN" w:bidi="ar-SA"/>
              </w:rPr>
            </w:pPr>
          </w:p>
        </w:tc>
      </w:tr>
    </w:tbl>
    <w:p>
      <w:pPr>
        <w:pStyle w:val="2"/>
        <w:rPr>
          <w:rFonts w:hint="eastAsia"/>
          <w:lang w:val="en-US" w:eastAsia="zh-CN"/>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r>
        <w:rPr>
          <w:rFonts w:hint="eastAsia" w:ascii="宋体" w:hAnsi="宋体" w:eastAsia="宋体" w:cs="宋体"/>
          <w:b/>
          <w:bCs/>
          <w:sz w:val="44"/>
          <w:szCs w:val="44"/>
          <w:highlight w:val="none"/>
          <w:u w:val="none"/>
        </w:rPr>
        <w:t>第</w:t>
      </w:r>
      <w:r>
        <w:rPr>
          <w:rFonts w:hint="eastAsia" w:ascii="宋体" w:hAnsi="宋体" w:cs="宋体"/>
          <w:b/>
          <w:bCs/>
          <w:sz w:val="44"/>
          <w:szCs w:val="44"/>
          <w:highlight w:val="none"/>
          <w:u w:val="none"/>
          <w:lang w:val="en-US" w:eastAsia="zh-CN"/>
        </w:rPr>
        <w:t>四</w:t>
      </w:r>
      <w:r>
        <w:rPr>
          <w:rFonts w:hint="eastAsia" w:ascii="宋体" w:hAnsi="宋体" w:eastAsia="宋体" w:cs="宋体"/>
          <w:b/>
          <w:bCs/>
          <w:sz w:val="44"/>
          <w:szCs w:val="44"/>
          <w:highlight w:val="none"/>
          <w:u w:val="none"/>
        </w:rPr>
        <w:t>章</w:t>
      </w:r>
      <w:r>
        <w:rPr>
          <w:rFonts w:hint="eastAsia" w:ascii="宋体" w:hAnsi="宋体" w:eastAsia="宋体" w:cs="宋体"/>
          <w:b/>
          <w:bCs/>
          <w:sz w:val="44"/>
          <w:szCs w:val="44"/>
          <w:highlight w:val="none"/>
          <w:u w:val="none"/>
          <w:lang w:val="en-US" w:eastAsia="zh-CN"/>
        </w:rPr>
        <w:t xml:space="preserve">  </w:t>
      </w:r>
      <w:r>
        <w:rPr>
          <w:rFonts w:hint="eastAsia" w:ascii="宋体" w:hAnsi="宋体" w:eastAsia="宋体" w:cs="宋体"/>
          <w:b/>
          <w:bCs/>
          <w:sz w:val="44"/>
          <w:szCs w:val="44"/>
          <w:highlight w:val="none"/>
          <w:u w:val="none"/>
          <w:lang w:eastAsia="zh-CN"/>
        </w:rPr>
        <w:t>响应文件</w:t>
      </w:r>
      <w:r>
        <w:rPr>
          <w:rFonts w:hint="eastAsia" w:ascii="宋体" w:hAnsi="宋体" w:eastAsia="宋体" w:cs="宋体"/>
          <w:b/>
          <w:bCs/>
          <w:sz w:val="44"/>
          <w:szCs w:val="44"/>
          <w:highlight w:val="none"/>
          <w:u w:val="none"/>
        </w:rPr>
        <w:t>格式</w:t>
      </w:r>
    </w:p>
    <w:p>
      <w:pPr>
        <w:pStyle w:val="18"/>
        <w:kinsoku/>
        <w:wordWrap/>
        <w:overflowPunct/>
        <w:topLinePunct w:val="0"/>
        <w:bidi w:val="0"/>
        <w:spacing w:before="0"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pStyle w:val="5"/>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pStyle w:val="5"/>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pStyle w:val="5"/>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center"/>
        <w:rPr>
          <w:rFonts w:hint="eastAsia" w:ascii="宋体" w:hAnsi="宋体" w:eastAsia="宋体" w:cs="宋体"/>
          <w:sz w:val="44"/>
          <w:szCs w:val="44"/>
          <w:highlight w:val="none"/>
          <w:u w:val="none"/>
          <w:lang w:eastAsia="zh-CN"/>
        </w:rPr>
      </w:pPr>
    </w:p>
    <w:p>
      <w:pPr>
        <w:jc w:val="center"/>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center"/>
        <w:rPr>
          <w:rFonts w:hint="eastAsia" w:ascii="宋体" w:hAnsi="宋体" w:eastAsia="宋体" w:cs="宋体"/>
          <w:sz w:val="44"/>
          <w:szCs w:val="44"/>
          <w:highlight w:val="none"/>
          <w:u w:val="none"/>
          <w:lang w:eastAsia="zh-CN"/>
        </w:rPr>
      </w:pPr>
    </w:p>
    <w:p>
      <w:pPr>
        <w:jc w:val="center"/>
        <w:rPr>
          <w:rFonts w:hint="eastAsia" w:ascii="宋体" w:hAnsi="宋体" w:eastAsia="宋体" w:cs="宋体"/>
          <w:sz w:val="52"/>
          <w:szCs w:val="52"/>
          <w:highlight w:val="none"/>
          <w:u w:val="none"/>
          <w:lang w:eastAsia="zh-CN"/>
        </w:rPr>
      </w:pPr>
      <w:r>
        <w:rPr>
          <w:rFonts w:hint="eastAsia" w:ascii="宋体" w:hAnsi="宋体" w:eastAsia="宋体" w:cs="宋体"/>
          <w:b/>
          <w:bCs/>
          <w:sz w:val="52"/>
          <w:szCs w:val="52"/>
          <w:highlight w:val="none"/>
          <w:u w:val="none"/>
          <w:lang w:eastAsia="zh-CN"/>
        </w:rPr>
        <w:t>响</w:t>
      </w:r>
      <w:r>
        <w:rPr>
          <w:rFonts w:hint="eastAsia" w:ascii="宋体" w:hAnsi="宋体" w:cs="宋体"/>
          <w:b/>
          <w:bCs/>
          <w:sz w:val="52"/>
          <w:szCs w:val="52"/>
          <w:highlight w:val="none"/>
          <w:u w:val="none"/>
          <w:lang w:val="en-US" w:eastAsia="zh-CN"/>
        </w:rPr>
        <w:t xml:space="preserve"> </w:t>
      </w:r>
      <w:r>
        <w:rPr>
          <w:rFonts w:hint="eastAsia" w:ascii="宋体" w:hAnsi="宋体" w:eastAsia="宋体" w:cs="宋体"/>
          <w:b/>
          <w:bCs/>
          <w:sz w:val="52"/>
          <w:szCs w:val="52"/>
          <w:highlight w:val="none"/>
          <w:u w:val="none"/>
          <w:lang w:eastAsia="zh-CN"/>
        </w:rPr>
        <w:t>应</w:t>
      </w:r>
      <w:r>
        <w:rPr>
          <w:rFonts w:hint="eastAsia" w:ascii="宋体" w:hAnsi="宋体" w:cs="宋体"/>
          <w:b/>
          <w:bCs/>
          <w:sz w:val="52"/>
          <w:szCs w:val="52"/>
          <w:highlight w:val="none"/>
          <w:u w:val="none"/>
          <w:lang w:val="en-US" w:eastAsia="zh-CN"/>
        </w:rPr>
        <w:t xml:space="preserve"> </w:t>
      </w:r>
      <w:r>
        <w:rPr>
          <w:rFonts w:hint="eastAsia" w:ascii="宋体" w:hAnsi="宋体" w:eastAsia="宋体" w:cs="宋体"/>
          <w:b/>
          <w:bCs/>
          <w:sz w:val="52"/>
          <w:szCs w:val="52"/>
          <w:highlight w:val="none"/>
          <w:u w:val="none"/>
          <w:lang w:eastAsia="zh-CN"/>
        </w:rPr>
        <w:t>文</w:t>
      </w:r>
      <w:r>
        <w:rPr>
          <w:rFonts w:hint="eastAsia" w:ascii="宋体" w:hAnsi="宋体" w:cs="宋体"/>
          <w:b/>
          <w:bCs/>
          <w:sz w:val="52"/>
          <w:szCs w:val="52"/>
          <w:highlight w:val="none"/>
          <w:u w:val="none"/>
          <w:lang w:val="en-US" w:eastAsia="zh-CN"/>
        </w:rPr>
        <w:t xml:space="preserve"> </w:t>
      </w:r>
      <w:r>
        <w:rPr>
          <w:rFonts w:hint="eastAsia" w:ascii="宋体" w:hAnsi="宋体" w:eastAsia="宋体" w:cs="宋体"/>
          <w:b/>
          <w:bCs/>
          <w:sz w:val="52"/>
          <w:szCs w:val="52"/>
          <w:highlight w:val="none"/>
          <w:u w:val="none"/>
          <w:lang w:eastAsia="zh-CN"/>
        </w:rPr>
        <w:t>件</w:t>
      </w:r>
    </w:p>
    <w:p>
      <w:pPr>
        <w:pStyle w:val="18"/>
        <w:rPr>
          <w:rFonts w:hint="eastAsia" w:ascii="宋体" w:hAnsi="宋体" w:eastAsia="宋体" w:cs="宋体"/>
          <w:highlight w:val="none"/>
          <w:u w:val="none"/>
        </w:rPr>
      </w:pPr>
    </w:p>
    <w:p>
      <w:pPr>
        <w:jc w:val="center"/>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lang w:eastAsia="zh-CN"/>
        </w:rPr>
        <w:t>（封面）</w:t>
      </w:r>
    </w:p>
    <w:p>
      <w:pPr>
        <w:pStyle w:val="18"/>
        <w:rPr>
          <w:rFonts w:hint="eastAsia" w:ascii="宋体" w:hAnsi="宋体" w:eastAsia="宋体" w:cs="宋体"/>
          <w:highlight w:val="none"/>
          <w:u w:val="none"/>
        </w:rPr>
      </w:pPr>
    </w:p>
    <w:p>
      <w:pPr>
        <w:rPr>
          <w:rFonts w:hint="eastAsia" w:ascii="宋体" w:hAnsi="宋体" w:eastAsia="宋体" w:cs="宋体"/>
          <w:highlight w:val="none"/>
          <w:u w:val="none"/>
        </w:rPr>
      </w:pPr>
    </w:p>
    <w:p>
      <w:pPr>
        <w:pStyle w:val="18"/>
        <w:rPr>
          <w:rFonts w:hint="eastAsia" w:ascii="宋体" w:hAnsi="宋体" w:eastAsia="宋体" w:cs="宋体"/>
          <w:highlight w:val="none"/>
          <w:u w:val="none"/>
        </w:rPr>
      </w:pPr>
    </w:p>
    <w:p>
      <w:pPr>
        <w:rPr>
          <w:rFonts w:hint="eastAsia" w:ascii="宋体" w:hAnsi="宋体" w:eastAsia="宋体" w:cs="宋体"/>
          <w:highlight w:val="none"/>
          <w:u w:val="none"/>
        </w:rPr>
      </w:pPr>
    </w:p>
    <w:p>
      <w:pPr>
        <w:pStyle w:val="18"/>
        <w:rPr>
          <w:rFonts w:hint="eastAsia" w:ascii="宋体" w:hAnsi="宋体" w:eastAsia="宋体" w:cs="宋体"/>
          <w:highlight w:val="none"/>
          <w:u w:val="none"/>
        </w:rPr>
      </w:pPr>
    </w:p>
    <w:p>
      <w:pPr>
        <w:rPr>
          <w:rFonts w:hint="eastAsia" w:ascii="宋体" w:hAnsi="宋体" w:eastAsia="宋体" w:cs="宋体"/>
          <w:highlight w:val="none"/>
          <w:u w:val="none"/>
        </w:rPr>
      </w:pPr>
    </w:p>
    <w:p>
      <w:pPr>
        <w:pStyle w:val="18"/>
        <w:rPr>
          <w:rFonts w:hint="eastAsia" w:ascii="宋体" w:hAnsi="宋体" w:eastAsia="宋体" w:cs="宋体"/>
          <w:highlight w:val="none"/>
          <w:u w:val="none"/>
        </w:rPr>
      </w:pPr>
    </w:p>
    <w:p>
      <w:pPr>
        <w:rPr>
          <w:rFonts w:hint="eastAsia" w:ascii="宋体" w:hAnsi="宋体" w:eastAsia="宋体" w:cs="宋体"/>
          <w:highlight w:val="none"/>
          <w:u w:val="none"/>
        </w:rPr>
      </w:pPr>
    </w:p>
    <w:p>
      <w:pPr>
        <w:rPr>
          <w:rFonts w:hint="eastAsia" w:ascii="宋体" w:hAnsi="宋体" w:eastAsia="宋体" w:cs="宋体"/>
          <w:highlight w:val="none"/>
          <w:u w:val="none"/>
        </w:rPr>
      </w:pPr>
    </w:p>
    <w:p>
      <w:pPr>
        <w:pStyle w:val="18"/>
        <w:rPr>
          <w:rFonts w:hint="eastAsia" w:ascii="宋体" w:hAnsi="宋体" w:eastAsia="宋体" w:cs="宋体"/>
          <w:highlight w:val="none"/>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u w:val="single"/>
          <w:lang w:val="en-US" w:eastAsia="zh-CN"/>
        </w:rPr>
      </w:pPr>
      <w:r>
        <w:rPr>
          <w:rFonts w:hint="eastAsia" w:ascii="宋体" w:hAnsi="宋体" w:eastAsia="宋体" w:cs="宋体"/>
          <w:b/>
          <w:bCs/>
          <w:sz w:val="30"/>
          <w:szCs w:val="30"/>
          <w:highlight w:val="none"/>
          <w:u w:val="none"/>
          <w:lang w:eastAsia="zh-CN"/>
        </w:rPr>
        <w:t>项目名称：</w:t>
      </w:r>
      <w:r>
        <w:rPr>
          <w:rFonts w:hint="eastAsia" w:ascii="宋体" w:hAnsi="宋体" w:eastAsia="宋体" w:cs="宋体"/>
          <w:b/>
          <w:bCs/>
          <w:sz w:val="30"/>
          <w:szCs w:val="30"/>
          <w:highlight w:val="none"/>
          <w:u w:val="single"/>
          <w:lang w:val="en-US" w:eastAsia="zh-CN"/>
        </w:rPr>
        <w:t>2024年垫江县砚台镇百胜社区花椒基地建设项目</w:t>
      </w:r>
    </w:p>
    <w:p>
      <w:pPr>
        <w:keepNext w:val="0"/>
        <w:keepLines w:val="0"/>
        <w:pageBreakBefore w:val="0"/>
        <w:widowControl w:val="0"/>
        <w:kinsoku/>
        <w:wordWrap/>
        <w:overflowPunct/>
        <w:topLinePunct w:val="0"/>
        <w:autoSpaceDE/>
        <w:autoSpaceDN/>
        <w:bidi w:val="0"/>
        <w:adjustRightInd/>
        <w:snapToGrid/>
        <w:spacing w:line="360" w:lineRule="auto"/>
        <w:ind w:firstLine="2108" w:firstLineChars="700"/>
        <w:jc w:val="both"/>
        <w:textAlignment w:val="auto"/>
        <w:rPr>
          <w:rFonts w:hint="eastAsia" w:ascii="宋体" w:hAnsi="宋体" w:eastAsia="宋体" w:cs="宋体"/>
          <w:b/>
          <w:bCs/>
          <w:sz w:val="30"/>
          <w:szCs w:val="30"/>
          <w:highlight w:val="none"/>
          <w:u w:val="none"/>
          <w:lang w:val="en-US" w:eastAsia="zh-CN"/>
        </w:rPr>
      </w:pPr>
      <w:r>
        <w:rPr>
          <w:rFonts w:hint="eastAsia" w:ascii="宋体" w:hAnsi="宋体" w:eastAsia="宋体" w:cs="宋体"/>
          <w:b/>
          <w:bCs/>
          <w:sz w:val="30"/>
          <w:szCs w:val="30"/>
          <w:highlight w:val="none"/>
          <w:u w:val="single"/>
          <w:lang w:val="en-US" w:eastAsia="zh-CN"/>
        </w:rPr>
        <w:t xml:space="preserve">花椒保鲜仓储库采购 </w:t>
      </w:r>
      <w:r>
        <w:rPr>
          <w:rFonts w:hint="eastAsia" w:ascii="宋体" w:hAnsi="宋体" w:eastAsia="宋体" w:cs="宋体"/>
          <w:b/>
          <w:bCs/>
          <w:sz w:val="30"/>
          <w:szCs w:val="30"/>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u w:val="none"/>
          <w:lang w:val="en-US" w:eastAsia="zh-CN"/>
        </w:rPr>
      </w:pPr>
    </w:p>
    <w:p>
      <w:pPr>
        <w:keepNext w:val="0"/>
        <w:keepLines w:val="0"/>
        <w:pageBreakBefore w:val="0"/>
        <w:widowControl w:val="0"/>
        <w:tabs>
          <w:tab w:val="left" w:pos="6219"/>
        </w:tabs>
        <w:kinsoku/>
        <w:wordWrap/>
        <w:overflowPunct/>
        <w:topLinePunct w:val="0"/>
        <w:autoSpaceDE w:val="0"/>
        <w:autoSpaceDN w:val="0"/>
        <w:bidi w:val="0"/>
        <w:adjustRightInd w:val="0"/>
        <w:snapToGrid w:val="0"/>
        <w:spacing w:line="880" w:lineRule="exact"/>
        <w:ind w:firstLine="562" w:firstLineChars="200"/>
        <w:jc w:val="both"/>
        <w:textAlignment w:val="auto"/>
        <w:outlineLvl w:val="9"/>
        <w:rPr>
          <w:rFonts w:ascii="宋体" w:hAnsi="宋体"/>
          <w:b/>
          <w:color w:val="auto"/>
          <w:w w:val="99"/>
          <w:kern w:val="0"/>
          <w:sz w:val="28"/>
          <w:szCs w:val="28"/>
          <w:highlight w:val="none"/>
        </w:rPr>
      </w:pPr>
      <w:r>
        <w:rPr>
          <w:rFonts w:hint="eastAsia" w:ascii="宋体" w:hAnsi="宋体"/>
          <w:b/>
          <w:bCs/>
          <w:color w:val="auto"/>
          <w:kern w:val="0"/>
          <w:sz w:val="28"/>
          <w:szCs w:val="28"/>
          <w:highlight w:val="none"/>
          <w:lang w:val="en-US" w:eastAsia="zh-CN"/>
        </w:rPr>
        <w:t>业主单位：</w:t>
      </w:r>
      <w:r>
        <w:rPr>
          <w:rFonts w:hint="eastAsia" w:ascii="宋体" w:hAnsi="宋体"/>
          <w:b/>
          <w:bCs/>
          <w:color w:val="auto"/>
          <w:kern w:val="0"/>
          <w:sz w:val="28"/>
          <w:szCs w:val="28"/>
          <w:highlight w:val="none"/>
          <w:u w:val="single"/>
          <w:lang w:val="en-US" w:eastAsia="zh-CN"/>
        </w:rPr>
        <w:t>垫江县砚台镇白云村股份经济合作联合社</w:t>
      </w:r>
    </w:p>
    <w:p>
      <w:pPr>
        <w:keepNext w:val="0"/>
        <w:keepLines w:val="0"/>
        <w:pageBreakBefore w:val="0"/>
        <w:widowControl w:val="0"/>
        <w:kinsoku/>
        <w:wordWrap/>
        <w:overflowPunct/>
        <w:topLinePunct w:val="0"/>
        <w:autoSpaceDE/>
        <w:autoSpaceDN/>
        <w:bidi w:val="0"/>
        <w:adjustRightInd/>
        <w:snapToGrid/>
        <w:spacing w:line="880" w:lineRule="exact"/>
        <w:ind w:firstLine="562" w:firstLineChars="200"/>
        <w:textAlignment w:val="auto"/>
        <w:rPr>
          <w:rFonts w:hint="eastAsia" w:ascii="宋体" w:hAnsi="宋体" w:eastAsia="宋体" w:cs="宋体"/>
          <w:b/>
          <w:bCs/>
          <w:sz w:val="30"/>
          <w:szCs w:val="30"/>
          <w:highlight w:val="none"/>
          <w:u w:val="none"/>
          <w:lang w:eastAsia="zh-CN"/>
        </w:rPr>
      </w:pPr>
      <w:r>
        <w:rPr>
          <w:rFonts w:hint="eastAsia" w:ascii="宋体" w:hAnsi="宋体"/>
          <w:b/>
          <w:bCs/>
          <w:color w:val="auto"/>
          <w:kern w:val="0"/>
          <w:sz w:val="28"/>
          <w:szCs w:val="28"/>
          <w:highlight w:val="none"/>
          <w:u w:val="none"/>
          <w:lang w:val="en-US" w:eastAsia="zh-CN"/>
        </w:rPr>
        <w:t xml:space="preserve">          </w:t>
      </w:r>
      <w:r>
        <w:rPr>
          <w:rFonts w:hint="eastAsia" w:ascii="宋体" w:hAnsi="宋体"/>
          <w:b/>
          <w:bCs/>
          <w:color w:val="auto"/>
          <w:kern w:val="0"/>
          <w:sz w:val="28"/>
          <w:szCs w:val="28"/>
          <w:highlight w:val="none"/>
          <w:u w:val="single"/>
          <w:lang w:val="en-US" w:eastAsia="zh-CN"/>
        </w:rPr>
        <w:t>垫江县砚台镇临江村股份经济合作联合社</w:t>
      </w:r>
    </w:p>
    <w:p>
      <w:pPr>
        <w:keepNext w:val="0"/>
        <w:keepLines w:val="0"/>
        <w:pageBreakBefore w:val="0"/>
        <w:widowControl w:val="0"/>
        <w:kinsoku/>
        <w:wordWrap/>
        <w:overflowPunct/>
        <w:topLinePunct w:val="0"/>
        <w:autoSpaceDE/>
        <w:autoSpaceDN/>
        <w:bidi w:val="0"/>
        <w:adjustRightInd/>
        <w:snapToGrid/>
        <w:spacing w:line="960" w:lineRule="auto"/>
        <w:ind w:firstLine="602" w:firstLineChars="200"/>
        <w:textAlignment w:val="auto"/>
        <w:rPr>
          <w:rFonts w:hint="eastAsia" w:ascii="宋体" w:hAnsi="宋体" w:eastAsia="宋体" w:cs="宋体"/>
          <w:b w:val="0"/>
          <w:bCs w:val="0"/>
          <w:highlight w:val="none"/>
          <w:u w:val="single"/>
          <w:lang w:eastAsia="zh-CN"/>
        </w:rPr>
      </w:pPr>
      <w:r>
        <w:rPr>
          <w:rFonts w:hint="eastAsia" w:ascii="宋体" w:hAnsi="宋体" w:eastAsia="宋体" w:cs="宋体"/>
          <w:b/>
          <w:bCs/>
          <w:sz w:val="30"/>
          <w:szCs w:val="30"/>
          <w:highlight w:val="none"/>
          <w:u w:val="none"/>
          <w:lang w:eastAsia="zh-CN"/>
        </w:rPr>
        <w:t>采购人：</w:t>
      </w:r>
      <w:r>
        <w:rPr>
          <w:rFonts w:hint="eastAsia" w:ascii="宋体" w:hAnsi="宋体" w:cs="宋体"/>
          <w:b/>
          <w:bCs/>
          <w:sz w:val="30"/>
          <w:szCs w:val="30"/>
          <w:highlight w:val="none"/>
          <w:u w:val="none"/>
          <w:lang w:val="en-US" w:eastAsia="zh-CN"/>
        </w:rPr>
        <w:t xml:space="preserve"> </w:t>
      </w:r>
      <w:r>
        <w:rPr>
          <w:rFonts w:hint="eastAsia" w:ascii="宋体" w:hAnsi="宋体" w:cs="宋体"/>
          <w:b/>
          <w:bCs/>
          <w:sz w:val="30"/>
          <w:szCs w:val="30"/>
          <w:highlight w:val="none"/>
          <w:u w:val="single"/>
          <w:lang w:val="en-US" w:eastAsia="zh-CN"/>
        </w:rPr>
        <w:t>垫江县砚台镇人民政府</w:t>
      </w:r>
      <w:r>
        <w:rPr>
          <w:rFonts w:hint="eastAsia" w:ascii="宋体" w:hAnsi="宋体" w:eastAsia="宋体" w:cs="宋体"/>
          <w:b/>
          <w:bCs/>
          <w:sz w:val="30"/>
          <w:szCs w:val="30"/>
          <w:highlight w:val="none"/>
          <w:u w:val="single"/>
          <w:lang w:val="en-US" w:eastAsia="zh-CN"/>
        </w:rPr>
        <w:t xml:space="preserve">  </w:t>
      </w:r>
    </w:p>
    <w:p>
      <w:pPr>
        <w:pStyle w:val="18"/>
        <w:keepNext w:val="0"/>
        <w:keepLines w:val="0"/>
        <w:pageBreakBefore w:val="0"/>
        <w:widowControl w:val="0"/>
        <w:kinsoku/>
        <w:wordWrap/>
        <w:overflowPunct/>
        <w:topLinePunct w:val="0"/>
        <w:autoSpaceDE/>
        <w:autoSpaceDN/>
        <w:bidi w:val="0"/>
        <w:adjustRightInd/>
        <w:snapToGrid/>
        <w:spacing w:line="960" w:lineRule="auto"/>
        <w:ind w:firstLine="602" w:firstLineChars="200"/>
        <w:textAlignment w:val="auto"/>
        <w:rPr>
          <w:rFonts w:hint="eastAsia" w:ascii="宋体" w:hAnsi="宋体" w:eastAsia="宋体" w:cs="宋体"/>
          <w:b/>
          <w:bCs/>
          <w:highlight w:val="none"/>
          <w:u w:val="none"/>
          <w:lang w:eastAsia="zh-CN"/>
        </w:rPr>
      </w:pPr>
      <w:r>
        <w:rPr>
          <w:rFonts w:hint="eastAsia" w:ascii="宋体" w:hAnsi="宋体" w:eastAsia="宋体" w:cs="宋体"/>
          <w:b/>
          <w:bCs/>
          <w:kern w:val="2"/>
          <w:sz w:val="30"/>
          <w:szCs w:val="30"/>
          <w:highlight w:val="none"/>
          <w:u w:val="none"/>
          <w:lang w:val="en-US" w:eastAsia="zh-CN" w:bidi="ar-SA"/>
        </w:rPr>
        <w:t>参选单位（盖章）</w:t>
      </w:r>
      <w:r>
        <w:rPr>
          <w:rFonts w:hint="eastAsia" w:ascii="宋体" w:hAnsi="宋体" w:eastAsia="宋体" w:cs="宋体"/>
          <w:b/>
          <w:bCs/>
          <w:sz w:val="30"/>
          <w:szCs w:val="30"/>
          <w:highlight w:val="none"/>
          <w:u w:val="none"/>
          <w:lang w:eastAsia="zh-CN"/>
        </w:rPr>
        <w:t>：</w:t>
      </w:r>
      <w:r>
        <w:rPr>
          <w:rFonts w:hint="eastAsia" w:ascii="宋体" w:hAnsi="宋体" w:eastAsia="宋体" w:cs="宋体"/>
          <w:b/>
          <w:bCs/>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60" w:lineRule="auto"/>
        <w:ind w:firstLine="3300" w:firstLineChars="1100"/>
        <w:jc w:val="both"/>
        <w:textAlignment w:val="auto"/>
        <w:rPr>
          <w:rFonts w:hint="eastAsia" w:ascii="宋体" w:hAnsi="宋体" w:eastAsia="宋体" w:cs="宋体"/>
          <w:highlight w:val="none"/>
          <w:u w:val="none"/>
          <w:lang w:val="en-US" w:eastAsia="zh-CN"/>
        </w:rPr>
      </w:pPr>
      <w:r>
        <w:rPr>
          <w:rFonts w:hint="eastAsia" w:ascii="宋体" w:hAnsi="宋体" w:eastAsia="宋体" w:cs="宋体"/>
          <w:b w:val="0"/>
          <w:bCs w:val="0"/>
          <w:sz w:val="30"/>
          <w:szCs w:val="30"/>
          <w:highlight w:val="none"/>
          <w:u w:val="none"/>
          <w:lang w:eastAsia="zh-CN"/>
        </w:rPr>
        <w:t>时间：</w:t>
      </w:r>
      <w:r>
        <w:rPr>
          <w:rFonts w:hint="eastAsia" w:ascii="宋体" w:hAnsi="宋体" w:eastAsia="宋体" w:cs="宋体"/>
          <w:b w:val="0"/>
          <w:bCs w:val="0"/>
          <w:kern w:val="2"/>
          <w:sz w:val="30"/>
          <w:szCs w:val="30"/>
          <w:highlight w:val="none"/>
          <w:u w:val="none"/>
          <w:lang w:val="en-US" w:eastAsia="zh-CN" w:bidi="ar-SA"/>
        </w:rPr>
        <w:t xml:space="preserve">      年    月    日</w:t>
      </w:r>
    </w:p>
    <w:p>
      <w:pPr>
        <w:pStyle w:val="18"/>
        <w:rPr>
          <w:rFonts w:hint="eastAsia" w:ascii="宋体" w:hAnsi="宋体" w:eastAsia="宋体" w:cs="宋体"/>
          <w:b w:val="0"/>
          <w:bCs w:val="0"/>
          <w:highlight w:val="none"/>
          <w:u w:val="none"/>
          <w:lang w:val="en-US" w:eastAsia="zh-CN"/>
        </w:rPr>
      </w:pPr>
      <w:r>
        <w:rPr>
          <w:rFonts w:hint="eastAsia" w:ascii="宋体" w:hAnsi="宋体" w:eastAsia="宋体" w:cs="宋体"/>
          <w:b w:val="0"/>
          <w:bCs w:val="0"/>
          <w:highlight w:val="none"/>
          <w:u w:val="none"/>
          <w:lang w:val="en-US" w:eastAsia="zh-CN"/>
        </w:rPr>
        <w:t xml:space="preserve">                           </w:t>
      </w:r>
    </w:p>
    <w:p>
      <w:pPr>
        <w:pStyle w:val="18"/>
        <w:rPr>
          <w:rFonts w:hint="eastAsia" w:ascii="宋体" w:hAnsi="宋体" w:eastAsia="宋体" w:cs="宋体"/>
          <w:b w:val="0"/>
          <w:bCs w:val="0"/>
          <w:highlight w:val="none"/>
          <w:u w:val="none"/>
          <w:lang w:val="en-US" w:eastAsia="zh-CN"/>
        </w:rPr>
      </w:pPr>
    </w:p>
    <w:p>
      <w:pPr>
        <w:pStyle w:val="18"/>
        <w:rPr>
          <w:rFonts w:hint="eastAsia" w:ascii="宋体" w:hAnsi="宋体" w:eastAsia="宋体" w:cs="宋体"/>
          <w:b w:val="0"/>
          <w:bCs w:val="0"/>
          <w:highlight w:val="none"/>
          <w:u w:val="none"/>
          <w:lang w:val="en-US" w:eastAsia="zh-CN"/>
        </w:rPr>
      </w:pPr>
    </w:p>
    <w:p>
      <w:pPr>
        <w:pStyle w:val="18"/>
        <w:rPr>
          <w:rFonts w:hint="eastAsia" w:ascii="宋体" w:hAnsi="宋体" w:eastAsia="宋体" w:cs="宋体"/>
          <w:b/>
          <w:bCs/>
          <w:sz w:val="10"/>
          <w:szCs w:val="10"/>
          <w:highlight w:val="none"/>
          <w:u w:val="none"/>
        </w:rPr>
      </w:pPr>
      <w:r>
        <w:rPr>
          <w:rFonts w:hint="eastAsia" w:ascii="宋体" w:hAnsi="宋体" w:eastAsia="宋体" w:cs="宋体"/>
          <w:b w:val="0"/>
          <w:bCs w:val="0"/>
          <w:highlight w:val="none"/>
          <w:u w:val="none"/>
          <w:lang w:val="en-US" w:eastAsia="zh-CN"/>
        </w:rPr>
        <w:t xml:space="preserve">    </w:t>
      </w:r>
    </w:p>
    <w:p>
      <w:pPr>
        <w:numPr>
          <w:ilvl w:val="0"/>
          <w:numId w:val="0"/>
        </w:numPr>
        <w:kinsoku/>
        <w:wordWrap/>
        <w:overflowPunct/>
        <w:topLinePunct w:val="0"/>
        <w:bidi w:val="0"/>
        <w:spacing w:line="380" w:lineRule="atLeast"/>
        <w:jc w:val="center"/>
        <w:rPr>
          <w:rFonts w:hint="default" w:ascii="宋体" w:hAnsi="宋体" w:eastAsia="宋体" w:cs="宋体"/>
          <w:b/>
          <w:bCs/>
          <w:sz w:val="44"/>
          <w:szCs w:val="44"/>
          <w:highlight w:val="none"/>
          <w:u w:val="none"/>
          <w:lang w:val="en-US" w:eastAsia="zh-CN"/>
        </w:rPr>
      </w:pPr>
      <w:r>
        <w:rPr>
          <w:rFonts w:hint="eastAsia" w:ascii="宋体" w:hAnsi="宋体" w:cs="宋体"/>
          <w:b/>
          <w:bCs/>
          <w:sz w:val="44"/>
          <w:szCs w:val="44"/>
          <w:highlight w:val="none"/>
          <w:u w:val="none"/>
          <w:lang w:val="en-US" w:eastAsia="zh-CN"/>
        </w:rPr>
        <w:t>目  录</w:t>
      </w:r>
    </w:p>
    <w:p>
      <w:pPr>
        <w:numPr>
          <w:ilvl w:val="0"/>
          <w:numId w:val="0"/>
        </w:numPr>
        <w:kinsoku/>
        <w:wordWrap/>
        <w:overflowPunct/>
        <w:topLinePunct w:val="0"/>
        <w:bidi w:val="0"/>
        <w:spacing w:line="380" w:lineRule="atLeast"/>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lang w:val="en-US" w:eastAsia="zh-CN"/>
        </w:rPr>
        <w:t>一、</w:t>
      </w:r>
      <w:r>
        <w:rPr>
          <w:rFonts w:hint="eastAsia" w:ascii="宋体" w:hAnsi="宋体" w:eastAsia="宋体" w:cs="宋体"/>
          <w:sz w:val="21"/>
          <w:szCs w:val="21"/>
          <w:highlight w:val="none"/>
          <w:u w:val="none"/>
        </w:rPr>
        <w:t>报价函</w:t>
      </w:r>
      <w:bookmarkStart w:id="5" w:name="_Toc267598737"/>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lang w:val="en-US" w:eastAsia="zh-CN"/>
        </w:rPr>
        <w:t>盖鲜章）</w:t>
      </w:r>
    </w:p>
    <w:bookmarkEnd w:id="5"/>
    <w:p>
      <w:pPr>
        <w:pStyle w:val="18"/>
        <w:numPr>
          <w:ilvl w:val="0"/>
          <w:numId w:val="0"/>
        </w:numPr>
        <w:spacing w:line="360" w:lineRule="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sz w:val="21"/>
          <w:szCs w:val="21"/>
          <w:highlight w:val="none"/>
          <w:u w:val="none"/>
          <w:lang w:val="en-US" w:eastAsia="zh-CN"/>
        </w:rPr>
        <w:t>二、</w:t>
      </w:r>
      <w:r>
        <w:rPr>
          <w:rFonts w:hint="eastAsia" w:ascii="宋体" w:hAnsi="宋体" w:eastAsia="宋体" w:cs="宋体"/>
          <w:b w:val="0"/>
          <w:bCs w:val="0"/>
          <w:kern w:val="2"/>
          <w:sz w:val="21"/>
          <w:szCs w:val="21"/>
          <w:highlight w:val="none"/>
          <w:u w:val="none"/>
          <w:lang w:val="en-US" w:eastAsia="zh-CN" w:bidi="ar-SA"/>
        </w:rPr>
        <w:t>资格审查文件</w:t>
      </w:r>
    </w:p>
    <w:p>
      <w:pPr>
        <w:numPr>
          <w:ilvl w:val="0"/>
          <w:numId w:val="2"/>
        </w:numPr>
        <w:shd w:val="clear" w:color="auto" w:fill="FFFFFF"/>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法定代表人身份证明</w:t>
      </w:r>
    </w:p>
    <w:p>
      <w:pPr>
        <w:pStyle w:val="18"/>
        <w:numPr>
          <w:ilvl w:val="0"/>
          <w:numId w:val="2"/>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授权委托书</w:t>
      </w:r>
    </w:p>
    <w:p>
      <w:pPr>
        <w:pStyle w:val="18"/>
        <w:numPr>
          <w:ilvl w:val="0"/>
          <w:numId w:val="2"/>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营业执照</w:t>
      </w:r>
    </w:p>
    <w:p>
      <w:pPr>
        <w:pStyle w:val="18"/>
        <w:numPr>
          <w:ilvl w:val="0"/>
          <w:numId w:val="2"/>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资质证明文件</w:t>
      </w:r>
    </w:p>
    <w:p>
      <w:pPr>
        <w:pStyle w:val="18"/>
        <w:numPr>
          <w:ilvl w:val="0"/>
          <w:numId w:val="2"/>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val="en-US" w:eastAsia="zh-CN"/>
        </w:rPr>
        <w:t>承诺</w:t>
      </w:r>
    </w:p>
    <w:p>
      <w:pPr>
        <w:pStyle w:val="18"/>
        <w:numPr>
          <w:ilvl w:val="0"/>
          <w:numId w:val="0"/>
        </w:numPr>
        <w:spacing w:line="360" w:lineRule="auto"/>
        <w:rPr>
          <w:rFonts w:hint="eastAsia" w:ascii="宋体" w:hAnsi="宋体" w:eastAsia="宋体" w:cs="宋体"/>
          <w:sz w:val="28"/>
          <w:szCs w:val="28"/>
          <w:highlight w:val="none"/>
          <w:u w:val="none"/>
          <w:lang w:eastAsia="zh-CN"/>
        </w:rPr>
      </w:pPr>
      <w:r>
        <w:rPr>
          <w:rFonts w:hint="eastAsia" w:ascii="宋体" w:hAnsi="宋体" w:eastAsia="宋体" w:cs="宋体"/>
          <w:b w:val="0"/>
          <w:bCs w:val="0"/>
          <w:sz w:val="21"/>
          <w:szCs w:val="21"/>
          <w:highlight w:val="none"/>
          <w:u w:val="none"/>
          <w:lang w:val="en-US" w:eastAsia="zh-CN"/>
        </w:rPr>
        <w:t>三、</w:t>
      </w:r>
      <w:r>
        <w:rPr>
          <w:rFonts w:hint="eastAsia" w:ascii="宋体" w:hAnsi="宋体" w:eastAsia="宋体" w:cs="宋体"/>
          <w:b w:val="0"/>
          <w:bCs w:val="0"/>
          <w:sz w:val="21"/>
          <w:szCs w:val="21"/>
          <w:highlight w:val="none"/>
          <w:u w:val="none"/>
          <w:lang w:eastAsia="zh-CN"/>
        </w:rPr>
        <w:t>报价清单</w:t>
      </w: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pStyle w:val="2"/>
        <w:rPr>
          <w:rFonts w:hint="eastAsia" w:ascii="宋体" w:hAnsi="宋体" w:eastAsia="宋体" w:cs="宋体"/>
          <w:sz w:val="28"/>
          <w:szCs w:val="28"/>
          <w:highlight w:val="none"/>
          <w:u w:val="none"/>
          <w:lang w:eastAsia="zh-CN"/>
        </w:rPr>
      </w:pPr>
    </w:p>
    <w:p>
      <w:pPr>
        <w:rPr>
          <w:rFonts w:hint="eastAsia"/>
          <w:lang w:eastAsia="zh-CN"/>
        </w:rPr>
      </w:pPr>
    </w:p>
    <w:p>
      <w:pP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一、</w:t>
      </w:r>
      <w:r>
        <w:rPr>
          <w:rFonts w:hint="eastAsia" w:ascii="宋体" w:hAnsi="宋体" w:eastAsia="宋体" w:cs="宋体"/>
          <w:sz w:val="21"/>
          <w:szCs w:val="21"/>
          <w:highlight w:val="none"/>
          <w:u w:val="none"/>
        </w:rPr>
        <w:t>报价函</w:t>
      </w:r>
    </w:p>
    <w:p>
      <w:pPr>
        <w:shd w:val="clear" w:color="auto" w:fill="FFFFFF"/>
        <w:spacing w:line="396" w:lineRule="auto"/>
        <w:jc w:val="center"/>
        <w:rPr>
          <w:rFonts w:hint="eastAsia" w:ascii="宋体" w:hAnsi="宋体" w:eastAsia="宋体" w:cs="宋体"/>
          <w:b/>
          <w:sz w:val="44"/>
          <w:szCs w:val="44"/>
          <w:highlight w:val="none"/>
          <w:u w:val="none"/>
        </w:rPr>
      </w:pPr>
      <w:r>
        <w:rPr>
          <w:rFonts w:hint="eastAsia" w:ascii="宋体" w:hAnsi="宋体" w:eastAsia="宋体" w:cs="宋体"/>
          <w:b/>
          <w:sz w:val="44"/>
          <w:szCs w:val="44"/>
          <w:highlight w:val="none"/>
          <w:u w:val="none"/>
        </w:rPr>
        <w:t>报 价 函</w:t>
      </w:r>
    </w:p>
    <w:p>
      <w:pPr>
        <w:adjustRightInd w:val="0"/>
        <w:spacing w:line="360" w:lineRule="auto"/>
        <w:jc w:val="left"/>
        <w:rPr>
          <w:rFonts w:hint="eastAsia" w:ascii="宋体" w:hAnsi="宋体" w:eastAsia="宋体" w:cs="宋体"/>
          <w:i w:val="0"/>
          <w:iCs w:val="0"/>
          <w:caps w:val="0"/>
          <w:color w:val="auto"/>
          <w:spacing w:val="0"/>
          <w:sz w:val="24"/>
          <w:szCs w:val="24"/>
          <w:highlight w:val="none"/>
          <w:u w:val="none"/>
          <w:shd w:val="clear" w:color="auto" w:fill="FFFFFF"/>
        </w:rPr>
      </w:pPr>
    </w:p>
    <w:p>
      <w:pPr>
        <w:adjustRightInd w:val="0"/>
        <w:spacing w:line="360" w:lineRule="auto"/>
        <w:jc w:val="left"/>
        <w:rPr>
          <w:rFonts w:hint="eastAsia" w:ascii="宋体" w:hAnsi="宋体" w:eastAsia="宋体" w:cs="宋体"/>
          <w:i w:val="0"/>
          <w:iCs w:val="0"/>
          <w:caps w:val="0"/>
          <w:color w:val="auto"/>
          <w:spacing w:val="0"/>
          <w:sz w:val="21"/>
          <w:szCs w:val="21"/>
          <w:highlight w:val="none"/>
          <w:u w:val="none"/>
          <w:shd w:val="clear" w:color="auto" w:fill="FFFFFF"/>
          <w:lang w:eastAsia="zh-CN"/>
        </w:rPr>
      </w:pPr>
      <w:r>
        <w:rPr>
          <w:rFonts w:hint="eastAsia" w:ascii="宋体" w:hAnsi="宋体" w:cs="宋体"/>
          <w:i w:val="0"/>
          <w:iCs w:val="0"/>
          <w:caps w:val="0"/>
          <w:color w:val="auto"/>
          <w:spacing w:val="0"/>
          <w:sz w:val="21"/>
          <w:szCs w:val="21"/>
          <w:highlight w:val="none"/>
          <w:u w:val="none"/>
          <w:shd w:val="clear" w:color="auto" w:fill="FFFFFF"/>
          <w:lang w:eastAsia="zh-CN"/>
        </w:rPr>
        <w:t>垫江县砚台镇人民政府</w:t>
      </w:r>
      <w:r>
        <w:rPr>
          <w:rFonts w:hint="eastAsia" w:ascii="宋体" w:hAnsi="宋体" w:eastAsia="宋体" w:cs="宋体"/>
          <w:i w:val="0"/>
          <w:iCs w:val="0"/>
          <w:caps w:val="0"/>
          <w:color w:val="auto"/>
          <w:spacing w:val="0"/>
          <w:sz w:val="21"/>
          <w:szCs w:val="21"/>
          <w:highlight w:val="none"/>
          <w:u w:val="none"/>
          <w:shd w:val="clear" w:color="auto" w:fill="FFFFFF"/>
          <w:lang w:eastAsia="zh-CN"/>
        </w:rPr>
        <w:t>：</w:t>
      </w:r>
    </w:p>
    <w:p>
      <w:pPr>
        <w:spacing w:line="360" w:lineRule="auto"/>
        <w:ind w:firstLine="420" w:firstLineChars="200"/>
        <w:jc w:val="both"/>
        <w:rPr>
          <w:rFonts w:hint="eastAsia" w:ascii="宋体" w:hAnsi="宋体" w:eastAsia="宋体" w:cs="宋体"/>
          <w:b/>
          <w:kern w:val="0"/>
          <w:sz w:val="21"/>
          <w:szCs w:val="21"/>
          <w:highlight w:val="none"/>
          <w:u w:val="none"/>
        </w:rPr>
      </w:pPr>
      <w:r>
        <w:rPr>
          <w:rFonts w:hint="eastAsia" w:ascii="宋体" w:hAnsi="宋体" w:eastAsia="宋体" w:cs="宋体"/>
          <w:snapToGrid w:val="0"/>
          <w:kern w:val="0"/>
          <w:sz w:val="21"/>
          <w:szCs w:val="21"/>
          <w:highlight w:val="none"/>
          <w:u w:val="none"/>
        </w:rPr>
        <w:t>我方已仔细研究了</w:t>
      </w:r>
      <w:r>
        <w:rPr>
          <w:rFonts w:hint="eastAsia" w:ascii="宋体" w:hAnsi="宋体" w:cs="宋体"/>
          <w:i w:val="0"/>
          <w:iCs w:val="0"/>
          <w:caps w:val="0"/>
          <w:color w:val="auto"/>
          <w:spacing w:val="0"/>
          <w:sz w:val="21"/>
          <w:szCs w:val="21"/>
          <w:highlight w:val="none"/>
          <w:u w:val="none"/>
          <w:shd w:val="clear" w:color="auto" w:fill="FFFFFF"/>
          <w:lang w:eastAsia="zh-CN"/>
        </w:rPr>
        <w:t>2024年垫江县砚台镇百胜社区花椒基地建设项目花椒保鲜仓储库采购</w:t>
      </w:r>
      <w:r>
        <w:rPr>
          <w:rFonts w:hint="eastAsia" w:ascii="宋体" w:hAnsi="宋体" w:eastAsia="宋体" w:cs="宋体"/>
          <w:snapToGrid w:val="0"/>
          <w:kern w:val="0"/>
          <w:sz w:val="21"/>
          <w:szCs w:val="21"/>
          <w:highlight w:val="none"/>
          <w:u w:val="none"/>
          <w:lang w:eastAsia="zh-CN"/>
        </w:rPr>
        <w:t>竞争性比选公告</w:t>
      </w:r>
      <w:r>
        <w:rPr>
          <w:rFonts w:hint="eastAsia" w:ascii="宋体" w:hAnsi="宋体" w:eastAsia="宋体" w:cs="宋体"/>
          <w:snapToGrid w:val="0"/>
          <w:kern w:val="0"/>
          <w:sz w:val="21"/>
          <w:szCs w:val="21"/>
          <w:highlight w:val="none"/>
          <w:u w:val="none"/>
        </w:rPr>
        <w:t>的全部内容，</w:t>
      </w:r>
      <w:r>
        <w:rPr>
          <w:rFonts w:hint="eastAsia" w:ascii="宋体" w:hAnsi="宋体" w:eastAsia="宋体" w:cs="宋体"/>
          <w:snapToGrid w:val="0"/>
          <w:kern w:val="0"/>
          <w:sz w:val="21"/>
          <w:szCs w:val="21"/>
          <w:highlight w:val="none"/>
          <w:u w:val="none"/>
          <w:lang w:eastAsia="zh-CN"/>
        </w:rPr>
        <w:t>按</w:t>
      </w:r>
      <w:r>
        <w:rPr>
          <w:rFonts w:hint="eastAsia" w:ascii="宋体" w:hAnsi="宋体" w:eastAsia="宋体" w:cs="宋体"/>
          <w:snapToGrid w:val="0"/>
          <w:kern w:val="0"/>
          <w:sz w:val="21"/>
          <w:szCs w:val="21"/>
          <w:highlight w:val="none"/>
          <w:u w:val="none"/>
          <w:lang w:val="en-US" w:eastAsia="zh-CN"/>
        </w:rPr>
        <w:t>总</w:t>
      </w:r>
      <w:r>
        <w:rPr>
          <w:rFonts w:hint="eastAsia" w:ascii="宋体" w:hAnsi="宋体" w:eastAsia="宋体" w:cs="宋体"/>
          <w:snapToGrid w:val="0"/>
          <w:kern w:val="0"/>
          <w:sz w:val="21"/>
          <w:szCs w:val="21"/>
          <w:highlight w:val="none"/>
          <w:u w:val="none"/>
          <w:lang w:eastAsia="zh-CN"/>
        </w:rPr>
        <w:t>价</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none"/>
          <w:lang w:val="en-US" w:eastAsia="zh-CN"/>
        </w:rPr>
        <w:t>元（大写人民币：</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none"/>
          <w:lang w:val="en-US" w:eastAsia="zh-CN"/>
        </w:rPr>
        <w:t>）的报价实施本项目</w:t>
      </w:r>
      <w:r>
        <w:rPr>
          <w:rFonts w:hint="eastAsia" w:ascii="宋体" w:hAnsi="宋体" w:eastAsia="宋体" w:cs="宋体"/>
          <w:snapToGrid w:val="0"/>
          <w:kern w:val="0"/>
          <w:sz w:val="21"/>
          <w:szCs w:val="21"/>
          <w:highlight w:val="none"/>
          <w:u w:val="none"/>
        </w:rPr>
        <w:t>。</w:t>
      </w:r>
      <w:r>
        <w:rPr>
          <w:rFonts w:hint="eastAsia" w:ascii="宋体" w:hAnsi="宋体" w:eastAsia="宋体" w:cs="宋体"/>
          <w:sz w:val="21"/>
          <w:szCs w:val="21"/>
          <w:highlight w:val="none"/>
          <w:u w:val="none"/>
          <w:lang w:eastAsia="zh-CN"/>
        </w:rPr>
        <w:t>在合同约定时间内</w:t>
      </w:r>
      <w:r>
        <w:rPr>
          <w:rFonts w:hint="eastAsia" w:ascii="宋体" w:hAnsi="宋体" w:eastAsia="宋体" w:cs="宋体"/>
          <w:snapToGrid w:val="0"/>
          <w:kern w:val="0"/>
          <w:sz w:val="21"/>
          <w:szCs w:val="21"/>
          <w:highlight w:val="none"/>
          <w:u w:val="none"/>
        </w:rPr>
        <w:t>按</w:t>
      </w:r>
      <w:r>
        <w:rPr>
          <w:rFonts w:hint="eastAsia" w:ascii="宋体" w:hAnsi="宋体" w:eastAsia="宋体" w:cs="宋体"/>
          <w:snapToGrid w:val="0"/>
          <w:kern w:val="0"/>
          <w:sz w:val="21"/>
          <w:szCs w:val="21"/>
          <w:highlight w:val="none"/>
          <w:u w:val="none"/>
          <w:lang w:val="en-US" w:eastAsia="zh-CN"/>
        </w:rPr>
        <w:t>比选</w:t>
      </w:r>
      <w:r>
        <w:rPr>
          <w:rFonts w:hint="eastAsia" w:ascii="宋体" w:hAnsi="宋体" w:eastAsia="宋体" w:cs="宋体"/>
          <w:snapToGrid w:val="0"/>
          <w:kern w:val="0"/>
          <w:sz w:val="21"/>
          <w:szCs w:val="21"/>
          <w:highlight w:val="none"/>
          <w:u w:val="none"/>
          <w:lang w:eastAsia="zh-CN"/>
        </w:rPr>
        <w:t>文件及</w:t>
      </w:r>
      <w:r>
        <w:rPr>
          <w:rFonts w:hint="eastAsia" w:ascii="宋体" w:hAnsi="宋体" w:eastAsia="宋体" w:cs="宋体"/>
          <w:snapToGrid w:val="0"/>
          <w:kern w:val="0"/>
          <w:sz w:val="21"/>
          <w:szCs w:val="21"/>
          <w:highlight w:val="none"/>
          <w:u w:val="none"/>
        </w:rPr>
        <w:t>合同约定实施和完成该项目。</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1、我方承诺在比选有效期内不修改、撤销参选文件。</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2</w:t>
      </w:r>
      <w:r>
        <w:rPr>
          <w:rFonts w:hint="eastAsia" w:ascii="宋体" w:hAnsi="宋体" w:eastAsia="宋体" w:cs="宋体"/>
          <w:snapToGrid w:val="0"/>
          <w:kern w:val="0"/>
          <w:sz w:val="21"/>
          <w:szCs w:val="21"/>
          <w:highlight w:val="none"/>
          <w:u w:val="none"/>
        </w:rPr>
        <w:t>、如我方</w:t>
      </w:r>
      <w:r>
        <w:rPr>
          <w:rFonts w:hint="eastAsia" w:ascii="宋体" w:hAnsi="宋体" w:eastAsia="宋体" w:cs="宋体"/>
          <w:snapToGrid w:val="0"/>
          <w:kern w:val="0"/>
          <w:sz w:val="21"/>
          <w:szCs w:val="21"/>
          <w:highlight w:val="none"/>
          <w:u w:val="none"/>
          <w:lang w:eastAsia="zh-CN"/>
        </w:rPr>
        <w:t>成交</w:t>
      </w:r>
      <w:r>
        <w:rPr>
          <w:rFonts w:hint="eastAsia" w:ascii="宋体" w:hAnsi="宋体" w:eastAsia="宋体" w:cs="宋体"/>
          <w:snapToGrid w:val="0"/>
          <w:kern w:val="0"/>
          <w:sz w:val="21"/>
          <w:szCs w:val="21"/>
          <w:highlight w:val="none"/>
          <w:u w:val="none"/>
        </w:rPr>
        <w:t>：</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（1）我方承诺在</w:t>
      </w:r>
      <w:r>
        <w:rPr>
          <w:rFonts w:hint="eastAsia" w:ascii="宋体" w:hAnsi="宋体" w:eastAsia="宋体" w:cs="宋体"/>
          <w:snapToGrid w:val="0"/>
          <w:kern w:val="0"/>
          <w:sz w:val="21"/>
          <w:szCs w:val="21"/>
          <w:highlight w:val="none"/>
          <w:u w:val="none"/>
          <w:lang w:eastAsia="zh-CN"/>
        </w:rPr>
        <w:t>成交</w:t>
      </w:r>
      <w:r>
        <w:rPr>
          <w:rFonts w:hint="eastAsia" w:ascii="宋体" w:hAnsi="宋体" w:eastAsia="宋体" w:cs="宋体"/>
          <w:snapToGrid w:val="0"/>
          <w:kern w:val="0"/>
          <w:sz w:val="21"/>
          <w:szCs w:val="21"/>
          <w:highlight w:val="none"/>
          <w:u w:val="none"/>
        </w:rPr>
        <w:t>后</w:t>
      </w:r>
      <w:r>
        <w:rPr>
          <w:rFonts w:hint="eastAsia" w:ascii="宋体" w:hAnsi="宋体" w:cs="宋体"/>
          <w:snapToGrid w:val="0"/>
          <w:kern w:val="0"/>
          <w:sz w:val="21"/>
          <w:szCs w:val="21"/>
          <w:highlight w:val="none"/>
          <w:u w:val="none"/>
          <w:lang w:val="en-US" w:eastAsia="zh-CN"/>
        </w:rPr>
        <w:t>三</w:t>
      </w:r>
      <w:r>
        <w:rPr>
          <w:rFonts w:hint="eastAsia" w:ascii="宋体" w:hAnsi="宋体" w:eastAsia="宋体" w:cs="宋体"/>
          <w:snapToGrid w:val="0"/>
          <w:kern w:val="0"/>
          <w:sz w:val="21"/>
          <w:szCs w:val="21"/>
          <w:highlight w:val="none"/>
          <w:u w:val="none"/>
        </w:rPr>
        <w:t>个工作日内缴清相关费用并与你方签订合同。</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（2）随同本报价函递交的报价函附录属于合同文件的组成部分。</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lang w:eastAsia="zh-CN"/>
        </w:rPr>
      </w:pPr>
      <w:r>
        <w:rPr>
          <w:rFonts w:hint="eastAsia" w:ascii="宋体" w:hAnsi="宋体" w:eastAsia="宋体" w:cs="宋体"/>
          <w:snapToGrid w:val="0"/>
          <w:kern w:val="0"/>
          <w:sz w:val="21"/>
          <w:szCs w:val="21"/>
          <w:highlight w:val="none"/>
          <w:u w:val="none"/>
        </w:rPr>
        <w:t>（3）我方承诺按照比选文件规定向你方递交履约担保</w:t>
      </w:r>
      <w:r>
        <w:rPr>
          <w:rFonts w:hint="eastAsia" w:ascii="宋体" w:hAnsi="宋体" w:eastAsia="宋体" w:cs="宋体"/>
          <w:snapToGrid w:val="0"/>
          <w:kern w:val="0"/>
          <w:sz w:val="21"/>
          <w:szCs w:val="21"/>
          <w:highlight w:val="none"/>
          <w:u w:val="none"/>
          <w:lang w:eastAsia="zh-CN"/>
        </w:rPr>
        <w:t>。</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（4）我方承诺在合同约定的期限内</w:t>
      </w:r>
      <w:r>
        <w:rPr>
          <w:rFonts w:hint="eastAsia" w:ascii="宋体" w:hAnsi="宋体" w:eastAsia="宋体" w:cs="宋体"/>
          <w:snapToGrid w:val="0"/>
          <w:kern w:val="0"/>
          <w:sz w:val="21"/>
          <w:szCs w:val="21"/>
          <w:highlight w:val="none"/>
          <w:u w:val="none"/>
          <w:lang w:val="en-US" w:eastAsia="zh-CN"/>
        </w:rPr>
        <w:t>完成本项目</w:t>
      </w:r>
      <w:r>
        <w:rPr>
          <w:rFonts w:hint="eastAsia" w:ascii="宋体" w:hAnsi="宋体" w:eastAsia="宋体" w:cs="宋体"/>
          <w:snapToGrid w:val="0"/>
          <w:kern w:val="0"/>
          <w:sz w:val="21"/>
          <w:szCs w:val="21"/>
          <w:highlight w:val="none"/>
          <w:u w:val="none"/>
        </w:rPr>
        <w:t>。</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3</w:t>
      </w:r>
      <w:r>
        <w:rPr>
          <w:rFonts w:hint="eastAsia" w:ascii="宋体" w:hAnsi="宋体" w:eastAsia="宋体" w:cs="宋体"/>
          <w:snapToGrid w:val="0"/>
          <w:kern w:val="0"/>
          <w:sz w:val="21"/>
          <w:szCs w:val="21"/>
          <w:highlight w:val="none"/>
          <w:u w:val="none"/>
        </w:rPr>
        <w:t>、我方在此声明，所递交的参选文件及有关资料内容完整、真实和准确。</w:t>
      </w:r>
    </w:p>
    <w:p>
      <w:pPr>
        <w:tabs>
          <w:tab w:val="left" w:pos="4940"/>
        </w:tabs>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4</w:t>
      </w:r>
      <w:r>
        <w:rPr>
          <w:rFonts w:hint="eastAsia" w:ascii="宋体" w:hAnsi="宋体" w:eastAsia="宋体" w:cs="宋体"/>
          <w:snapToGrid w:val="0"/>
          <w:kern w:val="0"/>
          <w:sz w:val="21"/>
          <w:szCs w:val="21"/>
          <w:highlight w:val="none"/>
          <w:u w:val="none"/>
        </w:rPr>
        <w:t>、（其他补充说明）。</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kern w:val="0"/>
          <w:sz w:val="21"/>
          <w:szCs w:val="21"/>
          <w:highlight w:val="none"/>
          <w:u w:val="none"/>
        </w:rPr>
      </w:pPr>
    </w:p>
    <w:p>
      <w:pPr>
        <w:tabs>
          <w:tab w:val="left" w:pos="7140"/>
          <w:tab w:val="left" w:pos="7560"/>
          <w:tab w:val="left" w:pos="8300"/>
        </w:tabs>
        <w:autoSpaceDE w:val="0"/>
        <w:autoSpaceDN w:val="0"/>
        <w:adjustRightInd w:val="0"/>
        <w:spacing w:line="600" w:lineRule="auto"/>
        <w:ind w:firstLine="420" w:firstLineChars="200"/>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 xml:space="preserve">参  选  人：                　　　　　              （盖单位公章） </w:t>
      </w:r>
    </w:p>
    <w:p>
      <w:pPr>
        <w:tabs>
          <w:tab w:val="left" w:pos="7140"/>
          <w:tab w:val="left" w:pos="7560"/>
          <w:tab w:val="left" w:pos="8300"/>
        </w:tabs>
        <w:autoSpaceDE w:val="0"/>
        <w:autoSpaceDN w:val="0"/>
        <w:adjustRightInd w:val="0"/>
        <w:spacing w:line="600" w:lineRule="auto"/>
        <w:ind w:firstLine="420" w:firstLineChars="200"/>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 xml:space="preserve">法定代表人：                                        （签字） </w:t>
      </w:r>
    </w:p>
    <w:p>
      <w:pPr>
        <w:tabs>
          <w:tab w:val="left" w:pos="8300"/>
        </w:tabs>
        <w:autoSpaceDE w:val="0"/>
        <w:autoSpaceDN w:val="0"/>
        <w:adjustRightInd w:val="0"/>
        <w:spacing w:line="60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地  址：</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w w:val="200"/>
          <w:kern w:val="0"/>
          <w:sz w:val="21"/>
          <w:szCs w:val="21"/>
          <w:highlight w:val="none"/>
          <w:u w:val="none"/>
          <w:lang w:val="en-US" w:eastAsia="zh-CN"/>
        </w:rPr>
        <w:t xml:space="preserve"> </w:t>
      </w:r>
      <w:r>
        <w:rPr>
          <w:rFonts w:hint="eastAsia" w:ascii="宋体" w:hAnsi="宋体" w:eastAsia="宋体" w:cs="宋体"/>
          <w:snapToGrid w:val="0"/>
          <w:w w:val="200"/>
          <w:kern w:val="0"/>
          <w:sz w:val="21"/>
          <w:szCs w:val="21"/>
          <w:highlight w:val="none"/>
          <w:u w:val="none"/>
        </w:rPr>
        <w:t xml:space="preserve"> </w:t>
      </w:r>
    </w:p>
    <w:p>
      <w:pPr>
        <w:tabs>
          <w:tab w:val="left" w:pos="8300"/>
        </w:tabs>
        <w:autoSpaceDE w:val="0"/>
        <w:autoSpaceDN w:val="0"/>
        <w:adjustRightInd w:val="0"/>
        <w:spacing w:line="600" w:lineRule="auto"/>
        <w:ind w:firstLine="420" w:firstLineChars="200"/>
        <w:jc w:val="left"/>
        <w:rPr>
          <w:rFonts w:hint="eastAsia" w:ascii="宋体" w:hAnsi="宋体" w:eastAsia="宋体" w:cs="宋体"/>
          <w:snapToGrid w:val="0"/>
          <w:kern w:val="0"/>
          <w:sz w:val="21"/>
          <w:szCs w:val="21"/>
          <w:highlight w:val="none"/>
          <w:u w:val="none"/>
          <w:lang w:eastAsia="zh-CN"/>
        </w:rPr>
      </w:pPr>
      <w:r>
        <w:rPr>
          <w:rFonts w:hint="eastAsia" w:ascii="宋体" w:hAnsi="宋体" w:eastAsia="宋体" w:cs="宋体"/>
          <w:snapToGrid w:val="0"/>
          <w:kern w:val="0"/>
          <w:sz w:val="21"/>
          <w:szCs w:val="21"/>
          <w:highlight w:val="none"/>
          <w:u w:val="none"/>
          <w:lang w:eastAsia="zh-CN"/>
        </w:rPr>
        <w:t>联系人及</w:t>
      </w:r>
      <w:r>
        <w:rPr>
          <w:rFonts w:hint="eastAsia" w:ascii="宋体" w:hAnsi="宋体" w:eastAsia="宋体" w:cs="宋体"/>
          <w:snapToGrid w:val="0"/>
          <w:kern w:val="0"/>
          <w:sz w:val="21"/>
          <w:szCs w:val="21"/>
          <w:highlight w:val="none"/>
          <w:u w:val="none"/>
          <w:lang w:val="en-US" w:eastAsia="zh-CN"/>
        </w:rPr>
        <w:t>联系</w:t>
      </w:r>
      <w:r>
        <w:rPr>
          <w:rFonts w:hint="eastAsia" w:ascii="宋体" w:hAnsi="宋体" w:eastAsia="宋体" w:cs="宋体"/>
          <w:snapToGrid w:val="0"/>
          <w:kern w:val="0"/>
          <w:sz w:val="21"/>
          <w:szCs w:val="21"/>
          <w:highlight w:val="none"/>
          <w:u w:val="none"/>
        </w:rPr>
        <w:t>电话：</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　　　　　　　　　  　　　　　　　</w:t>
      </w:r>
      <w:r>
        <w:rPr>
          <w:rFonts w:hint="eastAsia" w:ascii="宋体" w:hAnsi="宋体" w:eastAsia="宋体" w:cs="宋体"/>
          <w:snapToGrid w:val="0"/>
          <w:kern w:val="0"/>
          <w:sz w:val="21"/>
          <w:szCs w:val="21"/>
          <w:highlight w:val="none"/>
          <w:u w:val="none"/>
          <w:lang w:eastAsia="zh-CN"/>
        </w:rPr>
        <w:t>（必填）</w:t>
      </w:r>
    </w:p>
    <w:p>
      <w:pPr>
        <w:tabs>
          <w:tab w:val="left" w:pos="8300"/>
        </w:tabs>
        <w:autoSpaceDE w:val="0"/>
        <w:autoSpaceDN w:val="0"/>
        <w:adjustRightInd w:val="0"/>
        <w:spacing w:line="60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电子邮箱：</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　　　　　　　　　　　　　　　　　　　　</w:t>
      </w:r>
    </w:p>
    <w:p>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snapToGrid w:val="0"/>
          <w:kern w:val="0"/>
          <w:sz w:val="21"/>
          <w:szCs w:val="21"/>
          <w:highlight w:val="none"/>
          <w:u w:val="none"/>
        </w:rPr>
      </w:pPr>
    </w:p>
    <w:p>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snapToGrid w:val="0"/>
          <w:kern w:val="0"/>
          <w:sz w:val="21"/>
          <w:szCs w:val="21"/>
          <w:highlight w:val="none"/>
          <w:u w:val="none"/>
        </w:rPr>
      </w:pPr>
    </w:p>
    <w:p>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snapToGrid w:val="0"/>
          <w:kern w:val="0"/>
          <w:sz w:val="21"/>
          <w:szCs w:val="21"/>
          <w:highlight w:val="none"/>
          <w:u w:val="none"/>
        </w:rPr>
      </w:pPr>
    </w:p>
    <w:p>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 xml:space="preserve">       </w:t>
      </w:r>
      <w:r>
        <w:rPr>
          <w:rFonts w:hint="eastAsia" w:ascii="宋体" w:hAnsi="宋体" w:eastAsia="宋体" w:cs="宋体"/>
          <w:snapToGrid w:val="0"/>
          <w:kern w:val="0"/>
          <w:sz w:val="21"/>
          <w:szCs w:val="21"/>
          <w:highlight w:val="none"/>
          <w:u w:val="none"/>
        </w:rPr>
        <w:t xml:space="preserve">        </w:t>
      </w:r>
      <w:r>
        <w:rPr>
          <w:rFonts w:hint="eastAsia" w:ascii="宋体" w:hAnsi="宋体" w:eastAsia="宋体" w:cs="宋体"/>
          <w:snapToGrid w:val="0"/>
          <w:kern w:val="0"/>
          <w:sz w:val="21"/>
          <w:szCs w:val="21"/>
          <w:highlight w:val="none"/>
          <w:u w:val="none"/>
          <w:lang w:val="en-US" w:eastAsia="zh-CN"/>
        </w:rPr>
        <w:t xml:space="preserve">                                              </w:t>
      </w:r>
      <w:r>
        <w:rPr>
          <w:rFonts w:hint="eastAsia" w:ascii="宋体" w:hAnsi="宋体" w:eastAsia="宋体" w:cs="宋体"/>
          <w:snapToGrid w:val="0"/>
          <w:kern w:val="0"/>
          <w:sz w:val="21"/>
          <w:szCs w:val="21"/>
          <w:highlight w:val="none"/>
          <w:u w:val="none"/>
        </w:rPr>
        <w:t>年</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月</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日</w:t>
      </w:r>
    </w:p>
    <w:p>
      <w:pPr>
        <w:pStyle w:val="18"/>
        <w:numPr>
          <w:ilvl w:val="0"/>
          <w:numId w:val="0"/>
        </w:numPr>
        <w:spacing w:line="240" w:lineRule="auto"/>
        <w:rPr>
          <w:rFonts w:hint="eastAsia" w:ascii="宋体" w:hAnsi="宋体" w:eastAsia="宋体" w:cs="宋体"/>
          <w:kern w:val="0"/>
          <w:sz w:val="10"/>
          <w:szCs w:val="10"/>
          <w:highlight w:val="none"/>
          <w:u w:val="none"/>
          <w:lang w:eastAsia="zh-CN"/>
        </w:rPr>
      </w:pPr>
    </w:p>
    <w:p>
      <w:pPr>
        <w:rPr>
          <w:rFonts w:hint="eastAsia" w:ascii="宋体" w:hAnsi="宋体" w:eastAsia="宋体" w:cs="宋体"/>
          <w:kern w:val="0"/>
          <w:sz w:val="10"/>
          <w:szCs w:val="10"/>
          <w:highlight w:val="none"/>
          <w:u w:val="none"/>
          <w:lang w:eastAsia="zh-CN"/>
        </w:rPr>
      </w:pPr>
    </w:p>
    <w:p>
      <w:pPr>
        <w:pStyle w:val="18"/>
        <w:numPr>
          <w:ilvl w:val="0"/>
          <w:numId w:val="0"/>
        </w:numPr>
        <w:spacing w:line="360" w:lineRule="auto"/>
        <w:rPr>
          <w:rFonts w:hint="eastAsia" w:ascii="宋体" w:hAnsi="宋体" w:eastAsia="宋体" w:cs="宋体"/>
          <w:b w:val="0"/>
          <w:bCs w:val="0"/>
          <w:sz w:val="21"/>
          <w:szCs w:val="21"/>
          <w:highlight w:val="none"/>
          <w:u w:val="none"/>
          <w:lang w:eastAsia="zh-CN"/>
        </w:rPr>
      </w:pPr>
      <w:r>
        <w:rPr>
          <w:rFonts w:hint="eastAsia" w:ascii="宋体" w:hAnsi="宋体" w:eastAsia="宋体" w:cs="宋体"/>
          <w:kern w:val="0"/>
          <w:sz w:val="21"/>
          <w:szCs w:val="21"/>
          <w:highlight w:val="none"/>
          <w:u w:val="none"/>
          <w:lang w:eastAsia="zh-CN"/>
        </w:rPr>
        <w:t>二、</w:t>
      </w:r>
      <w:r>
        <w:rPr>
          <w:rFonts w:hint="eastAsia" w:ascii="宋体" w:hAnsi="宋体" w:eastAsia="宋体" w:cs="宋体"/>
          <w:b w:val="0"/>
          <w:bCs w:val="0"/>
          <w:sz w:val="21"/>
          <w:szCs w:val="21"/>
          <w:highlight w:val="none"/>
          <w:u w:val="none"/>
          <w:lang w:eastAsia="zh-CN"/>
        </w:rPr>
        <w:t>资格审查文件</w:t>
      </w:r>
    </w:p>
    <w:p>
      <w:pPr>
        <w:spacing w:line="360" w:lineRule="auto"/>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lang w:eastAsia="zh-CN"/>
        </w:rPr>
        <w:t>（一）</w:t>
      </w:r>
    </w:p>
    <w:p>
      <w:pPr>
        <w:pStyle w:val="5"/>
        <w:spacing w:before="0"/>
        <w:jc w:val="center"/>
        <w:rPr>
          <w:rFonts w:hint="eastAsia" w:ascii="宋体" w:hAnsi="宋体" w:eastAsia="宋体" w:cs="宋体"/>
          <w:b/>
          <w:sz w:val="44"/>
          <w:szCs w:val="44"/>
          <w:highlight w:val="none"/>
          <w:u w:val="none"/>
        </w:rPr>
      </w:pPr>
      <w:bookmarkStart w:id="6" w:name="_Toc267598738"/>
      <w:r>
        <w:rPr>
          <w:rFonts w:hint="eastAsia" w:ascii="宋体" w:hAnsi="宋体" w:eastAsia="宋体" w:cs="宋体"/>
          <w:sz w:val="44"/>
          <w:szCs w:val="44"/>
          <w:highlight w:val="none"/>
          <w:u w:val="none"/>
        </w:rPr>
        <w:t>法定代表人身份证明</w:t>
      </w:r>
      <w:bookmarkEnd w:id="6"/>
    </w:p>
    <w:p>
      <w:pPr>
        <w:tabs>
          <w:tab w:val="left" w:pos="5565"/>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rPr>
      </w:pPr>
    </w:p>
    <w:p>
      <w:pPr>
        <w:tabs>
          <w:tab w:val="left" w:pos="5565"/>
        </w:tabs>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单位名称：</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p>
    <w:p>
      <w:pPr>
        <w:tabs>
          <w:tab w:val="left" w:pos="5475"/>
        </w:tabs>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单位性质：</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5475"/>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地址：</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2520"/>
          <w:tab w:val="left" w:pos="3836"/>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成立时间：</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spacing w:val="-1"/>
          <w:kern w:val="0"/>
          <w:sz w:val="21"/>
          <w:szCs w:val="21"/>
          <w:highlight w:val="none"/>
          <w:u w:val="none"/>
        </w:rPr>
        <w:t>年</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spacing w:val="-1"/>
          <w:kern w:val="0"/>
          <w:sz w:val="21"/>
          <w:szCs w:val="21"/>
          <w:highlight w:val="none"/>
          <w:u w:val="none"/>
        </w:rPr>
        <w:t>月</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 xml:space="preserve">    日</w:t>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5475"/>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经营期限：</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1580"/>
          <w:tab w:val="left" w:pos="3260"/>
          <w:tab w:val="left" w:pos="4840"/>
          <w:tab w:val="left" w:pos="63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姓名：</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性别</w:t>
      </w:r>
      <w:r>
        <w:rPr>
          <w:rFonts w:hint="eastAsia" w:ascii="宋体" w:hAnsi="宋体" w:eastAsia="宋体" w:cs="宋体"/>
          <w:spacing w:val="-1"/>
          <w:kern w:val="0"/>
          <w:sz w:val="21"/>
          <w:szCs w:val="21"/>
          <w:highlight w:val="none"/>
          <w:u w:val="none"/>
        </w:rPr>
        <w:t>：</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spacing w:val="-1"/>
          <w:kern w:val="0"/>
          <w:sz w:val="21"/>
          <w:szCs w:val="21"/>
          <w:highlight w:val="none"/>
          <w:u w:val="none"/>
        </w:rPr>
        <w:t>年</w:t>
      </w:r>
      <w:r>
        <w:rPr>
          <w:rFonts w:hint="eastAsia" w:ascii="宋体" w:hAnsi="宋体" w:eastAsia="宋体" w:cs="宋体"/>
          <w:kern w:val="0"/>
          <w:sz w:val="21"/>
          <w:szCs w:val="21"/>
          <w:highlight w:val="none"/>
          <w:u w:val="none"/>
        </w:rPr>
        <w:t>龄：</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职务：</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336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系</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color w:val="000000"/>
          <w:kern w:val="0"/>
          <w:sz w:val="21"/>
          <w:szCs w:val="21"/>
          <w:highlight w:val="none"/>
          <w:u w:val="none"/>
        </w:rPr>
        <w:t>（</w:t>
      </w: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名称）的法定代表</w:t>
      </w:r>
      <w:r>
        <w:rPr>
          <w:rFonts w:hint="eastAsia" w:ascii="宋体" w:hAnsi="宋体" w:eastAsia="宋体" w:cs="宋体"/>
          <w:kern w:val="0"/>
          <w:sz w:val="21"/>
          <w:szCs w:val="21"/>
          <w:highlight w:val="none"/>
          <w:u w:val="none"/>
        </w:rPr>
        <w:t>人。</w:t>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特此证明。</w:t>
      </w:r>
    </w:p>
    <w:p>
      <w:pPr>
        <w:tabs>
          <w:tab w:val="left" w:pos="142"/>
        </w:tabs>
        <w:ind w:firstLine="600" w:firstLineChars="200"/>
        <w:rPr>
          <w:rFonts w:hint="eastAsia" w:ascii="宋体" w:hAnsi="宋体" w:eastAsia="宋体" w:cs="宋体"/>
          <w:color w:val="000000"/>
          <w:sz w:val="30"/>
          <w:szCs w:val="30"/>
          <w:highlight w:val="none"/>
          <w:u w:val="none"/>
        </w:rPr>
      </w:pPr>
      <w:r>
        <w:rPr>
          <w:rFonts w:hint="eastAsia" w:ascii="宋体" w:hAnsi="宋体" w:eastAsia="宋体" w:cs="宋体"/>
          <w:color w:val="000000"/>
          <w:sz w:val="30"/>
          <w:szCs w:val="30"/>
          <w:highlight w:val="none"/>
          <w:u w:val="none"/>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148590</wp:posOffset>
                </wp:positionV>
                <wp:extent cx="5742940" cy="2080260"/>
                <wp:effectExtent l="4445" t="5080" r="13335" b="17780"/>
                <wp:wrapNone/>
                <wp:docPr id="9" name="矩形 9"/>
                <wp:cNvGraphicFramePr/>
                <a:graphic xmlns:a="http://schemas.openxmlformats.org/drawingml/2006/main">
                  <a:graphicData uri="http://schemas.microsoft.com/office/word/2010/wordprocessingShape">
                    <wps:wsp>
                      <wps:cNvSpPr/>
                      <wps:spPr>
                        <a:xfrm>
                          <a:off x="0" y="0"/>
                          <a:ext cx="5742940" cy="2080260"/>
                        </a:xfrm>
                        <a:prstGeom prst="rect">
                          <a:avLst/>
                        </a:prstGeom>
                        <a:noFill/>
                        <a:ln w="9525" cap="flat" cmpd="sng">
                          <a:solidFill>
                            <a:srgbClr val="000000"/>
                          </a:solidFill>
                          <a:prstDash val="solid"/>
                          <a:miter/>
                          <a:headEnd type="none" w="med" len="med"/>
                          <a:tailEnd type="none" w="med" len="med"/>
                        </a:ln>
                      </wps:spPr>
                      <wps:txbx>
                        <w:txbxContent>
                          <w:p/>
                          <w:p>
                            <w:pPr>
                              <w:rPr>
                                <w:rFonts w:hint="eastAsia"/>
                                <w:lang w:val="en-US" w:eastAsia="zh-CN"/>
                              </w:rPr>
                            </w:pPr>
                            <w:r>
                              <w:rPr>
                                <w:rFonts w:hint="eastAsia"/>
                                <w:lang w:val="en-US" w:eastAsia="zh-CN"/>
                              </w:rPr>
                              <w:t xml:space="preserve">                         </w:t>
                            </w:r>
                          </w:p>
                          <w:p>
                            <w:pPr>
                              <w:rPr>
                                <w:rFonts w:hint="default"/>
                                <w:lang w:val="en-US" w:eastAsia="zh-CN"/>
                              </w:rPr>
                            </w:pPr>
                          </w:p>
                          <w:p>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23.85pt;margin-top:11.7pt;height:163.8pt;width:452.2pt;z-index:251659264;mso-width-relative:page;mso-height-relative:page;" filled="f" stroked="t" coordsize="21600,21600" o:gfxdata="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IPosXYAAAA&#10;CQEAAA8AAAAAAAAAAQAgAAAAIgAAAGRycy9kb3ducmV2LnhtbFBLAQIUABQAAAAIAIdO4kDlfwCk&#10;5AEAALMDAAAOAAAAAAAAAAEAIAAAACcBAABkcnMvZTJvRG9jLnhtbFBLBQYAAAAABgAGAFkBAAB9&#10;BQAAAAA=&#10;">
                <v:fill on="f" focussize="0,0"/>
                <v:stroke color="#000000" joinstyle="miter"/>
                <v:imagedata o:title=""/>
                <o:lock v:ext="edit" aspectratio="f"/>
                <v:textbox>
                  <w:txbxContent>
                    <w:p/>
                    <w:p>
                      <w:pPr>
                        <w:rPr>
                          <w:rFonts w:hint="eastAsia"/>
                          <w:lang w:val="en-US" w:eastAsia="zh-CN"/>
                        </w:rPr>
                      </w:pPr>
                      <w:r>
                        <w:rPr>
                          <w:rFonts w:hint="eastAsia"/>
                          <w:lang w:val="en-US" w:eastAsia="zh-CN"/>
                        </w:rPr>
                        <w:t xml:space="preserve">                         </w:t>
                      </w:r>
                    </w:p>
                    <w:p>
                      <w:pPr>
                        <w:rPr>
                          <w:rFonts w:hint="default"/>
                          <w:lang w:val="en-US" w:eastAsia="zh-CN"/>
                        </w:rPr>
                      </w:pPr>
                    </w:p>
                    <w:p>
                      <w:pPr>
                        <w:rPr>
                          <w:rFonts w:hint="default" w:eastAsia="宋体"/>
                          <w:lang w:val="en-US" w:eastAsia="zh-CN"/>
                        </w:rPr>
                      </w:pPr>
                      <w:r>
                        <w:rPr>
                          <w:rFonts w:hint="eastAsia"/>
                          <w:lang w:val="en-US" w:eastAsia="zh-CN"/>
                        </w:rPr>
                        <w:t xml:space="preserve">                           </w:t>
                      </w:r>
                    </w:p>
                  </w:txbxContent>
                </v:textbox>
              </v:rect>
            </w:pict>
          </mc:Fallback>
        </mc:AlternateContent>
      </w:r>
    </w:p>
    <w:p>
      <w:pPr>
        <w:tabs>
          <w:tab w:val="left" w:pos="142"/>
        </w:tabs>
        <w:ind w:firstLine="600" w:firstLineChars="200"/>
        <w:rPr>
          <w:rFonts w:hint="eastAsia" w:ascii="宋体" w:hAnsi="宋体" w:eastAsia="宋体" w:cs="宋体"/>
          <w:color w:val="000000"/>
          <w:sz w:val="30"/>
          <w:szCs w:val="30"/>
          <w:highlight w:val="none"/>
          <w:u w:val="none"/>
        </w:rPr>
      </w:pPr>
    </w:p>
    <w:p>
      <w:pPr>
        <w:tabs>
          <w:tab w:val="left" w:pos="142"/>
        </w:tabs>
        <w:ind w:left="0" w:leftChars="0" w:firstLine="0" w:firstLineChars="0"/>
        <w:jc w:val="center"/>
        <w:rPr>
          <w:rFonts w:hint="eastAsia" w:ascii="宋体" w:hAnsi="宋体" w:eastAsia="宋体" w:cs="宋体"/>
          <w:color w:val="000000"/>
          <w:sz w:val="30"/>
          <w:szCs w:val="30"/>
          <w:highlight w:val="none"/>
          <w:u w:val="none"/>
        </w:rPr>
      </w:pPr>
      <w:r>
        <w:rPr>
          <w:rFonts w:hint="eastAsia" w:ascii="宋体" w:hAnsi="宋体" w:eastAsia="宋体" w:cs="宋体"/>
          <w:color w:val="000000"/>
          <w:sz w:val="18"/>
          <w:szCs w:val="18"/>
          <w:highlight w:val="none"/>
          <w:u w:val="none"/>
        </w:rPr>
        <w:t>（该处粘贴法定代表人身份证</w:t>
      </w:r>
      <w:r>
        <w:rPr>
          <w:rFonts w:hint="eastAsia" w:ascii="宋体" w:hAnsi="宋体" w:eastAsia="宋体" w:cs="宋体"/>
          <w:color w:val="000000"/>
          <w:sz w:val="18"/>
          <w:szCs w:val="18"/>
          <w:highlight w:val="none"/>
          <w:u w:val="none"/>
          <w:lang w:eastAsia="zh-CN"/>
        </w:rPr>
        <w:t>正反面</w:t>
      </w:r>
      <w:r>
        <w:rPr>
          <w:rFonts w:hint="eastAsia" w:ascii="宋体" w:hAnsi="宋体" w:eastAsia="宋体" w:cs="宋体"/>
          <w:color w:val="000000"/>
          <w:sz w:val="18"/>
          <w:szCs w:val="18"/>
          <w:highlight w:val="none"/>
          <w:u w:val="none"/>
        </w:rPr>
        <w:t>复印件）</w:t>
      </w:r>
    </w:p>
    <w:p>
      <w:pPr>
        <w:autoSpaceDE w:val="0"/>
        <w:autoSpaceDN w:val="0"/>
        <w:adjustRightInd w:val="0"/>
        <w:snapToGrid w:val="0"/>
        <w:ind w:firstLine="600" w:firstLineChars="200"/>
        <w:rPr>
          <w:rFonts w:hint="eastAsia" w:ascii="宋体" w:hAnsi="宋体" w:eastAsia="宋体" w:cs="宋体"/>
          <w:kern w:val="0"/>
          <w:sz w:val="30"/>
          <w:szCs w:val="30"/>
          <w:highlight w:val="none"/>
          <w:u w:val="none"/>
        </w:rPr>
      </w:pPr>
    </w:p>
    <w:p>
      <w:pPr>
        <w:autoSpaceDE w:val="0"/>
        <w:autoSpaceDN w:val="0"/>
        <w:adjustRightInd w:val="0"/>
        <w:snapToGrid w:val="0"/>
        <w:ind w:firstLine="600" w:firstLineChars="200"/>
        <w:rPr>
          <w:rFonts w:hint="eastAsia" w:ascii="宋体" w:hAnsi="宋体" w:eastAsia="宋体" w:cs="宋体"/>
          <w:kern w:val="0"/>
          <w:sz w:val="30"/>
          <w:szCs w:val="30"/>
          <w:highlight w:val="none"/>
          <w:u w:val="none"/>
        </w:rPr>
      </w:pPr>
    </w:p>
    <w:p>
      <w:pPr>
        <w:autoSpaceDE w:val="0"/>
        <w:autoSpaceDN w:val="0"/>
        <w:adjustRightInd w:val="0"/>
        <w:snapToGrid w:val="0"/>
        <w:ind w:firstLine="600" w:firstLineChars="200"/>
        <w:rPr>
          <w:rFonts w:hint="eastAsia" w:ascii="宋体" w:hAnsi="宋体" w:eastAsia="宋体" w:cs="宋体"/>
          <w:kern w:val="0"/>
          <w:sz w:val="30"/>
          <w:szCs w:val="30"/>
          <w:highlight w:val="none"/>
          <w:u w:val="none"/>
        </w:rPr>
      </w:pPr>
    </w:p>
    <w:p>
      <w:pP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lang w:eastAsia="zh-CN"/>
        </w:rPr>
      </w:pPr>
    </w:p>
    <w:p>
      <w:pP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lang w:eastAsia="zh-CN"/>
        </w:rPr>
      </w:pPr>
    </w:p>
    <w:p>
      <w:pP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lang w:eastAsia="zh-CN"/>
        </w:rPr>
      </w:pPr>
    </w:p>
    <w:p>
      <w:pPr>
        <w:tabs>
          <w:tab w:val="left" w:pos="5460"/>
        </w:tabs>
        <w:autoSpaceDE w:val="0"/>
        <w:autoSpaceDN w:val="0"/>
        <w:adjustRightInd w:val="0"/>
        <w:snapToGrid w:val="0"/>
        <w:rPr>
          <w:rFonts w:hint="eastAsia" w:ascii="宋体" w:hAnsi="宋体" w:eastAsia="宋体" w:cs="宋体"/>
          <w:color w:val="000000"/>
          <w:kern w:val="0"/>
          <w:sz w:val="18"/>
          <w:szCs w:val="18"/>
          <w:highlight w:val="none"/>
          <w:u w:val="none"/>
          <w:lang w:eastAsia="zh-CN"/>
        </w:rPr>
      </w:pPr>
    </w:p>
    <w:p>
      <w:pPr>
        <w:tabs>
          <w:tab w:val="left" w:pos="5460"/>
        </w:tabs>
        <w:autoSpaceDE w:val="0"/>
        <w:autoSpaceDN w:val="0"/>
        <w:adjustRightInd w:val="0"/>
        <w:snapToGrid w:val="0"/>
        <w:ind w:firstLine="480" w:firstLineChars="200"/>
        <w:rPr>
          <w:rFonts w:hint="eastAsia" w:ascii="宋体" w:hAnsi="宋体" w:eastAsia="宋体" w:cs="宋体"/>
          <w:color w:val="000000"/>
          <w:kern w:val="0"/>
          <w:sz w:val="24"/>
          <w:szCs w:val="24"/>
          <w:highlight w:val="none"/>
          <w:u w:val="none"/>
          <w:lang w:eastAsia="zh-CN"/>
        </w:rPr>
      </w:pPr>
    </w:p>
    <w:p>
      <w:pPr>
        <w:tabs>
          <w:tab w:val="left" w:pos="5460"/>
        </w:tabs>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单位：</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spacing w:val="-1"/>
          <w:kern w:val="0"/>
          <w:sz w:val="21"/>
          <w:szCs w:val="21"/>
          <w:highlight w:val="none"/>
          <w:u w:val="none"/>
        </w:rPr>
        <w:t>（</w:t>
      </w:r>
      <w:r>
        <w:rPr>
          <w:rFonts w:hint="eastAsia" w:ascii="宋体" w:hAnsi="宋体" w:eastAsia="宋体" w:cs="宋体"/>
          <w:color w:val="000000"/>
          <w:kern w:val="0"/>
          <w:sz w:val="21"/>
          <w:szCs w:val="21"/>
          <w:highlight w:val="none"/>
          <w:u w:val="none"/>
        </w:rPr>
        <w:t>盖单位公章）</w:t>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ab/>
      </w:r>
    </w:p>
    <w:p>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jc w:val="right"/>
        <w:rPr>
          <w:rFonts w:hint="eastAsia" w:ascii="宋体" w:hAnsi="宋体" w:eastAsia="宋体" w:cs="宋体"/>
          <w:b w:val="0"/>
          <w:bCs/>
          <w:kern w:val="0"/>
          <w:sz w:val="21"/>
          <w:szCs w:val="21"/>
          <w:highlight w:val="none"/>
          <w:u w:val="none"/>
          <w:lang w:eastAsia="zh-CN"/>
        </w:rPr>
      </w:pPr>
      <w:r>
        <w:rPr>
          <w:rFonts w:hint="eastAsia" w:ascii="宋体" w:hAnsi="宋体" w:eastAsia="宋体" w:cs="宋体"/>
          <w:spacing w:val="-1"/>
          <w:kern w:val="0"/>
          <w:sz w:val="21"/>
          <w:szCs w:val="21"/>
          <w:highlight w:val="none"/>
          <w:u w:val="none"/>
        </w:rPr>
        <w:t>年</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月</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日</w:t>
      </w:r>
    </w:p>
    <w:p>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10"/>
          <w:szCs w:val="10"/>
          <w:highlight w:val="none"/>
          <w:u w:val="none"/>
          <w:lang w:eastAsia="zh-CN"/>
        </w:rPr>
      </w:pPr>
    </w:p>
    <w:p>
      <w:pPr>
        <w:tabs>
          <w:tab w:val="left" w:pos="1680"/>
          <w:tab w:val="left" w:pos="4215"/>
          <w:tab w:val="left" w:pos="4305"/>
          <w:tab w:val="left" w:pos="8000"/>
        </w:tabs>
        <w:autoSpaceDE w:val="0"/>
        <w:autoSpaceDN w:val="0"/>
        <w:adjustRightInd w:val="0"/>
        <w:snapToGrid w:val="0"/>
        <w:rPr>
          <w:rFonts w:hint="eastAsia" w:ascii="宋体" w:hAnsi="宋体" w:eastAsia="宋体" w:cs="宋体"/>
          <w:b/>
          <w:kern w:val="0"/>
          <w:sz w:val="21"/>
          <w:szCs w:val="21"/>
          <w:highlight w:val="none"/>
          <w:u w:val="none"/>
        </w:rPr>
      </w:pPr>
      <w:r>
        <w:rPr>
          <w:rFonts w:hint="eastAsia" w:ascii="宋体" w:hAnsi="宋体" w:eastAsia="宋体" w:cs="宋体"/>
          <w:b w:val="0"/>
          <w:bCs/>
          <w:kern w:val="0"/>
          <w:sz w:val="21"/>
          <w:szCs w:val="21"/>
          <w:highlight w:val="none"/>
          <w:u w:val="none"/>
          <w:lang w:eastAsia="zh-CN"/>
        </w:rPr>
        <w:t>（二）</w:t>
      </w:r>
    </w:p>
    <w:p>
      <w:pPr>
        <w:tabs>
          <w:tab w:val="left" w:pos="1680"/>
          <w:tab w:val="left" w:pos="4215"/>
          <w:tab w:val="left" w:pos="4305"/>
          <w:tab w:val="left" w:pos="8000"/>
        </w:tabs>
        <w:autoSpaceDE w:val="0"/>
        <w:autoSpaceDN w:val="0"/>
        <w:adjustRightInd w:val="0"/>
        <w:snapToGrid w:val="0"/>
        <w:jc w:val="center"/>
        <w:rPr>
          <w:rFonts w:hint="eastAsia" w:ascii="宋体" w:hAnsi="宋体" w:eastAsia="宋体" w:cs="宋体"/>
          <w:b/>
          <w:kern w:val="0"/>
          <w:sz w:val="44"/>
          <w:szCs w:val="44"/>
          <w:highlight w:val="none"/>
          <w:u w:val="none"/>
        </w:rPr>
      </w:pPr>
      <w:r>
        <w:rPr>
          <w:rFonts w:hint="eastAsia" w:ascii="宋体" w:hAnsi="宋体" w:eastAsia="宋体" w:cs="宋体"/>
          <w:b/>
          <w:kern w:val="0"/>
          <w:sz w:val="44"/>
          <w:szCs w:val="44"/>
          <w:highlight w:val="none"/>
          <w:u w:val="none"/>
        </w:rPr>
        <w:t>授权委托书</w:t>
      </w:r>
    </w:p>
    <w:p>
      <w:pPr>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rPr>
      </w:pPr>
    </w:p>
    <w:p>
      <w:pPr>
        <w:spacing w:line="360" w:lineRule="auto"/>
        <w:ind w:firstLine="420" w:firstLineChars="200"/>
        <w:jc w:val="left"/>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本人</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（姓名）系</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rPr>
        <w:t>（</w:t>
      </w:r>
      <w:r>
        <w:rPr>
          <w:rFonts w:hint="eastAsia" w:ascii="宋体" w:hAnsi="宋体" w:eastAsia="宋体" w:cs="宋体"/>
          <w:color w:val="000000"/>
          <w:spacing w:val="-1"/>
          <w:kern w:val="0"/>
          <w:sz w:val="21"/>
          <w:szCs w:val="21"/>
          <w:highlight w:val="none"/>
          <w:u w:val="none"/>
          <w:lang w:eastAsia="zh-CN"/>
        </w:rPr>
        <w:t>供应商</w:t>
      </w:r>
      <w:r>
        <w:rPr>
          <w:rFonts w:hint="eastAsia" w:ascii="宋体" w:hAnsi="宋体" w:eastAsia="宋体" w:cs="宋体"/>
          <w:color w:val="000000"/>
          <w:spacing w:val="-1"/>
          <w:kern w:val="0"/>
          <w:sz w:val="21"/>
          <w:szCs w:val="21"/>
          <w:highlight w:val="none"/>
          <w:u w:val="none"/>
        </w:rPr>
        <w:t>单位</w:t>
      </w:r>
      <w:r>
        <w:rPr>
          <w:rFonts w:hint="eastAsia" w:ascii="宋体" w:hAnsi="宋体" w:eastAsia="宋体" w:cs="宋体"/>
          <w:color w:val="000000"/>
          <w:kern w:val="0"/>
          <w:sz w:val="21"/>
          <w:szCs w:val="21"/>
          <w:highlight w:val="none"/>
          <w:u w:val="none"/>
        </w:rPr>
        <w:t>名称</w:t>
      </w:r>
      <w:r>
        <w:rPr>
          <w:rFonts w:hint="eastAsia" w:ascii="宋体" w:hAnsi="宋体" w:eastAsia="宋体" w:cs="宋体"/>
          <w:color w:val="000000"/>
          <w:spacing w:val="1"/>
          <w:kern w:val="0"/>
          <w:sz w:val="21"/>
          <w:szCs w:val="21"/>
          <w:highlight w:val="none"/>
          <w:u w:val="none"/>
        </w:rPr>
        <w:t>）</w:t>
      </w:r>
      <w:r>
        <w:rPr>
          <w:rFonts w:hint="eastAsia" w:ascii="宋体" w:hAnsi="宋体" w:eastAsia="宋体" w:cs="宋体"/>
          <w:color w:val="000000"/>
          <w:kern w:val="0"/>
          <w:sz w:val="21"/>
          <w:szCs w:val="21"/>
          <w:highlight w:val="none"/>
          <w:u w:val="none"/>
        </w:rPr>
        <w:t>的法定代</w:t>
      </w:r>
      <w:r>
        <w:rPr>
          <w:rFonts w:hint="eastAsia" w:ascii="宋体" w:hAnsi="宋体" w:eastAsia="宋体" w:cs="宋体"/>
          <w:color w:val="000000"/>
          <w:spacing w:val="1"/>
          <w:kern w:val="0"/>
          <w:sz w:val="21"/>
          <w:szCs w:val="21"/>
          <w:highlight w:val="none"/>
          <w:u w:val="none"/>
        </w:rPr>
        <w:t>表</w:t>
      </w:r>
      <w:r>
        <w:rPr>
          <w:rFonts w:hint="eastAsia" w:ascii="宋体" w:hAnsi="宋体" w:eastAsia="宋体" w:cs="宋体"/>
          <w:color w:val="000000"/>
          <w:kern w:val="0"/>
          <w:sz w:val="21"/>
          <w:szCs w:val="21"/>
          <w:highlight w:val="none"/>
          <w:u w:val="none"/>
        </w:rPr>
        <w:t>人，现委托</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rPr>
        <w:t xml:space="preserve">  为我方代理人。代理人根据授权，以我方名义签署、澄清、说明、补正、递交、撤回、 修改</w:t>
      </w:r>
      <w:r>
        <w:rPr>
          <w:rFonts w:hint="eastAsia" w:ascii="宋体" w:hAnsi="宋体" w:cs="宋体"/>
          <w:i w:val="0"/>
          <w:iCs w:val="0"/>
          <w:caps w:val="0"/>
          <w:color w:val="auto"/>
          <w:spacing w:val="0"/>
          <w:sz w:val="21"/>
          <w:szCs w:val="21"/>
          <w:highlight w:val="none"/>
          <w:u w:val="none"/>
          <w:shd w:val="clear" w:color="auto" w:fill="FFFFFF"/>
          <w:lang w:eastAsia="zh-CN"/>
        </w:rPr>
        <w:t>2024年垫江县砚台镇百胜社区花椒基地建设项目花椒保鲜仓储库采购</w:t>
      </w:r>
      <w:r>
        <w:rPr>
          <w:rFonts w:hint="eastAsia" w:ascii="宋体" w:hAnsi="宋体" w:eastAsia="宋体" w:cs="宋体"/>
          <w:color w:val="000000"/>
          <w:kern w:val="0"/>
          <w:sz w:val="21"/>
          <w:szCs w:val="21"/>
          <w:highlight w:val="none"/>
          <w:u w:val="none"/>
        </w:rPr>
        <w:t>响应文件、签订合同和处理有关事宜， 其法律后果由我方承担。</w:t>
      </w:r>
    </w:p>
    <w:p>
      <w:pPr>
        <w:spacing w:line="360" w:lineRule="auto"/>
        <w:ind w:firstLine="420" w:firstLineChars="200"/>
        <w:jc w:val="left"/>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 xml:space="preserve">委托期限：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 xml:space="preserve">。 </w:t>
      </w:r>
    </w:p>
    <w:p>
      <w:pPr>
        <w:spacing w:line="360" w:lineRule="auto"/>
        <w:ind w:firstLine="420" w:firstLineChars="200"/>
        <w:jc w:val="left"/>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代理人无转委托权。</w:t>
      </w:r>
    </w:p>
    <w:p>
      <w:pPr>
        <w:spacing w:line="360" w:lineRule="auto"/>
        <w:ind w:firstLine="420" w:firstLineChars="200"/>
        <w:jc w:val="left"/>
        <w:rPr>
          <w:rFonts w:hint="eastAsia" w:ascii="宋体" w:hAnsi="宋体" w:eastAsia="宋体" w:cs="宋体"/>
          <w:color w:val="000000"/>
          <w:sz w:val="21"/>
          <w:szCs w:val="21"/>
          <w:highlight w:val="none"/>
          <w:u w:val="none"/>
        </w:rPr>
      </w:pPr>
      <w:r>
        <w:rPr>
          <w:rFonts w:hint="eastAsia" w:ascii="宋体" w:hAnsi="宋体" w:eastAsia="宋体" w:cs="宋体"/>
          <w:color w:val="000000"/>
          <w:kern w:val="0"/>
          <w:sz w:val="21"/>
          <w:szCs w:val="21"/>
          <w:highlight w:val="none"/>
          <w:u w:val="none"/>
        </w:rPr>
        <w:t xml:space="preserve">附：法定代表人身份证明。 </w:t>
      </w:r>
    </w:p>
    <w:p>
      <w:pPr>
        <w:ind w:firstLine="600" w:firstLineChars="200"/>
        <w:rPr>
          <w:rFonts w:hint="eastAsia" w:ascii="宋体" w:hAnsi="宋体" w:eastAsia="宋体" w:cs="宋体"/>
          <w:color w:val="000000"/>
          <w:sz w:val="30"/>
          <w:szCs w:val="30"/>
          <w:highlight w:val="none"/>
          <w:u w:val="none"/>
        </w:rPr>
      </w:pPr>
      <w:r>
        <w:rPr>
          <w:rFonts w:hint="eastAsia" w:ascii="宋体" w:hAnsi="宋体" w:eastAsia="宋体" w:cs="宋体"/>
          <w:color w:val="000000"/>
          <w:sz w:val="30"/>
          <w:szCs w:val="30"/>
          <w:highlight w:val="none"/>
          <w:u w:val="none"/>
        </w:rPr>
        <mc:AlternateContent>
          <mc:Choice Requires="wps">
            <w:drawing>
              <wp:anchor distT="0" distB="0" distL="114300" distR="114300" simplePos="0" relativeHeight="251661312" behindDoc="0" locked="0" layoutInCell="1" allowOverlap="1">
                <wp:simplePos x="0" y="0"/>
                <wp:positionH relativeFrom="column">
                  <wp:posOffset>3455035</wp:posOffset>
                </wp:positionH>
                <wp:positionV relativeFrom="paragraph">
                  <wp:posOffset>101600</wp:posOffset>
                </wp:positionV>
                <wp:extent cx="2933700" cy="2080260"/>
                <wp:effectExtent l="4445" t="5080" r="18415" b="17780"/>
                <wp:wrapNone/>
                <wp:docPr id="6" name="矩形 6"/>
                <wp:cNvGraphicFramePr/>
                <a:graphic xmlns:a="http://schemas.openxmlformats.org/drawingml/2006/main">
                  <a:graphicData uri="http://schemas.microsoft.com/office/word/2010/wordprocessingShape">
                    <wps:wsp>
                      <wps:cNvSpPr/>
                      <wps:spPr>
                        <a:xfrm>
                          <a:off x="0" y="0"/>
                          <a:ext cx="2933700" cy="2080260"/>
                        </a:xfrm>
                        <a:prstGeom prst="rect">
                          <a:avLst/>
                        </a:prstGeom>
                        <a:no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72.05pt;margin-top:8pt;height:163.8pt;width:231pt;z-index:251661312;mso-width-relative:page;mso-height-relative:page;" filled="f" stroked="t" coordsize="21600,21600" o:gfxdata="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qPsatcAAAAL&#10;AQAADwAAAAAAAAABACAAAAAiAAAAZHJzL2Rvd25yZXYueG1sUEsBAhQAFAAAAAgAh07iQEOOxN3k&#10;AQAAswMAAA4AAAAAAAAAAQAgAAAAJgEAAGRycy9lMm9Eb2MueG1sUEsFBgAAAAAGAAYAWQEAAHwF&#10;AAAAAA==&#10;">
                <v:fill on="f" focussize="0,0"/>
                <v:stroke color="#000000" joinstyle="miter"/>
                <v:imagedata o:title=""/>
                <o:lock v:ext="edit" aspectratio="f"/>
                <v:textbox>
                  <w:txbxContent>
                    <w:p/>
                  </w:txbxContent>
                </v:textbox>
              </v:rect>
            </w:pict>
          </mc:Fallback>
        </mc:AlternateContent>
      </w:r>
      <w:r>
        <w:rPr>
          <w:rFonts w:hint="eastAsia" w:ascii="宋体" w:hAnsi="宋体" w:eastAsia="宋体" w:cs="宋体"/>
          <w:color w:val="000000"/>
          <w:sz w:val="30"/>
          <w:szCs w:val="30"/>
          <w:highlight w:val="none"/>
          <w:u w:val="none"/>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92075</wp:posOffset>
                </wp:positionV>
                <wp:extent cx="3009900" cy="2080260"/>
                <wp:effectExtent l="4445" t="4445" r="18415" b="18415"/>
                <wp:wrapNone/>
                <wp:docPr id="7" name="矩形 7"/>
                <wp:cNvGraphicFramePr/>
                <a:graphic xmlns:a="http://schemas.openxmlformats.org/drawingml/2006/main">
                  <a:graphicData uri="http://schemas.microsoft.com/office/word/2010/wordprocessingShape">
                    <wps:wsp>
                      <wps:cNvSpPr/>
                      <wps:spPr>
                        <a:xfrm>
                          <a:off x="0" y="0"/>
                          <a:ext cx="3009900" cy="2080260"/>
                        </a:xfrm>
                        <a:prstGeom prst="rect">
                          <a:avLst/>
                        </a:prstGeom>
                        <a:no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35pt;margin-top:7.25pt;height:163.8pt;width:237pt;z-index:251660288;mso-width-relative:page;mso-height-relative:page;" filled="f" stroked="t" coordsize="21600,21600" o:gfxdata="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57j1gAAAAgB&#10;AAAPAAAAAAAAAAEAIAAAACIAAABkcnMvZG93bnJldi54bWxQSwECFAAUAAAACACHTuJA5pDEUOQB&#10;AACzAwAADgAAAAAAAAABACAAAAAlAQAAZHJzL2Uyb0RvYy54bWxQSwUGAAAAAAYABgBZAQAAewUA&#10;AAAA&#10;">
                <v:fill on="f" focussize="0,0"/>
                <v:stroke color="#000000" joinstyle="miter"/>
                <v:imagedata o:title=""/>
                <o:lock v:ext="edit" aspectratio="f"/>
                <v:textbox>
                  <w:txbxContent>
                    <w:p/>
                  </w:txbxContent>
                </v:textbox>
              </v:rect>
            </w:pict>
          </mc:Fallback>
        </mc:AlternateContent>
      </w:r>
    </w:p>
    <w:p>
      <w:pPr>
        <w:ind w:firstLine="600" w:firstLineChars="200"/>
        <w:rPr>
          <w:rFonts w:hint="eastAsia" w:ascii="宋体" w:hAnsi="宋体" w:eastAsia="宋体" w:cs="宋体"/>
          <w:color w:val="000000"/>
          <w:sz w:val="30"/>
          <w:szCs w:val="30"/>
          <w:highlight w:val="none"/>
          <w:u w:val="none"/>
        </w:rPr>
      </w:pPr>
    </w:p>
    <w:p>
      <w:pPr>
        <w:spacing w:line="360" w:lineRule="auto"/>
        <w:ind w:left="6000" w:hanging="3600" w:hangingChars="2000"/>
        <w:rPr>
          <w:rFonts w:hint="eastAsia" w:ascii="宋体" w:hAnsi="宋体" w:eastAsia="宋体" w:cs="宋体"/>
          <w:color w:val="000000"/>
          <w:sz w:val="18"/>
          <w:szCs w:val="18"/>
          <w:highlight w:val="none"/>
          <w:u w:val="none"/>
        </w:rPr>
      </w:pPr>
    </w:p>
    <w:p>
      <w:pPr>
        <w:spacing w:line="360" w:lineRule="auto"/>
        <w:ind w:left="3594" w:leftChars="340" w:hanging="2880" w:hangingChars="1600"/>
        <w:jc w:val="both"/>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u w:val="none"/>
        </w:rPr>
        <w:t>（该处粘贴委托人身份证</w:t>
      </w:r>
      <w:r>
        <w:rPr>
          <w:rFonts w:hint="eastAsia" w:ascii="宋体" w:hAnsi="宋体" w:eastAsia="宋体" w:cs="宋体"/>
          <w:color w:val="000000"/>
          <w:sz w:val="18"/>
          <w:szCs w:val="18"/>
          <w:highlight w:val="none"/>
          <w:u w:val="none"/>
          <w:lang w:eastAsia="zh-CN"/>
        </w:rPr>
        <w:t>正反面</w:t>
      </w:r>
      <w:r>
        <w:rPr>
          <w:rFonts w:hint="eastAsia" w:ascii="宋体" w:hAnsi="宋体" w:eastAsia="宋体" w:cs="宋体"/>
          <w:color w:val="000000"/>
          <w:sz w:val="18"/>
          <w:szCs w:val="18"/>
          <w:highlight w:val="none"/>
          <w:u w:val="none"/>
        </w:rPr>
        <w:t>复印件</w:t>
      </w:r>
      <w:r>
        <w:rPr>
          <w:rFonts w:hint="eastAsia" w:ascii="宋体" w:hAnsi="宋体" w:eastAsia="宋体" w:cs="宋体"/>
          <w:color w:val="000000"/>
          <w:sz w:val="18"/>
          <w:szCs w:val="18"/>
          <w:highlight w:val="none"/>
          <w:u w:val="none"/>
          <w:lang w:eastAsia="zh-CN"/>
        </w:rPr>
        <w:t>）</w:t>
      </w:r>
      <w:r>
        <w:rPr>
          <w:rFonts w:hint="eastAsia" w:ascii="宋体" w:hAnsi="宋体" w:eastAsia="宋体" w:cs="宋体"/>
          <w:color w:val="000000"/>
          <w:sz w:val="18"/>
          <w:szCs w:val="18"/>
          <w:highlight w:val="none"/>
          <w:u w:val="none"/>
          <w:lang w:val="en-US" w:eastAsia="zh-CN"/>
        </w:rPr>
        <w:t xml:space="preserve">                         </w:t>
      </w:r>
      <w:r>
        <w:rPr>
          <w:rFonts w:hint="eastAsia" w:ascii="宋体" w:hAnsi="宋体" w:eastAsia="宋体" w:cs="宋体"/>
          <w:color w:val="000000"/>
          <w:sz w:val="18"/>
          <w:szCs w:val="18"/>
          <w:highlight w:val="none"/>
          <w:u w:val="none"/>
        </w:rPr>
        <w:t>（该处粘贴代理人身份证</w:t>
      </w:r>
      <w:r>
        <w:rPr>
          <w:rFonts w:hint="eastAsia" w:ascii="宋体" w:hAnsi="宋体" w:eastAsia="宋体" w:cs="宋体"/>
          <w:color w:val="000000"/>
          <w:sz w:val="18"/>
          <w:szCs w:val="18"/>
          <w:highlight w:val="none"/>
          <w:u w:val="none"/>
          <w:lang w:eastAsia="zh-CN"/>
        </w:rPr>
        <w:t>正反面</w:t>
      </w:r>
      <w:r>
        <w:rPr>
          <w:rFonts w:hint="eastAsia" w:ascii="宋体" w:hAnsi="宋体" w:eastAsia="宋体" w:cs="宋体"/>
          <w:color w:val="000000"/>
          <w:sz w:val="18"/>
          <w:szCs w:val="18"/>
          <w:highlight w:val="none"/>
          <w:u w:val="none"/>
        </w:rPr>
        <w:t>复印件）</w:t>
      </w:r>
    </w:p>
    <w:p>
      <w:pPr>
        <w:spacing w:line="360" w:lineRule="auto"/>
        <w:ind w:firstLine="360" w:firstLineChars="200"/>
        <w:rPr>
          <w:rFonts w:hint="eastAsia" w:ascii="宋体" w:hAnsi="宋体" w:eastAsia="宋体" w:cs="宋体"/>
          <w:color w:val="000000"/>
          <w:sz w:val="18"/>
          <w:szCs w:val="18"/>
          <w:highlight w:val="none"/>
          <w:u w:val="none"/>
        </w:rPr>
      </w:pPr>
    </w:p>
    <w:p>
      <w:pPr>
        <w:autoSpaceDE w:val="0"/>
        <w:autoSpaceDN w:val="0"/>
        <w:adjustRightInd w:val="0"/>
        <w:snapToGrid w:val="0"/>
        <w:spacing w:line="360" w:lineRule="auto"/>
        <w:ind w:firstLine="360" w:firstLineChars="200"/>
        <w:rPr>
          <w:rFonts w:hint="eastAsia" w:ascii="宋体" w:hAnsi="宋体" w:eastAsia="宋体" w:cs="宋体"/>
          <w:kern w:val="0"/>
          <w:sz w:val="18"/>
          <w:szCs w:val="18"/>
          <w:highlight w:val="none"/>
          <w:u w:val="none"/>
        </w:rPr>
      </w:pPr>
    </w:p>
    <w:p>
      <w:pPr>
        <w:tabs>
          <w:tab w:val="left" w:pos="4200"/>
          <w:tab w:val="left" w:pos="4620"/>
        </w:tabs>
        <w:autoSpaceDE w:val="0"/>
        <w:autoSpaceDN w:val="0"/>
        <w:adjustRightInd w:val="0"/>
        <w:snapToGrid w:val="0"/>
        <w:spacing w:line="360" w:lineRule="auto"/>
        <w:rPr>
          <w:rFonts w:hint="eastAsia" w:ascii="宋体" w:hAnsi="宋体" w:eastAsia="宋体" w:cs="宋体"/>
          <w:color w:val="000000"/>
          <w:kern w:val="0"/>
          <w:sz w:val="18"/>
          <w:szCs w:val="18"/>
          <w:highlight w:val="none"/>
          <w:u w:val="none"/>
          <w:lang w:eastAsia="zh-CN"/>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单位：（</w:t>
      </w:r>
      <w:r>
        <w:rPr>
          <w:rFonts w:hint="eastAsia" w:ascii="宋体" w:hAnsi="宋体" w:eastAsia="宋体" w:cs="宋体"/>
          <w:color w:val="000000"/>
          <w:spacing w:val="-1"/>
          <w:kern w:val="0"/>
          <w:sz w:val="21"/>
          <w:szCs w:val="21"/>
          <w:highlight w:val="none"/>
          <w:u w:val="none"/>
        </w:rPr>
        <w:t>盖</w:t>
      </w:r>
      <w:r>
        <w:rPr>
          <w:rFonts w:hint="eastAsia" w:ascii="宋体" w:hAnsi="宋体" w:eastAsia="宋体" w:cs="宋体"/>
          <w:color w:val="000000"/>
          <w:kern w:val="0"/>
          <w:sz w:val="21"/>
          <w:szCs w:val="21"/>
          <w:highlight w:val="none"/>
          <w:u w:val="none"/>
        </w:rPr>
        <w:t xml:space="preserve">单位公章） </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法定代表人</w:t>
      </w:r>
      <w:r>
        <w:rPr>
          <w:rFonts w:hint="eastAsia" w:ascii="宋体" w:hAnsi="宋体" w:eastAsia="宋体" w:cs="宋体"/>
          <w:color w:val="000000"/>
          <w:kern w:val="0"/>
          <w:sz w:val="21"/>
          <w:szCs w:val="21"/>
          <w:highlight w:val="none"/>
          <w:u w:val="none"/>
          <w:lang w:eastAsia="zh-CN"/>
        </w:rPr>
        <w:t>：</w:t>
      </w:r>
      <w:r>
        <w:rPr>
          <w:rFonts w:hint="eastAsia" w:ascii="宋体" w:hAnsi="宋体" w:eastAsia="宋体" w:cs="宋体"/>
          <w:color w:val="000000"/>
          <w:kern w:val="0"/>
          <w:sz w:val="21"/>
          <w:szCs w:val="21"/>
          <w:highlight w:val="none"/>
          <w:u w:val="none"/>
        </w:rPr>
        <w:t>（签字）</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身份证号码：</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w w:val="2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lang w:val="en-US" w:eastAsia="zh-CN"/>
        </w:rPr>
        <w:t xml:space="preserve">      </w:t>
      </w:r>
      <w:r>
        <w:rPr>
          <w:rFonts w:hint="eastAsia" w:ascii="宋体" w:hAnsi="宋体" w:eastAsia="宋体" w:cs="宋体"/>
          <w:color w:val="000000"/>
          <w:w w:val="200"/>
          <w:kern w:val="0"/>
          <w:sz w:val="21"/>
          <w:szCs w:val="21"/>
          <w:highlight w:val="none"/>
          <w:u w:val="none"/>
        </w:rPr>
        <w:t xml:space="preserve">                </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委托代理人：（签</w:t>
      </w:r>
      <w:r>
        <w:rPr>
          <w:rFonts w:hint="eastAsia" w:ascii="宋体" w:hAnsi="宋体" w:eastAsia="宋体" w:cs="宋体"/>
          <w:color w:val="000000"/>
          <w:spacing w:val="-1"/>
          <w:kern w:val="0"/>
          <w:sz w:val="21"/>
          <w:szCs w:val="21"/>
          <w:highlight w:val="none"/>
          <w:u w:val="none"/>
        </w:rPr>
        <w:t>字</w:t>
      </w:r>
      <w:r>
        <w:rPr>
          <w:rFonts w:hint="eastAsia" w:ascii="宋体" w:hAnsi="宋体" w:eastAsia="宋体" w:cs="宋体"/>
          <w:color w:val="000000"/>
          <w:kern w:val="0"/>
          <w:sz w:val="21"/>
          <w:szCs w:val="21"/>
          <w:highlight w:val="none"/>
          <w:u w:val="none"/>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身份证号码：</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440" w:lineRule="exact"/>
        <w:ind w:left="0" w:leftChars="0" w:right="0" w:rightChars="0" w:firstLine="84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440" w:lineRule="exact"/>
        <w:jc w:val="right"/>
        <w:textAlignment w:val="auto"/>
        <w:rPr>
          <w:rFonts w:hint="eastAsia" w:ascii="宋体" w:hAnsi="宋体" w:eastAsia="宋体" w:cs="宋体"/>
          <w:color w:val="000000"/>
          <w:kern w:val="0"/>
          <w:sz w:val="18"/>
          <w:szCs w:val="18"/>
          <w:highlight w:val="none"/>
          <w:u w:val="none"/>
          <w:lang w:val="en-US" w:eastAsia="zh-CN"/>
        </w:rPr>
      </w:pPr>
      <w:r>
        <w:rPr>
          <w:rFonts w:hint="eastAsia" w:ascii="宋体" w:hAnsi="宋体" w:eastAsia="宋体" w:cs="宋体"/>
          <w:color w:val="000000"/>
          <w:kern w:val="0"/>
          <w:sz w:val="21"/>
          <w:szCs w:val="21"/>
          <w:highlight w:val="none"/>
          <w:u w:val="none"/>
        </w:rPr>
        <w:t>年</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w w:val="2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月</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w w:val="2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日</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000000"/>
          <w:kern w:val="0"/>
          <w:sz w:val="18"/>
          <w:szCs w:val="18"/>
          <w:highlight w:val="none"/>
          <w:u w:val="none"/>
          <w:lang w:val="en-US" w:eastAsia="zh-CN"/>
        </w:rPr>
      </w:pPr>
    </w:p>
    <w:p>
      <w:pPr>
        <w:autoSpaceDE w:val="0"/>
        <w:autoSpaceDN w:val="0"/>
        <w:adjustRightInd w:val="0"/>
        <w:snapToGrid w:val="0"/>
        <w:spacing w:line="360" w:lineRule="auto"/>
        <w:rPr>
          <w:rFonts w:hint="eastAsia" w:ascii="宋体" w:hAnsi="宋体" w:eastAsia="宋体" w:cs="宋体"/>
          <w:color w:val="000000"/>
          <w:kern w:val="0"/>
          <w:sz w:val="18"/>
          <w:szCs w:val="18"/>
          <w:highlight w:val="none"/>
          <w:u w:val="none"/>
          <w:lang w:val="en-US" w:eastAsia="zh-CN"/>
        </w:rPr>
      </w:pPr>
      <w:r>
        <w:rPr>
          <w:rFonts w:hint="eastAsia" w:ascii="宋体" w:hAnsi="宋体" w:eastAsia="宋体" w:cs="宋体"/>
          <w:color w:val="000000"/>
          <w:kern w:val="0"/>
          <w:sz w:val="18"/>
          <w:szCs w:val="18"/>
          <w:highlight w:val="none"/>
          <w:u w:val="none"/>
          <w:lang w:val="en-US" w:eastAsia="zh-CN"/>
        </w:rPr>
        <w:t>备注：</w:t>
      </w:r>
    </w:p>
    <w:p>
      <w:pPr>
        <w:autoSpaceDE w:val="0"/>
        <w:autoSpaceDN w:val="0"/>
        <w:adjustRightInd w:val="0"/>
        <w:snapToGrid w:val="0"/>
        <w:spacing w:line="360" w:lineRule="auto"/>
        <w:rPr>
          <w:rFonts w:hint="eastAsia" w:ascii="宋体" w:hAnsi="宋体" w:eastAsia="宋体" w:cs="宋体"/>
          <w:color w:val="000000"/>
          <w:kern w:val="0"/>
          <w:sz w:val="18"/>
          <w:szCs w:val="18"/>
          <w:highlight w:val="none"/>
          <w:u w:val="none"/>
        </w:rPr>
      </w:pPr>
      <w:r>
        <w:rPr>
          <w:rFonts w:hint="eastAsia" w:ascii="宋体" w:hAnsi="宋体" w:eastAsia="宋体" w:cs="宋体"/>
          <w:color w:val="000000"/>
          <w:kern w:val="0"/>
          <w:sz w:val="18"/>
          <w:szCs w:val="18"/>
          <w:highlight w:val="none"/>
          <w:u w:val="none"/>
          <w:lang w:val="en-US" w:eastAsia="zh-CN"/>
        </w:rPr>
        <w:t>1、</w:t>
      </w:r>
      <w:r>
        <w:rPr>
          <w:rFonts w:hint="eastAsia" w:ascii="宋体" w:hAnsi="宋体" w:eastAsia="宋体" w:cs="宋体"/>
          <w:color w:val="000000"/>
          <w:kern w:val="0"/>
          <w:sz w:val="18"/>
          <w:szCs w:val="18"/>
          <w:highlight w:val="none"/>
          <w:u w:val="none"/>
        </w:rPr>
        <w:t>法定代表人参加</w:t>
      </w:r>
      <w:r>
        <w:rPr>
          <w:rFonts w:hint="eastAsia" w:ascii="宋体" w:hAnsi="宋体" w:eastAsia="宋体" w:cs="宋体"/>
          <w:color w:val="000000"/>
          <w:kern w:val="0"/>
          <w:sz w:val="18"/>
          <w:szCs w:val="18"/>
          <w:highlight w:val="none"/>
          <w:u w:val="none"/>
          <w:lang w:eastAsia="zh-CN"/>
        </w:rPr>
        <w:t>采购</w:t>
      </w:r>
      <w:r>
        <w:rPr>
          <w:rFonts w:hint="eastAsia" w:ascii="宋体" w:hAnsi="宋体" w:eastAsia="宋体" w:cs="宋体"/>
          <w:color w:val="000000"/>
          <w:kern w:val="0"/>
          <w:sz w:val="18"/>
          <w:szCs w:val="18"/>
          <w:highlight w:val="none"/>
          <w:u w:val="none"/>
        </w:rPr>
        <w:t>活动并签署文件的不需要授权委托书，只需提供法定代表人身份证明书；非法定代表人参加</w:t>
      </w:r>
      <w:r>
        <w:rPr>
          <w:rFonts w:hint="eastAsia" w:ascii="宋体" w:hAnsi="宋体" w:eastAsia="宋体" w:cs="宋体"/>
          <w:color w:val="000000"/>
          <w:kern w:val="0"/>
          <w:sz w:val="18"/>
          <w:szCs w:val="18"/>
          <w:highlight w:val="none"/>
          <w:u w:val="none"/>
          <w:lang w:eastAsia="zh-CN"/>
        </w:rPr>
        <w:t>采购</w:t>
      </w:r>
      <w:r>
        <w:rPr>
          <w:rFonts w:hint="eastAsia" w:ascii="宋体" w:hAnsi="宋体" w:eastAsia="宋体" w:cs="宋体"/>
          <w:color w:val="000000"/>
          <w:kern w:val="0"/>
          <w:sz w:val="18"/>
          <w:szCs w:val="18"/>
          <w:highlight w:val="none"/>
          <w:u w:val="none"/>
        </w:rPr>
        <w:t>活动并签署文件的须提供授权委托书。</w:t>
      </w:r>
    </w:p>
    <w:p>
      <w:pPr>
        <w:numPr>
          <w:ilvl w:val="0"/>
          <w:numId w:val="0"/>
        </w:numPr>
        <w:autoSpaceDE w:val="0"/>
        <w:autoSpaceDN w:val="0"/>
        <w:adjustRightInd w:val="0"/>
        <w:snapToGrid w:val="0"/>
        <w:spacing w:line="360" w:lineRule="auto"/>
        <w:rPr>
          <w:rFonts w:hint="eastAsia" w:ascii="宋体" w:hAnsi="宋体" w:eastAsia="宋体" w:cs="宋体"/>
          <w:color w:val="000000"/>
          <w:kern w:val="0"/>
          <w:sz w:val="24"/>
          <w:szCs w:val="24"/>
          <w:highlight w:val="none"/>
          <w:u w:val="none"/>
          <w:lang w:val="en-US" w:eastAsia="zh-CN"/>
        </w:rPr>
      </w:pPr>
      <w:r>
        <w:rPr>
          <w:rFonts w:hint="eastAsia" w:ascii="宋体" w:hAnsi="宋体" w:eastAsia="宋体" w:cs="宋体"/>
          <w:color w:val="000000"/>
          <w:kern w:val="0"/>
          <w:sz w:val="18"/>
          <w:szCs w:val="18"/>
          <w:highlight w:val="none"/>
          <w:u w:val="none"/>
          <w:lang w:val="en-US" w:eastAsia="zh-CN"/>
        </w:rPr>
        <w:t>2、</w:t>
      </w:r>
      <w:r>
        <w:rPr>
          <w:rFonts w:hint="eastAsia" w:ascii="宋体" w:hAnsi="宋体" w:eastAsia="宋体" w:cs="宋体"/>
          <w:color w:val="000000"/>
          <w:kern w:val="0"/>
          <w:sz w:val="18"/>
          <w:szCs w:val="18"/>
          <w:highlight w:val="none"/>
          <w:u w:val="none"/>
        </w:rPr>
        <w:t>在</w:t>
      </w:r>
      <w:r>
        <w:rPr>
          <w:rFonts w:hint="eastAsia" w:ascii="宋体" w:hAnsi="宋体" w:eastAsia="宋体" w:cs="宋体"/>
          <w:color w:val="000000"/>
          <w:kern w:val="0"/>
          <w:sz w:val="18"/>
          <w:szCs w:val="18"/>
          <w:highlight w:val="none"/>
          <w:u w:val="none"/>
          <w:lang w:eastAsia="zh-CN"/>
        </w:rPr>
        <w:t>采购</w:t>
      </w:r>
      <w:r>
        <w:rPr>
          <w:rFonts w:hint="eastAsia" w:ascii="宋体" w:hAnsi="宋体" w:eastAsia="宋体" w:cs="宋体"/>
          <w:color w:val="000000"/>
          <w:kern w:val="0"/>
          <w:sz w:val="18"/>
          <w:szCs w:val="18"/>
          <w:highlight w:val="none"/>
          <w:u w:val="none"/>
        </w:rPr>
        <w:t>活动现场于响应文件开封前，</w:t>
      </w:r>
      <w:r>
        <w:rPr>
          <w:rFonts w:hint="eastAsia" w:ascii="宋体" w:hAnsi="宋体" w:eastAsia="宋体" w:cs="宋体"/>
          <w:color w:val="000000"/>
          <w:kern w:val="0"/>
          <w:sz w:val="18"/>
          <w:szCs w:val="18"/>
          <w:highlight w:val="none"/>
          <w:u w:val="none"/>
          <w:lang w:eastAsia="zh-CN"/>
        </w:rPr>
        <w:t>若前往现场参与的</w:t>
      </w:r>
      <w:r>
        <w:rPr>
          <w:rFonts w:hint="eastAsia" w:ascii="宋体" w:hAnsi="宋体" w:eastAsia="宋体" w:cs="宋体"/>
          <w:color w:val="000000"/>
          <w:kern w:val="0"/>
          <w:sz w:val="18"/>
          <w:szCs w:val="18"/>
          <w:highlight w:val="none"/>
          <w:u w:val="none"/>
        </w:rPr>
        <w:t>法定代表人须携带本人身份证原件（非法定代表人参加开标活动的，须携带本人身份证原件和授权委托书原件）供监督人员核实身份。</w:t>
      </w:r>
    </w:p>
    <w:p>
      <w:pPr>
        <w:numPr>
          <w:ilvl w:val="0"/>
          <w:numId w:val="0"/>
        </w:numPr>
        <w:autoSpaceDE w:val="0"/>
        <w:autoSpaceDN w:val="0"/>
        <w:adjustRightInd w:val="0"/>
        <w:snapToGrid w:val="0"/>
        <w:spacing w:line="360" w:lineRule="auto"/>
        <w:rPr>
          <w:rFonts w:hint="eastAsia" w:ascii="宋体" w:hAnsi="宋体" w:eastAsia="宋体" w:cs="宋体"/>
          <w:color w:val="000000"/>
          <w:kern w:val="0"/>
          <w:sz w:val="10"/>
          <w:szCs w:val="10"/>
          <w:highlight w:val="none"/>
          <w:u w:val="none"/>
          <w:lang w:val="en-US" w:eastAsia="zh-CN"/>
        </w:rPr>
      </w:pPr>
    </w:p>
    <w:p>
      <w:pPr>
        <w:numPr>
          <w:ilvl w:val="0"/>
          <w:numId w:val="0"/>
        </w:numPr>
        <w:autoSpaceDE w:val="0"/>
        <w:autoSpaceDN w:val="0"/>
        <w:adjustRightInd w:val="0"/>
        <w:snapToGrid w:val="0"/>
        <w:spacing w:line="360" w:lineRule="auto"/>
        <w:rPr>
          <w:rFonts w:hint="eastAsia" w:ascii="宋体" w:hAnsi="宋体" w:eastAsia="宋体" w:cs="宋体"/>
          <w:color w:val="000000"/>
          <w:kern w:val="0"/>
          <w:sz w:val="10"/>
          <w:szCs w:val="10"/>
          <w:highlight w:val="none"/>
          <w:u w:val="none"/>
          <w:lang w:val="en-US" w:eastAsia="zh-CN"/>
        </w:rPr>
      </w:pPr>
    </w:p>
    <w:p>
      <w:pPr>
        <w:pStyle w:val="18"/>
        <w:numPr>
          <w:ilvl w:val="0"/>
          <w:numId w:val="3"/>
        </w:numPr>
        <w:ind w:left="315" w:leftChars="0" w:hanging="315" w:hangingChars="150"/>
        <w:jc w:val="both"/>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营业执照</w:t>
      </w:r>
    </w:p>
    <w:p>
      <w:pPr>
        <w:widowControl w:val="0"/>
        <w:numPr>
          <w:ilvl w:val="0"/>
          <w:numId w:val="0"/>
        </w:numPr>
        <w:jc w:val="both"/>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lang w:eastAsia="zh-CN"/>
        </w:rPr>
      </w:pPr>
    </w:p>
    <w:p>
      <w:pPr>
        <w:pStyle w:val="18"/>
        <w:numPr>
          <w:ilvl w:val="0"/>
          <w:numId w:val="3"/>
        </w:numPr>
        <w:ind w:left="218" w:leftChars="0" w:hanging="218" w:hangingChars="104"/>
        <w:jc w:val="left"/>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资质证明文件</w:t>
      </w:r>
    </w:p>
    <w:p>
      <w:pPr>
        <w:rPr>
          <w:rFonts w:hint="eastAsia"/>
          <w:highlight w:val="none"/>
          <w:lang w:eastAsia="zh-CN"/>
        </w:rPr>
      </w:pPr>
    </w:p>
    <w:p>
      <w:pPr>
        <w:tabs>
          <w:tab w:val="left" w:pos="1620"/>
        </w:tabs>
        <w:kinsoku/>
        <w:wordWrap/>
        <w:overflowPunct/>
        <w:topLinePunct w:val="0"/>
        <w:bidi w:val="0"/>
        <w:spacing w:line="380" w:lineRule="atLeast"/>
        <w:ind w:firstLine="420" w:firstLineChars="200"/>
        <w:jc w:val="left"/>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产品</w:t>
      </w:r>
      <w:r>
        <w:rPr>
          <w:rFonts w:hint="eastAsia" w:ascii="宋体" w:hAnsi="宋体" w:cs="宋体"/>
          <w:b w:val="0"/>
          <w:bCs w:val="0"/>
          <w:kern w:val="2"/>
          <w:sz w:val="21"/>
          <w:szCs w:val="21"/>
          <w:highlight w:val="none"/>
          <w:u w:val="none"/>
          <w:lang w:val="en-US" w:eastAsia="zh-CN" w:bidi="ar-SA"/>
        </w:rPr>
        <w:t>检验</w:t>
      </w:r>
      <w:r>
        <w:rPr>
          <w:rFonts w:hint="eastAsia" w:ascii="宋体" w:hAnsi="宋体" w:eastAsia="宋体" w:cs="宋体"/>
          <w:b w:val="0"/>
          <w:bCs w:val="0"/>
          <w:kern w:val="2"/>
          <w:sz w:val="21"/>
          <w:szCs w:val="21"/>
          <w:highlight w:val="none"/>
          <w:u w:val="none"/>
          <w:lang w:val="en-US" w:eastAsia="zh-CN" w:bidi="ar-SA"/>
        </w:rPr>
        <w:t>检测报告（加盖制造商鲜章）</w:t>
      </w: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lang w:val="en-US" w:eastAsia="zh-CN"/>
        </w:rPr>
        <w:t>五</w:t>
      </w:r>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lang w:val="en-US" w:eastAsia="zh-CN"/>
        </w:rPr>
        <w:t>承诺</w:t>
      </w:r>
    </w:p>
    <w:p>
      <w:pPr>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numPr>
          <w:ilvl w:val="0"/>
          <w:numId w:val="0"/>
        </w:numPr>
        <w:jc w:val="center"/>
        <w:rPr>
          <w:rFonts w:hint="eastAsia" w:ascii="宋体" w:hAnsi="宋体" w:eastAsia="宋体" w:cs="宋体"/>
          <w:b w:val="0"/>
          <w:sz w:val="44"/>
          <w:szCs w:val="44"/>
          <w:highlight w:val="none"/>
          <w:u w:val="none"/>
          <w:lang w:val="en-US" w:eastAsia="zh-CN"/>
        </w:rPr>
      </w:pPr>
      <w:r>
        <w:rPr>
          <w:rFonts w:hint="eastAsia" w:ascii="宋体" w:hAnsi="宋体" w:eastAsia="宋体" w:cs="宋体"/>
          <w:b/>
          <w:bCs/>
          <w:sz w:val="44"/>
          <w:szCs w:val="44"/>
          <w:highlight w:val="none"/>
          <w:u w:val="none"/>
        </w:rPr>
        <w:t>承诺</w:t>
      </w:r>
      <w:r>
        <w:rPr>
          <w:rFonts w:hint="eastAsia" w:ascii="宋体" w:hAnsi="宋体" w:eastAsia="宋体" w:cs="宋体"/>
          <w:b/>
          <w:bCs/>
          <w:sz w:val="44"/>
          <w:szCs w:val="44"/>
          <w:highlight w:val="none"/>
          <w:u w:val="none"/>
          <w:lang w:val="en-US" w:eastAsia="zh-CN"/>
        </w:rPr>
        <w:t>书</w:t>
      </w:r>
    </w:p>
    <w:p>
      <w:pPr>
        <w:numPr>
          <w:ilvl w:val="0"/>
          <w:numId w:val="0"/>
        </w:numPr>
        <w:spacing w:line="360" w:lineRule="auto"/>
        <w:rPr>
          <w:rFonts w:hint="eastAsia" w:ascii="宋体" w:hAnsi="宋体" w:eastAsia="宋体" w:cs="宋体"/>
          <w:i w:val="0"/>
          <w:iCs w:val="0"/>
          <w:caps w:val="0"/>
          <w:color w:val="auto"/>
          <w:spacing w:val="0"/>
          <w:sz w:val="24"/>
          <w:szCs w:val="24"/>
          <w:highlight w:val="none"/>
          <w:u w:val="none"/>
          <w:shd w:val="clear" w:color="auto" w:fill="FFFFFF"/>
        </w:rPr>
      </w:pPr>
    </w:p>
    <w:p>
      <w:pPr>
        <w:numPr>
          <w:ilvl w:val="0"/>
          <w:numId w:val="0"/>
        </w:numPr>
        <w:spacing w:line="360" w:lineRule="auto"/>
        <w:rPr>
          <w:rFonts w:hint="eastAsia" w:ascii="宋体" w:hAnsi="宋体" w:eastAsia="宋体" w:cs="宋体"/>
          <w:sz w:val="21"/>
          <w:szCs w:val="21"/>
          <w:highlight w:val="none"/>
          <w:u w:val="none"/>
        </w:rPr>
      </w:pPr>
      <w:r>
        <w:rPr>
          <w:rFonts w:hint="eastAsia" w:ascii="宋体" w:hAnsi="宋体" w:cs="宋体"/>
          <w:i w:val="0"/>
          <w:iCs w:val="0"/>
          <w:caps w:val="0"/>
          <w:color w:val="auto"/>
          <w:spacing w:val="0"/>
          <w:sz w:val="21"/>
          <w:szCs w:val="21"/>
          <w:highlight w:val="none"/>
          <w:u w:val="none"/>
          <w:shd w:val="clear" w:color="auto" w:fill="FFFFFF"/>
          <w:lang w:eastAsia="zh-CN"/>
        </w:rPr>
        <w:t>垫江县砚台镇人民政府</w:t>
      </w:r>
      <w:r>
        <w:rPr>
          <w:rFonts w:hint="eastAsia" w:ascii="宋体" w:hAnsi="宋体" w:eastAsia="宋体" w:cs="宋体"/>
          <w:sz w:val="21"/>
          <w:szCs w:val="21"/>
          <w:highlight w:val="none"/>
          <w:u w:val="none"/>
        </w:rPr>
        <w:t>：</w:t>
      </w:r>
    </w:p>
    <w:p>
      <w:pPr>
        <w:spacing w:line="360" w:lineRule="auto"/>
        <w:ind w:firstLine="420" w:firstLineChars="2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 xml:space="preserve">我公司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供应商</w:t>
      </w:r>
      <w:r>
        <w:rPr>
          <w:rFonts w:hint="eastAsia" w:ascii="宋体" w:hAnsi="宋体" w:eastAsia="宋体" w:cs="宋体"/>
          <w:sz w:val="21"/>
          <w:szCs w:val="21"/>
          <w:highlight w:val="none"/>
          <w:u w:val="none"/>
        </w:rPr>
        <w:t>名称）参加了贵单位</w:t>
      </w:r>
      <w:r>
        <w:rPr>
          <w:rFonts w:hint="eastAsia" w:ascii="宋体" w:hAnsi="宋体" w:cs="宋体"/>
          <w:i w:val="0"/>
          <w:iCs w:val="0"/>
          <w:caps w:val="0"/>
          <w:color w:val="auto"/>
          <w:spacing w:val="0"/>
          <w:sz w:val="21"/>
          <w:szCs w:val="21"/>
          <w:highlight w:val="none"/>
          <w:u w:val="none"/>
          <w:shd w:val="clear" w:color="auto" w:fill="FFFFFF"/>
          <w:lang w:eastAsia="zh-CN"/>
        </w:rPr>
        <w:t>2024年垫江县砚台镇百胜社区花椒基地建设项目花椒保鲜仓储库采购</w:t>
      </w:r>
      <w:r>
        <w:rPr>
          <w:rFonts w:hint="eastAsia" w:ascii="宋体" w:hAnsi="宋体" w:eastAsia="宋体" w:cs="宋体"/>
          <w:sz w:val="21"/>
          <w:szCs w:val="21"/>
          <w:highlight w:val="none"/>
          <w:u w:val="none"/>
        </w:rPr>
        <w:t>的</w:t>
      </w:r>
      <w:r>
        <w:rPr>
          <w:rFonts w:hint="eastAsia" w:ascii="宋体" w:hAnsi="宋体" w:eastAsia="宋体" w:cs="宋体"/>
          <w:sz w:val="21"/>
          <w:szCs w:val="21"/>
          <w:highlight w:val="none"/>
          <w:u w:val="none"/>
          <w:lang w:val="en-US" w:eastAsia="zh-CN"/>
        </w:rPr>
        <w:t>采购活动</w:t>
      </w:r>
      <w:r>
        <w:rPr>
          <w:rFonts w:hint="eastAsia" w:ascii="宋体" w:hAnsi="宋体" w:eastAsia="宋体" w:cs="宋体"/>
          <w:sz w:val="21"/>
          <w:szCs w:val="21"/>
          <w:highlight w:val="none"/>
          <w:u w:val="none"/>
        </w:rPr>
        <w:t>，自愿作出以下承诺：</w:t>
      </w:r>
    </w:p>
    <w:p>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rPr>
        <w:t>我公司</w:t>
      </w:r>
      <w:r>
        <w:rPr>
          <w:rFonts w:hint="eastAsia" w:ascii="宋体" w:hAnsi="宋体" w:eastAsia="宋体" w:cs="宋体"/>
          <w:sz w:val="21"/>
          <w:szCs w:val="21"/>
          <w:highlight w:val="none"/>
          <w:u w:val="none"/>
          <w:lang w:eastAsia="zh-CN"/>
        </w:rPr>
        <w:t>在</w:t>
      </w:r>
      <w:r>
        <w:rPr>
          <w:rFonts w:hint="eastAsia" w:ascii="宋体" w:hAnsi="宋体" w:eastAsia="宋体" w:cs="宋体"/>
          <w:sz w:val="21"/>
          <w:szCs w:val="21"/>
          <w:highlight w:val="none"/>
          <w:u w:val="none"/>
          <w:lang w:val="en-US" w:eastAsia="zh-CN"/>
        </w:rPr>
        <w:t>采购活动截</w:t>
      </w:r>
      <w:r>
        <w:rPr>
          <w:rFonts w:hint="eastAsia" w:ascii="宋体" w:hAnsi="宋体" w:eastAsia="宋体" w:cs="宋体"/>
          <w:sz w:val="21"/>
          <w:szCs w:val="21"/>
          <w:highlight w:val="none"/>
          <w:u w:val="none"/>
        </w:rPr>
        <w:t>止日资格情况不存在下列情形之一：</w:t>
      </w:r>
    </w:p>
    <w:p>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（1）被人民法院列入失信被执行人名单且在被执行期内；</w:t>
      </w:r>
    </w:p>
    <w:p>
      <w:pPr>
        <w:numPr>
          <w:ilvl w:val="0"/>
          <w:numId w:val="4"/>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被列入《重庆市工程建设领域招标投标信用管理暂行办法》规定的重点关注名单且记分达到12分且在记分有效期内；</w:t>
      </w:r>
    </w:p>
    <w:p>
      <w:pPr>
        <w:numPr>
          <w:ilvl w:val="0"/>
          <w:numId w:val="4"/>
        </w:numPr>
        <w:spacing w:line="360" w:lineRule="auto"/>
        <w:ind w:left="0" w:leftChars="0"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被列入《重庆市工程建设领域招标投标信用管理暂行办法》规定的黑名单且在记分有效期内；</w:t>
      </w:r>
    </w:p>
    <w:p>
      <w:pPr>
        <w:numPr>
          <w:ilvl w:val="0"/>
          <w:numId w:val="4"/>
        </w:numPr>
        <w:spacing w:line="360" w:lineRule="auto"/>
        <w:ind w:left="0" w:leftChars="0"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被国家、重庆市（含市或任意区县）有关行政部门处以暂停投标资格行政处罚，且在处罚期限内；</w:t>
      </w:r>
    </w:p>
    <w:p>
      <w:pPr>
        <w:numPr>
          <w:ilvl w:val="0"/>
          <w:numId w:val="0"/>
        </w:num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（5）被重庆市</w:t>
      </w:r>
      <w:r>
        <w:rPr>
          <w:rFonts w:hint="eastAsia" w:ascii="宋体" w:hAnsi="宋体" w:eastAsia="宋体" w:cs="宋体"/>
          <w:sz w:val="21"/>
          <w:szCs w:val="21"/>
          <w:highlight w:val="none"/>
          <w:u w:val="none"/>
          <w:lang w:eastAsia="zh-CN"/>
        </w:rPr>
        <w:t>市级有关行业</w:t>
      </w:r>
      <w:r>
        <w:rPr>
          <w:rFonts w:hint="eastAsia" w:ascii="宋体" w:hAnsi="宋体" w:eastAsia="宋体" w:cs="宋体"/>
          <w:sz w:val="21"/>
          <w:szCs w:val="21"/>
          <w:highlight w:val="none"/>
          <w:u w:val="none"/>
        </w:rPr>
        <w:t>主管部门暂停在渝承揽新业务且在暂停期内。</w:t>
      </w:r>
    </w:p>
    <w:p>
      <w:pPr>
        <w:numPr>
          <w:ilvl w:val="0"/>
          <w:numId w:val="0"/>
        </w:num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rPr>
        <w:t>我公司在资格审查部分中提供的相关证明材料真实有效，不存在弄虚作假情形。</w:t>
      </w:r>
    </w:p>
    <w:p>
      <w:pPr>
        <w:numPr>
          <w:ilvl w:val="0"/>
          <w:numId w:val="0"/>
        </w:num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rPr>
        <w:t>、我公司的</w:t>
      </w:r>
      <w:r>
        <w:rPr>
          <w:rFonts w:hint="eastAsia" w:ascii="宋体" w:hAnsi="宋体" w:eastAsia="宋体" w:cs="宋体"/>
          <w:sz w:val="21"/>
          <w:szCs w:val="21"/>
          <w:highlight w:val="none"/>
          <w:u w:val="none"/>
          <w:lang w:val="en-US" w:eastAsia="zh-CN"/>
        </w:rPr>
        <w:t>响应</w:t>
      </w:r>
      <w:r>
        <w:rPr>
          <w:rFonts w:hint="eastAsia" w:ascii="宋体" w:hAnsi="宋体" w:eastAsia="宋体" w:cs="宋体"/>
          <w:sz w:val="21"/>
          <w:szCs w:val="21"/>
          <w:highlight w:val="none"/>
          <w:u w:val="none"/>
        </w:rPr>
        <w:t>文件符合</w:t>
      </w:r>
      <w:r>
        <w:rPr>
          <w:rFonts w:hint="eastAsia" w:ascii="宋体" w:hAnsi="宋体" w:eastAsia="宋体" w:cs="宋体"/>
          <w:sz w:val="21"/>
          <w:szCs w:val="21"/>
          <w:highlight w:val="none"/>
          <w:u w:val="none"/>
          <w:lang w:eastAsia="zh-CN"/>
        </w:rPr>
        <w:t>供应商</w:t>
      </w:r>
      <w:r>
        <w:rPr>
          <w:rFonts w:hint="eastAsia" w:ascii="宋体" w:hAnsi="宋体" w:eastAsia="宋体" w:cs="宋体"/>
          <w:sz w:val="21"/>
          <w:szCs w:val="21"/>
          <w:highlight w:val="none"/>
          <w:u w:val="none"/>
        </w:rPr>
        <w:t xml:space="preserve">须知第 </w:t>
      </w:r>
      <w:r>
        <w:rPr>
          <w:rFonts w:hint="eastAsia" w:ascii="宋体" w:hAnsi="宋体" w:eastAsia="宋体" w:cs="宋体"/>
          <w:sz w:val="21"/>
          <w:szCs w:val="21"/>
          <w:highlight w:val="none"/>
          <w:u w:val="none"/>
          <w:lang w:val="en-US" w:eastAsia="zh-CN"/>
        </w:rPr>
        <w:t>12</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条</w:t>
      </w:r>
      <w:r>
        <w:rPr>
          <w:rFonts w:hint="eastAsia" w:ascii="宋体" w:hAnsi="宋体" w:eastAsia="宋体" w:cs="宋体"/>
          <w:sz w:val="21"/>
          <w:szCs w:val="21"/>
          <w:highlight w:val="none"/>
          <w:u w:val="none"/>
        </w:rPr>
        <w:t>的规定。</w:t>
      </w:r>
    </w:p>
    <w:p>
      <w:pPr>
        <w:numPr>
          <w:ilvl w:val="0"/>
          <w:numId w:val="0"/>
        </w:numPr>
        <w:spacing w:line="360" w:lineRule="auto"/>
        <w:ind w:leftChars="0"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rPr>
        <w:t>我公司的</w:t>
      </w:r>
      <w:r>
        <w:rPr>
          <w:rFonts w:hint="eastAsia" w:ascii="宋体" w:hAnsi="宋体" w:eastAsia="宋体" w:cs="宋体"/>
          <w:sz w:val="21"/>
          <w:szCs w:val="21"/>
          <w:highlight w:val="none"/>
          <w:u w:val="none"/>
          <w:lang w:val="en-US" w:eastAsia="zh-CN"/>
        </w:rPr>
        <w:t>响应</w:t>
      </w:r>
      <w:r>
        <w:rPr>
          <w:rFonts w:hint="eastAsia" w:ascii="宋体" w:hAnsi="宋体" w:eastAsia="宋体" w:cs="宋体"/>
          <w:sz w:val="21"/>
          <w:szCs w:val="21"/>
          <w:highlight w:val="none"/>
          <w:u w:val="none"/>
        </w:rPr>
        <w:t>文件符合合同条款及格式规定，</w:t>
      </w:r>
      <w:r>
        <w:rPr>
          <w:rFonts w:hint="eastAsia" w:ascii="宋体" w:hAnsi="宋体" w:eastAsia="宋体" w:cs="宋体"/>
          <w:sz w:val="21"/>
          <w:szCs w:val="21"/>
          <w:highlight w:val="none"/>
          <w:u w:val="none"/>
          <w:lang w:val="en-US" w:eastAsia="zh-CN"/>
        </w:rPr>
        <w:t>响应</w:t>
      </w:r>
      <w:r>
        <w:rPr>
          <w:rFonts w:hint="eastAsia" w:ascii="宋体" w:hAnsi="宋体" w:eastAsia="宋体" w:cs="宋体"/>
          <w:sz w:val="21"/>
          <w:szCs w:val="21"/>
          <w:highlight w:val="none"/>
          <w:u w:val="none"/>
        </w:rPr>
        <w:t>文件中没有</w:t>
      </w:r>
      <w:r>
        <w:rPr>
          <w:rFonts w:hint="eastAsia" w:ascii="宋体" w:hAnsi="宋体" w:eastAsia="宋体" w:cs="宋体"/>
          <w:sz w:val="21"/>
          <w:szCs w:val="21"/>
          <w:highlight w:val="none"/>
          <w:u w:val="none"/>
          <w:lang w:eastAsia="zh-CN"/>
        </w:rPr>
        <w:t>贵单位</w:t>
      </w:r>
      <w:r>
        <w:rPr>
          <w:rFonts w:hint="eastAsia" w:ascii="宋体" w:hAnsi="宋体" w:eastAsia="宋体" w:cs="宋体"/>
          <w:sz w:val="21"/>
          <w:szCs w:val="21"/>
          <w:highlight w:val="none"/>
          <w:u w:val="none"/>
        </w:rPr>
        <w:t>不能接受的条件。</w:t>
      </w: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供应商：</w:t>
      </w:r>
      <w:r>
        <w:rPr>
          <w:rFonts w:hint="eastAsia" w:ascii="宋体" w:hAnsi="宋体" w:eastAsia="宋体" w:cs="宋体"/>
          <w:sz w:val="21"/>
          <w:szCs w:val="21"/>
          <w:highlight w:val="none"/>
          <w:u w:val="none"/>
        </w:rPr>
        <w:t>（盖单位</w:t>
      </w:r>
      <w:r>
        <w:rPr>
          <w:rFonts w:hint="eastAsia" w:ascii="宋体" w:hAnsi="宋体" w:eastAsia="宋体" w:cs="宋体"/>
          <w:sz w:val="21"/>
          <w:szCs w:val="21"/>
          <w:highlight w:val="none"/>
          <w:u w:val="none"/>
          <w:lang w:val="en-US" w:eastAsia="zh-CN"/>
        </w:rPr>
        <w:t>公</w:t>
      </w:r>
      <w:r>
        <w:rPr>
          <w:rFonts w:hint="eastAsia" w:ascii="宋体" w:hAnsi="宋体" w:eastAsia="宋体" w:cs="宋体"/>
          <w:sz w:val="21"/>
          <w:szCs w:val="21"/>
          <w:highlight w:val="none"/>
          <w:u w:val="none"/>
        </w:rPr>
        <w:t>章）</w:t>
      </w: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法定代表人：（签名或盖章）</w:t>
      </w:r>
    </w:p>
    <w:p>
      <w:pPr>
        <w:numPr>
          <w:ilvl w:val="0"/>
          <w:numId w:val="0"/>
        </w:numPr>
        <w:spacing w:line="360" w:lineRule="auto"/>
        <w:ind w:firstLine="3570" w:firstLineChars="1700"/>
        <w:rPr>
          <w:rFonts w:hint="eastAsia" w:ascii="宋体" w:hAnsi="宋体" w:eastAsia="宋体" w:cs="宋体"/>
          <w:sz w:val="21"/>
          <w:szCs w:val="21"/>
          <w:highlight w:val="none"/>
          <w:u w:val="none"/>
          <w:lang w:val="en-US" w:eastAsia="zh-CN"/>
        </w:rPr>
      </w:pPr>
    </w:p>
    <w:p>
      <w:pPr>
        <w:numPr>
          <w:ilvl w:val="0"/>
          <w:numId w:val="0"/>
        </w:numPr>
        <w:spacing w:line="360" w:lineRule="auto"/>
        <w:jc w:val="both"/>
        <w:rPr>
          <w:rFonts w:hint="eastAsia" w:ascii="宋体" w:hAnsi="宋体" w:eastAsia="宋体" w:cs="宋体"/>
          <w:sz w:val="21"/>
          <w:szCs w:val="21"/>
          <w:highlight w:val="none"/>
          <w:u w:val="none"/>
          <w:lang w:val="en-US" w:eastAsia="zh-CN"/>
        </w:rPr>
      </w:pPr>
    </w:p>
    <w:p>
      <w:pPr>
        <w:numPr>
          <w:ilvl w:val="0"/>
          <w:numId w:val="0"/>
        </w:numPr>
        <w:spacing w:line="360" w:lineRule="auto"/>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年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 xml:space="preserve">月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 xml:space="preserve"> 日     </w:t>
      </w:r>
    </w:p>
    <w:p>
      <w:pPr>
        <w:numPr>
          <w:ilvl w:val="0"/>
          <w:numId w:val="0"/>
        </w:numPr>
        <w:rPr>
          <w:rFonts w:hint="eastAsia" w:ascii="宋体" w:hAnsi="宋体" w:eastAsia="宋体" w:cs="宋体"/>
          <w:sz w:val="21"/>
          <w:szCs w:val="21"/>
          <w:highlight w:val="none"/>
          <w:u w:val="none"/>
          <w:lang w:val="en-US" w:eastAsia="zh-CN"/>
        </w:rPr>
      </w:pPr>
    </w:p>
    <w:p>
      <w:pPr>
        <w:numPr>
          <w:ilvl w:val="0"/>
          <w:numId w:val="0"/>
        </w:numPr>
        <w:rPr>
          <w:rFonts w:hint="eastAsia" w:ascii="宋体" w:hAnsi="宋体" w:eastAsia="宋体" w:cs="宋体"/>
          <w:sz w:val="21"/>
          <w:szCs w:val="21"/>
          <w:highlight w:val="none"/>
          <w:u w:val="none"/>
          <w:lang w:val="en-US" w:eastAsia="zh-CN"/>
        </w:rPr>
      </w:pPr>
      <w:r>
        <w:rPr>
          <w:rFonts w:hint="eastAsia" w:ascii="宋体" w:hAnsi="宋体" w:cs="宋体"/>
          <w:sz w:val="21"/>
          <w:szCs w:val="21"/>
          <w:highlight w:val="none"/>
          <w:u w:val="none"/>
          <w:lang w:val="en-US" w:eastAsia="zh-CN"/>
        </w:rPr>
        <w:t>三、</w:t>
      </w:r>
      <w:r>
        <w:rPr>
          <w:rFonts w:hint="eastAsia" w:ascii="宋体" w:hAnsi="宋体" w:eastAsia="宋体" w:cs="宋体"/>
          <w:sz w:val="21"/>
          <w:szCs w:val="21"/>
          <w:highlight w:val="none"/>
          <w:u w:val="none"/>
          <w:lang w:val="en-US" w:eastAsia="zh-CN"/>
        </w:rPr>
        <w:t>报价清单</w:t>
      </w:r>
    </w:p>
    <w:p>
      <w:pPr>
        <w:numPr>
          <w:ilvl w:val="0"/>
          <w:numId w:val="0"/>
        </w:numPr>
        <w:rPr>
          <w:rFonts w:hint="eastAsia" w:ascii="宋体" w:hAnsi="宋体" w:eastAsia="宋体" w:cs="宋体"/>
          <w:sz w:val="21"/>
          <w:szCs w:val="21"/>
          <w:highlight w:val="none"/>
          <w:u w:val="none"/>
          <w:lang w:val="en-US" w:eastAsia="zh-CN"/>
        </w:rPr>
      </w:pPr>
    </w:p>
    <w:p>
      <w:pPr>
        <w:jc w:val="center"/>
        <w:rPr>
          <w:rFonts w:hint="eastAsia" w:ascii="宋体" w:hAnsi="宋体" w:eastAsia="宋体" w:cs="宋体"/>
          <w:b/>
          <w:bCs w:val="0"/>
          <w:color w:val="auto"/>
          <w:sz w:val="48"/>
          <w:szCs w:val="48"/>
          <w:highlight w:val="none"/>
          <w:lang w:eastAsia="zh-CN"/>
        </w:rPr>
      </w:pPr>
    </w:p>
    <w:p>
      <w:pPr>
        <w:pStyle w:val="18"/>
        <w:keepNext w:val="0"/>
        <w:keepLines w:val="0"/>
        <w:pageBreakBefore w:val="0"/>
        <w:widowControl w:val="0"/>
        <w:kinsoku/>
        <w:wordWrap/>
        <w:overflowPunct/>
        <w:topLinePunct w:val="0"/>
        <w:autoSpaceDE/>
        <w:autoSpaceDN/>
        <w:bidi w:val="0"/>
        <w:adjustRightInd/>
        <w:snapToGrid/>
        <w:spacing w:line="640" w:lineRule="exact"/>
        <w:ind w:left="0" w:hanging="5742" w:hangingChars="13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2024年垫江县砚台镇百胜社区花椒基地</w:t>
      </w:r>
    </w:p>
    <w:p>
      <w:pPr>
        <w:pStyle w:val="18"/>
        <w:keepNext w:val="0"/>
        <w:keepLines w:val="0"/>
        <w:pageBreakBefore w:val="0"/>
        <w:widowControl w:val="0"/>
        <w:kinsoku/>
        <w:wordWrap/>
        <w:overflowPunct/>
        <w:topLinePunct w:val="0"/>
        <w:autoSpaceDE/>
        <w:autoSpaceDN/>
        <w:bidi w:val="0"/>
        <w:adjustRightInd/>
        <w:snapToGrid/>
        <w:spacing w:line="640" w:lineRule="exact"/>
        <w:ind w:left="0" w:hanging="5742" w:hangingChars="13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建设项目花椒保鲜仓储库竞争性比选</w:t>
      </w:r>
    </w:p>
    <w:p>
      <w:pPr>
        <w:pStyle w:val="18"/>
        <w:keepNext w:val="0"/>
        <w:keepLines w:val="0"/>
        <w:pageBreakBefore w:val="0"/>
        <w:widowControl w:val="0"/>
        <w:kinsoku/>
        <w:wordWrap/>
        <w:overflowPunct/>
        <w:topLinePunct w:val="0"/>
        <w:autoSpaceDE/>
        <w:autoSpaceDN/>
        <w:bidi w:val="0"/>
        <w:adjustRightInd/>
        <w:snapToGrid/>
        <w:spacing w:line="640" w:lineRule="exact"/>
        <w:ind w:left="0" w:hanging="5742" w:hangingChars="1300"/>
        <w:jc w:val="center"/>
        <w:textAlignment w:val="auto"/>
        <w:outlineLvl w:val="9"/>
        <w:rPr>
          <w:rFonts w:hint="eastAsia" w:ascii="方正小标宋_GBK" w:hAnsi="方正小标宋_GBK" w:eastAsia="方正小标宋_GBK" w:cs="方正小标宋_GBK"/>
          <w:b/>
          <w:bCs w:val="0"/>
          <w:color w:val="auto"/>
          <w:sz w:val="44"/>
          <w:szCs w:val="44"/>
          <w:highlight w:val="none"/>
          <w:lang w:val="en-US" w:eastAsia="zh-CN"/>
        </w:rPr>
      </w:pPr>
      <w:r>
        <w:rPr>
          <w:rFonts w:hint="eastAsia" w:ascii="方正小标宋_GBK" w:hAnsi="方正小标宋_GBK" w:eastAsia="方正小标宋_GBK" w:cs="方正小标宋_GBK"/>
          <w:sz w:val="44"/>
          <w:szCs w:val="44"/>
          <w:lang w:val="en-US" w:eastAsia="zh-CN"/>
        </w:rPr>
        <w:t>采购报价单</w:t>
      </w:r>
    </w:p>
    <w:p>
      <w:pPr>
        <w:jc w:val="center"/>
        <w:rPr>
          <w:rFonts w:hint="eastAsia" w:ascii="宋体" w:hAnsi="宋体" w:eastAsia="宋体" w:cs="宋体"/>
          <w:b w:val="0"/>
          <w:bCs w:val="0"/>
          <w:i w:val="0"/>
          <w:iCs w:val="0"/>
          <w:color w:val="FF0000"/>
          <w:sz w:val="18"/>
          <w:szCs w:val="18"/>
          <w:highlight w:val="none"/>
          <w:u w:val="none"/>
          <w:lang w:val="en-US" w:eastAsia="zh-CN"/>
        </w:rPr>
      </w:pPr>
    </w:p>
    <w:tbl>
      <w:tblPr>
        <w:tblStyle w:val="16"/>
        <w:tblpPr w:leftFromText="180" w:rightFromText="180" w:vertAnchor="text" w:horzAnchor="page" w:tblpXSpec="center" w:tblpY="409"/>
        <w:tblOverlap w:val="never"/>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027"/>
        <w:gridCol w:w="721"/>
        <w:gridCol w:w="1095"/>
        <w:gridCol w:w="1785"/>
        <w:gridCol w:w="141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12" w:type="dxa"/>
            <w:gridSpan w:val="7"/>
            <w:tcBorders>
              <w:top w:val="nil"/>
              <w:left w:val="nil"/>
              <w:right w:val="nil"/>
            </w:tcBorders>
            <w:vAlign w:val="center"/>
          </w:tcPr>
          <w:p>
            <w:pPr>
              <w:spacing w:beforeAutospacing="0" w:afterAutospacing="0" w:line="360" w:lineRule="auto"/>
              <w:ind w:left="809" w:leftChars="-95" w:hanging="1008" w:hangingChars="480"/>
              <w:rPr>
                <w:rFonts w:hint="eastAsia" w:ascii="宋体" w:hAnsi="宋体" w:eastAsia="宋体" w:cs="宋体"/>
                <w:b/>
                <w:bCs/>
                <w:i w:val="0"/>
                <w:iCs w:val="0"/>
                <w:color w:val="auto"/>
                <w:sz w:val="21"/>
                <w:szCs w:val="21"/>
                <w:highlight w:val="none"/>
                <w:u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t>项目名称：</w:t>
            </w: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cs="宋体"/>
                <w:b/>
                <w:bCs/>
                <w:i w:val="0"/>
                <w:iCs w:val="0"/>
                <w:color w:val="auto"/>
                <w:kern w:val="0"/>
                <w:sz w:val="18"/>
                <w:szCs w:val="18"/>
                <w:highlight w:val="none"/>
                <w:u w:val="none"/>
                <w:lang w:val="en-US" w:eastAsia="zh-CN" w:bidi="ar"/>
              </w:rPr>
              <w:t>材料</w:t>
            </w:r>
            <w:r>
              <w:rPr>
                <w:rFonts w:hint="eastAsia" w:ascii="宋体" w:hAnsi="宋体" w:eastAsia="宋体" w:cs="宋体"/>
                <w:b/>
                <w:bCs/>
                <w:i w:val="0"/>
                <w:iCs w:val="0"/>
                <w:color w:val="auto"/>
                <w:kern w:val="0"/>
                <w:sz w:val="18"/>
                <w:szCs w:val="18"/>
                <w:highlight w:val="none"/>
                <w:u w:val="none"/>
                <w:lang w:val="en-US" w:eastAsia="zh-CN" w:bidi="ar"/>
              </w:rPr>
              <w:t>名称</w:t>
            </w:r>
          </w:p>
        </w:tc>
        <w:tc>
          <w:tcPr>
            <w:tcW w:w="7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cs="宋体"/>
                <w:b/>
                <w:bCs/>
                <w:i w:val="0"/>
                <w:iCs w:val="0"/>
                <w:color w:val="auto"/>
                <w:kern w:val="0"/>
                <w:sz w:val="18"/>
                <w:szCs w:val="18"/>
                <w:highlight w:val="none"/>
                <w:u w:val="none"/>
                <w:lang w:val="en-US" w:eastAsia="zh-CN" w:bidi="ar"/>
              </w:rPr>
              <w:t>材质（规格）</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价格</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例</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库板</w:t>
            </w:r>
          </w:p>
        </w:tc>
        <w:tc>
          <w:tcPr>
            <w:tcW w:w="7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2"/>
                <w:sz w:val="18"/>
                <w:szCs w:val="18"/>
                <w:highlight w:val="none"/>
                <w:u w:val="none"/>
                <w:lang w:val="en-US" w:eastAsia="zh-CN" w:bidi="ar-SA"/>
              </w:rPr>
              <w:t>座</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w:t>
            </w:r>
          </w:p>
        </w:tc>
        <w:tc>
          <w:tcPr>
            <w:tcW w:w="178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419"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2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eastAsia" w:ascii="宋体" w:hAnsi="宋体" w:eastAsia="宋体" w:cs="宋体"/>
                <w:b w:val="0"/>
                <w:bCs w:val="0"/>
                <w:i w:val="0"/>
                <w:iCs w:val="0"/>
                <w:color w:val="auto"/>
                <w:sz w:val="21"/>
                <w:szCs w:val="21"/>
                <w:highlight w:val="none"/>
                <w:u w:val="none"/>
                <w:lang w:val="en-US" w:eastAsia="zh-CN"/>
              </w:rPr>
            </w:pP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7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2"/>
                <w:sz w:val="18"/>
                <w:szCs w:val="18"/>
                <w:highlight w:val="none"/>
                <w:u w:val="none"/>
                <w:lang w:val="en-US" w:eastAsia="zh-CN" w:bidi="ar-SA"/>
              </w:rPr>
              <w:t>...</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78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419"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2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eastAsia" w:ascii="宋体" w:hAnsi="宋体" w:cs="宋体"/>
                <w:b w:val="0"/>
                <w:bCs w:val="0"/>
                <w:i w:val="0"/>
                <w:iCs w:val="0"/>
                <w:color w:val="auto"/>
                <w:sz w:val="21"/>
                <w:szCs w:val="21"/>
                <w:highlight w:val="none"/>
                <w:u w:val="none"/>
                <w:lang w:val="en-US" w:eastAsia="zh-CN"/>
              </w:rPr>
            </w:pPr>
            <w:r>
              <w:rPr>
                <w:rFonts w:hint="eastAsia" w:ascii="宋体" w:hAnsi="宋体" w:cs="宋体"/>
                <w:i w:val="0"/>
                <w:iCs w:val="0"/>
                <w:color w:val="auto"/>
                <w:sz w:val="18"/>
                <w:szCs w:val="18"/>
                <w:highlight w:val="none"/>
                <w:u w:val="none"/>
                <w:lang w:val="en-US" w:eastAsia="zh-CN"/>
              </w:rPr>
              <w:t>合计</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sz w:val="18"/>
                <w:szCs w:val="18"/>
                <w:highlight w:val="none"/>
                <w:u w:val="none"/>
                <w:lang w:val="en-US" w:eastAsia="zh-CN"/>
              </w:rPr>
            </w:pPr>
          </w:p>
        </w:tc>
        <w:tc>
          <w:tcPr>
            <w:tcW w:w="7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2"/>
                <w:sz w:val="18"/>
                <w:szCs w:val="18"/>
                <w:highlight w:val="none"/>
                <w:u w:val="none"/>
                <w:lang w:val="en-US" w:eastAsia="zh-CN" w:bidi="ar-SA"/>
              </w:rPr>
            </w:pP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sz w:val="18"/>
                <w:szCs w:val="18"/>
                <w:highlight w:val="none"/>
                <w:u w:val="none"/>
                <w:lang w:val="en-US" w:eastAsia="zh-CN"/>
              </w:rPr>
            </w:pPr>
          </w:p>
        </w:tc>
        <w:tc>
          <w:tcPr>
            <w:tcW w:w="178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i w:val="0"/>
                <w:iCs w:val="0"/>
                <w:color w:val="auto"/>
                <w:sz w:val="18"/>
                <w:szCs w:val="18"/>
                <w:highlight w:val="none"/>
                <w:u w:val="none"/>
                <w:lang w:val="en-US" w:eastAsia="zh-CN"/>
              </w:rPr>
            </w:pPr>
          </w:p>
        </w:tc>
        <w:tc>
          <w:tcPr>
            <w:tcW w:w="1419"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i w:val="0"/>
                <w:iCs w:val="0"/>
                <w:color w:val="auto"/>
                <w:sz w:val="18"/>
                <w:szCs w:val="18"/>
                <w:highlight w:val="none"/>
                <w:u w:val="none"/>
                <w:lang w:val="en-US" w:eastAsia="zh-CN"/>
              </w:rPr>
            </w:pPr>
          </w:p>
        </w:tc>
        <w:tc>
          <w:tcPr>
            <w:tcW w:w="12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合计</w:t>
            </w:r>
          </w:p>
        </w:tc>
        <w:tc>
          <w:tcPr>
            <w:tcW w:w="8267" w:type="dxa"/>
            <w:gridSpan w:val="6"/>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rPr>
              <w:t>¥</w:t>
            </w:r>
            <w:r>
              <w:rPr>
                <w:rFonts w:hint="eastAsia" w:ascii="宋体" w:hAnsi="宋体" w:eastAsia="宋体" w:cs="宋体"/>
                <w:i w:val="0"/>
                <w:iCs w:val="0"/>
                <w:color w:val="auto"/>
                <w:sz w:val="18"/>
                <w:szCs w:val="18"/>
                <w:highlight w:val="none"/>
                <w:u w:val="single"/>
                <w:lang w:val="en-US" w:eastAsia="zh-CN"/>
              </w:rPr>
              <w:t xml:space="preserve">               </w:t>
            </w:r>
            <w:r>
              <w:rPr>
                <w:rFonts w:hint="eastAsia" w:ascii="宋体" w:hAnsi="宋体" w:eastAsia="宋体" w:cs="宋体"/>
                <w:i w:val="0"/>
                <w:iCs w:val="0"/>
                <w:color w:val="auto"/>
                <w:sz w:val="18"/>
                <w:szCs w:val="18"/>
                <w:highlight w:val="none"/>
                <w:u w:val="none"/>
                <w:lang w:val="en-US" w:eastAsia="zh-CN"/>
              </w:rPr>
              <w:t>元（大写：</w:t>
            </w:r>
            <w:r>
              <w:rPr>
                <w:rFonts w:hint="eastAsia" w:ascii="宋体" w:hAnsi="宋体" w:eastAsia="宋体" w:cs="宋体"/>
                <w:i w:val="0"/>
                <w:iCs w:val="0"/>
                <w:color w:val="auto"/>
                <w:sz w:val="18"/>
                <w:szCs w:val="18"/>
                <w:highlight w:val="none"/>
                <w:u w:val="single"/>
                <w:lang w:val="en-US" w:eastAsia="zh-CN"/>
              </w:rPr>
              <w:t xml:space="preserve">                   </w:t>
            </w:r>
            <w:r>
              <w:rPr>
                <w:rFonts w:hint="eastAsia" w:ascii="宋体" w:hAnsi="宋体" w:eastAsia="宋体" w:cs="宋体"/>
                <w:i w:val="0"/>
                <w:iCs w:val="0"/>
                <w:color w:val="auto"/>
                <w:sz w:val="18"/>
                <w:szCs w:val="18"/>
                <w:highlight w:val="none"/>
                <w:u w:val="no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备注</w:t>
            </w:r>
          </w:p>
        </w:tc>
        <w:tc>
          <w:tcPr>
            <w:tcW w:w="8267" w:type="dxa"/>
            <w:gridSpan w:val="6"/>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8" w:lineRule="auto"/>
              <w:jc w:val="left"/>
              <w:textAlignment w:val="auto"/>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sz w:val="18"/>
                <w:szCs w:val="18"/>
                <w:highlight w:val="none"/>
                <w:lang w:val="en-US" w:eastAsia="zh-CN"/>
              </w:rPr>
              <w:t>包工包料，总价包干。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价</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明</w:t>
            </w:r>
          </w:p>
        </w:tc>
        <w:tc>
          <w:tcPr>
            <w:tcW w:w="8267" w:type="dxa"/>
            <w:gridSpan w:val="6"/>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b w:val="0"/>
                <w:bCs w:val="0"/>
                <w:kern w:val="0"/>
                <w:sz w:val="18"/>
                <w:szCs w:val="18"/>
                <w:highlight w:val="none"/>
                <w:u w:val="none"/>
                <w:lang w:val="en-US" w:eastAsia="zh-CN" w:bidi="ar-SA"/>
              </w:rPr>
              <w:t>1</w:t>
            </w:r>
            <w:r>
              <w:rPr>
                <w:rFonts w:hint="eastAsia" w:ascii="宋体" w:hAnsi="宋体" w:eastAsia="宋体" w:cs="宋体"/>
                <w:b w:val="0"/>
                <w:bCs w:val="0"/>
                <w:kern w:val="0"/>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价格包含但不限于完成本项目范围内</w:t>
            </w:r>
            <w:r>
              <w:rPr>
                <w:rFonts w:hint="eastAsia" w:ascii="宋体" w:hAnsi="宋体" w:cs="宋体"/>
                <w:i w:val="0"/>
                <w:iCs w:val="0"/>
                <w:color w:val="auto"/>
                <w:kern w:val="0"/>
                <w:sz w:val="18"/>
                <w:szCs w:val="18"/>
                <w:highlight w:val="none"/>
                <w:u w:val="none"/>
                <w:lang w:val="en-US" w:eastAsia="zh-CN" w:bidi="ar"/>
              </w:rPr>
              <w:t>的</w:t>
            </w:r>
            <w:r>
              <w:rPr>
                <w:rFonts w:hint="eastAsia" w:ascii="宋体" w:hAnsi="宋体" w:eastAsia="宋体" w:cs="宋体"/>
                <w:i w:val="0"/>
                <w:iCs w:val="0"/>
                <w:color w:val="auto"/>
                <w:kern w:val="0"/>
                <w:sz w:val="18"/>
                <w:szCs w:val="18"/>
                <w:highlight w:val="none"/>
                <w:u w:val="none"/>
                <w:lang w:val="en-US" w:eastAsia="zh-CN" w:bidi="ar"/>
              </w:rPr>
              <w:t>新</w:t>
            </w:r>
            <w:r>
              <w:rPr>
                <w:rFonts w:hint="eastAsia" w:ascii="宋体" w:hAnsi="宋体" w:cs="宋体"/>
                <w:i w:val="0"/>
                <w:iCs w:val="0"/>
                <w:color w:val="auto"/>
                <w:kern w:val="0"/>
                <w:sz w:val="18"/>
                <w:szCs w:val="18"/>
                <w:highlight w:val="none"/>
                <w:u w:val="none"/>
                <w:lang w:val="en-US" w:eastAsia="zh-CN" w:bidi="ar"/>
              </w:rPr>
              <w:t>增设</w:t>
            </w:r>
            <w:r>
              <w:rPr>
                <w:rFonts w:hint="eastAsia" w:ascii="宋体" w:hAnsi="宋体" w:eastAsia="宋体" w:cs="宋体"/>
                <w:i w:val="0"/>
                <w:iCs w:val="0"/>
                <w:color w:val="auto"/>
                <w:kern w:val="0"/>
                <w:sz w:val="18"/>
                <w:szCs w:val="18"/>
                <w:highlight w:val="none"/>
                <w:u w:val="none"/>
                <w:lang w:val="en-US" w:eastAsia="zh-CN" w:bidi="ar"/>
              </w:rPr>
              <w:t>备</w:t>
            </w:r>
            <w:r>
              <w:rPr>
                <w:rFonts w:hint="eastAsia" w:ascii="宋体" w:hAnsi="宋体" w:cs="宋体"/>
                <w:i w:val="0"/>
                <w:iCs w:val="0"/>
                <w:color w:val="auto"/>
                <w:kern w:val="0"/>
                <w:sz w:val="18"/>
                <w:szCs w:val="18"/>
                <w:highlight w:val="none"/>
                <w:u w:val="none"/>
                <w:lang w:val="en-US" w:eastAsia="zh-CN" w:bidi="ar"/>
              </w:rPr>
              <w:t>供应、运输、装卸</w:t>
            </w:r>
            <w:r>
              <w:rPr>
                <w:rFonts w:hint="eastAsia" w:ascii="宋体" w:hAnsi="宋体" w:eastAsia="宋体" w:cs="宋体"/>
                <w:i w:val="0"/>
                <w:iCs w:val="0"/>
                <w:color w:val="auto"/>
                <w:kern w:val="0"/>
                <w:sz w:val="18"/>
                <w:szCs w:val="18"/>
                <w:highlight w:val="none"/>
                <w:u w:val="none"/>
                <w:lang w:val="en-US" w:eastAsia="zh-CN" w:bidi="ar"/>
              </w:rPr>
              <w:t>安装调试、线缆敷设等所需的人工费、材料设备费（含控制系统、线缆等）、机械费、措施费（含安全文明施工费）、涨跌价风险费、规费、税金等所有费用。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报价有效期：</w:t>
            </w:r>
            <w:r>
              <w:rPr>
                <w:rFonts w:hint="eastAsia" w:ascii="宋体" w:hAnsi="宋体" w:eastAsia="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天，总工期：</w:t>
            </w:r>
            <w:r>
              <w:rPr>
                <w:rFonts w:hint="eastAsia" w:ascii="宋体" w:hAnsi="宋体" w:cs="宋体"/>
                <w:i w:val="0"/>
                <w:iCs w:val="0"/>
                <w:color w:val="auto"/>
                <w:kern w:val="0"/>
                <w:sz w:val="18"/>
                <w:szCs w:val="18"/>
                <w:highlight w:val="none"/>
                <w:u w:val="single"/>
                <w:lang w:val="en-US" w:eastAsia="zh-CN" w:bidi="ar"/>
              </w:rPr>
              <w:t>15</w:t>
            </w:r>
            <w:r>
              <w:rPr>
                <w:rFonts w:hint="eastAsia" w:ascii="宋体" w:hAnsi="宋体" w:eastAsia="宋体" w:cs="宋体"/>
                <w:i w:val="0"/>
                <w:iCs w:val="0"/>
                <w:color w:val="auto"/>
                <w:kern w:val="0"/>
                <w:sz w:val="18"/>
                <w:szCs w:val="18"/>
                <w:highlight w:val="none"/>
                <w:u w:val="none"/>
                <w:lang w:val="en-US" w:eastAsia="zh-CN" w:bidi="ar"/>
              </w:rPr>
              <w:t>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其他事项：产品质保期2年。</w:t>
            </w:r>
            <w:r>
              <w:rPr>
                <w:rFonts w:hint="eastAsia" w:ascii="宋体" w:hAnsi="宋体" w:eastAsia="宋体" w:cs="宋体"/>
                <w:i w:val="0"/>
                <w:iCs w:val="0"/>
                <w:color w:val="FF0000"/>
                <w:kern w:val="0"/>
                <w:sz w:val="18"/>
                <w:szCs w:val="18"/>
                <w:highlight w:val="none"/>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auto"/>
                <w:kern w:val="0"/>
                <w:sz w:val="18"/>
                <w:szCs w:val="18"/>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报价单位名称：          （公章）                  联系人及电话：  （ 姓  +   电话号码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continue"/>
            <w:vAlign w:val="center"/>
          </w:tcPr>
          <w:p>
            <w:pPr>
              <w:jc w:val="center"/>
              <w:rPr>
                <w:rFonts w:hint="eastAsia" w:ascii="宋体" w:hAnsi="宋体" w:eastAsia="宋体" w:cs="宋体"/>
                <w:i w:val="0"/>
                <w:iCs w:val="0"/>
                <w:color w:val="auto"/>
                <w:sz w:val="18"/>
                <w:szCs w:val="18"/>
                <w:highlight w:val="none"/>
                <w:u w:val="none"/>
              </w:rPr>
            </w:pPr>
          </w:p>
        </w:tc>
        <w:tc>
          <w:tcPr>
            <w:tcW w:w="8267" w:type="dxa"/>
            <w:gridSpan w:val="6"/>
            <w:vMerge w:val="continue"/>
            <w:vAlign w:val="center"/>
          </w:tcPr>
          <w:p>
            <w:pPr>
              <w:jc w:val="both"/>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continue"/>
            <w:vAlign w:val="center"/>
          </w:tcPr>
          <w:p>
            <w:pPr>
              <w:jc w:val="center"/>
              <w:rPr>
                <w:rFonts w:hint="eastAsia" w:ascii="宋体" w:hAnsi="宋体" w:eastAsia="宋体" w:cs="宋体"/>
                <w:i w:val="0"/>
                <w:iCs w:val="0"/>
                <w:color w:val="auto"/>
                <w:sz w:val="18"/>
                <w:szCs w:val="18"/>
                <w:highlight w:val="none"/>
                <w:u w:val="none"/>
              </w:rPr>
            </w:pPr>
          </w:p>
        </w:tc>
        <w:tc>
          <w:tcPr>
            <w:tcW w:w="8267" w:type="dxa"/>
            <w:gridSpan w:val="6"/>
            <w:vMerge w:val="continue"/>
            <w:vAlign w:val="center"/>
          </w:tcPr>
          <w:p>
            <w:pPr>
              <w:jc w:val="both"/>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continue"/>
            <w:vAlign w:val="center"/>
          </w:tcPr>
          <w:p>
            <w:pPr>
              <w:jc w:val="center"/>
              <w:rPr>
                <w:rFonts w:hint="eastAsia" w:ascii="宋体" w:hAnsi="宋体" w:eastAsia="宋体" w:cs="宋体"/>
                <w:i w:val="0"/>
                <w:iCs w:val="0"/>
                <w:color w:val="auto"/>
                <w:sz w:val="18"/>
                <w:szCs w:val="18"/>
                <w:highlight w:val="none"/>
                <w:u w:val="none"/>
              </w:rPr>
            </w:pPr>
          </w:p>
        </w:tc>
        <w:tc>
          <w:tcPr>
            <w:tcW w:w="8267" w:type="dxa"/>
            <w:gridSpan w:val="6"/>
            <w:vMerge w:val="continue"/>
            <w:vAlign w:val="center"/>
          </w:tcPr>
          <w:p>
            <w:pPr>
              <w:jc w:val="both"/>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continue"/>
            <w:vAlign w:val="center"/>
          </w:tcPr>
          <w:p>
            <w:pPr>
              <w:jc w:val="center"/>
              <w:rPr>
                <w:rFonts w:hint="eastAsia" w:ascii="宋体" w:hAnsi="宋体" w:eastAsia="宋体" w:cs="宋体"/>
                <w:i w:val="0"/>
                <w:iCs w:val="0"/>
                <w:color w:val="auto"/>
                <w:sz w:val="18"/>
                <w:szCs w:val="18"/>
                <w:highlight w:val="none"/>
                <w:u w:val="none"/>
              </w:rPr>
            </w:pPr>
          </w:p>
        </w:tc>
        <w:tc>
          <w:tcPr>
            <w:tcW w:w="8267" w:type="dxa"/>
            <w:gridSpan w:val="6"/>
            <w:vMerge w:val="continue"/>
            <w:vAlign w:val="center"/>
          </w:tcPr>
          <w:p>
            <w:pPr>
              <w:jc w:val="both"/>
              <w:rPr>
                <w:rFonts w:hint="eastAsia" w:ascii="宋体" w:hAnsi="宋体" w:eastAsia="宋体" w:cs="宋体"/>
                <w:i w:val="0"/>
                <w:iCs w:val="0"/>
                <w:color w:val="auto"/>
                <w:sz w:val="18"/>
                <w:szCs w:val="18"/>
                <w:highlight w:val="none"/>
                <w:u w:val="none"/>
              </w:rPr>
            </w:pPr>
          </w:p>
        </w:tc>
      </w:tr>
    </w:tbl>
    <w:p>
      <w:pPr>
        <w:spacing w:line="360" w:lineRule="auto"/>
        <w:ind w:left="-116" w:leftChars="-95" w:hanging="83" w:hangingChars="83"/>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10"/>
          <w:szCs w:val="10"/>
          <w:highlight w:val="none"/>
          <w:lang w:val="en-US" w:eastAsia="zh-CN"/>
        </w:rPr>
        <w:t xml:space="preserve">  </w:t>
      </w:r>
      <w:r>
        <w:rPr>
          <w:rFonts w:hint="eastAsia" w:ascii="宋体" w:hAnsi="宋体" w:eastAsia="宋体" w:cs="宋体"/>
          <w:b/>
          <w:bCs/>
          <w:color w:val="auto"/>
          <w:sz w:val="24"/>
          <w:szCs w:val="24"/>
          <w:highlight w:val="none"/>
        </w:rPr>
        <w:t>备注：</w:t>
      </w:r>
      <w:r>
        <w:rPr>
          <w:rFonts w:hint="eastAsia" w:ascii="宋体" w:hAnsi="宋体" w:eastAsia="宋体" w:cs="宋体"/>
          <w:color w:val="auto"/>
          <w:sz w:val="21"/>
          <w:szCs w:val="21"/>
          <w:highlight w:val="none"/>
          <w:lang w:val="en-US" w:eastAsia="zh-CN"/>
        </w:rPr>
        <w:t>请响应文件编制单位仔细阅读以下内容，以便填写“报价说明”。</w:t>
      </w:r>
      <w:r>
        <w:rPr>
          <w:rFonts w:hint="eastAsia" w:ascii="宋体" w:hAnsi="宋体" w:cs="宋体"/>
          <w:color w:val="auto"/>
          <w:sz w:val="21"/>
          <w:szCs w:val="21"/>
          <w:highlight w:val="none"/>
          <w:lang w:val="en-US" w:eastAsia="zh-CN"/>
        </w:rPr>
        <w:t xml:space="preserve"> </w:t>
      </w:r>
    </w:p>
    <w:p>
      <w:pPr>
        <w:spacing w:line="360"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应为</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val="en-US" w:eastAsia="zh-CN"/>
        </w:rPr>
        <w:t>满足行业标准及现场随机抽样送检要求。</w:t>
      </w:r>
    </w:p>
    <w:p>
      <w:pPr>
        <w:spacing w:line="360" w:lineRule="auto"/>
        <w:ind w:firstLine="630"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报价函</w:t>
      </w:r>
      <w:r>
        <w:rPr>
          <w:rFonts w:hint="eastAsia" w:ascii="宋体" w:hAnsi="宋体" w:eastAsia="宋体" w:cs="宋体"/>
          <w:color w:val="auto"/>
          <w:sz w:val="21"/>
          <w:szCs w:val="21"/>
          <w:highlight w:val="none"/>
        </w:rPr>
        <w:t>应明确报价单位名称、联系人及联系电话、</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rPr>
        <w:t>及提供何种税率的增值税发票</w:t>
      </w:r>
      <w:r>
        <w:rPr>
          <w:rFonts w:hint="eastAsia" w:ascii="宋体" w:hAnsi="宋体" w:eastAsia="宋体" w:cs="宋体"/>
          <w:color w:val="auto"/>
          <w:sz w:val="21"/>
          <w:szCs w:val="21"/>
          <w:highlight w:val="none"/>
          <w:lang w:val="en-US" w:eastAsia="zh-CN"/>
        </w:rPr>
        <w:t>及价格有效期。</w:t>
      </w:r>
    </w:p>
    <w:p>
      <w:pPr>
        <w:spacing w:line="360"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报价函版本格式不得改变，填报内容不得涂改，同时</w:t>
      </w:r>
      <w:r>
        <w:rPr>
          <w:rFonts w:hint="eastAsia" w:ascii="宋体" w:hAnsi="宋体" w:eastAsia="宋体" w:cs="宋体"/>
          <w:color w:val="auto"/>
          <w:sz w:val="21"/>
          <w:szCs w:val="21"/>
          <w:highlight w:val="none"/>
        </w:rPr>
        <w:t>加盖鲜章</w:t>
      </w:r>
      <w:r>
        <w:rPr>
          <w:rFonts w:hint="eastAsia" w:ascii="宋体" w:hAnsi="宋体" w:eastAsia="宋体" w:cs="宋体"/>
          <w:color w:val="auto"/>
          <w:sz w:val="21"/>
          <w:szCs w:val="21"/>
          <w:highlight w:val="none"/>
          <w:lang w:eastAsia="zh-CN"/>
        </w:rPr>
        <w:t>、骑缝章</w:t>
      </w:r>
      <w:r>
        <w:rPr>
          <w:rFonts w:hint="eastAsia" w:ascii="宋体" w:hAnsi="宋体" w:eastAsia="宋体" w:cs="宋体"/>
          <w:color w:val="auto"/>
          <w:sz w:val="21"/>
          <w:szCs w:val="21"/>
          <w:highlight w:val="none"/>
          <w:lang w:val="en-US" w:eastAsia="zh-CN"/>
        </w:rPr>
        <w:t xml:space="preserve">。否则无效！ </w:t>
      </w:r>
    </w:p>
    <w:p>
      <w:pPr>
        <w:pStyle w:val="2"/>
        <w:rPr>
          <w:rFonts w:hint="eastAsia"/>
          <w:lang w:val="en-US" w:eastAsia="zh-CN"/>
        </w:rPr>
      </w:pPr>
    </w:p>
    <w:sectPr>
      <w:headerReference r:id="rId3" w:type="default"/>
      <w:footerReference r:id="rId4" w:type="default"/>
      <w:pgSz w:w="11906" w:h="16838"/>
      <w:pgMar w:top="1383" w:right="1463" w:bottom="138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2C5A5"/>
    <w:multiLevelType w:val="singleLevel"/>
    <w:tmpl w:val="BF62C5A5"/>
    <w:lvl w:ilvl="0" w:tentative="0">
      <w:start w:val="3"/>
      <w:numFmt w:val="chineseCounting"/>
      <w:suff w:val="nothing"/>
      <w:lvlText w:val="（%1）"/>
      <w:lvlJc w:val="left"/>
      <w:rPr>
        <w:rFonts w:hint="eastAsia"/>
      </w:rPr>
    </w:lvl>
  </w:abstractNum>
  <w:abstractNum w:abstractNumId="1">
    <w:nsid w:val="3D958ECE"/>
    <w:multiLevelType w:val="singleLevel"/>
    <w:tmpl w:val="3D958ECE"/>
    <w:lvl w:ilvl="0" w:tentative="0">
      <w:start w:val="1"/>
      <w:numFmt w:val="chineseCounting"/>
      <w:suff w:val="nothing"/>
      <w:lvlText w:val="（%1）"/>
      <w:lvlJc w:val="left"/>
      <w:pPr>
        <w:ind w:left="0" w:firstLine="420"/>
      </w:pPr>
      <w:rPr>
        <w:rFonts w:hint="eastAsia"/>
      </w:rPr>
    </w:lvl>
  </w:abstractNum>
  <w:abstractNum w:abstractNumId="2">
    <w:nsid w:val="505F5DCB"/>
    <w:multiLevelType w:val="singleLevel"/>
    <w:tmpl w:val="505F5DCB"/>
    <w:lvl w:ilvl="0" w:tentative="0">
      <w:start w:val="2"/>
      <w:numFmt w:val="decimal"/>
      <w:suff w:val="nothing"/>
      <w:lvlText w:val="（%1）"/>
      <w:lvlJc w:val="left"/>
    </w:lvl>
  </w:abstractNum>
  <w:abstractNum w:abstractNumId="3">
    <w:nsid w:val="6639D91C"/>
    <w:multiLevelType w:val="singleLevel"/>
    <w:tmpl w:val="6639D91C"/>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A2D47"/>
    <w:rsid w:val="06DF547D"/>
    <w:rsid w:val="081C66A3"/>
    <w:rsid w:val="08A06539"/>
    <w:rsid w:val="0CB6507A"/>
    <w:rsid w:val="0DB8453B"/>
    <w:rsid w:val="10FA02E8"/>
    <w:rsid w:val="14C21556"/>
    <w:rsid w:val="15164365"/>
    <w:rsid w:val="165F0181"/>
    <w:rsid w:val="17FE3A18"/>
    <w:rsid w:val="180E4A0A"/>
    <w:rsid w:val="19900F94"/>
    <w:rsid w:val="1A8164C3"/>
    <w:rsid w:val="1C402A8E"/>
    <w:rsid w:val="1E643120"/>
    <w:rsid w:val="20FA029D"/>
    <w:rsid w:val="2325779E"/>
    <w:rsid w:val="2399212F"/>
    <w:rsid w:val="24420023"/>
    <w:rsid w:val="26803E78"/>
    <w:rsid w:val="27174BA8"/>
    <w:rsid w:val="28102803"/>
    <w:rsid w:val="2A1978FB"/>
    <w:rsid w:val="2B566DCE"/>
    <w:rsid w:val="2D72225D"/>
    <w:rsid w:val="2DFB22E8"/>
    <w:rsid w:val="2FD82811"/>
    <w:rsid w:val="33022ACD"/>
    <w:rsid w:val="34067528"/>
    <w:rsid w:val="3478634A"/>
    <w:rsid w:val="37037B7E"/>
    <w:rsid w:val="38257458"/>
    <w:rsid w:val="38FB75D1"/>
    <w:rsid w:val="395F5CCA"/>
    <w:rsid w:val="3C5E3608"/>
    <w:rsid w:val="3C7F26D8"/>
    <w:rsid w:val="43EF2B55"/>
    <w:rsid w:val="44C04B52"/>
    <w:rsid w:val="47B83EFA"/>
    <w:rsid w:val="48BD608D"/>
    <w:rsid w:val="49523B2C"/>
    <w:rsid w:val="49631D61"/>
    <w:rsid w:val="4BBE7558"/>
    <w:rsid w:val="4E371D94"/>
    <w:rsid w:val="4E4D4A0D"/>
    <w:rsid w:val="4EC77784"/>
    <w:rsid w:val="4F3972C2"/>
    <w:rsid w:val="514B3C3A"/>
    <w:rsid w:val="51CD2A3E"/>
    <w:rsid w:val="5266759D"/>
    <w:rsid w:val="546812C2"/>
    <w:rsid w:val="54877A80"/>
    <w:rsid w:val="556E1CAD"/>
    <w:rsid w:val="5A4A6386"/>
    <w:rsid w:val="5B7E38C5"/>
    <w:rsid w:val="5D8D0342"/>
    <w:rsid w:val="5E21720E"/>
    <w:rsid w:val="62C22701"/>
    <w:rsid w:val="635A7A33"/>
    <w:rsid w:val="65C7290B"/>
    <w:rsid w:val="67B52695"/>
    <w:rsid w:val="6A1B05E7"/>
    <w:rsid w:val="6A492129"/>
    <w:rsid w:val="6ADF2DA7"/>
    <w:rsid w:val="6AF57B60"/>
    <w:rsid w:val="6B0D25C3"/>
    <w:rsid w:val="6C104BB8"/>
    <w:rsid w:val="6C5D3C80"/>
    <w:rsid w:val="6FE03646"/>
    <w:rsid w:val="70733B77"/>
    <w:rsid w:val="73312DAB"/>
    <w:rsid w:val="761E7CBE"/>
    <w:rsid w:val="76777D8F"/>
    <w:rsid w:val="77D82D15"/>
    <w:rsid w:val="78102A47"/>
    <w:rsid w:val="786B466A"/>
    <w:rsid w:val="78717778"/>
    <w:rsid w:val="7BB8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b/>
      <w:bCs/>
      <w:kern w:val="0"/>
      <w:sz w:val="24"/>
    </w:rPr>
  </w:style>
  <w:style w:type="character" w:default="1" w:styleId="14">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unhideWhenUsed/>
    <w:qFormat/>
    <w:uiPriority w:val="99"/>
    <w:pPr>
      <w:ind w:firstLine="420" w:firstLineChars="100"/>
    </w:pPr>
  </w:style>
  <w:style w:type="paragraph" w:styleId="7">
    <w:name w:val="Body Text"/>
    <w:basedOn w:val="1"/>
    <w:next w:val="8"/>
    <w:unhideWhenUsed/>
    <w:qFormat/>
    <w:uiPriority w:val="99"/>
    <w:pPr>
      <w:spacing w:after="120" w:afterLines="0" w:afterAutospacing="0"/>
    </w:pPr>
  </w:style>
  <w:style w:type="paragraph" w:styleId="8">
    <w:name w:val="toc 5"/>
    <w:basedOn w:val="1"/>
    <w:next w:val="1"/>
    <w:qFormat/>
    <w:uiPriority w:val="0"/>
    <w:pPr>
      <w:ind w:left="1680" w:leftChars="800"/>
    </w:pPr>
    <w:rPr>
      <w:sz w:val="32"/>
    </w:rPr>
  </w:style>
  <w:style w:type="paragraph" w:styleId="9">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13">
    <w:name w:val="Normal (Web)"/>
    <w:basedOn w:val="1"/>
    <w:qFormat/>
    <w:uiPriority w:val="0"/>
    <w:rPr>
      <w:sz w:val="24"/>
    </w:rPr>
  </w:style>
  <w:style w:type="character" w:styleId="15">
    <w:name w:val="Hyperlink"/>
    <w:qFormat/>
    <w:uiPriority w:val="0"/>
    <w:rPr>
      <w:color w:val="4D7AD8"/>
      <w:u w:val="non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Heading3"/>
    <w:basedOn w:val="1"/>
    <w:next w:val="1"/>
    <w:qFormat/>
    <w:uiPriority w:val="99"/>
    <w:pPr>
      <w:spacing w:before="16"/>
      <w:jc w:val="left"/>
    </w:pPr>
    <w:rPr>
      <w:rFonts w:ascii="仿宋_GB2312" w:hAnsi="宋体" w:eastAsia="仿宋_GB2312" w:cs="仿宋_GB2312"/>
      <w:b/>
      <w:bCs/>
      <w:sz w:val="24"/>
      <w:szCs w:val="24"/>
    </w:rPr>
  </w:style>
  <w:style w:type="paragraph" w:customStyle="1" w:styleId="19">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2024-05-13T06:41:01Z</cp:lastPrinted>
  <dcterms:modified xsi:type="dcterms:W3CDTF">2024-05-13T07:15:11Z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