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垫江县桂阳小学校附属幼儿园教学楼内墙</w:t>
      </w: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en-US" w:eastAsia="zh-CN"/>
        </w:rPr>
        <w:t>维修改造施工方案及预算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垫江县桂阳小学附属幼儿园1、2、3号楼始建于上世纪90年代初，时间久远，涂料脱落较多；加之2023年教室照明及线路改造导致墙体污损严重，存在严重安全隐患，影响校园美观，亟需进行改造。经常学校支委会研究，制定此改造方案呈报教委审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施工改造说明：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涂料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⑴铲除原教室涂料至抹灰层，清理干净，水冲洗，施工完成须经学校验收合格后方可进行下道工序施工。拆除垃圾校外渣场自找，运距按9公里计算。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⑵刮腻子2遍，打磨后再喷涂白色内墙漆2遍。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⑶面积约6172.5平方米。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⑷按规范搭设脚手架。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⑸质量要求：施工完成后保证墙面平整，涂料不脱落不起泡，无色差。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墙裙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⑴铲除原教室墙裙至抹灰层，修补损坏抹灰层，面积约1240.9平方米。铲除垃圾校外渣场自找，运距按9公里计算。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⑵重新安排墙裙，高1.2米，材质为9毫米厚生态板，要求零甲醛；含压顶和踢脚线，踢脚线为实木，规格：宽100mm。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⑶重新安装墙裙面积为2150平方米。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⑷质量要求：材料厚度必须达标，粘贴平整、牢固、无空鼓，无色差，颜色由学校确定。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3、1号楼4楼走道边梁维修：铲除损坏混凝土露出锈蚀钢筋，钢筋除锈后再刷防锈漆2遍，再用高标号水泥沙浆抹面修复，再刮腻子、刷白色涂料各2遍。长约30米。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工程预算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涂料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6172.5x20=123450元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墙裙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铲除原墙裙及修补：1240.9x3=3722.7元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安装墙裙：  2150x120=258000元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边梁修复：30x100=3000元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总计：388172.7元。（含所有材料费、人工费、费税、安全文明施工费、垃圾处理费等一切费用）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BB68E8"/>
    <w:multiLevelType w:val="singleLevel"/>
    <w:tmpl w:val="FDBB68E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23500C9"/>
    <w:multiLevelType w:val="singleLevel"/>
    <w:tmpl w:val="123500C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00AE47"/>
    <w:multiLevelType w:val="singleLevel"/>
    <w:tmpl w:val="3D00AE4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Y2FkM2NjMzdkMjI2MDM3ZmRiNDUzNmJlODk5MDEifQ=="/>
  </w:docVars>
  <w:rsids>
    <w:rsidRoot w:val="536B7D0F"/>
    <w:rsid w:val="03541703"/>
    <w:rsid w:val="536B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2024-04-08T03:58:00Z</dcterms:created>
  <dc:creator>企业用户_476622607</dc:creator>
  <cp:lastModifiedBy>企业用户_476622607</cp:lastModifiedBy>
  <dcterms:modified xsi:type="dcterms:W3CDTF">2024-04-08T04:36:32Z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C893B9D2656F433AA0C7B2C789C742DE_11</vt:lpwstr>
  </property>
</Properties>
</file>