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CD2" w:rsidRDefault="00532D65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垫江第十中学</w:t>
      </w:r>
      <w:r w:rsidR="002A6C76">
        <w:rPr>
          <w:rFonts w:ascii="方正小标宋_GBK" w:eastAsia="方正小标宋_GBK" w:hAnsi="方正小标宋_GBK" w:cs="方正小标宋_GBK" w:hint="eastAsia"/>
          <w:sz w:val="44"/>
          <w:szCs w:val="44"/>
        </w:rPr>
        <w:t>校</w:t>
      </w:r>
    </w:p>
    <w:p w:rsidR="00926CD2" w:rsidRDefault="00532D65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餐饮中心大楼</w:t>
      </w:r>
      <w:r w:rsidR="002A6C76">
        <w:rPr>
          <w:rFonts w:ascii="方正小标宋_GBK" w:eastAsia="方正小标宋_GBK" w:hAnsi="方正小标宋_GBK" w:cs="方正小标宋_GBK" w:hint="eastAsia"/>
          <w:sz w:val="44"/>
          <w:szCs w:val="44"/>
        </w:rPr>
        <w:t>屋面维修工程</w:t>
      </w:r>
      <w:r w:rsidR="002A6C76">
        <w:rPr>
          <w:rFonts w:ascii="方正小标宋_GBK" w:eastAsia="方正小标宋_GBK" w:hAnsi="方正小标宋_GBK" w:cs="方正小标宋_GBK" w:hint="eastAsia"/>
          <w:sz w:val="44"/>
          <w:szCs w:val="44"/>
        </w:rPr>
        <w:t>方案及预算</w:t>
      </w:r>
    </w:p>
    <w:p w:rsidR="00926CD2" w:rsidRDefault="002A6C76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垫江</w:t>
      </w:r>
      <w:r w:rsidR="00532D65">
        <w:rPr>
          <w:rFonts w:ascii="方正仿宋_GBK" w:eastAsia="方正仿宋_GBK" w:hAnsi="方正仿宋_GBK" w:cs="方正仿宋_GBK" w:hint="eastAsia"/>
          <w:sz w:val="32"/>
          <w:szCs w:val="32"/>
        </w:rPr>
        <w:t>第十中学校餐饮中心大楼屋面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长期漏水，</w:t>
      </w:r>
      <w:r w:rsidR="00532D65">
        <w:rPr>
          <w:rFonts w:ascii="方正仿宋_GBK" w:eastAsia="方正仿宋_GBK" w:hAnsi="方正仿宋_GBK" w:cs="方正仿宋_GBK" w:hint="eastAsia"/>
          <w:sz w:val="32"/>
          <w:szCs w:val="32"/>
        </w:rPr>
        <w:t>严重影响学校正常教育教学秩序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532D65">
        <w:rPr>
          <w:rFonts w:ascii="方正仿宋_GBK" w:eastAsia="方正仿宋_GBK" w:hAnsi="方正仿宋_GBK" w:cs="方正仿宋_GBK" w:hint="eastAsia"/>
          <w:sz w:val="32"/>
          <w:szCs w:val="32"/>
        </w:rPr>
        <w:t>经多次整改效果欠佳，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现需做树脂瓦屋面防漏，方案如下：</w:t>
      </w:r>
    </w:p>
    <w:p w:rsidR="00926CD2" w:rsidRDefault="002A6C76">
      <w:pPr>
        <w:ind w:firstLineChars="200" w:firstLine="640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屋</w:t>
      </w:r>
      <w:r w:rsidR="00532D65">
        <w:rPr>
          <w:rFonts w:ascii="方正黑体_GBK" w:eastAsia="方正黑体_GBK" w:hAnsi="方正黑体_GBK" w:cs="方正黑体_GBK" w:hint="eastAsia"/>
          <w:sz w:val="32"/>
          <w:szCs w:val="32"/>
        </w:rPr>
        <w:t>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面积</w:t>
      </w:r>
    </w:p>
    <w:p w:rsidR="00926CD2" w:rsidRDefault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餐饮大楼屋顶面积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约</w:t>
      </w:r>
      <w:r>
        <w:rPr>
          <w:rFonts w:ascii="方正仿宋_GBK" w:eastAsia="方正仿宋_GBK" w:hAnsi="方正仿宋_GBK" w:cs="方正仿宋_GBK"/>
          <w:sz w:val="32"/>
          <w:szCs w:val="32"/>
        </w:rPr>
        <w:t>5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*</w:t>
      </w:r>
      <w:r>
        <w:rPr>
          <w:rFonts w:ascii="方正仿宋_GBK" w:eastAsia="方正仿宋_GBK" w:hAnsi="方正仿宋_GBK" w:cs="方正仿宋_GBK"/>
          <w:sz w:val="32"/>
          <w:szCs w:val="32"/>
        </w:rPr>
        <w:t>71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米，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总面积约</w:t>
      </w:r>
      <w:r>
        <w:rPr>
          <w:rFonts w:ascii="方正仿宋_GBK" w:eastAsia="方正仿宋_GBK" w:hAnsi="方正仿宋_GBK" w:cs="方正仿宋_GBK"/>
          <w:sz w:val="32"/>
          <w:szCs w:val="32"/>
        </w:rPr>
        <w:t>3550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平方米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32D65" w:rsidRDefault="00532D65">
      <w:pPr>
        <w:ind w:firstLineChars="200" w:firstLine="640"/>
        <w:jc w:val="left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二、施工技术方案及要求</w:t>
      </w:r>
    </w:p>
    <w:p w:rsidR="00532D65" w:rsidRDefault="00532D65" w:rsidP="00532D65">
      <w:pPr>
        <w:ind w:firstLineChars="200" w:firstLine="643"/>
        <w:jc w:val="left"/>
        <w:rPr>
          <w:rFonts w:ascii="方正楷体_GBK" w:eastAsia="方正楷体_GBK" w:hAnsi="方正楷体_GBK" w:cs="方正楷体_GBK"/>
          <w:b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一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）材料部分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三角架：材料全部为冷镀锌管，立柱和架梁间距3~3.6m,适宜立柱固定在承重梁上，现场根据情况调整。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（1）立柱：直径10cm圆管，厚度3.0mm。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（2）架梁：直径5cm圆管，厚度2.0mm。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（3）立撑：直径3.2cm圆管，厚度2.0mm。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（4）斜撑：直径2.5cm圆管，厚度2.0mm。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2.</w:t>
      </w:r>
      <w:r>
        <w:rPr>
          <w:rFonts w:ascii="Times New Roman" w:eastAsia="方正楷体_GBK" w:hAnsi="Times New Roman" w:cs="Times New Roman" w:hint="eastAsia"/>
          <w:sz w:val="32"/>
          <w:szCs w:val="32"/>
        </w:rPr>
        <w:t>檀条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：4cmx8cm方管，厚度1.2mm。间距小于等于60cm;材质：冷镀锌管。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树脂瓦，厚度3mm（国标，白底）。树脂瓦必须提供检验报告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水槽为3</w:t>
      </w:r>
      <w:r>
        <w:rPr>
          <w:rFonts w:ascii="方正仿宋_GBK" w:eastAsia="方正仿宋_GBK" w:hAnsi="方正仿宋_GBK" w:cs="方正仿宋_GBK"/>
          <w:sz w:val="32"/>
          <w:szCs w:val="32"/>
        </w:rPr>
        <w:t>04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不锈钢材质，水槽规格为3</w:t>
      </w:r>
      <w:r>
        <w:rPr>
          <w:rFonts w:ascii="方正仿宋_GBK" w:eastAsia="方正仿宋_GBK" w:hAnsi="方正仿宋_GBK" w:cs="方正仿宋_GBK"/>
          <w:sz w:val="32"/>
          <w:szCs w:val="32"/>
        </w:rPr>
        <w:t>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*</w:t>
      </w:r>
      <w:r>
        <w:rPr>
          <w:rFonts w:ascii="方正仿宋_GBK" w:eastAsia="方正仿宋_GBK" w:hAnsi="方正仿宋_GBK" w:cs="方正仿宋_GBK"/>
          <w:sz w:val="32"/>
          <w:szCs w:val="32"/>
        </w:rPr>
        <w:t>100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m</w:t>
      </w:r>
      <w:r>
        <w:rPr>
          <w:rFonts w:ascii="方正仿宋_GBK" w:eastAsia="方正仿宋_GBK" w:hAnsi="方正仿宋_GBK" w:cs="方正仿宋_GBK"/>
          <w:sz w:val="32"/>
          <w:szCs w:val="32"/>
        </w:rPr>
        <w:t>m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，厚度1m</w:t>
      </w:r>
      <w:r>
        <w:rPr>
          <w:rFonts w:ascii="方正仿宋_GBK" w:eastAsia="方正仿宋_GBK" w:hAnsi="方正仿宋_GBK" w:cs="方正仿宋_GBK"/>
          <w:sz w:val="32"/>
          <w:szCs w:val="32"/>
        </w:rPr>
        <w:t>m</w:t>
      </w:r>
      <w:r w:rsidR="00E30A33">
        <w:rPr>
          <w:rFonts w:ascii="方正仿宋_GBK" w:eastAsia="方正仿宋_GBK" w:hAnsi="方正仿宋_GBK" w:cs="方正仿宋_GBK" w:hint="eastAsia"/>
          <w:sz w:val="32"/>
          <w:szCs w:val="32"/>
        </w:rPr>
        <w:t>，水槽长度以现场为准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。下水管规格为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U</w:t>
      </w:r>
      <w:r>
        <w:rPr>
          <w:rFonts w:ascii="方正仿宋_GBK" w:eastAsia="方正仿宋_GBK" w:hAnsi="方正仿宋_GBK" w:cs="方正仿宋_GBK"/>
          <w:sz w:val="32"/>
          <w:szCs w:val="32"/>
        </w:rPr>
        <w:t>PVC160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，管卡固定</w:t>
      </w:r>
      <w:r w:rsidR="00E30A33">
        <w:rPr>
          <w:rFonts w:ascii="方正仿宋_GBK" w:eastAsia="方正仿宋_GBK" w:hAnsi="方正仿宋_GBK" w:cs="方正仿宋_GBK" w:hint="eastAsia"/>
          <w:sz w:val="32"/>
          <w:szCs w:val="32"/>
        </w:rPr>
        <w:t>，下水管接至学校指定位置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32D65" w:rsidRDefault="00532D65" w:rsidP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:rsidR="00532D65" w:rsidRDefault="00532D65" w:rsidP="00532D65">
      <w:pPr>
        <w:ind w:firstLineChars="200" w:firstLine="643"/>
        <w:jc w:val="left"/>
        <w:rPr>
          <w:rFonts w:ascii="方正楷体_GBK" w:eastAsia="方正楷体_GBK" w:hAnsi="方正楷体_GBK" w:cs="方正楷体_GBK"/>
          <w:b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二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）避雷针和沼气排气管</w:t>
      </w:r>
    </w:p>
    <w:p w:rsidR="00532D65" w:rsidRDefault="00532D65" w:rsidP="00532D65">
      <w:pPr>
        <w:pStyle w:val="a5"/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屋面两头各1根。避雷针高出树脂瓦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面1.2m,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（避雷针头要求紫铜导电头）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φ14钢筋，刷防锈漆。屋脊避雷针穿孔部分，用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防水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胶防漏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处理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（或者不穿孔，成L型焊接在三角架上）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，避雷针应与原房屋避雷带连接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。沼气排气管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安装在树脂瓦房盖上面，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穿孔部分，用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防水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胶防漏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处理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32D65" w:rsidRDefault="00532D65" w:rsidP="00532D65">
      <w:pPr>
        <w:ind w:firstLineChars="200" w:firstLine="643"/>
        <w:jc w:val="left"/>
        <w:rPr>
          <w:rFonts w:ascii="方正楷体_GBK" w:eastAsia="方正楷体_GBK" w:hAnsi="方正楷体_GBK" w:cs="方正楷体_GBK"/>
          <w:b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三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）其他</w:t>
      </w:r>
      <w:r w:rsidR="00E30A33"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约定</w:t>
      </w:r>
    </w:p>
    <w:p w:rsidR="00532D65" w:rsidRDefault="00E10968" w:rsidP="00532D65">
      <w:pPr>
        <w:pStyle w:val="a5"/>
        <w:ind w:firstLine="640"/>
        <w:rPr>
          <w:rFonts w:ascii="宋体" w:eastAsia="宋体" w:hAnsi="宋体" w:cs="宋体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所有</w:t>
      </w:r>
      <w:r w:rsidR="00532D65">
        <w:rPr>
          <w:rFonts w:ascii="方正仿宋_GBK" w:eastAsia="方正仿宋_GBK" w:hAnsi="方正仿宋_GBK" w:cs="方正仿宋_GBK" w:hint="eastAsia"/>
          <w:sz w:val="32"/>
          <w:szCs w:val="32"/>
        </w:rPr>
        <w:t>材料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应</w:t>
      </w:r>
      <w:r w:rsidR="00532D65">
        <w:rPr>
          <w:rFonts w:ascii="方正仿宋_GBK" w:eastAsia="方正仿宋_GBK" w:hAnsi="方正仿宋_GBK" w:cs="方正仿宋_GBK" w:hint="eastAsia"/>
          <w:sz w:val="32"/>
          <w:szCs w:val="32"/>
        </w:rPr>
        <w:t>满足相关规范要求，施工方提供材料样本，学校同意后，材料方能进场。施工前，学校验收材料后，方能进行施工。</w:t>
      </w:r>
    </w:p>
    <w:p w:rsidR="00926CD2" w:rsidRDefault="00E10968">
      <w:pPr>
        <w:ind w:firstLineChars="200" w:firstLine="640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</w:t>
      </w:r>
      <w:r w:rsidR="002A6C76">
        <w:rPr>
          <w:rFonts w:ascii="方正黑体_GBK" w:eastAsia="方正黑体_GBK" w:hAnsi="方正黑体_GBK" w:cs="方正黑体_GBK" w:hint="eastAsia"/>
          <w:sz w:val="32"/>
          <w:szCs w:val="32"/>
        </w:rPr>
        <w:t>、预算金额</w:t>
      </w:r>
    </w:p>
    <w:p w:rsidR="00E10968" w:rsidRDefault="00532D65">
      <w:pPr>
        <w:spacing w:line="596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本项目实行全费用单价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按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/>
          <w:sz w:val="32"/>
          <w:szCs w:val="32"/>
        </w:rPr>
        <w:t>3</w:t>
      </w:r>
      <w:r w:rsidR="00E10968">
        <w:rPr>
          <w:rFonts w:ascii="方正仿宋_GBK" w:eastAsia="方正仿宋_GBK" w:hAnsi="方正仿宋_GBK" w:cs="方正仿宋_GBK"/>
          <w:sz w:val="32"/>
          <w:szCs w:val="32"/>
        </w:rPr>
        <w:t>0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元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/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㎡计算，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/>
          <w:sz w:val="32"/>
          <w:szCs w:val="32"/>
        </w:rPr>
        <w:t>3</w:t>
      </w:r>
      <w:r w:rsidR="00E10968">
        <w:rPr>
          <w:rFonts w:ascii="方正仿宋_GBK" w:eastAsia="方正仿宋_GBK" w:hAnsi="方正仿宋_GBK" w:cs="方正仿宋_GBK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*</w:t>
      </w:r>
      <w:r>
        <w:rPr>
          <w:rFonts w:ascii="方正仿宋_GBK" w:eastAsia="方正仿宋_GBK" w:hAnsi="方正仿宋_GBK" w:cs="方正仿宋_GBK"/>
          <w:sz w:val="32"/>
          <w:szCs w:val="32"/>
        </w:rPr>
        <w:t>3550</w:t>
      </w:r>
    </w:p>
    <w:p w:rsidR="00926CD2" w:rsidRDefault="00532D65" w:rsidP="00E10968">
      <w:pPr>
        <w:spacing w:line="596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=</w:t>
      </w:r>
      <w:r w:rsidR="00E10968">
        <w:rPr>
          <w:rFonts w:ascii="方正仿宋_GBK" w:eastAsia="方正仿宋_GBK" w:hAnsi="方正仿宋_GBK" w:cs="方正仿宋_GBK"/>
          <w:sz w:val="32"/>
          <w:szCs w:val="32"/>
        </w:rPr>
        <w:t>461500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元。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大写</w:t>
      </w:r>
      <w:r w:rsidR="00E10968" w:rsidRPr="00E10968">
        <w:rPr>
          <w:rFonts w:ascii="方正仿宋_GBK" w:eastAsia="方正仿宋_GBK" w:hAnsi="方正仿宋_GBK" w:cs="方正仿宋_GBK" w:hint="eastAsia"/>
          <w:sz w:val="32"/>
          <w:szCs w:val="32"/>
        </w:rPr>
        <w:t>肆拾陆万壹仟伍佰元整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（此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费用含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二次转运、防雷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连接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、沼气排气管连接、水槽制作及安装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，包含材料费、临时脚手架、人工费、管理费、安全文明施工费、税费、利润等</w:t>
      </w:r>
      <w:r w:rsidR="00E10968">
        <w:rPr>
          <w:rFonts w:ascii="方正仿宋_GBK" w:eastAsia="方正仿宋_GBK" w:hAnsi="方正仿宋_GBK" w:cs="方正仿宋_GBK" w:hint="eastAsia"/>
          <w:sz w:val="32"/>
          <w:szCs w:val="32"/>
        </w:rPr>
        <w:t>所有费用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）。</w:t>
      </w:r>
    </w:p>
    <w:p w:rsidR="00E10968" w:rsidRDefault="002A6C7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</w:t>
      </w:r>
    </w:p>
    <w:p w:rsidR="00E10968" w:rsidRDefault="00E10968">
      <w:pPr>
        <w:jc w:val="center"/>
        <w:rPr>
          <w:rFonts w:ascii="宋体" w:eastAsia="宋体" w:hAnsi="宋体" w:cs="宋体"/>
          <w:sz w:val="28"/>
          <w:szCs w:val="28"/>
        </w:rPr>
      </w:pPr>
    </w:p>
    <w:p w:rsidR="00926CD2" w:rsidRDefault="00E10968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宋体" w:eastAsia="宋体" w:hAnsi="宋体" w:cs="宋体"/>
          <w:sz w:val="28"/>
          <w:szCs w:val="28"/>
        </w:rPr>
        <w:t xml:space="preserve">        </w:t>
      </w:r>
      <w:r w:rsidR="00E30A33">
        <w:rPr>
          <w:rFonts w:ascii="宋体" w:eastAsia="宋体" w:hAnsi="宋体" w:cs="宋体"/>
          <w:sz w:val="28"/>
          <w:szCs w:val="28"/>
        </w:rPr>
        <w:t xml:space="preserve">     </w:t>
      </w:r>
      <w:r w:rsidR="002A6C76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A2733">
        <w:rPr>
          <w:rFonts w:ascii="宋体" w:eastAsia="宋体" w:hAnsi="宋体" w:cs="宋体"/>
          <w:sz w:val="28"/>
          <w:szCs w:val="28"/>
        </w:rPr>
        <w:t xml:space="preserve">      </w:t>
      </w:r>
      <w:bookmarkStart w:id="0" w:name="_GoBack"/>
      <w:bookmarkEnd w:id="0"/>
      <w:r w:rsidR="002A6C76">
        <w:rPr>
          <w:rFonts w:ascii="宋体" w:eastAsia="宋体" w:hAnsi="宋体" w:cs="宋体" w:hint="eastAsia"/>
          <w:sz w:val="32"/>
          <w:szCs w:val="32"/>
        </w:rPr>
        <w:t xml:space="preserve"> 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垫江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第十中学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校</w:t>
      </w:r>
    </w:p>
    <w:p w:rsidR="00926CD2" w:rsidRDefault="002A273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2024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年</w:t>
      </w:r>
      <w:r w:rsidR="00E10968">
        <w:rPr>
          <w:rFonts w:ascii="方正仿宋_GBK" w:eastAsia="方正仿宋_GBK" w:hAnsi="方正仿宋_GBK" w:cs="方正仿宋_GBK"/>
          <w:sz w:val="32"/>
          <w:szCs w:val="32"/>
        </w:rPr>
        <w:t>7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E10968">
        <w:rPr>
          <w:rFonts w:ascii="方正仿宋_GBK" w:eastAsia="方正仿宋_GBK" w:hAnsi="方正仿宋_GBK" w:cs="方正仿宋_GBK"/>
          <w:sz w:val="32"/>
          <w:szCs w:val="32"/>
        </w:rPr>
        <w:t>19</w:t>
      </w:r>
      <w:r w:rsidR="002A6C76"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</w:p>
    <w:sectPr w:rsidR="00926CD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C76" w:rsidRDefault="002A6C76">
      <w:r>
        <w:separator/>
      </w:r>
    </w:p>
  </w:endnote>
  <w:endnote w:type="continuationSeparator" w:id="0">
    <w:p w:rsidR="002A6C76" w:rsidRDefault="002A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CD2" w:rsidRDefault="002A6C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26CD2" w:rsidRDefault="002A6C76">
                          <w:pPr>
                            <w:pStyle w:val="a3"/>
                            <w:rPr>
                              <w:rFonts w:asciiTheme="minorEastAsia" w:hAnsiTheme="minorEastAsia" w:cstheme="minor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t>—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2A2733">
                            <w:rPr>
                              <w:rFonts w:asciiTheme="minorEastAsia" w:hAnsiTheme="minorEastAsia" w:cstheme="minorEastAsia"/>
                              <w:noProof/>
                              <w:sz w:val="30"/>
                              <w:szCs w:val="30"/>
                            </w:rPr>
                            <w:t>2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26CD2" w:rsidRDefault="002A6C76">
                    <w:pPr>
                      <w:pStyle w:val="a3"/>
                      <w:rPr>
                        <w:rFonts w:asciiTheme="minorEastAsia" w:hAnsiTheme="minorEastAsia" w:cstheme="minorEastAsia"/>
                        <w:sz w:val="30"/>
                        <w:szCs w:val="30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t>—</w:t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fldChar w:fldCharType="separate"/>
                    </w:r>
                    <w:r w:rsidR="002A2733">
                      <w:rPr>
                        <w:rFonts w:asciiTheme="minorEastAsia" w:hAnsiTheme="minorEastAsia" w:cstheme="minorEastAsia"/>
                        <w:noProof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inorEastAsia" w:hAnsiTheme="minorEastAsia" w:cstheme="minorEastAsia" w:hint="eastAsia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C76" w:rsidRDefault="002A6C76">
      <w:r>
        <w:separator/>
      </w:r>
    </w:p>
  </w:footnote>
  <w:footnote w:type="continuationSeparator" w:id="0">
    <w:p w:rsidR="002A6C76" w:rsidRDefault="002A6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CD2" w:rsidRDefault="00926C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9F3A83"/>
    <w:multiLevelType w:val="singleLevel"/>
    <w:tmpl w:val="839F3A83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yNjlkZjhjYjk5M2ViMjBkOTZiZDliZGVhMTg4ZjcifQ=="/>
  </w:docVars>
  <w:rsids>
    <w:rsidRoot w:val="00926CD2"/>
    <w:rsid w:val="002A2733"/>
    <w:rsid w:val="002A6C76"/>
    <w:rsid w:val="00532D65"/>
    <w:rsid w:val="00926CD2"/>
    <w:rsid w:val="00E10968"/>
    <w:rsid w:val="00E30A33"/>
    <w:rsid w:val="05AB51C3"/>
    <w:rsid w:val="06F11500"/>
    <w:rsid w:val="0A767964"/>
    <w:rsid w:val="10414571"/>
    <w:rsid w:val="13FF602A"/>
    <w:rsid w:val="175E28FE"/>
    <w:rsid w:val="262E09B2"/>
    <w:rsid w:val="37BB6B85"/>
    <w:rsid w:val="3D842AC2"/>
    <w:rsid w:val="42F425B5"/>
    <w:rsid w:val="44237436"/>
    <w:rsid w:val="47D649AD"/>
    <w:rsid w:val="47F90CA6"/>
    <w:rsid w:val="50A85391"/>
    <w:rsid w:val="52592449"/>
    <w:rsid w:val="53CF31EB"/>
    <w:rsid w:val="5C743A7F"/>
    <w:rsid w:val="5D015F44"/>
    <w:rsid w:val="5F3A5357"/>
    <w:rsid w:val="602D639C"/>
    <w:rsid w:val="63A136BE"/>
    <w:rsid w:val="66144548"/>
    <w:rsid w:val="66C01256"/>
    <w:rsid w:val="66C339AB"/>
    <w:rsid w:val="69A778DD"/>
    <w:rsid w:val="6D874366"/>
    <w:rsid w:val="702A0701"/>
    <w:rsid w:val="7359167E"/>
    <w:rsid w:val="76FF1D9A"/>
    <w:rsid w:val="77616E76"/>
    <w:rsid w:val="79D876EA"/>
    <w:rsid w:val="7C02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3AF494-7627-4EE9-9DE5-A1941629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748</Characters>
  <Application>Microsoft Office Word</Application>
  <DocSecurity>0</DocSecurity>
  <Lines>6</Lines>
  <Paragraphs>1</Paragraphs>
  <ScaleCrop>false</ScaleCrop>
  <Company>MS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2023-11-13T11:14:00Z</cp:lastPrinted>
  <dcterms:created xsi:type="dcterms:W3CDTF">2024-07-19T04:55:00Z</dcterms:created>
  <dcterms:modified xsi:type="dcterms:W3CDTF">2024-07-19T04:56:00Z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64C88B9C1EF6402EB7CCCDF56B31B4A6_13</vt:lpwstr>
  </property>
</Properties>
</file>