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u w:val="none"/>
          <w:lang w:val="en-US" w:eastAsia="zh-CN"/>
        </w:rPr>
        <w:t>砚台镇登丰、顺昌、金钟村通组公路建设工程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u w:val="none"/>
          <w:lang w:eastAsia="zh-CN"/>
        </w:rPr>
        <w:t>补遗公告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各潜在投标人、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垫江县砚台镇人民政府于2024年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日在垫江县人民政府网政府采购栏目中发布的“砚台镇登丰、顺昌、金钟村通组公路建设工程比选公告”做如下补遗：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比选文件中第一章招标公告之“2.2 项目概况与建设规模”项：本项目“共12条线路，路线总长1.770公里。采用四级公路II类标准，路基宽度4.5m，路面宽度3.5m，采用水泥混凝土路面，采用20cm水泥混凝土面层+8cm碎石垫层桥涵设计荷载为公路-Ⅱ级。”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更改为“共12条线路，路线总长1.770公里。采用四级公路II类标准，路基宽度5.5m，路面宽度4.5m，采用水泥混凝土路面，采用20cm水泥混凝土面层+8cm碎石垫层桥涵设计荷载为公路-Ⅱ级。”。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注：本答疑补遗作为比选文件的组成部分，已发出的比选文件与本答疑补遗不一致的，以本答疑补遗通知为准。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招标人：重庆市垫江县砚台镇人民政府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招标代理机构：</w:t>
      </w:r>
      <w:bookmarkStart w:id="0" w:name="OLE_LINK2"/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伍诚工程咨询股份有限公司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宋体" w:hAnsi="宋体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>2024年10月18日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MjAzZWUxNjNlMDNjZWZiMWE0ODliN2M4NjU4ZjAifQ=="/>
  </w:docVars>
  <w:rsids>
    <w:rsidRoot w:val="576226E1"/>
    <w:rsid w:val="07CB24D9"/>
    <w:rsid w:val="139F022A"/>
    <w:rsid w:val="22F070A6"/>
    <w:rsid w:val="27F72830"/>
    <w:rsid w:val="2D6424D7"/>
    <w:rsid w:val="2F960285"/>
    <w:rsid w:val="316F707C"/>
    <w:rsid w:val="3F3F3AF9"/>
    <w:rsid w:val="46D76433"/>
    <w:rsid w:val="576226E1"/>
    <w:rsid w:val="5DFF3BF0"/>
    <w:rsid w:val="63C94C5C"/>
    <w:rsid w:val="66DB0F84"/>
    <w:rsid w:val="67AD07D9"/>
    <w:rsid w:val="758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381</Characters>
  <Lines>0</Lines>
  <Paragraphs>0</Paragraphs>
  <TotalTime>1</TotalTime>
  <ScaleCrop>false</ScaleCrop>
  <LinksUpToDate>false</LinksUpToDate>
  <CharactersWithSpaces>381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2024-04-13T18:03:00Z</dcterms:created>
  <dc:creator>HLH</dc:creator>
  <cp:lastModifiedBy>user</cp:lastModifiedBy>
  <cp:lastPrinted>2024-10-17T23:30:00Z</cp:lastPrinted>
  <dcterms:modified xsi:type="dcterms:W3CDTF">2024-10-01T19:50:05Z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5965B410609F424194F0F32A94BA852C_11</vt:lpwstr>
  </property>
</Properties>
</file>