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43" w:rsidRDefault="00640A80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垫江县</w:t>
      </w:r>
      <w:r w:rsidR="006A7AAD">
        <w:rPr>
          <w:rFonts w:ascii="方正小标宋_GBK" w:eastAsia="方正小标宋_GBK" w:hAnsi="方正小标宋_GBK" w:cs="方正小标宋_GBK" w:hint="eastAsia"/>
          <w:sz w:val="44"/>
          <w:szCs w:val="44"/>
        </w:rPr>
        <w:t>林业局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拟采购苗木报价表</w:t>
      </w:r>
    </w:p>
    <w:p w:rsidR="00304A43" w:rsidRDefault="00640A80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报价企业：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报价时间：</w:t>
      </w:r>
    </w:p>
    <w:tbl>
      <w:tblPr>
        <w:tblStyle w:val="a3"/>
        <w:tblW w:w="0" w:type="auto"/>
        <w:tblLook w:val="04A0"/>
      </w:tblPr>
      <w:tblGrid>
        <w:gridCol w:w="726"/>
        <w:gridCol w:w="942"/>
        <w:gridCol w:w="1562"/>
        <w:gridCol w:w="963"/>
        <w:gridCol w:w="1579"/>
        <w:gridCol w:w="1320"/>
        <w:gridCol w:w="1430"/>
      </w:tblGrid>
      <w:tr w:rsidR="00087709" w:rsidRPr="00166373" w:rsidTr="00087709">
        <w:tc>
          <w:tcPr>
            <w:tcW w:w="726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方正仿宋_GBK" w:cs="Times New Roman"/>
                <w:kern w:val="0"/>
                <w:sz w:val="24"/>
              </w:rPr>
              <w:t>序号</w:t>
            </w:r>
          </w:p>
        </w:tc>
        <w:tc>
          <w:tcPr>
            <w:tcW w:w="942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方正仿宋_GBK" w:cs="Times New Roman"/>
                <w:kern w:val="0"/>
                <w:sz w:val="24"/>
              </w:rPr>
              <w:t>树种</w:t>
            </w:r>
          </w:p>
        </w:tc>
        <w:tc>
          <w:tcPr>
            <w:tcW w:w="1562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方正仿宋_GBK" w:cs="Times New Roman"/>
                <w:kern w:val="0"/>
                <w:sz w:val="24"/>
              </w:rPr>
              <w:t>规格</w:t>
            </w:r>
          </w:p>
        </w:tc>
        <w:tc>
          <w:tcPr>
            <w:tcW w:w="963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方正仿宋_GBK" w:cs="Times New Roman"/>
                <w:kern w:val="0"/>
                <w:sz w:val="24"/>
              </w:rPr>
              <w:t>数量</w:t>
            </w:r>
          </w:p>
        </w:tc>
        <w:tc>
          <w:tcPr>
            <w:tcW w:w="1579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方正仿宋_GBK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方正仿宋_GBK" w:cs="Times New Roman"/>
                <w:kern w:val="0"/>
                <w:sz w:val="24"/>
              </w:rPr>
              <w:t>单价（元）</w:t>
            </w:r>
          </w:p>
        </w:tc>
        <w:tc>
          <w:tcPr>
            <w:tcW w:w="1320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方正仿宋_GBK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方正仿宋_GBK" w:cs="Times New Roman"/>
                <w:kern w:val="0"/>
                <w:sz w:val="24"/>
              </w:rPr>
              <w:t>合计（元）</w:t>
            </w:r>
          </w:p>
        </w:tc>
        <w:tc>
          <w:tcPr>
            <w:tcW w:w="1430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方正仿宋_GBK" w:cs="Times New Roman"/>
                <w:kern w:val="0"/>
                <w:sz w:val="24"/>
              </w:rPr>
              <w:t>备注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Merge w:val="restart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乌桕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地径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≥1cm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3000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无纺布营养袋苗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Merge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vMerge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地径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≥2cm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10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无纺布营养袋苗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Merge w:val="restart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青榨槭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地径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≥1cm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00</w:t>
            </w: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带土球或裸根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Merge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vMerge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地径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≥2cm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带土球或裸根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Merge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vMerge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地径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≥3cm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带土球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Merge w:val="restart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落羽杉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米径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≥3cm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带土球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Merge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米径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≥5cm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带土球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Merge w:val="restart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中山杉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米径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≥3cm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带土球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Merge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米径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≥5cm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带土球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Merge w:val="restart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池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杉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米径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≥3cm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带土球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Merge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米径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≥5cm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带土球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雪松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地径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≥1cm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带土球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黄杜鹃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高度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</w:t>
            </w: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50cm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5000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带土球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Merge w:val="restart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567" w:type="dxa"/>
            <w:vMerge w:val="restart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三季红枫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地径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≥1cm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裸根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Merge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地径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</w:t>
            </w: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裸根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红梅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地径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≥1cm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裸根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日本晚樱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地径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≥1cm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裸根</w:t>
            </w:r>
          </w:p>
        </w:tc>
      </w:tr>
      <w:tr w:rsidR="00087709" w:rsidRPr="00166373" w:rsidTr="00D71608">
        <w:trPr>
          <w:trHeight w:hRule="exact" w:val="595"/>
        </w:trPr>
        <w:tc>
          <w:tcPr>
            <w:tcW w:w="567" w:type="dxa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银杏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地径</w:t>
            </w: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≥1cm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500</w:t>
            </w: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567" w:type="dxa"/>
          </w:tcPr>
          <w:p w:rsidR="00087709" w:rsidRPr="00087709" w:rsidRDefault="00087709" w:rsidP="0018434B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087709">
              <w:rPr>
                <w:rFonts w:ascii="Times New Roman" w:eastAsia="方正仿宋_GBK" w:hAnsi="Times New Roman" w:cs="Times New Roman"/>
                <w:kern w:val="0"/>
                <w:sz w:val="24"/>
              </w:rPr>
              <w:t>裸根</w:t>
            </w:r>
          </w:p>
        </w:tc>
      </w:tr>
    </w:tbl>
    <w:p w:rsidR="00304A43" w:rsidRDefault="00304A43" w:rsidP="000A59D5">
      <w:pPr>
        <w:spacing w:line="560" w:lineRule="exact"/>
        <w:jc w:val="left"/>
        <w:rPr>
          <w:rFonts w:ascii="Times New Roman" w:eastAsia="方正仿宋_GBK" w:hAnsi="Times New Roman"/>
          <w:sz w:val="30"/>
          <w:szCs w:val="30"/>
        </w:rPr>
      </w:pPr>
    </w:p>
    <w:sectPr w:rsidR="00304A43" w:rsidSect="00304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A80" w:rsidRDefault="00640A80" w:rsidP="00087709">
      <w:r>
        <w:separator/>
      </w:r>
    </w:p>
  </w:endnote>
  <w:endnote w:type="continuationSeparator" w:id="1">
    <w:p w:rsidR="00640A80" w:rsidRDefault="00640A80" w:rsidP="0008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A80" w:rsidRDefault="00640A80" w:rsidP="00087709">
      <w:r>
        <w:separator/>
      </w:r>
    </w:p>
  </w:footnote>
  <w:footnote w:type="continuationSeparator" w:id="1">
    <w:p w:rsidR="00640A80" w:rsidRDefault="00640A80" w:rsidP="00087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F4503E"/>
    <w:rsid w:val="00087709"/>
    <w:rsid w:val="000A59D5"/>
    <w:rsid w:val="00304A43"/>
    <w:rsid w:val="00640A80"/>
    <w:rsid w:val="006A7AAD"/>
    <w:rsid w:val="00D71608"/>
    <w:rsid w:val="102759EA"/>
    <w:rsid w:val="35D16AAF"/>
    <w:rsid w:val="48F4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A4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304A43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 w:cs="宋体"/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A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87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87709"/>
    <w:rPr>
      <w:kern w:val="2"/>
      <w:sz w:val="18"/>
      <w:szCs w:val="18"/>
    </w:rPr>
  </w:style>
  <w:style w:type="paragraph" w:styleId="a5">
    <w:name w:val="footer"/>
    <w:basedOn w:val="a"/>
    <w:link w:val="Char0"/>
    <w:rsid w:val="00087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877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>daohangxitong.com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daohangxitong.com</cp:lastModifiedBy>
  <cp:revision>3</cp:revision>
  <dcterms:created xsi:type="dcterms:W3CDTF">2024-11-14T06:44:00Z</dcterms:created>
  <dcterms:modified xsi:type="dcterms:W3CDTF">2024-11-26T08:43:00Z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