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OLE_LINK6"/>
      <w:bookmarkStart w:id="1" w:name="OLE_LINK5"/>
      <w:bookmarkStart w:id="2" w:name="OLE_LINK13"/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bookmarkStart w:id="3" w:name="OLE_LINK7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垫江县明月山林场拟采购</w:t>
      </w:r>
      <w:bookmarkStart w:id="4" w:name="OLE_LINK8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防火公路拦路</w:t>
      </w:r>
      <w:bookmarkEnd w:id="4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杆和</w:t>
      </w:r>
      <w:bookmarkStart w:id="5" w:name="OLE_LINK9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非标路段安全提示牌</w:t>
      </w:r>
      <w:bookmarkEnd w:id="5"/>
      <w:r>
        <w:rPr>
          <w:rFonts w:hint="eastAsia" w:ascii="Times New Roman" w:hAnsi="方正仿宋_GBK" w:eastAsia="方正仿宋_GBK" w:cs="Times New Roman"/>
          <w:b w:val="0"/>
          <w:kern w:val="2"/>
          <w:sz w:val="32"/>
          <w:szCs w:val="32"/>
          <w:lang w:val="en-US" w:eastAsia="zh-CN" w:bidi="ar-SA"/>
        </w:rPr>
        <w:t>报价表</w:t>
      </w:r>
      <w:bookmarkEnd w:id="3"/>
    </w:p>
    <w:bookmarkEnd w:id="0"/>
    <w:bookmarkEnd w:id="1"/>
    <w:bookmarkEnd w:id="2"/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6" w:name="OLE_LINK1"/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  <w:bookmarkEnd w:id="6"/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2025年 </w:t>
      </w:r>
      <w:bookmarkStart w:id="12" w:name="_GoBack"/>
      <w:bookmarkEnd w:id="12"/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28"/>
        <w:gridCol w:w="3504"/>
        <w:gridCol w:w="737"/>
        <w:gridCol w:w="600"/>
        <w:gridCol w:w="1022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7" w:name="OLE_LINK3"/>
            <w:bookmarkStart w:id="8" w:name="OLE_LINK11"/>
            <w:bookmarkStart w:id="9" w:name="OLE_LINK12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品名</w:t>
            </w:r>
          </w:p>
        </w:tc>
        <w:tc>
          <w:tcPr>
            <w:tcW w:w="35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</w:t>
            </w:r>
          </w:p>
        </w:tc>
        <w:tc>
          <w:tcPr>
            <w:tcW w:w="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质量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防火公路拦路杆</w:t>
            </w:r>
          </w:p>
        </w:tc>
        <w:tc>
          <w:tcPr>
            <w:tcW w:w="35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高度为1.1米（</w:t>
            </w:r>
            <w:bookmarkStart w:id="10" w:name="OLE_LINK2"/>
            <w:r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埋地深度</w:t>
            </w:r>
            <w:bookmarkEnd w:id="10"/>
            <w:r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0.3-0.5米，混凝土浇筑底座。），长度为4.5-6米（具体以实际位置进行定做）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7套</w:t>
            </w:r>
          </w:p>
        </w:tc>
        <w:tc>
          <w:tcPr>
            <w:tcW w:w="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bookmarkStart w:id="11" w:name="OLE_LINK4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质保一年</w:t>
            </w:r>
            <w:bookmarkEnd w:id="11"/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非标路段安全提示牌</w:t>
            </w:r>
          </w:p>
        </w:tc>
        <w:tc>
          <w:tcPr>
            <w:tcW w:w="35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高度2.2米（埋地深度0.4-0.5米，混凝土浇筑底座。），非标路段安全提示牌规格为长度1.4米，宽度0.9米（牌子上内容待定）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5块</w:t>
            </w:r>
          </w:p>
        </w:tc>
        <w:tc>
          <w:tcPr>
            <w:tcW w:w="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质保一年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8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241" w:type="dxa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8"/>
      <w:bookmarkEnd w:id="9"/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3ECD"/>
    <w:rsid w:val="03FD425D"/>
    <w:rsid w:val="069375D0"/>
    <w:rsid w:val="06E25097"/>
    <w:rsid w:val="0AA57A38"/>
    <w:rsid w:val="121C7BD7"/>
    <w:rsid w:val="16220156"/>
    <w:rsid w:val="18462475"/>
    <w:rsid w:val="20C13AB7"/>
    <w:rsid w:val="21387F18"/>
    <w:rsid w:val="2270784B"/>
    <w:rsid w:val="2302396C"/>
    <w:rsid w:val="2B8339AE"/>
    <w:rsid w:val="2CEC220D"/>
    <w:rsid w:val="2E2A0153"/>
    <w:rsid w:val="2FF564C2"/>
    <w:rsid w:val="34460DB8"/>
    <w:rsid w:val="379F6C6A"/>
    <w:rsid w:val="38E7158A"/>
    <w:rsid w:val="3AA56CBE"/>
    <w:rsid w:val="5286691C"/>
    <w:rsid w:val="550C18DB"/>
    <w:rsid w:val="566E743C"/>
    <w:rsid w:val="57AD2AD9"/>
    <w:rsid w:val="5D942C38"/>
    <w:rsid w:val="5F1C1E10"/>
    <w:rsid w:val="64604A40"/>
    <w:rsid w:val="647C3DF4"/>
    <w:rsid w:val="67C768F3"/>
    <w:rsid w:val="692A28CC"/>
    <w:rsid w:val="6D5E2134"/>
    <w:rsid w:val="73B75475"/>
    <w:rsid w:val="748F2A68"/>
    <w:rsid w:val="76DB15D7"/>
    <w:rsid w:val="775321E0"/>
    <w:rsid w:val="781B0C90"/>
    <w:rsid w:val="78DB00EB"/>
    <w:rsid w:val="7E8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2025-03-31T05:20:00Z</dcterms:created>
  <dc:creator>Administrator</dc:creator>
  <cp:lastModifiedBy>Administrator</cp:lastModifiedBy>
  <dcterms:modified xsi:type="dcterms:W3CDTF">2025-03-31T06:17:23Z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