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方正仿宋_GBK" w:eastAsia="方正仿宋_GBK" w:cs="Times New Roman"/>
          <w:b w:val="0"/>
          <w:kern w:val="2"/>
          <w:sz w:val="32"/>
          <w:szCs w:val="32"/>
          <w:lang w:val="en-US" w:eastAsia="zh-CN" w:bidi="ar-SA"/>
        </w:rPr>
      </w:pPr>
      <w:bookmarkStart w:id="0" w:name="OLE_LINK5"/>
      <w:bookmarkStart w:id="1" w:name="OLE_LINK13"/>
      <w:bookmarkStart w:id="2" w:name="OLE_LINK6"/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bookmarkStart w:id="3" w:name="OLE_LINK2"/>
      <w:r>
        <w:rPr>
          <w:rFonts w:hint="eastAsia" w:ascii="Times New Roman" w:hAnsi="方正仿宋_GBK" w:eastAsia="方正仿宋_GBK" w:cs="Times New Roman"/>
          <w:b w:val="0"/>
          <w:kern w:val="2"/>
          <w:sz w:val="32"/>
          <w:szCs w:val="32"/>
          <w:lang w:val="en-US" w:eastAsia="zh-CN" w:bidi="ar-SA"/>
        </w:rPr>
        <w:t>垫江县明月山林场拟采阳光棚</w:t>
      </w:r>
      <w:bookmarkStart w:id="4" w:name="OLE_LINK7"/>
      <w:r>
        <w:rPr>
          <w:rFonts w:hint="eastAsia" w:ascii="Times New Roman" w:hAnsi="方正仿宋_GBK" w:eastAsia="方正仿宋_GBK" w:cs="Times New Roman"/>
          <w:b w:val="0"/>
          <w:kern w:val="2"/>
          <w:sz w:val="32"/>
          <w:szCs w:val="32"/>
          <w:lang w:val="en-US" w:eastAsia="zh-CN" w:bidi="ar-SA"/>
        </w:rPr>
        <w:t>报价表</w:t>
      </w:r>
    </w:p>
    <w:bookmarkEnd w:id="3"/>
    <w:bookmarkEnd w:id="4"/>
    <w:p>
      <w:pPr>
        <w:pStyle w:val="2"/>
      </w:pPr>
    </w:p>
    <w:bookmarkEnd w:id="0"/>
    <w:bookmarkEnd w:id="1"/>
    <w:bookmarkEnd w:id="2"/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5" w:name="OLE_LINK1"/>
      <w:r>
        <w:rPr>
          <w:rFonts w:ascii="Times New Roman" w:hAnsi="方正小标宋_GBK" w:eastAsia="方正小标宋_GBK" w:cs="Times New Roman"/>
          <w:sz w:val="44"/>
          <w:szCs w:val="44"/>
        </w:rPr>
        <w:t>报价表</w:t>
      </w:r>
      <w:bookmarkEnd w:id="5"/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报价企业：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</w:t>
      </w:r>
      <w:r>
        <w:rPr>
          <w:rFonts w:ascii="Times New Roman" w:hAnsi="方正仿宋_GBK" w:eastAsia="方正仿宋_GBK" w:cs="Times New Roman"/>
          <w:sz w:val="32"/>
          <w:szCs w:val="32"/>
        </w:rPr>
        <w:t>报价时间：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>2025年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928"/>
        <w:gridCol w:w="1390"/>
        <w:gridCol w:w="1010"/>
        <w:gridCol w:w="2441"/>
        <w:gridCol w:w="1022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bookmarkStart w:id="6" w:name="OLE_LINK3"/>
            <w:bookmarkStart w:id="7" w:name="OLE_LINK11"/>
            <w:bookmarkStart w:id="8" w:name="OLE_LINK12"/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92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方正仿宋_GBK" w:eastAsia="方正仿宋_GBK" w:cs="Times New Roman"/>
                <w:kern w:val="0"/>
                <w:sz w:val="32"/>
                <w:szCs w:val="32"/>
                <w:lang w:eastAsia="zh-CN"/>
              </w:rPr>
              <w:t>品名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方正仿宋_GBK" w:eastAsia="方正仿宋_GBK" w:cs="Times New Roman"/>
                <w:kern w:val="0"/>
                <w:sz w:val="32"/>
                <w:szCs w:val="32"/>
                <w:lang w:eastAsia="zh-CN"/>
              </w:rPr>
              <w:t>阳光棚</w:t>
            </w: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规格</w:t>
            </w:r>
          </w:p>
        </w:tc>
        <w:tc>
          <w:tcPr>
            <w:tcW w:w="101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数量</w:t>
            </w:r>
          </w:p>
        </w:tc>
        <w:tc>
          <w:tcPr>
            <w:tcW w:w="244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方正仿宋_GBK" w:eastAsia="方正仿宋_GBK" w:cs="Times New Roman"/>
                <w:kern w:val="0"/>
                <w:sz w:val="32"/>
                <w:szCs w:val="32"/>
                <w:lang w:eastAsia="zh-CN"/>
              </w:rPr>
              <w:t>材料质量要求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方正仿宋_GBK" w:eastAsia="方正仿宋_GBK" w:cs="Times New Roman"/>
                <w:kern w:val="0"/>
                <w:sz w:val="32"/>
                <w:szCs w:val="32"/>
                <w:lang w:eastAsia="zh-CN"/>
              </w:rPr>
              <w:t>材料品牌</w:t>
            </w:r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单价（元））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9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92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玻璃阳光棚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方正仿宋_GBK" w:eastAsia="方正仿宋_GBK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3.5米*4.5米</w:t>
            </w:r>
          </w:p>
        </w:tc>
        <w:tc>
          <w:tcPr>
            <w:tcW w:w="101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15.75平方米</w:t>
            </w:r>
          </w:p>
        </w:tc>
        <w:tc>
          <w:tcPr>
            <w:tcW w:w="244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顶棚：6*6双层夹胶玻璃，架子立柱：80*80镀锌矩管，玻璃架子40*80镀锌矩管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9" w:name="_GoBack"/>
            <w:bookmarkEnd w:id="9"/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9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2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玻璃阳光棚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4.5米*1.6米</w:t>
            </w:r>
          </w:p>
        </w:tc>
        <w:tc>
          <w:tcPr>
            <w:tcW w:w="101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superscript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7.2平方米</w:t>
            </w:r>
          </w:p>
        </w:tc>
        <w:tc>
          <w:tcPr>
            <w:tcW w:w="244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顶棚：6*6双层夹胶玻璃，架子立柱：80*80镀锌矩管，玻璃架子40*80镀锌矩管</w:t>
            </w:r>
          </w:p>
        </w:tc>
        <w:tc>
          <w:tcPr>
            <w:tcW w:w="10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81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合计</w:t>
            </w:r>
          </w:p>
        </w:tc>
        <w:tc>
          <w:tcPr>
            <w:tcW w:w="1241" w:type="dxa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bookmarkEnd w:id="7"/>
      <w:bookmarkEnd w:id="8"/>
    </w:tbl>
    <w:p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联系人：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 xml:space="preserve">     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65431"/>
    <w:rsid w:val="298E30C6"/>
    <w:rsid w:val="50D65431"/>
    <w:rsid w:val="7E2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autoSpaceDE w:val="0"/>
      <w:autoSpaceDN w:val="0"/>
      <w:adjustRightInd w:val="0"/>
      <w:spacing w:before="16"/>
      <w:jc w:val="left"/>
      <w:outlineLvl w:val="2"/>
    </w:pPr>
    <w:rPr>
      <w:rFonts w:ascii="仿宋_GB2312" w:eastAsia="仿宋_GB2312" w:cs="宋体"/>
      <w:b/>
      <w:kern w:val="0"/>
      <w:sz w:val="2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2025-04-22T08:46:00Z</dcterms:created>
  <dc:creator>Administrator</dc:creator>
  <cp:lastModifiedBy>Administrator</cp:lastModifiedBy>
  <dcterms:modified xsi:type="dcterms:W3CDTF">2025-04-22T09:08:18Z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