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6E" w:rsidRPr="00905CB2" w:rsidRDefault="00905CB2" w:rsidP="00905CB2">
      <w:pPr>
        <w:jc w:val="center"/>
        <w:rPr>
          <w:sz w:val="28"/>
          <w:szCs w:val="28"/>
          <w:lang w:eastAsia="zh-CN"/>
        </w:rPr>
      </w:pPr>
      <w:r w:rsidRPr="00905CB2">
        <w:rPr>
          <w:rFonts w:hint="eastAsia"/>
          <w:sz w:val="28"/>
          <w:szCs w:val="28"/>
          <w:lang w:eastAsia="zh-CN"/>
        </w:rPr>
        <w:t>垫江县</w:t>
      </w:r>
      <w:r w:rsidR="00C6380B" w:rsidRPr="00905CB2">
        <w:rPr>
          <w:sz w:val="28"/>
          <w:szCs w:val="28"/>
          <w:lang w:eastAsia="zh-CN"/>
        </w:rPr>
        <w:t>澄溪中心幼儿园</w:t>
      </w:r>
    </w:p>
    <w:p w:rsidR="000B496E" w:rsidRPr="00905CB2" w:rsidRDefault="00FB6B57" w:rsidP="00905CB2">
      <w:pPr>
        <w:jc w:val="center"/>
        <w:rPr>
          <w:sz w:val="32"/>
          <w:szCs w:val="32"/>
          <w:lang w:eastAsia="zh-CN"/>
        </w:rPr>
      </w:pPr>
      <w:r w:rsidRPr="00905CB2">
        <w:rPr>
          <w:rFonts w:hint="eastAsia"/>
          <w:sz w:val="32"/>
          <w:szCs w:val="32"/>
          <w:lang w:eastAsia="zh-CN"/>
        </w:rPr>
        <w:t>教学楼顶屋面漏水治理</w:t>
      </w:r>
      <w:r w:rsidR="00C6380B" w:rsidRPr="00905CB2">
        <w:rPr>
          <w:sz w:val="32"/>
          <w:szCs w:val="32"/>
          <w:lang w:eastAsia="zh-CN"/>
        </w:rPr>
        <w:t>方案</w:t>
      </w:r>
    </w:p>
    <w:p w:rsidR="000B496E" w:rsidRPr="00905CB2" w:rsidRDefault="00C6380B" w:rsidP="00FC0C61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我园“</w:t>
      </w:r>
      <w:r w:rsidR="00FB6B57" w:rsidRPr="00905CB2">
        <w:rPr>
          <w:rFonts w:ascii="宋体" w:eastAsia="宋体" w:hAnsi="宋体" w:hint="eastAsia"/>
          <w:lang w:eastAsia="zh-CN"/>
        </w:rPr>
        <w:t>教学楼顶</w:t>
      </w:r>
      <w:r w:rsidRPr="00905CB2">
        <w:rPr>
          <w:rFonts w:ascii="宋体" w:eastAsia="宋体" w:hAnsi="宋体"/>
          <w:lang w:eastAsia="zh-CN"/>
        </w:rPr>
        <w:t>屋面漏水严重，导致吊顶及墙面抹灰大面积脱落、损坏。为确保师生财产安全，和及时排除安全隐患，特制定</w:t>
      </w:r>
      <w:r w:rsidR="00FC0C61" w:rsidRPr="00905CB2">
        <w:rPr>
          <w:rFonts w:ascii="宋体" w:eastAsia="宋体" w:hAnsi="宋体"/>
          <w:lang w:eastAsia="zh-CN"/>
        </w:rPr>
        <w:t>树脂瓦屋面</w:t>
      </w:r>
      <w:r w:rsidRPr="00905CB2">
        <w:rPr>
          <w:rFonts w:ascii="宋体" w:eastAsia="宋体" w:hAnsi="宋体"/>
          <w:lang w:eastAsia="zh-CN"/>
        </w:rPr>
        <w:t>整改方案及预算：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（一）面积、高度及预算</w:t>
      </w:r>
    </w:p>
    <w:p w:rsidR="000B496E" w:rsidRPr="00905CB2" w:rsidRDefault="00C6380B" w:rsidP="00522F36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教学楼屋面及梯间出屋面平面面积约</w:t>
      </w:r>
      <w:r w:rsidR="00522F36">
        <w:rPr>
          <w:rFonts w:ascii="宋体" w:eastAsia="宋体" w:hAnsi="宋体"/>
          <w:lang w:eastAsia="zh-CN"/>
        </w:rPr>
        <w:t xml:space="preserve"> 2600</w:t>
      </w:r>
      <w:r w:rsidRPr="00905CB2">
        <w:rPr>
          <w:rFonts w:ascii="宋体" w:eastAsia="宋体" w:hAnsi="宋体"/>
          <w:lang w:eastAsia="zh-CN"/>
        </w:rPr>
        <w:t>平方米（屋面正投影面积，包含侧面山墙封闭），屋面及梯间屋檐外挑0.8米，面积未计算屋脊高3.3米，屋檐高出女儿墙0.2米，</w:t>
      </w:r>
      <w:r w:rsidR="00FB6B57" w:rsidRPr="00905CB2">
        <w:rPr>
          <w:rFonts w:ascii="宋体" w:eastAsia="宋体" w:hAnsi="宋体" w:hint="eastAsia"/>
          <w:lang w:eastAsia="zh-CN"/>
        </w:rPr>
        <w:t>其它</w:t>
      </w:r>
      <w:r w:rsidRPr="00905CB2">
        <w:rPr>
          <w:rFonts w:ascii="宋体" w:eastAsia="宋体" w:hAnsi="宋体"/>
          <w:lang w:eastAsia="zh-CN"/>
        </w:rPr>
        <w:t>现场根据实际情况调整，纳入综合单价考虑。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（二）施工要求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1.屋面山墙部分：用树脂瓦封闭，40*8</w:t>
      </w:r>
      <w:r w:rsidR="008B09E1">
        <w:rPr>
          <w:rFonts w:ascii="宋体" w:eastAsia="宋体" w:hAnsi="宋体"/>
          <w:lang w:eastAsia="zh-CN"/>
        </w:rPr>
        <w:t>0*15</w:t>
      </w:r>
      <w:r w:rsidRPr="00905CB2">
        <w:rPr>
          <w:rFonts w:ascii="宋体" w:eastAsia="宋体" w:hAnsi="宋体"/>
          <w:lang w:eastAsia="zh-CN"/>
        </w:rPr>
        <w:t>檩条固定，间距小于等于600mm，树脂瓦下墙体18cm。</w:t>
      </w:r>
      <w:bookmarkStart w:id="0" w:name="_GoBack"/>
      <w:bookmarkEnd w:id="0"/>
    </w:p>
    <w:p w:rsidR="000B496E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2.屋面部分：</w:t>
      </w:r>
    </w:p>
    <w:p w:rsidR="00522F36" w:rsidRPr="00905CB2" w:rsidRDefault="00522F36">
      <w:pPr>
        <w:rPr>
          <w:rFonts w:ascii="宋体" w:eastAsia="宋体" w:hAnsi="宋体"/>
          <w:lang w:eastAsia="zh-CN"/>
        </w:rPr>
      </w:pPr>
      <w:r>
        <w:rPr>
          <w:rFonts w:ascii="宋体" w:eastAsia="宋体" w:hAnsi="宋体"/>
          <w:lang w:eastAsia="zh-CN"/>
        </w:rPr>
        <w:t>3</w:t>
      </w:r>
      <w:r>
        <w:rPr>
          <w:rFonts w:ascii="宋体" w:eastAsia="宋体" w:hAnsi="宋体" w:hint="eastAsia"/>
          <w:lang w:eastAsia="zh-CN"/>
        </w:rPr>
        <w:t>、内天井做不锈钢排水沟（宽度不少于</w:t>
      </w:r>
      <w:r>
        <w:rPr>
          <w:rFonts w:ascii="宋体" w:eastAsia="宋体" w:hAnsi="宋体"/>
          <w:lang w:eastAsia="zh-CN"/>
        </w:rPr>
        <w:t>30mm</w:t>
      </w:r>
      <w:r>
        <w:rPr>
          <w:rFonts w:ascii="宋体" w:eastAsia="宋体" w:hAnsi="宋体" w:hint="eastAsia"/>
          <w:lang w:eastAsia="zh-CN"/>
        </w:rPr>
        <w:t>，深度不少于</w:t>
      </w:r>
      <w:r w:rsidR="00CF2D24">
        <w:rPr>
          <w:rFonts w:ascii="宋体" w:eastAsia="宋体" w:hAnsi="宋体"/>
          <w:lang w:eastAsia="zh-CN"/>
        </w:rPr>
        <w:t>20</w:t>
      </w:r>
      <w:r>
        <w:rPr>
          <w:rFonts w:ascii="宋体" w:eastAsia="宋体" w:hAnsi="宋体"/>
          <w:lang w:eastAsia="zh-CN"/>
        </w:rPr>
        <w:t>mm</w:t>
      </w:r>
      <w:r>
        <w:rPr>
          <w:rFonts w:ascii="宋体" w:eastAsia="宋体" w:hAnsi="宋体" w:hint="eastAsia"/>
          <w:lang w:eastAsia="zh-CN"/>
        </w:rPr>
        <w:t>）及排水管不少于</w:t>
      </w:r>
      <w:r>
        <w:rPr>
          <w:rFonts w:ascii="宋体" w:eastAsia="宋体" w:hAnsi="宋体"/>
          <w:lang w:eastAsia="zh-CN"/>
        </w:rPr>
        <w:t>6</w:t>
      </w:r>
      <w:r>
        <w:rPr>
          <w:rFonts w:ascii="宋体" w:eastAsia="宋体" w:hAnsi="宋体" w:hint="eastAsia"/>
          <w:lang w:eastAsia="zh-CN"/>
        </w:rPr>
        <w:t>根（直径不低于2</w:t>
      </w:r>
      <w:r>
        <w:rPr>
          <w:rFonts w:ascii="宋体" w:eastAsia="宋体" w:hAnsi="宋体"/>
          <w:lang w:eastAsia="zh-CN"/>
        </w:rPr>
        <w:t>00MM</w:t>
      </w:r>
      <w:r>
        <w:rPr>
          <w:rFonts w:ascii="宋体" w:eastAsia="宋体" w:hAnsi="宋体" w:hint="eastAsia"/>
          <w:lang w:eastAsia="zh-CN"/>
        </w:rPr>
        <w:t>，四个角各一根+长边各一根）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三角架屋脊高出屋面3.3米，屋檐高出女儿墙0.2米，，四周树脂瓦比屋面长0.8米（即女儿墙边沿长出0.8米）。</w:t>
      </w:r>
    </w:p>
    <w:p w:rsidR="000B496E" w:rsidRPr="00905CB2" w:rsidRDefault="00C6380B" w:rsidP="00FB6B57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三脚架高根据实际长确定，三角架间距3.0-3.6米，出面屋三脚架高出女儿墙，具体情况根据房屋结构及现场实施。楼梯出屋四周树脂瓦伸出女儿墙0.8米，三角架根据现场确认，满足支撑</w:t>
      </w:r>
      <w:r w:rsidR="00FB6B57" w:rsidRPr="00905CB2">
        <w:rPr>
          <w:rFonts w:ascii="宋体" w:eastAsia="宋体" w:hAnsi="宋体" w:hint="eastAsia"/>
          <w:lang w:eastAsia="zh-CN"/>
        </w:rPr>
        <w:t>。</w:t>
      </w:r>
      <w:r w:rsidR="00FB6B57" w:rsidRPr="00905CB2">
        <w:rPr>
          <w:rFonts w:ascii="宋体" w:eastAsia="宋体" w:hAnsi="宋体"/>
          <w:lang w:eastAsia="zh-CN"/>
        </w:rPr>
        <w:t>参数同屋面</w:t>
      </w:r>
      <w:r w:rsidRPr="00905CB2">
        <w:rPr>
          <w:rFonts w:ascii="宋体" w:eastAsia="宋体" w:hAnsi="宋体"/>
          <w:lang w:eastAsia="zh-CN"/>
        </w:rPr>
        <w:t>要求，立柱从屋面做起，长边间距3.0-3.6米，用膨胀螺丝固定在屋面（立柱尽可能落在梁上），具体情况根据房屋结构及现场实施。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（三）材料要求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1.三角架：材料全部为冷镀锌管（管径为内径），立柱和架梁间距3~3.6m，适宜立柱固定在承重梁上，现场根据情况调整。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(1)立柱：直径10cm圆管，厚度2.0mm。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(2)架梁：直径5cm圆管，厚度2.0mm。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lastRenderedPageBreak/>
        <w:t>(3)立撑：直径3.2cm.圆管，厚度1.5mm。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(4)斜撑：直径2.5cm圆管，厚度1.5mm。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2.领子：4cmx8cm方管，厚度1.2mm。间距小于等于60cm;材质：冷镀锌管。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3.树脂瓦，厚度3mm（国标，白底）。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（四）避雷针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屋面两头各1根。避雷针高出树脂瓦面1.2m，b14钢筋，刷防锈漆。并焊接在树脂瓦三角架上，三角形与原防雷设施焊接。屋脊避雷针穿孔部分，用AB胶防漏（或者不穿孔，成L型焊接在三角架上）。沼气排气管穿孔部分，用AB胶防漏，用报价纳入单价综合考虑</w:t>
      </w:r>
    </w:p>
    <w:p w:rsidR="000B496E" w:rsidRPr="00905CB2" w:rsidRDefault="00C6380B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（五）其他</w:t>
      </w:r>
    </w:p>
    <w:p w:rsidR="000B496E" w:rsidRPr="00905CB2" w:rsidRDefault="00FB6B57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/>
          <w:lang w:eastAsia="zh-CN"/>
        </w:rPr>
        <w:t>1</w:t>
      </w:r>
      <w:r w:rsidRPr="00905CB2">
        <w:rPr>
          <w:rFonts w:ascii="宋体" w:eastAsia="宋体" w:hAnsi="宋体" w:hint="eastAsia"/>
          <w:lang w:eastAsia="zh-CN"/>
        </w:rPr>
        <w:t>、</w:t>
      </w:r>
      <w:r w:rsidR="00C6380B" w:rsidRPr="00905CB2">
        <w:rPr>
          <w:rFonts w:ascii="宋体" w:eastAsia="宋体" w:hAnsi="宋体"/>
          <w:lang w:eastAsia="zh-CN"/>
        </w:rPr>
        <w:t>树脂瓦必须提供检验报告；</w:t>
      </w:r>
    </w:p>
    <w:p w:rsidR="000B496E" w:rsidRPr="00905CB2" w:rsidRDefault="00FB6B57" w:rsidP="00FB6B57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 w:hint="eastAsia"/>
          <w:lang w:eastAsia="zh-CN"/>
        </w:rPr>
        <w:t>2、材料</w:t>
      </w:r>
      <w:r w:rsidR="00C6380B" w:rsidRPr="00905CB2">
        <w:rPr>
          <w:rFonts w:ascii="宋体" w:eastAsia="宋体" w:hAnsi="宋体"/>
          <w:lang w:eastAsia="zh-CN"/>
        </w:rPr>
        <w:t>料必须一次性全部讲场，抽检合格后方能施工；</w:t>
      </w:r>
    </w:p>
    <w:p w:rsidR="000B496E" w:rsidRPr="00905CB2" w:rsidRDefault="00FB6B57">
      <w:pPr>
        <w:rPr>
          <w:rFonts w:ascii="宋体" w:eastAsia="宋体" w:hAnsi="宋体"/>
          <w:lang w:eastAsia="zh-CN"/>
        </w:rPr>
      </w:pPr>
      <w:r w:rsidRPr="00905CB2">
        <w:rPr>
          <w:rFonts w:ascii="宋体" w:eastAsia="宋体" w:hAnsi="宋体" w:hint="eastAsia"/>
          <w:lang w:eastAsia="zh-CN"/>
        </w:rPr>
        <w:t>3、</w:t>
      </w:r>
      <w:r w:rsidR="00C6380B" w:rsidRPr="00905CB2">
        <w:rPr>
          <w:rFonts w:ascii="宋体" w:eastAsia="宋体" w:hAnsi="宋体"/>
          <w:lang w:eastAsia="zh-CN"/>
        </w:rPr>
        <w:t>总价中包含税费、利润、安全文明施工费、管理费二次转运费等全部其他费用15%。</w:t>
      </w:r>
    </w:p>
    <w:p w:rsidR="00FB6B57" w:rsidRPr="00905CB2" w:rsidRDefault="00FB6B57">
      <w:pPr>
        <w:rPr>
          <w:rFonts w:ascii="宋体" w:eastAsia="宋体" w:hAnsi="宋体"/>
          <w:lang w:eastAsia="zh-CN"/>
        </w:rPr>
      </w:pPr>
    </w:p>
    <w:p w:rsidR="00FB6B57" w:rsidRDefault="00FB6B57">
      <w:pPr>
        <w:rPr>
          <w:lang w:eastAsia="zh-CN"/>
        </w:rPr>
      </w:pPr>
    </w:p>
    <w:p w:rsidR="0041692D" w:rsidRDefault="0041692D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905CB2" w:rsidRDefault="00905CB2" w:rsidP="0041692D">
      <w:pPr>
        <w:jc w:val="center"/>
        <w:rPr>
          <w:lang w:eastAsia="zh-CN"/>
        </w:rPr>
      </w:pPr>
    </w:p>
    <w:p w:rsidR="000B496E" w:rsidRDefault="0041692D" w:rsidP="0041692D">
      <w:pPr>
        <w:jc w:val="center"/>
        <w:rPr>
          <w:lang w:eastAsia="zh-CN"/>
        </w:rPr>
      </w:pPr>
      <w:r>
        <w:rPr>
          <w:rFonts w:hint="eastAsia"/>
          <w:lang w:eastAsia="zh-CN"/>
        </w:rPr>
        <w:lastRenderedPageBreak/>
        <w:t>垫江县</w:t>
      </w:r>
      <w:r w:rsidR="00C6380B">
        <w:rPr>
          <w:lang w:eastAsia="zh-CN"/>
        </w:rPr>
        <w:t>澄溪中心幼儿园</w:t>
      </w:r>
    </w:p>
    <w:p w:rsidR="0041692D" w:rsidRDefault="00FB6B57" w:rsidP="0041692D">
      <w:pPr>
        <w:jc w:val="center"/>
        <w:rPr>
          <w:lang w:eastAsia="zh-CN"/>
        </w:rPr>
      </w:pPr>
      <w:r>
        <w:rPr>
          <w:rFonts w:hint="eastAsia"/>
          <w:lang w:eastAsia="zh-CN"/>
        </w:rPr>
        <w:t>教学楼顶屋面漏水治理</w:t>
      </w:r>
      <w:r>
        <w:rPr>
          <w:lang w:eastAsia="zh-CN"/>
        </w:rPr>
        <w:t>工程</w:t>
      </w:r>
      <w:r>
        <w:rPr>
          <w:rFonts w:hint="eastAsia"/>
          <w:lang w:eastAsia="zh-CN"/>
        </w:rPr>
        <w:t>预算</w:t>
      </w:r>
    </w:p>
    <w:p w:rsidR="00905CB2" w:rsidRDefault="00905CB2" w:rsidP="00905CB2">
      <w:pPr>
        <w:jc w:val="center"/>
        <w:rPr>
          <w:lang w:eastAsia="zh-CN"/>
        </w:rPr>
      </w:pPr>
    </w:p>
    <w:bookmarkStart w:id="1" w:name="_MON_1802755136"/>
    <w:bookmarkEnd w:id="1"/>
    <w:p w:rsidR="00905CB2" w:rsidRDefault="000D68E7" w:rsidP="00905CB2">
      <w:pPr>
        <w:jc w:val="center"/>
        <w:rPr>
          <w:lang w:eastAsia="zh-CN"/>
        </w:rPr>
      </w:pPr>
      <w:r>
        <w:rPr>
          <w:lang w:eastAsia="zh-CN"/>
        </w:rPr>
        <w:object w:dxaOrig="8451" w:dyaOrig="43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25pt;height:236.25pt" o:ole="">
            <v:imagedata r:id="rId8" o:title=""/>
          </v:shape>
          <o:OLEObject Type="Embed" ProgID="Excel.Sheet.12" ShapeID="_x0000_i1025" DrawAspect="Content" ObjectID="_1806407034" r:id="rId9"/>
        </w:object>
      </w:r>
    </w:p>
    <w:p w:rsidR="000B496E" w:rsidRDefault="000B496E" w:rsidP="00CF2D24">
      <w:pPr>
        <w:jc w:val="center"/>
        <w:rPr>
          <w:lang w:eastAsia="zh-CN"/>
        </w:rPr>
      </w:pPr>
    </w:p>
    <w:sectPr w:rsidR="000B496E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F06" w:rsidRDefault="009E0F06" w:rsidP="00FB6B57">
      <w:pPr>
        <w:spacing w:after="0" w:line="240" w:lineRule="auto"/>
      </w:pPr>
      <w:r>
        <w:separator/>
      </w:r>
    </w:p>
  </w:endnote>
  <w:endnote w:type="continuationSeparator" w:id="0">
    <w:p w:rsidR="009E0F06" w:rsidRDefault="009E0F06" w:rsidP="00FB6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F06" w:rsidRDefault="009E0F06" w:rsidP="00FB6B57">
      <w:pPr>
        <w:spacing w:after="0" w:line="240" w:lineRule="auto"/>
      </w:pPr>
      <w:r>
        <w:separator/>
      </w:r>
    </w:p>
  </w:footnote>
  <w:footnote w:type="continuationSeparator" w:id="0">
    <w:p w:rsidR="009E0F06" w:rsidRDefault="009E0F06" w:rsidP="00FB6B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47730"/>
    <w:rsid w:val="00034616"/>
    <w:rsid w:val="0006063C"/>
    <w:rsid w:val="000B496E"/>
    <w:rsid w:val="000D0FFB"/>
    <w:rsid w:val="000D68E7"/>
    <w:rsid w:val="0015074B"/>
    <w:rsid w:val="0029639D"/>
    <w:rsid w:val="002B7669"/>
    <w:rsid w:val="00326F90"/>
    <w:rsid w:val="0041692D"/>
    <w:rsid w:val="00522F36"/>
    <w:rsid w:val="007830E3"/>
    <w:rsid w:val="008937B7"/>
    <w:rsid w:val="008B09E1"/>
    <w:rsid w:val="00905CB2"/>
    <w:rsid w:val="009E0F06"/>
    <w:rsid w:val="00AA1D8D"/>
    <w:rsid w:val="00B47730"/>
    <w:rsid w:val="00B8087A"/>
    <w:rsid w:val="00C5102E"/>
    <w:rsid w:val="00C6380B"/>
    <w:rsid w:val="00CB0664"/>
    <w:rsid w:val="00CF2D24"/>
    <w:rsid w:val="00F02453"/>
    <w:rsid w:val="00FB6B57"/>
    <w:rsid w:val="00FC0C61"/>
    <w:rsid w:val="00FC69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  <w:pPr>
      <w:ind w:firstLine="420"/>
    </w:pPr>
    <w:rPr>
      <w:rFonts w:ascii="微软雅黑" w:eastAsia="微软雅黑" w:hAnsi="微软雅黑"/>
      <w:sz w:val="24"/>
    </w:rPr>
  </w:style>
  <w:style w:type="paragraph" w:styleId="1">
    <w:name w:val="heading 1"/>
    <w:basedOn w:val="a1"/>
    <w:next w:val="a1"/>
    <w:link w:val="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2"/>
    <w:link w:val="a5"/>
    <w:uiPriority w:val="99"/>
    <w:rsid w:val="00E618BF"/>
  </w:style>
  <w:style w:type="paragraph" w:styleId="a6">
    <w:name w:val="footer"/>
    <w:basedOn w:val="a1"/>
    <w:link w:val="Char0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2"/>
    <w:link w:val="a6"/>
    <w:uiPriority w:val="99"/>
    <w:rsid w:val="00E618BF"/>
  </w:style>
  <w:style w:type="paragraph" w:styleId="a7">
    <w:name w:val="No Spacing"/>
    <w:uiPriority w:val="1"/>
    <w:qFormat/>
    <w:rsid w:val="00FC693F"/>
    <w:pPr>
      <w:spacing w:after="0" w:line="240" w:lineRule="auto"/>
    </w:pPr>
  </w:style>
  <w:style w:type="character" w:customStyle="1" w:styleId="1Char">
    <w:name w:val="标题 1 Char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标题 2 Char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标题 3 Char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8">
    <w:name w:val="Title"/>
    <w:basedOn w:val="a1"/>
    <w:next w:val="a1"/>
    <w:link w:val="Char1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1">
    <w:name w:val="标题 Char"/>
    <w:basedOn w:val="a2"/>
    <w:link w:val="a8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Subtitle"/>
    <w:basedOn w:val="a1"/>
    <w:next w:val="a1"/>
    <w:link w:val="Char2"/>
    <w:uiPriority w:val="11"/>
    <w:qFormat/>
    <w:rsid w:val="00FC693F"/>
    <w:pPr>
      <w:numPr>
        <w:ilvl w:val="1"/>
      </w:numPr>
      <w:ind w:firstLine="420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Char2">
    <w:name w:val="副标题 Char"/>
    <w:basedOn w:val="a2"/>
    <w:link w:val="a9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a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b">
    <w:name w:val="Body Text"/>
    <w:basedOn w:val="a1"/>
    <w:link w:val="Char3"/>
    <w:uiPriority w:val="99"/>
    <w:unhideWhenUsed/>
    <w:rsid w:val="00AA1D8D"/>
    <w:pPr>
      <w:spacing w:after="120"/>
    </w:pPr>
  </w:style>
  <w:style w:type="character" w:customStyle="1" w:styleId="Char3">
    <w:name w:val="正文文本 Char"/>
    <w:basedOn w:val="a2"/>
    <w:link w:val="ab"/>
    <w:uiPriority w:val="99"/>
    <w:rsid w:val="00AA1D8D"/>
  </w:style>
  <w:style w:type="paragraph" w:styleId="22">
    <w:name w:val="Body Text 2"/>
    <w:basedOn w:val="a1"/>
    <w:link w:val="2Char0"/>
    <w:uiPriority w:val="99"/>
    <w:unhideWhenUsed/>
    <w:rsid w:val="00AA1D8D"/>
    <w:pPr>
      <w:spacing w:after="120" w:line="480" w:lineRule="auto"/>
    </w:pPr>
  </w:style>
  <w:style w:type="character" w:customStyle="1" w:styleId="2Char0">
    <w:name w:val="正文文本 2 Char"/>
    <w:basedOn w:val="a2"/>
    <w:link w:val="22"/>
    <w:uiPriority w:val="99"/>
    <w:rsid w:val="00AA1D8D"/>
  </w:style>
  <w:style w:type="paragraph" w:styleId="32">
    <w:name w:val="Body Text 3"/>
    <w:basedOn w:val="a1"/>
    <w:link w:val="3Char0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Char0">
    <w:name w:val="正文文本 3 Char"/>
    <w:basedOn w:val="a2"/>
    <w:link w:val="32"/>
    <w:uiPriority w:val="99"/>
    <w:rsid w:val="00AA1D8D"/>
    <w:rPr>
      <w:sz w:val="16"/>
      <w:szCs w:val="16"/>
    </w:rPr>
  </w:style>
  <w:style w:type="paragraph" w:styleId="ac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3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3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d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4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4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e">
    <w:name w:val="macro"/>
    <w:link w:val="Char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Char4">
    <w:name w:val="宏文本 Char"/>
    <w:basedOn w:val="a2"/>
    <w:link w:val="ae"/>
    <w:uiPriority w:val="99"/>
    <w:rsid w:val="0029639D"/>
    <w:rPr>
      <w:rFonts w:ascii="Courier" w:hAnsi="Courier"/>
      <w:sz w:val="20"/>
      <w:szCs w:val="20"/>
    </w:rPr>
  </w:style>
  <w:style w:type="paragraph" w:styleId="af">
    <w:name w:val="Quote"/>
    <w:basedOn w:val="a1"/>
    <w:next w:val="a1"/>
    <w:link w:val="Char5"/>
    <w:uiPriority w:val="29"/>
    <w:qFormat/>
    <w:rsid w:val="00FC693F"/>
    <w:rPr>
      <w:i/>
      <w:iCs/>
      <w:color w:val="000000" w:themeColor="text1"/>
    </w:rPr>
  </w:style>
  <w:style w:type="character" w:customStyle="1" w:styleId="Char5">
    <w:name w:val="引用 Char"/>
    <w:basedOn w:val="a2"/>
    <w:link w:val="af"/>
    <w:uiPriority w:val="29"/>
    <w:rsid w:val="00FC693F"/>
    <w:rPr>
      <w:i/>
      <w:iCs/>
      <w:color w:val="000000" w:themeColor="text1"/>
    </w:rPr>
  </w:style>
  <w:style w:type="character" w:customStyle="1" w:styleId="4Char">
    <w:name w:val="标题 4 Char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Char">
    <w:name w:val="标题 5 Char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Char">
    <w:name w:val="标题 6 Char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Char">
    <w:name w:val="标题 7 Char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Char">
    <w:name w:val="标题 8 Char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Char">
    <w:name w:val="标题 9 Char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0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1">
    <w:name w:val="Strong"/>
    <w:basedOn w:val="a2"/>
    <w:uiPriority w:val="22"/>
    <w:qFormat/>
    <w:rsid w:val="00FC693F"/>
    <w:rPr>
      <w:b/>
      <w:bCs/>
    </w:rPr>
  </w:style>
  <w:style w:type="character" w:styleId="af2">
    <w:name w:val="Emphasis"/>
    <w:basedOn w:val="a2"/>
    <w:uiPriority w:val="20"/>
    <w:qFormat/>
    <w:rsid w:val="00FC693F"/>
    <w:rPr>
      <w:i/>
      <w:iCs/>
    </w:rPr>
  </w:style>
  <w:style w:type="paragraph" w:styleId="af3">
    <w:name w:val="Intense Quote"/>
    <w:basedOn w:val="a1"/>
    <w:next w:val="a1"/>
    <w:link w:val="Char6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6">
    <w:name w:val="明显引用 Char"/>
    <w:basedOn w:val="a2"/>
    <w:link w:val="af3"/>
    <w:uiPriority w:val="30"/>
    <w:rsid w:val="00FC693F"/>
    <w:rPr>
      <w:b/>
      <w:bCs/>
      <w:i/>
      <w:iCs/>
      <w:color w:val="4F81BD" w:themeColor="accent1"/>
    </w:rPr>
  </w:style>
  <w:style w:type="character" w:styleId="af4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5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6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7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8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TOC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9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b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c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0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5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1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6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2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7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5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d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e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0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1">
    <w:name w:val="Balloon Text"/>
    <w:basedOn w:val="a1"/>
    <w:link w:val="Char7"/>
    <w:uiPriority w:val="99"/>
    <w:semiHidden/>
    <w:unhideWhenUsed/>
    <w:rsid w:val="000D68E7"/>
    <w:pPr>
      <w:spacing w:after="0" w:line="240" w:lineRule="auto"/>
    </w:pPr>
    <w:rPr>
      <w:sz w:val="18"/>
      <w:szCs w:val="18"/>
    </w:rPr>
  </w:style>
  <w:style w:type="character" w:customStyle="1" w:styleId="Char7">
    <w:name w:val="批注框文本 Char"/>
    <w:basedOn w:val="a2"/>
    <w:link w:val="aff1"/>
    <w:uiPriority w:val="99"/>
    <w:semiHidden/>
    <w:rsid w:val="000D68E7"/>
    <w:rPr>
      <w:rFonts w:ascii="微软雅黑" w:eastAsia="微软雅黑" w:hAnsi="微软雅黑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___1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EDF6FB-7ADF-498A-AC5A-9DF585BC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1065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Administrator</cp:lastModifiedBy>
  <cp:revision>7</cp:revision>
  <cp:lastPrinted>2025-03-13T03:34:00Z</cp:lastPrinted>
  <dcterms:created xsi:type="dcterms:W3CDTF">2013-12-23T23:15:00Z</dcterms:created>
  <dcterms:modified xsi:type="dcterms:W3CDTF">2025-04-17T06:57:00Z</dcterms:modified>
  <cp:category/>
</cp:coreProperties>
</file>