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7C9" w:rsidRDefault="00384354">
      <w:pPr>
        <w:spacing w:line="600" w:lineRule="exact"/>
        <w:jc w:val="center"/>
        <w:rPr>
          <w:rFonts w:ascii="方正小标宋_GBK" w:eastAsia="方正小标宋_GBK" w:hAnsi="Times New Roman" w:cs="方正小标宋_GBK"/>
          <w:color w:val="000000" w:themeColor="text1"/>
          <w:kern w:val="2"/>
          <w:sz w:val="44"/>
          <w:szCs w:val="44"/>
        </w:rPr>
      </w:pPr>
      <w:r>
        <w:rPr>
          <w:rFonts w:ascii="方正小标宋_GBK" w:eastAsia="方正小标宋_GBK" w:hAnsi="Times New Roman" w:cs="方正小标宋_GBK" w:hint="eastAsia"/>
          <w:color w:val="000000" w:themeColor="text1"/>
          <w:kern w:val="2"/>
          <w:sz w:val="44"/>
          <w:szCs w:val="44"/>
        </w:rPr>
        <w:t>垫江县教委示范幼儿园松林分园</w:t>
      </w:r>
    </w:p>
    <w:p w:rsidR="00B207C9" w:rsidRDefault="00384354">
      <w:pPr>
        <w:spacing w:line="600" w:lineRule="exact"/>
        <w:jc w:val="center"/>
        <w:rPr>
          <w:rFonts w:ascii="方正小标宋_GBK" w:eastAsia="方正小标宋_GBK" w:hAnsi="Times New Roman" w:cs="方正小标宋_GBK"/>
          <w:color w:val="000000" w:themeColor="text1"/>
          <w:kern w:val="2"/>
          <w:sz w:val="44"/>
          <w:szCs w:val="44"/>
        </w:rPr>
      </w:pPr>
      <w:r>
        <w:rPr>
          <w:rFonts w:ascii="方正小标宋_GBK" w:eastAsia="方正小标宋_GBK" w:hAnsi="Times New Roman" w:cs="方正小标宋_GBK" w:hint="eastAsia"/>
          <w:color w:val="000000" w:themeColor="text1"/>
          <w:kern w:val="2"/>
          <w:sz w:val="44"/>
          <w:szCs w:val="44"/>
        </w:rPr>
        <w:t>室内外墙面改造工程施工方案及预算</w:t>
      </w:r>
    </w:p>
    <w:p w:rsidR="00B207C9" w:rsidRDefault="00B207C9">
      <w:pPr>
        <w:spacing w:line="560" w:lineRule="exact"/>
        <w:jc w:val="center"/>
        <w:rPr>
          <w:rFonts w:ascii="新宋体" w:eastAsia="新宋体" w:hAnsi="新宋体"/>
          <w:b/>
          <w:color w:val="000000" w:themeColor="text1"/>
          <w:sz w:val="32"/>
        </w:rPr>
      </w:pPr>
    </w:p>
    <w:p w:rsidR="00B207C9" w:rsidRDefault="00384354">
      <w:pPr>
        <w:spacing w:line="560" w:lineRule="exact"/>
        <w:ind w:firstLineChars="221" w:firstLine="707"/>
        <w:rPr>
          <w:rFonts w:ascii="方正仿宋_GBK" w:eastAsia="方正仿宋_GBK" w:hAnsi="方正仿宋_GBK" w:cs="方正仿宋_GBK"/>
          <w:color w:val="000000" w:themeColor="text1"/>
          <w:kern w:val="2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教委示范幼儿园松林分园外墙漆及防水涂料脱落，墙面开裂，保温材料损坏，渗水漏水到室内，室内涂料脱落，临厕所墙面渗水严重，存在安全隐患。现进行维修，施工方案及预算如下：</w:t>
      </w:r>
    </w:p>
    <w:p w:rsidR="00B207C9" w:rsidRDefault="00384354">
      <w:pPr>
        <w:spacing w:line="560" w:lineRule="exact"/>
        <w:ind w:firstLineChars="200" w:firstLine="640"/>
        <w:rPr>
          <w:rFonts w:ascii="Times New Roman" w:eastAsia="方正黑体_GBK" w:hAnsi="Times New Roman" w:cs="方正黑体_GBK"/>
          <w:color w:val="000000" w:themeColor="text1"/>
          <w:kern w:val="2"/>
          <w:sz w:val="32"/>
          <w:szCs w:val="32"/>
        </w:rPr>
      </w:pPr>
      <w:r>
        <w:rPr>
          <w:rFonts w:ascii="Times New Roman" w:eastAsia="方正黑体_GBK" w:hAnsi="Times New Roman" w:cs="方正黑体_GBK" w:hint="eastAsia"/>
          <w:color w:val="000000" w:themeColor="text1"/>
          <w:kern w:val="2"/>
          <w:sz w:val="32"/>
          <w:szCs w:val="32"/>
        </w:rPr>
        <w:t>一、施工方案</w:t>
      </w:r>
    </w:p>
    <w:p w:rsidR="00B207C9" w:rsidRDefault="00384354">
      <w:pPr>
        <w:spacing w:line="560" w:lineRule="exact"/>
        <w:ind w:firstLineChars="221" w:firstLine="707"/>
        <w:rPr>
          <w:rFonts w:ascii="方正仿宋_GBK" w:eastAsia="方正仿宋_GBK" w:hAnsi="方正仿宋_GBK" w:cs="方正仿宋_GBK"/>
          <w:color w:val="000000" w:themeColor="text1"/>
          <w:kern w:val="2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（一）空调移机、安全网拆除及恢复，物品搬动、设备保护等</w:t>
      </w:r>
    </w:p>
    <w:p w:rsidR="00B207C9" w:rsidRDefault="00384354">
      <w:pPr>
        <w:spacing w:line="560" w:lineRule="exact"/>
        <w:ind w:firstLineChars="221" w:firstLine="707"/>
        <w:rPr>
          <w:rFonts w:ascii="方正仿宋_GBK" w:eastAsia="方正仿宋_GBK" w:hAnsi="方正仿宋_GBK" w:cs="方正仿宋_GBK"/>
          <w:color w:val="000000" w:themeColor="text1"/>
          <w:kern w:val="2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施工要求：西面空调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台移至指定空调机位（含所有增加材料、加氟、打孔及工时费）；更换及维修所有空调机位栅栏并喷漆；窗户安全网根据施工要求拆除和恢复；室外玩具架、室内家具搬动、遮盖、还原等；消防设施设备、电器设施设备、玻璃廊架、玻璃制品施工保护。</w:t>
      </w:r>
    </w:p>
    <w:p w:rsidR="00B207C9" w:rsidRDefault="00384354">
      <w:pPr>
        <w:spacing w:line="560" w:lineRule="exact"/>
        <w:ind w:firstLineChars="221" w:firstLine="707"/>
        <w:rPr>
          <w:rFonts w:ascii="方正仿宋_GBK" w:eastAsia="方正仿宋_GBK" w:hAnsi="方正仿宋_GBK" w:cs="方正仿宋_GBK"/>
          <w:color w:val="000000" w:themeColor="text1"/>
          <w:kern w:val="2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（二）外墙、围墙、园门水包砂</w:t>
      </w:r>
    </w:p>
    <w:p w:rsidR="00B207C9" w:rsidRDefault="00384354">
      <w:pPr>
        <w:spacing w:line="560" w:lineRule="exact"/>
        <w:ind w:firstLineChars="221" w:firstLine="707"/>
        <w:rPr>
          <w:rFonts w:ascii="方正仿宋_GBK" w:eastAsia="方正仿宋_GBK" w:hAnsi="方正仿宋_GBK" w:cs="方正仿宋_GBK"/>
          <w:color w:val="000000" w:themeColor="text1"/>
          <w:kern w:val="2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施工要求：</w:t>
      </w:r>
    </w:p>
    <w:p w:rsidR="00B207C9" w:rsidRDefault="00384354">
      <w:pPr>
        <w:spacing w:line="560" w:lineRule="exact"/>
        <w:ind w:firstLineChars="221" w:firstLine="707"/>
        <w:rPr>
          <w:rFonts w:ascii="方正仿宋_GBK" w:eastAsia="方正仿宋_GBK" w:hAnsi="方正仿宋_GBK" w:cs="方正仿宋_GBK"/>
          <w:color w:val="000000" w:themeColor="text1"/>
          <w:kern w:val="2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教学楼外墙面四周约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1300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平方米，具体施工区域以幼儿园指定为准。铲除所有墙面原有外墙漆、防水涂料至砂浆层，对墙面、墙角坑洼处用砂浆抹平后再施工。所有墙面、窗台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、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窗沿先挂网后刮耐水腻子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遍，再做封闭底漆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遍，做水包砂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遍（厚度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mm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），最后刷面层罩面漆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遍。所有窗台、窗沿、空调板施工时都要棱方刮直刮平。外墙需要进行颜色分格及搭配。</w:t>
      </w:r>
    </w:p>
    <w:p w:rsidR="00B207C9" w:rsidRDefault="00384354">
      <w:pPr>
        <w:spacing w:line="560" w:lineRule="exact"/>
        <w:ind w:firstLineChars="221" w:firstLine="707"/>
        <w:rPr>
          <w:rFonts w:ascii="方正仿宋_GBK" w:eastAsia="方正仿宋_GBK" w:hAnsi="方正仿宋_GBK" w:cs="方正仿宋_GBK"/>
          <w:color w:val="000000" w:themeColor="text1"/>
          <w:kern w:val="2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教学楼西面外墙靠操场约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30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平方米，离地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1.5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米贴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PC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瓷砖，规格为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300mm*600mm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瓷砖</w:t>
      </w:r>
      <w:r>
        <w:rPr>
          <w:rFonts w:ascii="方正仿宋_GBK" w:eastAsia="方正仿宋_GBK" w:hAnsi="方正仿宋_GBK" w:cs="方正仿宋_GBK" w:hint="eastAsia"/>
          <w:b/>
          <w:bCs/>
          <w:color w:val="000000" w:themeColor="text1"/>
          <w:kern w:val="2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窗户下沿做水包砂，所有贴砖墙面和窗户下沿要先剔除墙面原有防水涂料至砂浆层，再做防水、挂网、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lastRenderedPageBreak/>
        <w:t>砂浆抹平、贴砖，瓷砖缝隙做填平防水处理。瓷砖颜色由幼儿园指定。</w:t>
      </w:r>
    </w:p>
    <w:p w:rsidR="00B207C9" w:rsidRDefault="00384354">
      <w:pPr>
        <w:spacing w:line="560" w:lineRule="exact"/>
        <w:ind w:firstLineChars="221" w:firstLine="707"/>
        <w:rPr>
          <w:rFonts w:ascii="方正仿宋_GBK" w:eastAsia="方正仿宋_GBK" w:hAnsi="方正仿宋_GBK" w:cs="方正仿宋_GBK"/>
          <w:color w:val="000000" w:themeColor="text1"/>
          <w:kern w:val="2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围墙及园门维修面积约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150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平方米，铲除所有墙面原有外墙漆、涂料、抹灰层至基层（原来是砖体的铲除至砖体，原来是混凝土的铲除至混凝土），所有墙面、先挂网刮耐水腻子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遍，再做封闭底漆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遍，做水包砂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遍（厚度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3mm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），最后刷面层罩面漆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遍。门柱用棱方刮直刮平，颜色由幼儿园指定。</w:t>
      </w:r>
    </w:p>
    <w:p w:rsidR="00B207C9" w:rsidRDefault="00384354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color w:val="000000" w:themeColor="text1"/>
          <w:kern w:val="2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（三）内墙面及天花板维修</w:t>
      </w:r>
    </w:p>
    <w:p w:rsidR="00B207C9" w:rsidRDefault="00384354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color w:val="000000" w:themeColor="text1"/>
          <w:kern w:val="2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施工要求：</w:t>
      </w:r>
    </w:p>
    <w:p w:rsidR="00B207C9" w:rsidRDefault="00384354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color w:val="000000" w:themeColor="text1"/>
          <w:kern w:val="2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所有临厕、临厨房墙面，面积约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110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平方米，具体施工区域以幼儿园指定为准。铲除墙面所有涂料及抹灰至基层（原来是砖体的铲除至砖体，原来是混凝土的铲除至混凝土），先做抹灰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1.5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厘米厚，再做抗碱漆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遍，做防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水涂料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遍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1.5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毫米厚，再依次刮腻子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遍，最后喷刷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E0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级环保儿童内墙漆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遍。</w:t>
      </w:r>
    </w:p>
    <w:p w:rsidR="00B207C9" w:rsidRDefault="00384354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color w:val="000000" w:themeColor="text1"/>
          <w:kern w:val="2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过道、楼梯墙面及天花板，面积约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1200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平方米，具体施工区域以幼儿园指定为准。先分别用粗砂纸和细砂纸擦除表层内墙漆至腻子层，对坑洼处用腻子补平，再喷刷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E0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级环保儿童内墙漆底漆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遍、面漆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遍。内墙颜色（含过道）由幼儿园指定。</w:t>
      </w:r>
    </w:p>
    <w:p w:rsidR="00B207C9" w:rsidRDefault="00384354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color w:val="000000" w:themeColor="text1"/>
          <w:kern w:val="2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教室、睡房、办公室室内零星墙面修补，面积约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50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平方米，具体施工区域以幼儿园指定为准。对室内坑洼、污迹严重的墙面，先用粗砂纸和细砂纸擦除表层内墙漆至腻子层，对坑洼处用腻子补平，再喷刷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E0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级环保儿童内墙漆底漆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遍、面漆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遍。颜色与原有保留墙面基本一致。</w:t>
      </w:r>
    </w:p>
    <w:p w:rsidR="00B207C9" w:rsidRDefault="00384354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color w:val="000000" w:themeColor="text1"/>
          <w:kern w:val="2"/>
          <w:sz w:val="32"/>
          <w:szCs w:val="32"/>
        </w:rPr>
      </w:pPr>
      <w:bookmarkStart w:id="0" w:name="_GoBack"/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（四）护墙板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更换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，更换全园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原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护墙板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为玻镁板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约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150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平方</w:t>
      </w:r>
      <w:bookmarkEnd w:id="0"/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米，含收口条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、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阴角条、阳角条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，拆除踢脚线，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达到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A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级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防火等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lastRenderedPageBreak/>
        <w:t>级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厚度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8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毫米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，颜色及样式由幼儿园指定。</w:t>
      </w:r>
    </w:p>
    <w:p w:rsidR="00B207C9" w:rsidRDefault="00384354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color w:val="000000" w:themeColor="text1"/>
          <w:kern w:val="2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（五）进门处过道灯具更换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盏，公牛、雷士、米家品牌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LED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吸顶灯，无蓝光危害、护眼无频闪，暖白光、黄光、白光三种色温可调，显色指数大于等于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Ra95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，单盏功率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100W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以上，外形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1.2m*0.8m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以上。</w:t>
      </w:r>
    </w:p>
    <w:p w:rsidR="00B207C9" w:rsidRDefault="00384354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color w:val="000000" w:themeColor="text1"/>
          <w:kern w:val="2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（六）铁栏杆翻新刷漆，先清除现有油漆及锈渍做防锈处理，再喷刷防锈漆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遍，颜色由幼儿园指定，与外墙颜色协调。</w:t>
      </w:r>
    </w:p>
    <w:p w:rsidR="00B207C9" w:rsidRDefault="00384354">
      <w:pPr>
        <w:spacing w:line="560" w:lineRule="exact"/>
        <w:ind w:firstLineChars="200" w:firstLine="640"/>
        <w:rPr>
          <w:rFonts w:ascii="Times New Roman" w:eastAsia="方正黑体_GBK" w:hAnsi="Times New Roman" w:cs="方正黑体_GBK"/>
          <w:color w:val="000000" w:themeColor="text1"/>
          <w:kern w:val="2"/>
          <w:sz w:val="32"/>
          <w:szCs w:val="32"/>
        </w:rPr>
      </w:pPr>
      <w:r>
        <w:rPr>
          <w:rFonts w:ascii="Times New Roman" w:eastAsia="方正黑体_GBK" w:hAnsi="Times New Roman" w:cs="方正黑体_GBK" w:hint="eastAsia"/>
          <w:color w:val="000000" w:themeColor="text1"/>
          <w:kern w:val="2"/>
          <w:sz w:val="32"/>
          <w:szCs w:val="32"/>
        </w:rPr>
        <w:t>二、施工</w:t>
      </w:r>
      <w:r>
        <w:rPr>
          <w:rFonts w:ascii="Times New Roman" w:eastAsia="方正黑体_GBK" w:hAnsi="Times New Roman" w:cs="方正黑体_GBK" w:hint="eastAsia"/>
          <w:color w:val="000000" w:themeColor="text1"/>
          <w:kern w:val="2"/>
          <w:sz w:val="32"/>
          <w:szCs w:val="32"/>
        </w:rPr>
        <w:t>时间及工期</w:t>
      </w:r>
    </w:p>
    <w:p w:rsidR="00B207C9" w:rsidRDefault="00384354">
      <w:pPr>
        <w:spacing w:line="560" w:lineRule="exact"/>
        <w:ind w:firstLineChars="221" w:firstLine="707"/>
        <w:rPr>
          <w:rFonts w:ascii="方正仿宋_GBK" w:eastAsia="方正仿宋_GBK" w:hAnsi="方正仿宋_GBK" w:cs="方正仿宋_GBK"/>
          <w:color w:val="000000" w:themeColor="text1"/>
          <w:kern w:val="2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进场时间约在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6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月底，幼儿园放假后，具体时间以幼儿园通知为准。工期为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40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日历天。</w:t>
      </w:r>
    </w:p>
    <w:p w:rsidR="00B207C9" w:rsidRDefault="00384354">
      <w:pPr>
        <w:spacing w:line="560" w:lineRule="exact"/>
        <w:ind w:firstLineChars="200" w:firstLine="640"/>
        <w:rPr>
          <w:rFonts w:ascii="Times New Roman" w:eastAsia="方正黑体_GBK" w:hAnsi="Times New Roman" w:cs="方正黑体_GBK"/>
          <w:color w:val="000000" w:themeColor="text1"/>
          <w:kern w:val="2"/>
          <w:sz w:val="32"/>
          <w:szCs w:val="32"/>
        </w:rPr>
      </w:pPr>
      <w:r>
        <w:rPr>
          <w:rFonts w:ascii="Times New Roman" w:eastAsia="方正黑体_GBK" w:hAnsi="Times New Roman" w:cs="方正黑体_GBK" w:hint="eastAsia"/>
          <w:color w:val="000000" w:themeColor="text1"/>
          <w:kern w:val="2"/>
          <w:sz w:val="32"/>
          <w:szCs w:val="32"/>
        </w:rPr>
        <w:t>三、注意事项</w:t>
      </w:r>
    </w:p>
    <w:p w:rsidR="00B207C9" w:rsidRDefault="00384354">
      <w:pPr>
        <w:spacing w:line="560" w:lineRule="exact"/>
        <w:ind w:firstLineChars="221" w:firstLine="707"/>
        <w:rPr>
          <w:rFonts w:ascii="方正仿宋_GBK" w:eastAsia="方正仿宋_GBK" w:hAnsi="方正仿宋_GBK" w:cs="方正仿宋_GBK"/>
          <w:color w:val="000000" w:themeColor="text1"/>
          <w:kern w:val="2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（一）安全文明施工。所有施工必须按照建筑工程安全操作规范施工，施工企业负责施工期间人、财、物等所有安全事项。外墙施工必须搭设双排钢管架，外钢管架安全网全防护，施工作业外墙面与足踏面全封闭工程板，剔除外墙施工时，逐层下放作业。满足《施工脚手架通用规范》（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GB55023-2022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）等相关规范要求（一层有部分玻璃雨棚搭设钢管架需要自行考虑并保护好玻璃雨棚）。内墙通道楼梯施工，脚手架必须符合建筑安全文明施工要求。</w:t>
      </w:r>
    </w:p>
    <w:p w:rsidR="00B207C9" w:rsidRDefault="00384354">
      <w:pPr>
        <w:spacing w:line="560" w:lineRule="exact"/>
        <w:ind w:firstLineChars="221" w:firstLine="707"/>
        <w:rPr>
          <w:rFonts w:ascii="方正仿宋_GBK" w:eastAsia="方正仿宋_GBK" w:hAnsi="方正仿宋_GBK" w:cs="方正仿宋_GBK"/>
          <w:color w:val="000000" w:themeColor="text1"/>
          <w:kern w:val="2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（二）施工时应对现有场地、装饰设备和所有物品进行保护性施工，损坏部分施工企业免费修复或更换（包含监控设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施设备、消防设施设备，室内外多媒体设施设备及其余电器设备）。</w:t>
      </w:r>
    </w:p>
    <w:p w:rsidR="00B207C9" w:rsidRDefault="00384354">
      <w:pPr>
        <w:spacing w:line="560" w:lineRule="exact"/>
        <w:ind w:firstLineChars="221" w:firstLine="707"/>
        <w:rPr>
          <w:rFonts w:ascii="方正仿宋_GBK" w:eastAsia="方正仿宋_GBK" w:hAnsi="方正仿宋_GBK" w:cs="方正仿宋_GBK"/>
          <w:color w:val="000000" w:themeColor="text1"/>
          <w:kern w:val="2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（三）施工企业自行负责垃圾清除外运处置及施工材料二次搬运，施工结束后必须清除室内外所有建筑垃圾，彻底做好室内外地面清洁卫生，地面整洁无积尘。</w:t>
      </w:r>
    </w:p>
    <w:p w:rsidR="00B207C9" w:rsidRDefault="00384354">
      <w:pPr>
        <w:spacing w:line="560" w:lineRule="exact"/>
        <w:ind w:firstLineChars="221" w:firstLine="707"/>
        <w:rPr>
          <w:rFonts w:ascii="方正仿宋_GBK" w:eastAsia="方正仿宋_GBK" w:hAnsi="方正仿宋_GBK" w:cs="方正仿宋_GBK"/>
          <w:color w:val="000000" w:themeColor="text1"/>
          <w:kern w:val="2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lastRenderedPageBreak/>
        <w:t>（四）每道施工后必须经过验收后才能进入下一道工序，工程质量应满足国家及地方相关规范要求。</w:t>
      </w:r>
      <w:r>
        <w:rPr>
          <w:rFonts w:ascii="方正仿宋_GBK" w:eastAsia="方正仿宋_GBK" w:hAnsi="方正仿宋_GBK" w:cs="方正仿宋_GBK" w:hint="eastAsia"/>
          <w:b/>
          <w:bCs/>
          <w:color w:val="000000" w:themeColor="text1"/>
          <w:kern w:val="2"/>
          <w:sz w:val="32"/>
          <w:szCs w:val="32"/>
        </w:rPr>
        <w:t>。</w:t>
      </w:r>
    </w:p>
    <w:p w:rsidR="00B207C9" w:rsidRDefault="00384354">
      <w:pPr>
        <w:spacing w:line="560" w:lineRule="exact"/>
        <w:ind w:firstLineChars="221" w:firstLine="707"/>
        <w:rPr>
          <w:rFonts w:ascii="方正仿宋_GBK" w:eastAsia="方正仿宋_GBK" w:hAnsi="方正仿宋_GBK" w:cs="方正仿宋_GBK"/>
          <w:color w:val="000000" w:themeColor="text1"/>
          <w:kern w:val="2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（五）所有面积需要扣除门窗、洞口等，以实际完成的面积进行结算。所有墙面需要进行颜色搭配及分格，颜色搭配及分格内容等样式风格以幼儿园指定为准。</w:t>
      </w:r>
    </w:p>
    <w:p w:rsidR="00B207C9" w:rsidRDefault="00384354">
      <w:pPr>
        <w:spacing w:line="560" w:lineRule="exact"/>
        <w:ind w:firstLineChars="200" w:firstLine="640"/>
        <w:rPr>
          <w:rFonts w:ascii="Times New Roman" w:eastAsia="方正黑体_GBK" w:hAnsi="Times New Roman" w:cs="方正黑体_GBK"/>
          <w:color w:val="000000" w:themeColor="text1"/>
          <w:kern w:val="2"/>
          <w:sz w:val="32"/>
          <w:szCs w:val="32"/>
        </w:rPr>
      </w:pPr>
      <w:r>
        <w:rPr>
          <w:rFonts w:ascii="Times New Roman" w:eastAsia="方正黑体_GBK" w:hAnsi="Times New Roman" w:cs="方正黑体_GBK" w:hint="eastAsia"/>
          <w:color w:val="000000" w:themeColor="text1"/>
          <w:kern w:val="2"/>
          <w:sz w:val="32"/>
          <w:szCs w:val="32"/>
        </w:rPr>
        <w:t>四、工程预算</w:t>
      </w:r>
    </w:p>
    <w:p w:rsidR="00B207C9" w:rsidRDefault="00384354">
      <w:pPr>
        <w:spacing w:line="560" w:lineRule="exact"/>
        <w:ind w:firstLineChars="221" w:firstLine="710"/>
        <w:jc w:val="center"/>
        <w:rPr>
          <w:rFonts w:ascii="方正仿宋_GBK" w:eastAsia="方正仿宋_GBK" w:hAnsi="方正仿宋_GBK" w:cs="方正仿宋_GBK"/>
          <w:b/>
          <w:bCs/>
          <w:color w:val="000000" w:themeColor="text1"/>
          <w:kern w:val="2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/>
          <w:bCs/>
          <w:color w:val="000000" w:themeColor="text1"/>
          <w:kern w:val="2"/>
          <w:sz w:val="32"/>
          <w:szCs w:val="32"/>
        </w:rPr>
        <w:t>预算清单</w:t>
      </w:r>
    </w:p>
    <w:p w:rsidR="00B207C9" w:rsidRDefault="00384354">
      <w:pPr>
        <w:spacing w:line="560" w:lineRule="exact"/>
        <w:ind w:firstLineChars="221" w:firstLine="707"/>
        <w:jc w:val="right"/>
        <w:rPr>
          <w:rFonts w:ascii="方正仿宋_GBK" w:eastAsia="方正仿宋_GBK" w:hAnsi="方正仿宋_GBK" w:cs="方正仿宋_GBK"/>
          <w:color w:val="000000" w:themeColor="text1"/>
          <w:kern w:val="2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单位：元</w:t>
      </w:r>
    </w:p>
    <w:tbl>
      <w:tblPr>
        <w:tblW w:w="9885" w:type="dxa"/>
        <w:tblInd w:w="93" w:type="dxa"/>
        <w:tblLook w:val="04A0"/>
      </w:tblPr>
      <w:tblGrid>
        <w:gridCol w:w="675"/>
        <w:gridCol w:w="4048"/>
        <w:gridCol w:w="1131"/>
        <w:gridCol w:w="1131"/>
        <w:gridCol w:w="1131"/>
        <w:gridCol w:w="1770"/>
      </w:tblGrid>
      <w:tr w:rsidR="00B207C9">
        <w:trPr>
          <w:trHeight w:val="660"/>
        </w:trPr>
        <w:tc>
          <w:tcPr>
            <w:tcW w:w="98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sz w:val="32"/>
                <w:szCs w:val="32"/>
              </w:rPr>
              <w:t>垫江县教委示范幼儿园松林分园墙面维修预算清单</w:t>
            </w:r>
          </w:p>
        </w:tc>
      </w:tr>
      <w:tr w:rsidR="00B207C9">
        <w:trPr>
          <w:trHeight w:val="66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sz w:val="32"/>
                <w:szCs w:val="32"/>
              </w:rPr>
              <w:t>项</w:t>
            </w: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sz w:val="32"/>
                <w:szCs w:val="32"/>
              </w:rPr>
              <w:t xml:space="preserve">  </w:t>
            </w: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sz w:val="32"/>
                <w:szCs w:val="32"/>
              </w:rPr>
              <w:t>目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sz w:val="32"/>
                <w:szCs w:val="32"/>
              </w:rPr>
              <w:t>单位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sz w:val="32"/>
                <w:szCs w:val="32"/>
              </w:rPr>
              <w:t>数量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sz w:val="32"/>
                <w:szCs w:val="32"/>
              </w:rPr>
              <w:t>单价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sz w:val="32"/>
                <w:szCs w:val="32"/>
              </w:rPr>
              <w:t>小计</w:t>
            </w:r>
          </w:p>
        </w:tc>
      </w:tr>
      <w:tr w:rsidR="00B207C9">
        <w:trPr>
          <w:trHeight w:val="780"/>
        </w:trPr>
        <w:tc>
          <w:tcPr>
            <w:tcW w:w="3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空调移机、栅栏更换、室内外物品移动、设备保护、墙面保护、</w:t>
            </w:r>
            <w:r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垃圾清除、环境清洁及其他杂费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2000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2000</w:t>
            </w:r>
          </w:p>
        </w:tc>
      </w:tr>
      <w:tr w:rsidR="00B207C9">
        <w:trPr>
          <w:trHeight w:val="315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室外墙面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水包砂（教学楼外墙面）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1300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104000</w:t>
            </w:r>
          </w:p>
        </w:tc>
      </w:tr>
      <w:tr w:rsidR="00B207C9">
        <w:trPr>
          <w:trHeight w:val="315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07C9" w:rsidRDefault="00B207C9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贴瓷砖（教学楼下沿）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3300</w:t>
            </w:r>
          </w:p>
        </w:tc>
      </w:tr>
      <w:tr w:rsidR="00B207C9">
        <w:trPr>
          <w:trHeight w:val="315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07C9" w:rsidRDefault="00B207C9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水包砂（</w:t>
            </w:r>
            <w:r>
              <w:rPr>
                <w:rFonts w:ascii="宋体" w:eastAsia="宋体" w:hAnsi="宋体" w:cs="宋体" w:hint="eastAsia"/>
                <w:color w:val="000000" w:themeColor="text1"/>
                <w:sz w:val="22"/>
                <w:szCs w:val="22"/>
              </w:rPr>
              <w:t>围墙及园门处）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2"/>
                <w:szCs w:val="22"/>
              </w:rPr>
              <w:t>110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16500</w:t>
            </w:r>
          </w:p>
        </w:tc>
      </w:tr>
      <w:tr w:rsidR="00B207C9">
        <w:trPr>
          <w:trHeight w:val="31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2"/>
                <w:szCs w:val="22"/>
              </w:rPr>
              <w:t>室外钢管架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37500</w:t>
            </w:r>
          </w:p>
        </w:tc>
      </w:tr>
      <w:tr w:rsidR="00B207C9">
        <w:trPr>
          <w:trHeight w:val="54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sz w:val="22"/>
                <w:szCs w:val="22"/>
              </w:rPr>
              <w:t>室外小计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B207C9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B207C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B207C9">
            <w:pPr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163300</w:t>
            </w:r>
          </w:p>
        </w:tc>
      </w:tr>
      <w:tr w:rsidR="00B207C9">
        <w:trPr>
          <w:trHeight w:val="315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室内墙面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2"/>
                <w:szCs w:val="22"/>
              </w:rPr>
              <w:t>临厕、临厨墙面维修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2"/>
                <w:szCs w:val="22"/>
              </w:rPr>
              <w:t>110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2"/>
                <w:szCs w:val="22"/>
              </w:rPr>
              <w:t>65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7150</w:t>
            </w:r>
          </w:p>
        </w:tc>
      </w:tr>
      <w:tr w:rsidR="00B207C9">
        <w:trPr>
          <w:trHeight w:val="315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07C9" w:rsidRDefault="00B207C9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2"/>
                <w:szCs w:val="22"/>
              </w:rPr>
              <w:t>过道、楼道翻新喷漆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2"/>
                <w:szCs w:val="22"/>
              </w:rPr>
              <w:t>1200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24000</w:t>
            </w:r>
          </w:p>
        </w:tc>
      </w:tr>
      <w:tr w:rsidR="00B207C9">
        <w:trPr>
          <w:trHeight w:val="315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07C9" w:rsidRDefault="00B207C9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2"/>
                <w:szCs w:val="22"/>
              </w:rPr>
              <w:t>零星墙面修复（教室、睡房）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2"/>
                <w:szCs w:val="22"/>
              </w:rPr>
              <w:t>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4000</w:t>
            </w:r>
          </w:p>
        </w:tc>
      </w:tr>
      <w:tr w:rsidR="00B207C9">
        <w:trPr>
          <w:trHeight w:val="315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07C9" w:rsidRDefault="00B207C9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2"/>
                <w:szCs w:val="22"/>
              </w:rPr>
              <w:t>护墙板更换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15000</w:t>
            </w:r>
          </w:p>
        </w:tc>
      </w:tr>
      <w:tr w:rsidR="00B207C9">
        <w:trPr>
          <w:trHeight w:val="70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sz w:val="24"/>
                <w:szCs w:val="24"/>
              </w:rPr>
              <w:t>室内小计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B207C9">
            <w:pPr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B207C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B207C9">
            <w:pPr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50150</w:t>
            </w:r>
          </w:p>
        </w:tc>
      </w:tr>
      <w:tr w:rsidR="00B207C9">
        <w:trPr>
          <w:trHeight w:val="315"/>
        </w:trPr>
        <w:tc>
          <w:tcPr>
            <w:tcW w:w="3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sz w:val="24"/>
                <w:szCs w:val="24"/>
              </w:rPr>
              <w:t>过道灯具更换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sz w:val="24"/>
                <w:szCs w:val="24"/>
              </w:rPr>
              <w:t>个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sz w:val="24"/>
                <w:szCs w:val="24"/>
              </w:rPr>
              <w:t>1200</w:t>
            </w:r>
          </w:p>
        </w:tc>
      </w:tr>
      <w:tr w:rsidR="00B207C9">
        <w:trPr>
          <w:trHeight w:val="60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sz w:val="24"/>
                <w:szCs w:val="24"/>
              </w:rPr>
              <w:t>铁栏杆除锈刷漆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2100</w:t>
            </w:r>
          </w:p>
        </w:tc>
      </w:tr>
      <w:tr w:rsidR="00B207C9">
        <w:trPr>
          <w:trHeight w:val="31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sz w:val="22"/>
                <w:szCs w:val="22"/>
              </w:rPr>
              <w:t>安全文明施工费、税费等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B207C9">
            <w:pPr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B207C9">
            <w:pPr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32512.5</w:t>
            </w:r>
          </w:p>
        </w:tc>
      </w:tr>
      <w:tr w:rsidR="00B207C9">
        <w:trPr>
          <w:trHeight w:val="56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sz w:val="28"/>
                <w:szCs w:val="28"/>
              </w:rPr>
              <w:t>总计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B207C9">
            <w:pPr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B207C9">
            <w:pPr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B207C9">
            <w:pPr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07C9" w:rsidRDefault="0038435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sz w:val="28"/>
                <w:szCs w:val="28"/>
              </w:rPr>
              <w:t>249262.5</w:t>
            </w:r>
          </w:p>
        </w:tc>
      </w:tr>
    </w:tbl>
    <w:p w:rsidR="00B207C9" w:rsidRDefault="00384354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color w:val="000000" w:themeColor="text1"/>
          <w:kern w:val="2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预算价包含室内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外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所有脚手架、原墙面附着物清除或保护、原涂料层和砂浆层剔除等，包含所有材料费（含二次转运）、人工工资、垃圾运费、垃圾处置费、安全文明施工费及税费利润等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lastRenderedPageBreak/>
        <w:t>全部费用。合计：</w:t>
      </w:r>
      <w:r>
        <w:rPr>
          <w:rFonts w:ascii="宋体" w:eastAsia="宋体" w:hAnsi="宋体" w:cs="宋体" w:hint="eastAsia"/>
          <w:b/>
          <w:bCs/>
          <w:color w:val="000000" w:themeColor="text1"/>
          <w:sz w:val="28"/>
          <w:szCs w:val="28"/>
        </w:rPr>
        <w:t>249262.5</w:t>
      </w:r>
      <w:r>
        <w:rPr>
          <w:rFonts w:ascii="方正仿宋_GBK" w:eastAsia="方正仿宋_GBK" w:hAnsi="方正仿宋_GBK" w:cs="方正仿宋_GBK" w:hint="eastAsia"/>
          <w:color w:val="000000" w:themeColor="text1"/>
          <w:kern w:val="2"/>
          <w:sz w:val="32"/>
          <w:szCs w:val="32"/>
        </w:rPr>
        <w:t>元，大写：贰拾肆万玖仟贰佰陆拾贰元伍角。</w:t>
      </w:r>
    </w:p>
    <w:p w:rsidR="00B207C9" w:rsidRDefault="00B207C9">
      <w:pPr>
        <w:spacing w:line="560" w:lineRule="exact"/>
        <w:rPr>
          <w:rFonts w:ascii="方正仿宋_GBK" w:eastAsia="方正仿宋_GBK" w:hAnsi="方正仿宋_GBK" w:cs="方正仿宋_GBK"/>
          <w:color w:val="000000" w:themeColor="text1"/>
          <w:kern w:val="2"/>
          <w:sz w:val="32"/>
          <w:szCs w:val="32"/>
        </w:rPr>
      </w:pPr>
    </w:p>
    <w:p w:rsidR="00B207C9" w:rsidRDefault="00B207C9">
      <w:pPr>
        <w:jc w:val="left"/>
        <w:rPr>
          <w:rFonts w:ascii="新宋体" w:eastAsia="新宋体" w:hAnsi="新宋体"/>
          <w:color w:val="000000" w:themeColor="text1"/>
          <w:sz w:val="28"/>
          <w:szCs w:val="28"/>
        </w:rPr>
      </w:pPr>
    </w:p>
    <w:p w:rsidR="00B207C9" w:rsidRDefault="00384354">
      <w:pPr>
        <w:ind w:firstLine="567"/>
        <w:jc w:val="right"/>
        <w:rPr>
          <w:rFonts w:ascii="新宋体" w:eastAsia="新宋体" w:hAnsi="新宋体"/>
          <w:color w:val="000000" w:themeColor="text1"/>
          <w:sz w:val="28"/>
          <w:szCs w:val="28"/>
        </w:rPr>
      </w:pPr>
      <w:r>
        <w:rPr>
          <w:rFonts w:ascii="新宋体" w:eastAsia="新宋体" w:hAnsi="新宋体" w:hint="eastAsia"/>
          <w:color w:val="000000" w:themeColor="text1"/>
          <w:sz w:val="28"/>
          <w:szCs w:val="28"/>
        </w:rPr>
        <w:t>垫江县教委示范幼儿园</w:t>
      </w:r>
    </w:p>
    <w:p w:rsidR="00B207C9" w:rsidRDefault="00384354">
      <w:pPr>
        <w:ind w:firstLine="567"/>
        <w:jc w:val="right"/>
        <w:rPr>
          <w:rFonts w:ascii="新宋体" w:eastAsia="新宋体" w:hAnsi="新宋体"/>
          <w:color w:val="000000" w:themeColor="text1"/>
          <w:sz w:val="28"/>
          <w:szCs w:val="28"/>
        </w:rPr>
      </w:pPr>
      <w:r>
        <w:rPr>
          <w:rFonts w:ascii="新宋体" w:eastAsia="新宋体" w:hAnsi="新宋体" w:hint="eastAsia"/>
          <w:color w:val="000000" w:themeColor="text1"/>
          <w:sz w:val="28"/>
          <w:szCs w:val="28"/>
        </w:rPr>
        <w:t>2025</w:t>
      </w:r>
      <w:r>
        <w:rPr>
          <w:rFonts w:ascii="新宋体" w:eastAsia="新宋体" w:hAnsi="新宋体" w:hint="eastAsia"/>
          <w:color w:val="000000" w:themeColor="text1"/>
          <w:sz w:val="28"/>
          <w:szCs w:val="28"/>
        </w:rPr>
        <w:t>年</w:t>
      </w:r>
      <w:r>
        <w:rPr>
          <w:rFonts w:ascii="新宋体" w:eastAsia="新宋体" w:hAnsi="新宋体" w:hint="eastAsia"/>
          <w:color w:val="000000" w:themeColor="text1"/>
          <w:sz w:val="28"/>
          <w:szCs w:val="28"/>
        </w:rPr>
        <w:t>5</w:t>
      </w:r>
      <w:r>
        <w:rPr>
          <w:rFonts w:ascii="新宋体" w:eastAsia="新宋体" w:hAnsi="新宋体" w:hint="eastAsia"/>
          <w:color w:val="000000" w:themeColor="text1"/>
          <w:sz w:val="28"/>
          <w:szCs w:val="28"/>
        </w:rPr>
        <w:t>月</w:t>
      </w:r>
      <w:r>
        <w:rPr>
          <w:rFonts w:ascii="新宋体" w:eastAsia="新宋体" w:hAnsi="新宋体" w:hint="eastAsia"/>
          <w:color w:val="000000" w:themeColor="text1"/>
          <w:sz w:val="28"/>
          <w:szCs w:val="28"/>
        </w:rPr>
        <w:t>22</w:t>
      </w:r>
      <w:r>
        <w:rPr>
          <w:rFonts w:ascii="新宋体" w:eastAsia="新宋体" w:hAnsi="新宋体" w:hint="eastAsia"/>
          <w:color w:val="000000" w:themeColor="text1"/>
          <w:sz w:val="28"/>
          <w:szCs w:val="28"/>
        </w:rPr>
        <w:t>日</w:t>
      </w:r>
    </w:p>
    <w:sectPr w:rsidR="00B207C9" w:rsidSect="00B207C9">
      <w:pgSz w:w="11906" w:h="16838"/>
      <w:pgMar w:top="709" w:right="1418" w:bottom="1701" w:left="1418" w:header="0" w:footer="1418" w:gutter="0"/>
      <w:cols w:space="425"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Microsoft YaHei UI"/>
    <w:charset w:val="86"/>
    <w:family w:val="script"/>
    <w:pitch w:val="default"/>
    <w:sig w:usb0="00000000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TY3ZmYzMDcwZGM1NGYyYTFkZTJkYjk0NTlkMDIwNjAifQ=="/>
  </w:docVars>
  <w:rsids>
    <w:rsidRoot w:val="00EB68BB"/>
    <w:rsid w:val="BF6E1E59"/>
    <w:rsid w:val="CFFD31C3"/>
    <w:rsid w:val="DF4F1FEF"/>
    <w:rsid w:val="DFFDE698"/>
    <w:rsid w:val="E37B0BE1"/>
    <w:rsid w:val="E4EFC8D8"/>
    <w:rsid w:val="F5715889"/>
    <w:rsid w:val="F749E13F"/>
    <w:rsid w:val="F7FF2A10"/>
    <w:rsid w:val="FAE592B1"/>
    <w:rsid w:val="FBBFFCD0"/>
    <w:rsid w:val="FC1E2109"/>
    <w:rsid w:val="FFCF1522"/>
    <w:rsid w:val="FFE797C5"/>
    <w:rsid w:val="FFFF08F8"/>
    <w:rsid w:val="00057F62"/>
    <w:rsid w:val="001538CD"/>
    <w:rsid w:val="001C0815"/>
    <w:rsid w:val="001D78B9"/>
    <w:rsid w:val="00280B25"/>
    <w:rsid w:val="002F1819"/>
    <w:rsid w:val="00384354"/>
    <w:rsid w:val="0049097D"/>
    <w:rsid w:val="005E27FB"/>
    <w:rsid w:val="005E2D27"/>
    <w:rsid w:val="006349FC"/>
    <w:rsid w:val="006631DD"/>
    <w:rsid w:val="0068441C"/>
    <w:rsid w:val="007A26AE"/>
    <w:rsid w:val="007F4750"/>
    <w:rsid w:val="00964B8A"/>
    <w:rsid w:val="0097536D"/>
    <w:rsid w:val="009C2DAD"/>
    <w:rsid w:val="00AC566F"/>
    <w:rsid w:val="00B207C9"/>
    <w:rsid w:val="00BD6CF8"/>
    <w:rsid w:val="00BF30C4"/>
    <w:rsid w:val="00C22206"/>
    <w:rsid w:val="00C7387F"/>
    <w:rsid w:val="00CB64A3"/>
    <w:rsid w:val="00D70949"/>
    <w:rsid w:val="00E77555"/>
    <w:rsid w:val="00EB68BB"/>
    <w:rsid w:val="00F1619D"/>
    <w:rsid w:val="00F34D31"/>
    <w:rsid w:val="00F6397C"/>
    <w:rsid w:val="02A05935"/>
    <w:rsid w:val="03E16348"/>
    <w:rsid w:val="069A65B0"/>
    <w:rsid w:val="0C6A432F"/>
    <w:rsid w:val="103A226A"/>
    <w:rsid w:val="10B95885"/>
    <w:rsid w:val="125910CE"/>
    <w:rsid w:val="137E4D7F"/>
    <w:rsid w:val="155B6F0B"/>
    <w:rsid w:val="157B1E7E"/>
    <w:rsid w:val="17BC6981"/>
    <w:rsid w:val="187B7004"/>
    <w:rsid w:val="18E30607"/>
    <w:rsid w:val="19726F19"/>
    <w:rsid w:val="1B902E7F"/>
    <w:rsid w:val="1DE008F5"/>
    <w:rsid w:val="1F7C63FB"/>
    <w:rsid w:val="21C06392"/>
    <w:rsid w:val="23307C29"/>
    <w:rsid w:val="23B73DE2"/>
    <w:rsid w:val="25177748"/>
    <w:rsid w:val="25B62F93"/>
    <w:rsid w:val="275D2FB6"/>
    <w:rsid w:val="279A4CA3"/>
    <w:rsid w:val="29A962AC"/>
    <w:rsid w:val="29E057D9"/>
    <w:rsid w:val="2A48733C"/>
    <w:rsid w:val="2A7D74CC"/>
    <w:rsid w:val="2AA10FA3"/>
    <w:rsid w:val="2AA15360"/>
    <w:rsid w:val="2AD92954"/>
    <w:rsid w:val="2B313E80"/>
    <w:rsid w:val="2B3B360F"/>
    <w:rsid w:val="2B404781"/>
    <w:rsid w:val="2D856E4C"/>
    <w:rsid w:val="309F019C"/>
    <w:rsid w:val="318B24CE"/>
    <w:rsid w:val="323322FC"/>
    <w:rsid w:val="32B81AB6"/>
    <w:rsid w:val="348558FB"/>
    <w:rsid w:val="350A167D"/>
    <w:rsid w:val="35C942EA"/>
    <w:rsid w:val="36F823B4"/>
    <w:rsid w:val="37FE40AF"/>
    <w:rsid w:val="3AB40CE8"/>
    <w:rsid w:val="3DE10046"/>
    <w:rsid w:val="3E356B90"/>
    <w:rsid w:val="3F6031EC"/>
    <w:rsid w:val="3FDEFD4F"/>
    <w:rsid w:val="3FEF96BD"/>
    <w:rsid w:val="43B2164B"/>
    <w:rsid w:val="45EC7588"/>
    <w:rsid w:val="46B21CBC"/>
    <w:rsid w:val="476D64A6"/>
    <w:rsid w:val="4799729B"/>
    <w:rsid w:val="47FC19F1"/>
    <w:rsid w:val="49CAA960"/>
    <w:rsid w:val="49DA3B9B"/>
    <w:rsid w:val="49F27137"/>
    <w:rsid w:val="4A6529A4"/>
    <w:rsid w:val="4B02784D"/>
    <w:rsid w:val="4BA86CAC"/>
    <w:rsid w:val="4BD27220"/>
    <w:rsid w:val="4F6C493D"/>
    <w:rsid w:val="4FD73056"/>
    <w:rsid w:val="505D2EE3"/>
    <w:rsid w:val="511471C6"/>
    <w:rsid w:val="51DD55DC"/>
    <w:rsid w:val="52221E4F"/>
    <w:rsid w:val="53AF2747"/>
    <w:rsid w:val="546D3F89"/>
    <w:rsid w:val="55766AB8"/>
    <w:rsid w:val="55C4407D"/>
    <w:rsid w:val="57376FE0"/>
    <w:rsid w:val="5AF565E5"/>
    <w:rsid w:val="5C0577BB"/>
    <w:rsid w:val="5C8F50CD"/>
    <w:rsid w:val="5D127D53"/>
    <w:rsid w:val="5D375134"/>
    <w:rsid w:val="5E0A5B42"/>
    <w:rsid w:val="5EB84053"/>
    <w:rsid w:val="5F145D27"/>
    <w:rsid w:val="60D31618"/>
    <w:rsid w:val="610B0DB2"/>
    <w:rsid w:val="62DF68AB"/>
    <w:rsid w:val="62E53885"/>
    <w:rsid w:val="63B75C6E"/>
    <w:rsid w:val="646A2293"/>
    <w:rsid w:val="64FA510E"/>
    <w:rsid w:val="660225FB"/>
    <w:rsid w:val="689C49E5"/>
    <w:rsid w:val="68E70CB3"/>
    <w:rsid w:val="69C03C15"/>
    <w:rsid w:val="6A5C6F6B"/>
    <w:rsid w:val="6CFA6002"/>
    <w:rsid w:val="6EB60494"/>
    <w:rsid w:val="6ECF36F3"/>
    <w:rsid w:val="6FDE08C2"/>
    <w:rsid w:val="71706DCD"/>
    <w:rsid w:val="717833F1"/>
    <w:rsid w:val="71CA25C3"/>
    <w:rsid w:val="71EF692D"/>
    <w:rsid w:val="73797DFD"/>
    <w:rsid w:val="737D418B"/>
    <w:rsid w:val="740962B9"/>
    <w:rsid w:val="75114065"/>
    <w:rsid w:val="77DF2247"/>
    <w:rsid w:val="78051D93"/>
    <w:rsid w:val="79F91C98"/>
    <w:rsid w:val="7A3A5CE2"/>
    <w:rsid w:val="7CDF05E2"/>
    <w:rsid w:val="7E979743"/>
    <w:rsid w:val="7EC446FA"/>
    <w:rsid w:val="7EC64112"/>
    <w:rsid w:val="7F182BC0"/>
    <w:rsid w:val="7F9F3539"/>
    <w:rsid w:val="7FF65824"/>
    <w:rsid w:val="7FFB0C97"/>
    <w:rsid w:val="7FFB1D09"/>
    <w:rsid w:val="7FFDF301"/>
    <w:rsid w:val="9B8F4F7E"/>
    <w:rsid w:val="9F5E50E3"/>
    <w:rsid w:val="AFFDD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7C9"/>
    <w:pPr>
      <w:widowControl w:val="0"/>
      <w:jc w:val="both"/>
    </w:pPr>
    <w:rPr>
      <w:rFonts w:asciiTheme="minorHAnsi" w:eastAsiaTheme="minorEastAsia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B207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B207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rsid w:val="00B207C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sid w:val="00B207C9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B207C9"/>
    <w:rPr>
      <w:rFonts w:asciiTheme="minorHAnsi" w:eastAsiaTheme="minorEastAsia" w:hAnsiTheme="minorHAnsi" w:cstheme="min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370</Words>
  <Characters>2111</Characters>
  <Application>Microsoft Office Word</Application>
  <DocSecurity>0</DocSecurity>
  <Lines>17</Lines>
  <Paragraphs>4</Paragraphs>
  <ScaleCrop>false</ScaleCrop>
  <Company>P R C</Company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Administrator</cp:lastModifiedBy>
  <cp:revision>7</cp:revision>
  <cp:lastPrinted>2025-05-11T00:52:00Z</cp:lastPrinted>
  <dcterms:created xsi:type="dcterms:W3CDTF">2025-05-22T11:09:00Z</dcterms:created>
  <dcterms:modified xsi:type="dcterms:W3CDTF">2025-05-30T03:16:00Z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2052-11.8.2.12320</vt:lpwstr>
  </property>
  <property fmtid="{D5CDD505-2E9C-101B-9397-08002B2CF9AE}" pid="3" name="ICV">
    <vt:lpwstr>1F6554895B9AF24BA5BA33685C3E3719</vt:lpwstr>
  </property>
  <property fmtid="{D5CDD505-2E9C-101B-9397-08002B2CF9AE}" pid="4" name="KSOTemplateDocerSaveRecord">
    <vt:lpwstr>eyJoZGlkIjoiZGQ4MmE0NGJhMzVkNDI1YTU0N2NjMTRhMjJiZjdiN2EiLCJ1c2VySWQiOiI1ODExNjU1MjYifQ==</vt:lpwstr>
  </property>
</Properties>
</file>