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val="0"/>
        <w:topLinePunct w:val="0"/>
        <w:autoSpaceDE/>
        <w:autoSpaceDN/>
        <w:bidi w:val="0"/>
        <w:adjustRightInd/>
        <w:snapToGrid/>
        <w:spacing w:line="594" w:lineRule="exact"/>
        <w:ind w:left="0" w:leftChars="0" w:firstLine="0" w:firstLineChars="0"/>
        <w:jc w:val="center"/>
        <w:textAlignment w:val="baseline"/>
        <w:rPr>
          <w:rFonts w:hint="eastAsia" w:ascii="方正小标宋_GBK" w:hAnsi="方正小标宋_GBK" w:eastAsia="方正小标宋_GBK" w:cs="方正小标宋_GBK"/>
          <w:i w:val="0"/>
          <w:iCs w:val="0"/>
          <w:caps w:val="0"/>
          <w:color w:val="auto"/>
          <w:spacing w:val="0"/>
          <w:sz w:val="43"/>
          <w:szCs w:val="43"/>
          <w:shd w:val="clear" w:fill="FFFFFF"/>
          <w:lang w:eastAsia="zh-CN"/>
        </w:rPr>
      </w:pPr>
      <w:bookmarkStart w:id="0" w:name="quanwen"/>
      <w:r>
        <w:rPr>
          <w:rFonts w:hint="eastAsia" w:ascii="方正小标宋_GBK" w:hAnsi="方正小标宋_GBK" w:eastAsia="方正小标宋_GBK" w:cs="方正小标宋_GBK"/>
          <w:i w:val="0"/>
          <w:iCs w:val="0"/>
          <w:caps w:val="0"/>
          <w:color w:val="auto"/>
          <w:spacing w:val="0"/>
          <w:sz w:val="43"/>
          <w:szCs w:val="43"/>
          <w:shd w:val="clear" w:fill="FFFFFF"/>
          <w:lang w:eastAsia="zh-CN"/>
        </w:rPr>
        <w:t>垫江县高峰至三溪新改建工程一标段（坪山过境路污水管网迁改）项目</w:t>
      </w:r>
    </w:p>
    <w:p>
      <w:pPr>
        <w:pStyle w:val="6"/>
        <w:keepNext w:val="0"/>
        <w:keepLines w:val="0"/>
        <w:pageBreakBefore w:val="0"/>
        <w:widowControl/>
        <w:kinsoku/>
        <w:wordWrap/>
        <w:overflowPunct w:val="0"/>
        <w:topLinePunct w:val="0"/>
        <w:autoSpaceDE/>
        <w:autoSpaceDN/>
        <w:bidi w:val="0"/>
        <w:adjustRightInd/>
        <w:snapToGrid/>
        <w:spacing w:line="594" w:lineRule="exact"/>
        <w:ind w:left="0" w:leftChars="0" w:firstLine="0" w:firstLineChars="0"/>
        <w:jc w:val="center"/>
        <w:textAlignment w:val="baseline"/>
        <w:rPr>
          <w:rFonts w:hint="eastAsia" w:eastAsia="方正小标宋_GBK"/>
          <w:color w:val="auto"/>
          <w:w w:val="60"/>
          <w:sz w:val="44"/>
          <w:szCs w:val="44"/>
          <w:lang w:val="en-US" w:eastAsia="zh-CN"/>
        </w:rPr>
      </w:pPr>
      <w:r>
        <w:rPr>
          <w:rFonts w:hint="eastAsia" w:ascii="方正小标宋_GBK" w:eastAsia="方正小标宋_GBK" w:cs="Times New Roman"/>
          <w:bCs/>
          <w:color w:val="auto"/>
          <w:sz w:val="44"/>
          <w:szCs w:val="44"/>
          <w:lang w:val="en-US" w:eastAsia="zh-CN"/>
        </w:rPr>
        <w:t>招标公告</w:t>
      </w:r>
    </w:p>
    <w:p>
      <w:pPr>
        <w:pageBreakBefore w:val="0"/>
        <w:kinsoku/>
        <w:wordWrap/>
        <w:topLinePunct w:val="0"/>
        <w:bidi w:val="0"/>
        <w:adjustRightInd/>
        <w:spacing w:line="594" w:lineRule="exact"/>
        <w:ind w:leftChars="0" w:firstLine="604" w:firstLineChars="200"/>
        <w:textAlignment w:val="auto"/>
        <w:rPr>
          <w:rFonts w:eastAsia="方正黑体_GBK"/>
          <w:color w:val="auto"/>
          <w:sz w:val="30"/>
          <w:szCs w:val="30"/>
        </w:rPr>
      </w:pPr>
      <w:r>
        <w:rPr>
          <w:rFonts w:hint="eastAsia" w:eastAsia="方正黑体_GBK"/>
          <w:color w:val="auto"/>
          <w:sz w:val="30"/>
          <w:szCs w:val="30"/>
          <w:lang w:eastAsia="zh-CN"/>
        </w:rPr>
        <w:t>一、</w:t>
      </w:r>
      <w:r>
        <w:rPr>
          <w:rFonts w:eastAsia="方正黑体_GBK"/>
          <w:color w:val="auto"/>
          <w:sz w:val="30"/>
          <w:szCs w:val="30"/>
        </w:rPr>
        <w:t>项目概况</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b w:val="0"/>
          <w:bCs w:val="0"/>
          <w:color w:val="auto"/>
          <w:kern w:val="2"/>
          <w:sz w:val="32"/>
          <w:szCs w:val="32"/>
          <w:u w:val="single"/>
          <w:lang w:val="en-US" w:eastAsia="zh-CN" w:bidi="ar-SA"/>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项目名称：</w:t>
      </w:r>
      <w:r>
        <w:rPr>
          <w:rFonts w:hint="eastAsia" w:ascii="方正仿宋_GBK" w:hAnsi="方正仿宋_GBK" w:eastAsia="方正仿宋_GBK" w:cs="方正仿宋_GBK"/>
          <w:color w:val="auto"/>
          <w:sz w:val="32"/>
          <w:szCs w:val="32"/>
          <w:u w:val="single"/>
        </w:rPr>
        <w:t>垫江县高峰至三溪新改建工程一标段（坪山过境路污水管网迁改）项目</w:t>
      </w:r>
      <w:r>
        <w:rPr>
          <w:rFonts w:hint="eastAsia" w:ascii="方正仿宋_GBK" w:hAnsi="方正仿宋_GBK" w:eastAsia="方正仿宋_GBK" w:cs="方正仿宋_GBK"/>
          <w:b w:val="0"/>
          <w:bCs w:val="0"/>
          <w:color w:val="auto"/>
          <w:kern w:val="2"/>
          <w:sz w:val="32"/>
          <w:szCs w:val="32"/>
          <w:u w:val="none"/>
          <w:lang w:val="en-US" w:eastAsia="zh-CN" w:bidi="ar-SA"/>
        </w:rPr>
        <w:t>。</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u w:val="single"/>
        </w:rPr>
        <w:t>垫江县</w:t>
      </w:r>
      <w:r>
        <w:rPr>
          <w:rFonts w:hint="eastAsia" w:ascii="方正仿宋_GBK" w:hAnsi="方正仿宋_GBK" w:eastAsia="方正仿宋_GBK" w:cs="方正仿宋_GBK"/>
          <w:color w:val="auto"/>
          <w:sz w:val="32"/>
          <w:szCs w:val="32"/>
          <w:u w:val="single"/>
          <w:lang w:val="en-US" w:eastAsia="zh-CN"/>
        </w:rPr>
        <w:t>坪山镇</w:t>
      </w:r>
      <w:r>
        <w:rPr>
          <w:rFonts w:hint="eastAsia" w:ascii="方正仿宋_GBK" w:hAnsi="方正仿宋_GBK" w:eastAsia="方正仿宋_GBK" w:cs="方正仿宋_GBK"/>
          <w:color w:val="auto"/>
          <w:sz w:val="32"/>
          <w:szCs w:val="32"/>
        </w:rPr>
        <w:t>。</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内容：</w:t>
      </w:r>
      <w:r>
        <w:rPr>
          <w:rFonts w:hint="eastAsia" w:ascii="方正仿宋_GBK" w:hAnsi="方正仿宋_GBK" w:eastAsia="方正仿宋_GBK" w:cs="方正仿宋_GBK"/>
          <w:color w:val="auto"/>
          <w:sz w:val="32"/>
          <w:szCs w:val="32"/>
          <w:lang w:eastAsia="zh-CN"/>
        </w:rPr>
        <w:t>管道铺设、加固、管道包封，沟槽开挖及回填，路面恢复，场地平整，管道拆除，沟槽土石方开挖及回填等。</w:t>
      </w:r>
      <w:r>
        <w:rPr>
          <w:rFonts w:hint="eastAsia" w:ascii="方正仿宋_GBK" w:hAnsi="方正仿宋_GBK" w:eastAsia="方正仿宋_GBK" w:cs="方正仿宋_GBK"/>
          <w:color w:val="auto"/>
          <w:sz w:val="32"/>
          <w:szCs w:val="32"/>
          <w:u w:val="none"/>
        </w:rPr>
        <w:t>。</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发包</w:t>
      </w:r>
      <w:r>
        <w:rPr>
          <w:rFonts w:hint="eastAsia" w:ascii="方正仿宋_GBK" w:hAnsi="方正仿宋_GBK" w:eastAsia="方正仿宋_GBK" w:cs="方正仿宋_GBK"/>
          <w:color w:val="auto"/>
          <w:sz w:val="32"/>
          <w:szCs w:val="32"/>
          <w:lang w:val="en-US" w:eastAsia="zh-CN"/>
        </w:rPr>
        <w:t>单位</w:t>
      </w:r>
      <w:r>
        <w:rPr>
          <w:rFonts w:hint="eastAsia" w:ascii="方正仿宋_GBK" w:hAnsi="方正仿宋_GBK" w:eastAsia="方正仿宋_GBK" w:cs="方正仿宋_GBK"/>
          <w:color w:val="auto"/>
          <w:sz w:val="32"/>
          <w:szCs w:val="32"/>
          <w:lang w:eastAsia="zh-CN"/>
        </w:rPr>
        <w:t>：重庆澜泉水务有限公司</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二、项目最高限价</w:t>
      </w:r>
    </w:p>
    <w:p>
      <w:pPr>
        <w:pageBreakBefore w:val="0"/>
        <w:widowControl/>
        <w:kinsoku/>
        <w:wordWrap/>
        <w:topLinePunct w:val="0"/>
        <w:bidi w:val="0"/>
        <w:adjustRightInd/>
        <w:snapToGrid w:val="0"/>
        <w:spacing w:line="594" w:lineRule="exact"/>
        <w:ind w:left="644" w:leftChars="304" w:firstLine="0" w:firstLineChars="0"/>
        <w:contextualSpacing/>
        <w:textAlignment w:val="auto"/>
        <w:rPr>
          <w:rFonts w:hint="eastAsia" w:ascii="Times New Roman" w:hAnsi="Times New Roman" w:eastAsia="方正黑体_GBK" w:cs="Times New Roman"/>
          <w:color w:val="auto"/>
          <w:sz w:val="30"/>
          <w:szCs w:val="30"/>
          <w:lang w:eastAsia="zh-CN"/>
        </w:rPr>
      </w:pPr>
      <w:r>
        <w:rPr>
          <w:rFonts w:hint="eastAsia" w:ascii="方正仿宋_GBK" w:hAnsi="方正仿宋_GBK" w:eastAsia="方正仿宋_GBK" w:cs="方正仿宋_GBK"/>
          <w:bCs/>
          <w:color w:val="auto"/>
          <w:kern w:val="0"/>
          <w:sz w:val="32"/>
          <w:szCs w:val="32"/>
          <w:lang w:val="en-US" w:eastAsia="zh-CN"/>
        </w:rPr>
        <w:t>本项目</w:t>
      </w:r>
      <w:r>
        <w:rPr>
          <w:rFonts w:hint="eastAsia" w:ascii="方正仿宋_GBK" w:hAnsi="方正仿宋_GBK" w:eastAsia="方正仿宋_GBK" w:cs="方正仿宋_GBK"/>
          <w:bCs/>
          <w:color w:val="auto"/>
          <w:kern w:val="0"/>
          <w:sz w:val="32"/>
          <w:szCs w:val="32"/>
        </w:rPr>
        <w:t>最高限价为</w:t>
      </w:r>
      <w:r>
        <w:rPr>
          <w:rFonts w:hint="eastAsia" w:ascii="方正仿宋_GBK" w:hAnsi="方正仿宋_GBK" w:eastAsia="方正仿宋_GBK" w:cs="方正仿宋_GBK"/>
          <w:bCs/>
          <w:color w:val="auto"/>
          <w:kern w:val="0"/>
          <w:sz w:val="32"/>
          <w:szCs w:val="32"/>
          <w:lang w:eastAsia="zh-CN"/>
        </w:rPr>
        <w:t>：</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color w:val="auto"/>
          <w:sz w:val="32"/>
          <w:szCs w:val="32"/>
          <w:u w:val="single"/>
          <w:lang w:val="en-US" w:eastAsia="zh-CN"/>
        </w:rPr>
        <w:t>325000</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大写:</w:t>
      </w:r>
      <w:r>
        <w:rPr>
          <w:rFonts w:hint="eastAsia" w:ascii="方正仿宋_GBK" w:hAnsi="方正仿宋_GBK" w:eastAsia="方正仿宋_GBK" w:cs="方正仿宋_GBK"/>
          <w:color w:val="auto"/>
          <w:sz w:val="32"/>
          <w:szCs w:val="32"/>
          <w:u w:val="single"/>
          <w:lang w:eastAsia="zh-CN"/>
        </w:rPr>
        <w:t>叁拾贰万伍仟元整</w:t>
      </w:r>
      <w:r>
        <w:rPr>
          <w:rFonts w:hint="eastAsia" w:ascii="方正仿宋_GBK" w:hAnsi="方正仿宋_GBK" w:eastAsia="方正仿宋_GBK" w:cs="方正仿宋_GBK"/>
          <w:color w:val="auto"/>
          <w:sz w:val="32"/>
          <w:szCs w:val="32"/>
          <w:u w:val="none"/>
          <w:lang w:eastAsia="zh-CN"/>
        </w:rPr>
        <w:t>）。</w:t>
      </w:r>
      <w:r>
        <w:rPr>
          <w:rFonts w:hint="eastAsia" w:ascii="Times New Roman" w:hAnsi="Times New Roman" w:eastAsia="方正黑体_GBK" w:cs="Times New Roman"/>
          <w:color w:val="auto"/>
          <w:sz w:val="30"/>
          <w:szCs w:val="30"/>
          <w:lang w:val="en-US" w:eastAsia="zh-CN"/>
        </w:rPr>
        <w:t>三、</w:t>
      </w:r>
      <w:r>
        <w:rPr>
          <w:rFonts w:hint="eastAsia" w:ascii="Times New Roman" w:hAnsi="Times New Roman" w:eastAsia="方正黑体_GBK" w:cs="Times New Roman"/>
          <w:color w:val="auto"/>
          <w:sz w:val="30"/>
          <w:szCs w:val="30"/>
          <w:lang w:eastAsia="zh-CN"/>
        </w:rPr>
        <w:t>工期要求</w:t>
      </w:r>
    </w:p>
    <w:p>
      <w:pPr>
        <w:pStyle w:val="8"/>
        <w:pageBreakBefore w:val="0"/>
        <w:numPr>
          <w:ilvl w:val="0"/>
          <w:numId w:val="0"/>
        </w:numPr>
        <w:kinsoku/>
        <w:wordWrap/>
        <w:topLinePunct w:val="0"/>
        <w:bidi w:val="0"/>
        <w:adjustRightInd/>
        <w:spacing w:line="594" w:lineRule="exact"/>
        <w:ind w:leftChars="0" w:firstLine="58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本项目</w:t>
      </w:r>
      <w:r>
        <w:rPr>
          <w:rFonts w:hint="eastAsia" w:ascii="方正仿宋_GBK" w:hAnsi="方正仿宋_GBK" w:eastAsia="方正仿宋_GBK" w:cs="方正仿宋_GBK"/>
          <w:color w:val="auto"/>
          <w:sz w:val="32"/>
          <w:szCs w:val="32"/>
          <w:lang w:val="en-US" w:eastAsia="zh-CN"/>
        </w:rPr>
        <w:t>建设</w:t>
      </w:r>
      <w:r>
        <w:rPr>
          <w:rFonts w:hint="eastAsia" w:ascii="方正仿宋_GBK" w:hAnsi="方正仿宋_GBK" w:eastAsia="方正仿宋_GBK" w:cs="方正仿宋_GBK"/>
          <w:color w:val="auto"/>
          <w:sz w:val="32"/>
          <w:szCs w:val="32"/>
        </w:rPr>
        <w:t>工期为</w:t>
      </w:r>
      <w:r>
        <w:rPr>
          <w:rFonts w:hint="eastAsia" w:ascii="方正仿宋_GBK" w:hAnsi="方正仿宋_GBK" w:eastAsia="方正仿宋_GBK" w:cs="方正仿宋_GBK"/>
          <w:color w:val="auto"/>
          <w:sz w:val="32"/>
          <w:szCs w:val="32"/>
          <w:u w:val="single"/>
        </w:rPr>
        <w:t>5</w:t>
      </w:r>
      <w:r>
        <w:rPr>
          <w:rFonts w:hint="eastAsia" w:ascii="方正仿宋_GBK" w:hAnsi="方正仿宋_GBK" w:eastAsia="方正仿宋_GBK" w:cs="方正仿宋_GBK"/>
          <w:color w:val="auto"/>
          <w:sz w:val="32"/>
          <w:szCs w:val="32"/>
          <w:u w:val="single"/>
          <w:lang w:val="en-US" w:eastAsia="zh-CN"/>
        </w:rPr>
        <w:t>00</w:t>
      </w:r>
      <w:r>
        <w:rPr>
          <w:rFonts w:hint="eastAsia" w:ascii="方正仿宋_GBK" w:hAnsi="方正仿宋_GBK" w:eastAsia="方正仿宋_GBK" w:cs="方正仿宋_GBK"/>
          <w:color w:val="auto"/>
          <w:sz w:val="32"/>
          <w:szCs w:val="32"/>
        </w:rPr>
        <w:t>日历天。</w:t>
      </w:r>
    </w:p>
    <w:p>
      <w:pPr>
        <w:pStyle w:val="8"/>
        <w:pageBreakBefore w:val="0"/>
        <w:numPr>
          <w:ilvl w:val="0"/>
          <w:numId w:val="0"/>
        </w:numPr>
        <w:kinsoku/>
        <w:wordWrap/>
        <w:topLinePunct w:val="0"/>
        <w:bidi w:val="0"/>
        <w:adjustRightInd/>
        <w:spacing w:line="594" w:lineRule="exact"/>
        <w:ind w:leftChars="0" w:firstLine="58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本项目</w:t>
      </w:r>
      <w:r>
        <w:rPr>
          <w:rFonts w:hint="eastAsia" w:ascii="方正仿宋_GBK" w:hAnsi="方正仿宋_GBK" w:eastAsia="方正仿宋_GBK" w:cs="方正仿宋_GBK"/>
          <w:color w:val="auto"/>
          <w:sz w:val="32"/>
          <w:szCs w:val="32"/>
        </w:rPr>
        <w:t>时间</w:t>
      </w:r>
      <w:r>
        <w:rPr>
          <w:rFonts w:hint="eastAsia" w:ascii="方正仿宋_GBK" w:hAnsi="方正仿宋_GBK" w:eastAsia="方正仿宋_GBK" w:cs="方正仿宋_GBK"/>
          <w:color w:val="auto"/>
          <w:sz w:val="32"/>
          <w:szCs w:val="32"/>
          <w:lang w:val="en-US" w:eastAsia="zh-CN"/>
        </w:rPr>
        <w:t>为</w:t>
      </w:r>
      <w:r>
        <w:rPr>
          <w:rFonts w:hint="eastAsia" w:ascii="方正仿宋_GBK" w:hAnsi="方正仿宋_GBK" w:eastAsia="方正仿宋_GBK" w:cs="方正仿宋_GBK"/>
          <w:color w:val="auto"/>
          <w:sz w:val="32"/>
          <w:szCs w:val="32"/>
          <w:lang w:eastAsia="zh-CN"/>
        </w:rPr>
        <w:t>管道安装之日至新管道（亚行项目管道安装运行）安装运行完成</w:t>
      </w:r>
      <w:r>
        <w:rPr>
          <w:rFonts w:hint="eastAsia" w:ascii="方正仿宋_GBK" w:hAnsi="方正仿宋_GBK" w:eastAsia="方正仿宋_GBK" w:cs="方正仿宋_GBK"/>
          <w:color w:val="auto"/>
          <w:sz w:val="32"/>
          <w:szCs w:val="32"/>
        </w:rPr>
        <w:t>。在本工期时间范围内，承包人全面完成本承包工程，且完成工程中的任何缺陷修补并完成清场。</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val="en-US" w:eastAsia="zh-CN"/>
        </w:rPr>
      </w:pPr>
      <w:r>
        <w:rPr>
          <w:rFonts w:hint="eastAsia" w:ascii="Times New Roman" w:hAnsi="Times New Roman" w:eastAsia="方正黑体_GBK" w:cs="Times New Roman"/>
          <w:color w:val="auto"/>
          <w:sz w:val="30"/>
          <w:szCs w:val="30"/>
          <w:lang w:val="en-US" w:eastAsia="zh-CN"/>
        </w:rPr>
        <w:t>四、发包方式</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u w:val="single"/>
        </w:rPr>
        <w:t>采用</w:t>
      </w:r>
      <w:r>
        <w:rPr>
          <w:rFonts w:hint="eastAsia" w:ascii="方正仿宋_GBK" w:hAnsi="方正仿宋_GBK" w:eastAsia="方正仿宋_GBK" w:cs="方正仿宋_GBK"/>
          <w:color w:val="auto"/>
          <w:sz w:val="32"/>
          <w:szCs w:val="32"/>
          <w:u w:val="single"/>
          <w:lang w:eastAsia="zh-CN"/>
        </w:rPr>
        <w:t>施工总</w:t>
      </w:r>
      <w:r>
        <w:rPr>
          <w:rFonts w:hint="eastAsia" w:ascii="方正仿宋_GBK" w:hAnsi="方正仿宋_GBK" w:eastAsia="方正仿宋_GBK" w:cs="方正仿宋_GBK"/>
          <w:color w:val="auto"/>
          <w:sz w:val="32"/>
          <w:szCs w:val="32"/>
          <w:u w:val="single"/>
        </w:rPr>
        <w:t>承包方式</w:t>
      </w:r>
      <w:r>
        <w:rPr>
          <w:rFonts w:hint="eastAsia" w:ascii="方正仿宋_GBK" w:hAnsi="方正仿宋_GBK" w:eastAsia="方正仿宋_GBK" w:cs="方正仿宋_GBK"/>
          <w:color w:val="auto"/>
          <w:sz w:val="32"/>
          <w:szCs w:val="32"/>
          <w:u w:val="single"/>
          <w:lang w:eastAsia="zh-CN"/>
        </w:rPr>
        <w:t>，清单采用综合单价</w:t>
      </w:r>
      <w:r>
        <w:rPr>
          <w:rFonts w:hint="eastAsia" w:ascii="方正仿宋_GBK" w:hAnsi="方正仿宋_GBK" w:eastAsia="方正仿宋_GBK" w:cs="方正仿宋_GBK"/>
          <w:color w:val="auto"/>
          <w:sz w:val="32"/>
          <w:szCs w:val="32"/>
        </w:rPr>
        <w:t>包含但不限于</w:t>
      </w:r>
      <w:r>
        <w:rPr>
          <w:rFonts w:hint="eastAsia" w:ascii="方正仿宋_GBK" w:hAnsi="方正仿宋_GBK" w:eastAsia="方正仿宋_GBK" w:cs="方正仿宋_GBK"/>
          <w:bCs/>
          <w:color w:val="auto"/>
          <w:kern w:val="0"/>
          <w:sz w:val="32"/>
          <w:szCs w:val="32"/>
        </w:rPr>
        <w:t>该费用包含但不限于工程直接费用、</w:t>
      </w:r>
      <w:r>
        <w:rPr>
          <w:rFonts w:hint="eastAsia" w:ascii="方正仿宋_GBK" w:hAnsi="方正仿宋_GBK" w:eastAsia="方正仿宋_GBK" w:cs="方正仿宋_GBK"/>
          <w:color w:val="auto"/>
          <w:sz w:val="32"/>
          <w:szCs w:val="32"/>
        </w:rPr>
        <w:t>施工设备费、设备调试费、设备试运行费、劳务费、管理费、材料费、安装费、维护费、保险费、临时费、安全文明施工费、加班费、二次转运费、措施费、利润、税金、政策性文件规定</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所有费用，以及施工中场地内的清洁及产生的废渣、弃土、垃圾等的清除处理费</w:t>
      </w:r>
      <w:r>
        <w:rPr>
          <w:rFonts w:hint="eastAsia" w:ascii="方正仿宋_GBK" w:hAnsi="方正仿宋_GBK" w:eastAsia="方正仿宋_GBK" w:cs="方正仿宋_GBK"/>
          <w:color w:val="auto"/>
          <w:sz w:val="32"/>
          <w:szCs w:val="32"/>
          <w:lang w:val="en-US" w:eastAsia="zh-CN"/>
        </w:rPr>
        <w:t>等其他一切费用。</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四、安全要求</w:t>
      </w:r>
    </w:p>
    <w:p>
      <w:pPr>
        <w:pageBreakBefore w:val="0"/>
        <w:kinsoku/>
        <w:wordWrap/>
        <w:topLinePunct w:val="0"/>
        <w:bidi w:val="0"/>
        <w:adjustRightInd/>
        <w:spacing w:line="594" w:lineRule="exact"/>
        <w:ind w:leftChars="0" w:firstLine="644" w:firstLineChars="200"/>
        <w:textAlignment w:val="auto"/>
        <w:rPr>
          <w:rFonts w:hint="eastAsia"/>
          <w:color w:val="auto"/>
        </w:rPr>
      </w:pPr>
      <w:r>
        <w:rPr>
          <w:rFonts w:hint="eastAsia" w:ascii="方正仿宋_GBK" w:hAnsi="方正仿宋_GBK" w:eastAsia="方正仿宋_GBK" w:cs="方正仿宋_GBK"/>
          <w:color w:val="auto"/>
          <w:kern w:val="0"/>
          <w:sz w:val="32"/>
          <w:szCs w:val="32"/>
        </w:rPr>
        <w:t>在施工过程中，</w:t>
      </w:r>
      <w:r>
        <w:rPr>
          <w:rFonts w:hint="eastAsia" w:ascii="方正仿宋_GBK" w:hAnsi="方正仿宋_GBK" w:eastAsia="方正仿宋_GBK" w:cs="方正仿宋_GBK"/>
          <w:color w:val="auto"/>
          <w:kern w:val="0"/>
          <w:sz w:val="32"/>
          <w:szCs w:val="32"/>
          <w:lang w:eastAsia="zh-CN"/>
        </w:rPr>
        <w:t>承包人</w:t>
      </w:r>
      <w:r>
        <w:rPr>
          <w:rFonts w:hint="eastAsia" w:ascii="方正仿宋_GBK" w:hAnsi="方正仿宋_GBK" w:eastAsia="方正仿宋_GBK" w:cs="方正仿宋_GBK"/>
          <w:color w:val="auto"/>
          <w:kern w:val="0"/>
          <w:sz w:val="32"/>
          <w:szCs w:val="32"/>
        </w:rPr>
        <w:t>须做到安全环保、文明施工，并做好相应的施工安全公告及警戒标识，施工过程中发生的一切安全问题概由</w:t>
      </w:r>
      <w:r>
        <w:rPr>
          <w:rFonts w:hint="eastAsia" w:ascii="方正仿宋_GBK" w:hAnsi="方正仿宋_GBK" w:eastAsia="方正仿宋_GBK" w:cs="方正仿宋_GBK"/>
          <w:color w:val="auto"/>
          <w:kern w:val="0"/>
          <w:sz w:val="32"/>
          <w:szCs w:val="32"/>
          <w:lang w:eastAsia="zh-CN"/>
        </w:rPr>
        <w:t>承包人</w:t>
      </w:r>
      <w:r>
        <w:rPr>
          <w:rFonts w:hint="eastAsia" w:ascii="方正仿宋_GBK" w:hAnsi="方正仿宋_GBK" w:eastAsia="方正仿宋_GBK" w:cs="方正仿宋_GBK"/>
          <w:color w:val="auto"/>
          <w:kern w:val="0"/>
          <w:sz w:val="32"/>
          <w:szCs w:val="32"/>
        </w:rPr>
        <w:t>自行负责</w:t>
      </w:r>
      <w:r>
        <w:rPr>
          <w:rFonts w:hint="eastAsia" w:ascii="仿宋" w:hAnsi="仿宋" w:eastAsia="仿宋"/>
          <w:color w:val="auto"/>
          <w:kern w:val="0"/>
          <w:sz w:val="32"/>
          <w:szCs w:val="32"/>
        </w:rPr>
        <w:t>。</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五、质量标准及要求</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按照发包人现场交底要求后进行施工。</w:t>
      </w:r>
    </w:p>
    <w:p>
      <w:pPr>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rPr>
        <w:t>符合国家有关验收规范要求，并验收合格。</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六、投标人资格要求</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(一)基本条件</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1.具有独立法人资格，并取得工商行政管理部门颁发的营业执照</w:t>
      </w:r>
      <w:r>
        <w:rPr>
          <w:rFonts w:hint="eastAsia" w:ascii="方正仿宋_GBK" w:hAnsi="方正仿宋_GBK" w:eastAsia="方正仿宋_GBK" w:cs="方正仿宋_GBK"/>
          <w:color w:val="auto"/>
          <w:sz w:val="32"/>
          <w:szCs w:val="32"/>
          <w:lang w:eastAsia="zh-CN"/>
        </w:rPr>
        <w:t>。</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2.具有良好的商业信誉。2021年至今未受到行政限制投标处罚或受到行政限制投标处罚但不在行政处罚期内；无拖欠农民工工资败诉记录或受到过行政管理部门关于拖欠民工工资的通报(提供承诺，格式自拟)。</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(二)资质条件</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1.具备有效的建筑工程或市政工程施工总承包三级及以上资质</w:t>
      </w:r>
      <w:r>
        <w:rPr>
          <w:rFonts w:hint="eastAsia" w:ascii="方正仿宋_GBK" w:hAnsi="方正仿宋_GBK" w:eastAsia="方正仿宋_GBK" w:cs="方正仿宋_GBK"/>
          <w:color w:val="auto"/>
          <w:sz w:val="32"/>
          <w:szCs w:val="32"/>
        </w:rPr>
        <w:t>。</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2.人员要求：按照行业行政主管部门规定的要求组建。</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七、招标程序</w:t>
      </w:r>
    </w:p>
    <w:p>
      <w:pPr>
        <w:pageBreakBefore w:val="0"/>
        <w:widowControl/>
        <w:kinsoku/>
        <w:wordWrap/>
        <w:topLinePunct w:val="0"/>
        <w:bidi w:val="0"/>
        <w:adjustRightInd/>
        <w:snapToGrid w:val="0"/>
        <w:spacing w:line="594" w:lineRule="exact"/>
        <w:ind w:leftChars="0" w:firstLine="644" w:firstLineChars="200"/>
        <w:contextualSpacing/>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1.投标保证金</w:t>
      </w:r>
    </w:p>
    <w:p>
      <w:pPr>
        <w:pageBreakBefore w:val="0"/>
        <w:numPr>
          <w:ilvl w:val="0"/>
          <w:numId w:val="0"/>
        </w:numPr>
        <w:kinsoku/>
        <w:wordWrap/>
        <w:topLinePunct w:val="0"/>
        <w:bidi w:val="0"/>
        <w:adjustRightInd/>
        <w:spacing w:line="594" w:lineRule="exact"/>
        <w:ind w:leftChars="0" w:firstLine="632" w:firstLineChars="200"/>
        <w:textAlignment w:val="auto"/>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eastAsia="方正仿宋_GBK" w:cs="Times New Roman"/>
          <w:color w:val="auto"/>
          <w:spacing w:val="-3"/>
          <w:sz w:val="32"/>
          <w:szCs w:val="32"/>
          <w:highlight w:val="none"/>
          <w:lang w:val="en-US" w:eastAsia="zh-CN"/>
        </w:rPr>
        <w:t>1.1</w:t>
      </w:r>
      <w:r>
        <w:rPr>
          <w:rFonts w:hint="eastAsia" w:ascii="Times New Roman" w:hAnsi="Times New Roman" w:eastAsia="方正仿宋_GBK" w:cs="Times New Roman"/>
          <w:color w:val="auto"/>
          <w:spacing w:val="-3"/>
          <w:sz w:val="32"/>
          <w:szCs w:val="32"/>
          <w:highlight w:val="none"/>
          <w:lang w:val="en-US" w:eastAsia="zh-CN"/>
        </w:rPr>
        <w:t>投标保证金交纳金</w:t>
      </w:r>
      <w:r>
        <w:rPr>
          <w:rFonts w:hint="eastAsia" w:ascii="Times New Roman" w:hAnsi="Times New Roman" w:eastAsia="方正仿宋_GBK" w:cs="Times New Roman"/>
          <w:color w:val="auto"/>
          <w:spacing w:val="-3"/>
          <w:sz w:val="32"/>
          <w:szCs w:val="32"/>
          <w:highlight w:val="none"/>
        </w:rPr>
        <w:t>额：</w:t>
      </w:r>
      <w:r>
        <w:rPr>
          <w:rFonts w:hint="eastAsia" w:ascii="方正仿宋_GBK" w:hAnsi="方正仿宋_GBK" w:eastAsia="方正仿宋_GBK" w:cs="方正仿宋_GBK"/>
          <w:color w:val="auto"/>
          <w:kern w:val="0"/>
          <w:sz w:val="28"/>
          <w:szCs w:val="28"/>
          <w:lang w:val="en-US" w:eastAsia="zh-CN"/>
        </w:rPr>
        <w:t>¥</w:t>
      </w:r>
      <w:r>
        <w:rPr>
          <w:rFonts w:hint="eastAsia" w:ascii="方正仿宋_GBK" w:hAnsi="方正仿宋_GBK" w:eastAsia="方正仿宋_GBK" w:cs="方正仿宋_GBK"/>
          <w:color w:val="auto"/>
          <w:kern w:val="0"/>
          <w:sz w:val="28"/>
          <w:szCs w:val="28"/>
          <w:u w:val="single"/>
          <w:lang w:val="en-US" w:eastAsia="zh-CN"/>
        </w:rPr>
        <w:t>6500元</w:t>
      </w:r>
      <w:r>
        <w:rPr>
          <w:rFonts w:hint="eastAsia" w:ascii="方正仿宋_GBK" w:hAnsi="方正仿宋_GBK" w:eastAsia="方正仿宋_GBK" w:cs="方正仿宋_GBK"/>
          <w:color w:val="auto"/>
          <w:kern w:val="0"/>
          <w:sz w:val="28"/>
          <w:szCs w:val="28"/>
          <w:lang w:val="en-US" w:eastAsia="zh-CN"/>
        </w:rPr>
        <w:t>（大写：</w:t>
      </w:r>
      <w:r>
        <w:rPr>
          <w:rFonts w:hint="eastAsia" w:ascii="方正仿宋_GBK" w:hAnsi="方正仿宋_GBK" w:eastAsia="方正仿宋_GBK" w:cs="方正仿宋_GBK"/>
          <w:color w:val="auto"/>
          <w:kern w:val="0"/>
          <w:sz w:val="28"/>
          <w:szCs w:val="28"/>
          <w:u w:val="single"/>
          <w:lang w:val="en-US" w:eastAsia="zh-CN"/>
        </w:rPr>
        <w:t>陆仟伍佰元整</w:t>
      </w:r>
      <w:r>
        <w:rPr>
          <w:rFonts w:hint="eastAsia" w:ascii="方正仿宋_GBK" w:hAnsi="方正仿宋_GBK" w:eastAsia="方正仿宋_GBK" w:cs="方正仿宋_GBK"/>
          <w:color w:val="auto"/>
          <w:kern w:val="0"/>
          <w:sz w:val="28"/>
          <w:szCs w:val="28"/>
          <w:lang w:val="en-US" w:eastAsia="zh-CN"/>
        </w:rPr>
        <w:t>）</w:t>
      </w:r>
    </w:p>
    <w:p>
      <w:pPr>
        <w:pageBreakBefore w:val="0"/>
        <w:numPr>
          <w:ilvl w:val="0"/>
          <w:numId w:val="0"/>
        </w:numPr>
        <w:kinsoku/>
        <w:wordWrap/>
        <w:topLinePunct w:val="0"/>
        <w:bidi w:val="0"/>
        <w:adjustRightInd/>
        <w:spacing w:line="594" w:lineRule="exact"/>
        <w:ind w:leftChars="0" w:firstLine="632" w:firstLineChars="200"/>
        <w:textAlignment w:val="auto"/>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eastAsia="方正仿宋_GBK"/>
          <w:color w:val="auto"/>
          <w:spacing w:val="-3"/>
          <w:sz w:val="32"/>
          <w:szCs w:val="32"/>
          <w:highlight w:val="none"/>
          <w:lang w:val="en-US" w:eastAsia="zh-CN"/>
        </w:rPr>
        <w:t>1.2</w:t>
      </w:r>
      <w:r>
        <w:rPr>
          <w:rFonts w:hint="eastAsia" w:ascii="Times New Roman" w:hAnsi="Times New Roman" w:eastAsia="方正仿宋_GBK"/>
          <w:color w:val="auto"/>
          <w:spacing w:val="-3"/>
          <w:sz w:val="32"/>
          <w:szCs w:val="32"/>
          <w:highlight w:val="none"/>
        </w:rPr>
        <w:t>缴纳方式：</w:t>
      </w:r>
      <w:r>
        <w:rPr>
          <w:rFonts w:hint="eastAsia" w:eastAsia="方正仿宋_GBK"/>
          <w:color w:val="auto"/>
          <w:spacing w:val="-3"/>
          <w:sz w:val="32"/>
          <w:szCs w:val="32"/>
          <w:highlight w:val="none"/>
          <w:lang w:eastAsia="zh-CN"/>
        </w:rPr>
        <w:t>对公账户转账</w:t>
      </w:r>
      <w:r>
        <w:rPr>
          <w:rFonts w:hint="eastAsia" w:ascii="Times New Roman" w:hAnsi="Times New Roman" w:eastAsia="方正仿宋_GBK"/>
          <w:color w:val="auto"/>
          <w:spacing w:val="-3"/>
          <w:sz w:val="32"/>
          <w:szCs w:val="32"/>
          <w:highlight w:val="none"/>
        </w:rPr>
        <w:t>。</w:t>
      </w:r>
    </w:p>
    <w:p>
      <w:pPr>
        <w:pageBreakBefore w:val="0"/>
        <w:numPr>
          <w:ilvl w:val="0"/>
          <w:numId w:val="0"/>
        </w:numPr>
        <w:kinsoku/>
        <w:wordWrap/>
        <w:topLinePunct w:val="0"/>
        <w:bidi w:val="0"/>
        <w:adjustRightInd/>
        <w:spacing w:line="594" w:lineRule="exact"/>
        <w:ind w:leftChars="0" w:firstLine="632" w:firstLineChars="200"/>
        <w:textAlignment w:val="auto"/>
        <w:rPr>
          <w:rFonts w:ascii="Times New Roman" w:hAnsi="Times New Roman" w:eastAsia="方正仿宋_GBK" w:cs="Times New Roman"/>
          <w:color w:val="auto"/>
          <w:spacing w:val="-3"/>
          <w:sz w:val="32"/>
          <w:szCs w:val="32"/>
          <w:highlight w:val="none"/>
          <w:lang w:eastAsia="zh-CN"/>
        </w:rPr>
      </w:pPr>
      <w:r>
        <w:rPr>
          <w:rFonts w:hint="eastAsia" w:eastAsia="方正仿宋_GBK"/>
          <w:color w:val="auto"/>
          <w:spacing w:val="-3"/>
          <w:sz w:val="32"/>
          <w:szCs w:val="32"/>
          <w:highlight w:val="none"/>
          <w:lang w:val="en-US" w:eastAsia="zh-CN"/>
        </w:rPr>
        <w:t>1.3交纳时间：交纳</w:t>
      </w:r>
      <w:r>
        <w:rPr>
          <w:rFonts w:hint="eastAsia" w:ascii="Times New Roman" w:hAnsi="Times New Roman" w:eastAsia="方正仿宋_GBK" w:cs="Times New Roman"/>
          <w:color w:val="auto"/>
          <w:spacing w:val="-3"/>
          <w:kern w:val="2"/>
          <w:sz w:val="32"/>
          <w:szCs w:val="32"/>
          <w:highlight w:val="none"/>
          <w:lang w:val="en-US" w:eastAsia="zh-CN" w:bidi="ar-SA"/>
        </w:rPr>
        <w:t>截止时间和投标截止时间保持一致。</w:t>
      </w:r>
    </w:p>
    <w:p>
      <w:pPr>
        <w:pageBreakBefore w:val="0"/>
        <w:numPr>
          <w:ilvl w:val="0"/>
          <w:numId w:val="0"/>
        </w:numPr>
        <w:kinsoku/>
        <w:wordWrap/>
        <w:topLinePunct w:val="0"/>
        <w:bidi w:val="0"/>
        <w:adjustRightInd/>
        <w:spacing w:line="594" w:lineRule="exact"/>
        <w:ind w:leftChars="0" w:firstLine="632" w:firstLineChars="200"/>
        <w:textAlignment w:val="auto"/>
        <w:rPr>
          <w:rFonts w:hint="eastAsia" w:ascii="Times New Roman" w:hAnsi="Times New Roman" w:eastAsia="方正仿宋_GBK" w:cs="Times New Roman"/>
          <w:color w:val="auto"/>
          <w:spacing w:val="-3"/>
          <w:sz w:val="32"/>
          <w:szCs w:val="32"/>
          <w:highlight w:val="none"/>
        </w:rPr>
      </w:pPr>
      <w:r>
        <w:rPr>
          <w:rFonts w:hint="eastAsia" w:eastAsia="方正仿宋_GBK" w:cs="Times New Roman"/>
          <w:color w:val="auto"/>
          <w:spacing w:val="-3"/>
          <w:sz w:val="32"/>
          <w:szCs w:val="32"/>
          <w:highlight w:val="none"/>
          <w:lang w:val="en-US" w:eastAsia="zh-CN"/>
        </w:rPr>
        <w:t>1.4</w:t>
      </w:r>
      <w:r>
        <w:rPr>
          <w:rFonts w:hint="default" w:ascii="Times New Roman" w:hAnsi="Times New Roman" w:eastAsia="方正仿宋_GBK" w:cs="Times New Roman"/>
          <w:color w:val="auto"/>
          <w:spacing w:val="-3"/>
          <w:sz w:val="32"/>
          <w:szCs w:val="32"/>
          <w:highlight w:val="none"/>
        </w:rPr>
        <w:t>递交银行及账户信息</w:t>
      </w:r>
    </w:p>
    <w:p>
      <w:pPr>
        <w:pageBreakBefore w:val="0"/>
        <w:kinsoku/>
        <w:wordWrap/>
        <w:topLinePunct w:val="0"/>
        <w:bidi w:val="0"/>
        <w:adjustRightInd/>
        <w:spacing w:line="594" w:lineRule="exact"/>
        <w:ind w:leftChars="0" w:firstLine="632" w:firstLineChars="200"/>
        <w:jc w:val="left"/>
        <w:textAlignment w:val="auto"/>
        <w:rPr>
          <w:rFonts w:hint="default" w:ascii="Times New Roman" w:hAnsi="Times New Roman" w:eastAsia="方正仿宋_GBK" w:cs="Times New Roman"/>
          <w:color w:val="auto"/>
          <w:spacing w:val="-3"/>
          <w:sz w:val="32"/>
          <w:szCs w:val="32"/>
          <w:highlight w:val="none"/>
          <w:lang w:eastAsia="zh-CN"/>
        </w:rPr>
      </w:pPr>
      <w:r>
        <w:rPr>
          <w:rFonts w:hint="eastAsia" w:ascii="Times New Roman" w:hAnsi="Times New Roman" w:eastAsia="方正仿宋_GBK" w:cs="Times New Roman"/>
          <w:color w:val="auto"/>
          <w:spacing w:val="-3"/>
          <w:sz w:val="32"/>
          <w:szCs w:val="32"/>
          <w:highlight w:val="none"/>
          <w:lang w:eastAsia="zh-CN"/>
        </w:rPr>
        <w:t>单位</w:t>
      </w:r>
      <w:r>
        <w:rPr>
          <w:rFonts w:hint="default" w:ascii="Times New Roman" w:hAnsi="Times New Roman" w:eastAsia="方正仿宋_GBK" w:cs="Times New Roman"/>
          <w:color w:val="auto"/>
          <w:spacing w:val="-3"/>
          <w:sz w:val="32"/>
          <w:szCs w:val="32"/>
          <w:highlight w:val="none"/>
        </w:rPr>
        <w:t>名称：</w:t>
      </w:r>
      <w:r>
        <w:rPr>
          <w:rFonts w:hint="eastAsia" w:ascii="Times New Roman" w:hAnsi="Times New Roman" w:eastAsia="方正仿宋_GBK" w:cs="Times New Roman"/>
          <w:color w:val="auto"/>
          <w:spacing w:val="-3"/>
          <w:sz w:val="32"/>
          <w:szCs w:val="32"/>
          <w:highlight w:val="none"/>
          <w:lang w:eastAsia="zh-CN"/>
        </w:rPr>
        <w:t>重庆澜泉水务有限公司</w:t>
      </w:r>
    </w:p>
    <w:p>
      <w:pPr>
        <w:pageBreakBefore w:val="0"/>
        <w:kinsoku/>
        <w:wordWrap/>
        <w:topLinePunct w:val="0"/>
        <w:bidi w:val="0"/>
        <w:adjustRightInd/>
        <w:spacing w:line="594" w:lineRule="exact"/>
        <w:ind w:leftChars="0" w:firstLine="632" w:firstLineChars="200"/>
        <w:jc w:val="left"/>
        <w:textAlignment w:val="auto"/>
        <w:rPr>
          <w:rFonts w:hint="default" w:ascii="Times New Roman" w:hAnsi="Times New Roman" w:eastAsia="方正仿宋_GBK" w:cs="Times New Roman"/>
          <w:color w:val="auto"/>
          <w:spacing w:val="-3"/>
          <w:sz w:val="32"/>
          <w:szCs w:val="32"/>
          <w:highlight w:val="none"/>
        </w:rPr>
      </w:pPr>
      <w:r>
        <w:rPr>
          <w:rFonts w:hint="default" w:ascii="Times New Roman" w:hAnsi="Times New Roman" w:eastAsia="方正仿宋_GBK" w:cs="Times New Roman"/>
          <w:color w:val="auto"/>
          <w:spacing w:val="-3"/>
          <w:sz w:val="32"/>
          <w:szCs w:val="32"/>
          <w:highlight w:val="none"/>
        </w:rPr>
        <w:t>开户银行</w:t>
      </w:r>
      <w:r>
        <w:rPr>
          <w:rFonts w:hint="eastAsia" w:ascii="Times New Roman" w:hAnsi="Times New Roman" w:eastAsia="方正仿宋_GBK" w:cs="Times New Roman"/>
          <w:color w:val="auto"/>
          <w:spacing w:val="-3"/>
          <w:sz w:val="32"/>
          <w:szCs w:val="32"/>
          <w:highlight w:val="none"/>
          <w:lang w:eastAsia="zh-CN"/>
        </w:rPr>
        <w:t>及账号</w:t>
      </w:r>
      <w:r>
        <w:rPr>
          <w:rFonts w:hint="default" w:ascii="Times New Roman" w:hAnsi="Times New Roman" w:eastAsia="方正仿宋_GBK" w:cs="Times New Roman"/>
          <w:color w:val="auto"/>
          <w:spacing w:val="-3"/>
          <w:sz w:val="32"/>
          <w:szCs w:val="32"/>
          <w:highlight w:val="none"/>
        </w:rPr>
        <w:t>：</w:t>
      </w:r>
      <w:r>
        <w:rPr>
          <w:rFonts w:hint="eastAsia" w:ascii="方正仿宋_GBK" w:hAnsi="Times New Roman" w:eastAsia="方正仿宋_GBK" w:cs="Times New Roman"/>
          <w:b w:val="0"/>
          <w:bCs w:val="0"/>
          <w:color w:val="auto"/>
          <w:kern w:val="2"/>
          <w:sz w:val="32"/>
          <w:szCs w:val="32"/>
          <w:u w:val="none"/>
          <w:lang w:val="en-US" w:eastAsia="zh-CN" w:bidi="ar-SA"/>
        </w:rPr>
        <w:t>重庆农村商业银行垫江支行澄溪分理处</w:t>
      </w:r>
    </w:p>
    <w:p>
      <w:pPr>
        <w:keepNext w:val="0"/>
        <w:keepLines w:val="0"/>
        <w:pageBreakBefore w:val="0"/>
        <w:widowControl w:val="0"/>
        <w:numPr>
          <w:ilvl w:val="0"/>
          <w:numId w:val="0"/>
        </w:numPr>
        <w:kinsoku/>
        <w:wordWrap/>
        <w:overflowPunct/>
        <w:topLinePunct w:val="0"/>
        <w:autoSpaceDE w:val="0"/>
        <w:autoSpaceDN/>
        <w:bidi w:val="0"/>
        <w:adjustRightInd/>
        <w:snapToGrid/>
        <w:spacing w:line="594" w:lineRule="exact"/>
        <w:ind w:leftChars="0" w:firstLine="644" w:firstLineChars="200"/>
        <w:jc w:val="both"/>
        <w:textAlignment w:val="auto"/>
        <w:rPr>
          <w:rFonts w:hint="default" w:ascii="Times New Roman" w:hAnsi="Times New Roman" w:eastAsia="方正仿宋_GBK" w:cs="Times New Roman"/>
          <w:color w:val="auto"/>
          <w:spacing w:val="-3"/>
          <w:sz w:val="32"/>
          <w:szCs w:val="32"/>
          <w:highlight w:val="none"/>
        </w:rPr>
      </w:pPr>
      <w:r>
        <w:rPr>
          <w:rFonts w:hint="eastAsia" w:ascii="方正仿宋_GBK" w:hAnsi="Times New Roman" w:eastAsia="方正仿宋_GBK" w:cs="Times New Roman"/>
          <w:b w:val="0"/>
          <w:bCs w:val="0"/>
          <w:color w:val="auto"/>
          <w:kern w:val="2"/>
          <w:sz w:val="32"/>
          <w:szCs w:val="32"/>
          <w:u w:val="none"/>
          <w:lang w:val="en-US" w:eastAsia="zh-CN" w:bidi="ar-SA"/>
        </w:rPr>
        <w:t>2507 0101 2001 0003 966</w:t>
      </w:r>
    </w:p>
    <w:p>
      <w:pPr>
        <w:pStyle w:val="8"/>
        <w:pageBreakBefore w:val="0"/>
        <w:kinsoku/>
        <w:wordWrap/>
        <w:topLinePunct w:val="0"/>
        <w:bidi w:val="0"/>
        <w:adjustRightInd/>
        <w:spacing w:line="594" w:lineRule="exact"/>
        <w:ind w:leftChars="0" w:firstLine="568" w:firstLineChars="200"/>
        <w:jc w:val="both"/>
        <w:textAlignment w:val="auto"/>
        <w:rPr>
          <w:rFonts w:hint="default"/>
          <w:color w:val="auto"/>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ascii="Times New Roman" w:hAnsi="Times New Roman" w:eastAsia="方正仿宋_GBK" w:cs="Times New Roman"/>
          <w:b/>
          <w:bCs/>
          <w:color w:val="auto"/>
          <w:spacing w:val="-3"/>
          <w:kern w:val="2"/>
          <w:sz w:val="32"/>
          <w:szCs w:val="32"/>
          <w:highlight w:val="none"/>
          <w:lang w:val="en-US" w:eastAsia="zh-CN" w:bidi="ar-SA"/>
        </w:rPr>
        <w:t>：</w:t>
      </w:r>
      <w:r>
        <w:rPr>
          <w:rFonts w:hint="eastAsia" w:ascii="方正仿宋_GBK" w:hAnsi="方正仿宋_GBK" w:eastAsia="方正仿宋_GBK" w:cs="方正仿宋_GBK"/>
          <w:b/>
          <w:bCs/>
          <w:color w:val="auto"/>
          <w:sz w:val="32"/>
          <w:szCs w:val="32"/>
          <w:u w:val="single"/>
        </w:rPr>
        <w:t>垫江县高峰至三溪新改建工程一标段（坪山过境路污水管网迁改）项目</w:t>
      </w:r>
      <w:r>
        <w:rPr>
          <w:rFonts w:hint="eastAsia" w:ascii="Times New Roman" w:hAnsi="Times New Roman" w:eastAsia="方正仿宋_GBK" w:cs="Times New Roman"/>
          <w:b/>
          <w:bCs/>
          <w:color w:val="auto"/>
          <w:spacing w:val="-3"/>
          <w:kern w:val="2"/>
          <w:sz w:val="32"/>
          <w:szCs w:val="32"/>
          <w:highlight w:val="none"/>
          <w:u w:val="single"/>
          <w:lang w:val="en-US" w:eastAsia="zh-CN" w:bidi="ar-SA"/>
        </w:rPr>
        <w:t>投标保证金</w:t>
      </w:r>
      <w:r>
        <w:rPr>
          <w:rFonts w:hint="eastAsia" w:ascii="Times New Roman" w:hAnsi="Times New Roman" w:eastAsia="方正仿宋_GBK" w:cs="Times New Roman"/>
          <w:b w:val="0"/>
          <w:color w:val="auto"/>
          <w:spacing w:val="-3"/>
          <w:kern w:val="2"/>
          <w:sz w:val="32"/>
          <w:szCs w:val="32"/>
          <w:highlight w:val="none"/>
          <w:lang w:val="en-US" w:eastAsia="zh-CN" w:bidi="ar-SA"/>
        </w:rPr>
        <w:t>。</w:t>
      </w:r>
    </w:p>
    <w:p>
      <w:pPr>
        <w:pageBreakBefore w:val="0"/>
        <w:numPr>
          <w:ilvl w:val="0"/>
          <w:numId w:val="0"/>
        </w:numPr>
        <w:kinsoku/>
        <w:wordWrap/>
        <w:topLinePunct w:val="0"/>
        <w:bidi w:val="0"/>
        <w:adjustRightInd/>
        <w:spacing w:line="594" w:lineRule="exact"/>
        <w:ind w:leftChars="0" w:firstLine="632" w:firstLineChars="200"/>
        <w:jc w:val="left"/>
        <w:textAlignment w:val="auto"/>
        <w:rPr>
          <w:rFonts w:hint="default" w:ascii="Times New Roman" w:hAnsi="Times New Roman" w:eastAsia="方正仿宋_GBK" w:cs="Times New Roman"/>
          <w:color w:val="auto"/>
          <w:spacing w:val="-3"/>
          <w:sz w:val="32"/>
          <w:szCs w:val="32"/>
          <w:highlight w:val="none"/>
          <w:lang w:val="en-US" w:eastAsia="zh-CN"/>
        </w:rPr>
      </w:pPr>
      <w:r>
        <w:rPr>
          <w:rFonts w:hint="eastAsia" w:eastAsia="方正仿宋_GBK" w:cs="Times New Roman"/>
          <w:color w:val="auto"/>
          <w:spacing w:val="-3"/>
          <w:sz w:val="32"/>
          <w:szCs w:val="32"/>
          <w:highlight w:val="none"/>
          <w:lang w:val="en-US" w:eastAsia="zh-CN"/>
        </w:rPr>
        <w:t>1.5</w:t>
      </w:r>
      <w:r>
        <w:rPr>
          <w:rFonts w:hint="eastAsia" w:ascii="Times New Roman" w:hAnsi="Times New Roman" w:eastAsia="方正仿宋_GBK" w:cs="Times New Roman"/>
          <w:color w:val="auto"/>
          <w:spacing w:val="-3"/>
          <w:sz w:val="32"/>
          <w:szCs w:val="32"/>
          <w:highlight w:val="none"/>
          <w:lang w:val="en-US" w:eastAsia="zh-CN"/>
        </w:rPr>
        <w:t>投标保证金交纳情况：保函以现场递交情况为准；现金以时间截止后</w:t>
      </w:r>
      <w:r>
        <w:rPr>
          <w:rFonts w:hint="eastAsia" w:ascii="Times New Roman" w:hAnsi="Times New Roman" w:eastAsia="方正仿宋_GBK" w:cs="Times New Roman"/>
          <w:color w:val="auto"/>
          <w:spacing w:val="-3"/>
          <w:kern w:val="2"/>
          <w:sz w:val="32"/>
          <w:szCs w:val="32"/>
          <w:highlight w:val="none"/>
          <w:lang w:val="en-US" w:eastAsia="zh-CN" w:bidi="ar-SA"/>
        </w:rPr>
        <w:t>发包人查询到账情况为准。</w:t>
      </w:r>
    </w:p>
    <w:p>
      <w:pPr>
        <w:keepNext w:val="0"/>
        <w:keepLines w:val="0"/>
        <w:pageBreakBefore w:val="0"/>
        <w:kinsoku/>
        <w:wordWrap/>
        <w:overflowPunct/>
        <w:topLinePunct w:val="0"/>
        <w:autoSpaceDE/>
        <w:autoSpaceDN/>
        <w:bidi w:val="0"/>
        <w:adjustRightInd/>
        <w:snapToGrid/>
        <w:spacing w:line="594" w:lineRule="exact"/>
        <w:ind w:leftChars="0" w:firstLine="632" w:firstLineChars="200"/>
        <w:textAlignment w:val="auto"/>
        <w:rPr>
          <w:rFonts w:hint="default" w:ascii="Times New Roman" w:hAnsi="Times New Roman" w:eastAsia="方正仿宋_GBK" w:cs="Times New Roman"/>
          <w:color w:val="auto"/>
          <w:spacing w:val="-3"/>
          <w:kern w:val="2"/>
          <w:sz w:val="32"/>
          <w:szCs w:val="32"/>
          <w:highlight w:val="none"/>
          <w:lang w:val="en-US" w:eastAsia="zh-CN" w:bidi="ar-SA"/>
        </w:rPr>
      </w:pPr>
      <w:r>
        <w:rPr>
          <w:rFonts w:hint="default" w:ascii="Times New Roman" w:hAnsi="Times New Roman" w:eastAsia="方正仿宋_GBK" w:cs="Times New Roman"/>
          <w:color w:val="auto"/>
          <w:spacing w:val="-3"/>
          <w:kern w:val="2"/>
          <w:sz w:val="32"/>
          <w:szCs w:val="32"/>
          <w:highlight w:val="none"/>
          <w:lang w:val="en-US" w:eastAsia="zh-CN" w:bidi="ar-SA"/>
        </w:rPr>
        <w:t>投标保证金退还：</w:t>
      </w:r>
      <w:r>
        <w:rPr>
          <w:rFonts w:hint="eastAsia" w:ascii="方正仿宋_GBK" w:hAnsi="方正仿宋_GBK" w:eastAsia="方正仿宋_GBK" w:cs="方正仿宋_GBK"/>
          <w:color w:val="auto"/>
          <w:kern w:val="0"/>
          <w:sz w:val="28"/>
          <w:szCs w:val="28"/>
          <w:lang w:val="en-US" w:eastAsia="zh-CN"/>
        </w:rPr>
        <w:t>在投标人与拟承包人签订合同后由所有投标人分别开具财务收据原件（现场递交或邮寄）、银行回执单后10个工作日内将投标保证金一次性无息退还至投标人基本存款账户</w:t>
      </w:r>
      <w:r>
        <w:rPr>
          <w:rFonts w:hint="default" w:ascii="Times New Roman" w:hAnsi="Times New Roman" w:eastAsia="方正仿宋_GBK" w:cs="Times New Roman"/>
          <w:color w:val="auto"/>
          <w:spacing w:val="-3"/>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hint="default" w:eastAsia="方正仿宋_GBK"/>
          <w:color w:val="auto"/>
          <w:sz w:val="30"/>
          <w:szCs w:val="30"/>
          <w:lang w:val="en-US" w:eastAsia="zh-CN"/>
        </w:rPr>
      </w:pPr>
      <w:r>
        <w:rPr>
          <w:rFonts w:hint="eastAsia" w:eastAsia="方正仿宋_GBK"/>
          <w:color w:val="auto"/>
          <w:sz w:val="30"/>
          <w:szCs w:val="30"/>
          <w:lang w:val="en-US" w:eastAsia="zh-CN"/>
        </w:rPr>
        <w:t>2.现场报名，按发包人所提供的格式递交资料，并装</w:t>
      </w:r>
      <w:r>
        <w:rPr>
          <w:rFonts w:hint="eastAsia" w:ascii="Times New Roman" w:hAnsi="Times New Roman" w:eastAsia="方正仿宋_GBK" w:cs="Times New Roman"/>
          <w:color w:val="auto"/>
          <w:sz w:val="30"/>
          <w:szCs w:val="30"/>
          <w:lang w:val="en-US" w:eastAsia="zh-CN"/>
        </w:rPr>
        <w:t>袋密封完整，并在密封处加盖</w:t>
      </w:r>
      <w:r>
        <w:rPr>
          <w:rFonts w:hint="eastAsia" w:eastAsia="方正仿宋_GBK" w:cs="Times New Roman"/>
          <w:color w:val="auto"/>
          <w:sz w:val="30"/>
          <w:szCs w:val="30"/>
          <w:lang w:val="en-US" w:eastAsia="zh-CN"/>
        </w:rPr>
        <w:t>申请人</w:t>
      </w:r>
      <w:r>
        <w:rPr>
          <w:rFonts w:hint="eastAsia" w:ascii="Times New Roman" w:hAnsi="Times New Roman" w:eastAsia="方正仿宋_GBK" w:cs="Times New Roman"/>
          <w:color w:val="auto"/>
          <w:sz w:val="30"/>
          <w:szCs w:val="30"/>
          <w:lang w:val="en-US" w:eastAsia="zh-CN"/>
        </w:rPr>
        <w:t>公章</w:t>
      </w:r>
      <w:r>
        <w:rPr>
          <w:rFonts w:hint="eastAsia" w:eastAsia="方正仿宋_GBK"/>
          <w:color w:val="auto"/>
          <w:sz w:val="30"/>
          <w:szCs w:val="30"/>
        </w:rPr>
        <w:t>。</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hint="default" w:eastAsia="方正仿宋_GBK"/>
          <w:color w:val="auto"/>
          <w:sz w:val="30"/>
          <w:szCs w:val="30"/>
          <w:lang w:val="en-US" w:eastAsia="zh-CN"/>
        </w:rPr>
      </w:pPr>
      <w:r>
        <w:rPr>
          <w:rFonts w:hint="eastAsia" w:eastAsia="方正仿宋_GBK"/>
          <w:color w:val="auto"/>
          <w:sz w:val="30"/>
          <w:szCs w:val="30"/>
          <w:lang w:val="en-US" w:eastAsia="zh-CN"/>
        </w:rPr>
        <w:t>3</w:t>
      </w:r>
      <w:r>
        <w:rPr>
          <w:rFonts w:hint="eastAsia" w:eastAsia="方正仿宋_GBK"/>
          <w:color w:val="auto"/>
          <w:sz w:val="30"/>
          <w:szCs w:val="30"/>
        </w:rPr>
        <w:t>.</w:t>
      </w:r>
      <w:r>
        <w:rPr>
          <w:rFonts w:hint="eastAsia" w:eastAsia="方正仿宋_GBK"/>
          <w:color w:val="auto"/>
          <w:sz w:val="30"/>
          <w:szCs w:val="30"/>
          <w:lang w:eastAsia="zh-CN"/>
        </w:rPr>
        <w:t>文件递交地点：重庆澜泉水务有限公司</w:t>
      </w:r>
      <w:r>
        <w:rPr>
          <w:rFonts w:hint="eastAsia" w:eastAsia="方正仿宋_GBK"/>
          <w:color w:val="auto"/>
          <w:sz w:val="30"/>
          <w:szCs w:val="30"/>
          <w:lang w:val="en-US" w:eastAsia="zh-CN"/>
        </w:rPr>
        <w:t>5楼会议室。</w:t>
      </w:r>
    </w:p>
    <w:p>
      <w:pPr>
        <w:pStyle w:val="6"/>
        <w:pageBreakBefore w:val="0"/>
        <w:kinsoku/>
        <w:wordWrap/>
        <w:topLinePunct w:val="0"/>
        <w:bidi w:val="0"/>
        <w:adjustRightInd/>
        <w:spacing w:line="594" w:lineRule="exact"/>
        <w:ind w:leftChars="0" w:firstLine="604" w:firstLineChars="200"/>
        <w:textAlignment w:val="auto"/>
        <w:rPr>
          <w:rFonts w:hint="default"/>
          <w:color w:val="auto"/>
          <w:lang w:val="en-US" w:eastAsia="zh-CN"/>
        </w:rPr>
      </w:pPr>
      <w:r>
        <w:rPr>
          <w:rFonts w:hint="eastAsia" w:eastAsia="方正仿宋_GBK"/>
          <w:color w:val="auto"/>
          <w:sz w:val="30"/>
          <w:szCs w:val="30"/>
          <w:lang w:val="en-US" w:eastAsia="zh-CN"/>
        </w:rPr>
        <w:t>4.</w:t>
      </w:r>
      <w:r>
        <w:rPr>
          <w:rFonts w:hint="eastAsia" w:eastAsia="方正仿宋_GBK"/>
          <w:color w:val="auto"/>
          <w:sz w:val="30"/>
          <w:szCs w:val="30"/>
          <w:lang w:eastAsia="zh-CN"/>
        </w:rPr>
        <w:t>文件递交截止时间：</w:t>
      </w:r>
      <w:r>
        <w:rPr>
          <w:rFonts w:hint="eastAsia" w:eastAsia="方正仿宋_GBK"/>
          <w:color w:val="auto"/>
          <w:sz w:val="30"/>
          <w:szCs w:val="30"/>
          <w:lang w:val="en-US" w:eastAsia="zh-CN"/>
        </w:rPr>
        <w:t>2025年7月 7 日10:00，</w:t>
      </w:r>
      <w:r>
        <w:rPr>
          <w:rFonts w:hint="eastAsia" w:eastAsia="方正仿宋_GBK"/>
          <w:color w:val="auto"/>
          <w:sz w:val="30"/>
          <w:szCs w:val="30"/>
          <w:lang w:eastAsia="zh-CN"/>
        </w:rPr>
        <w:t>文件接受时间：</w:t>
      </w:r>
      <w:r>
        <w:rPr>
          <w:rFonts w:hint="eastAsia" w:eastAsia="方正仿宋_GBK"/>
          <w:color w:val="auto"/>
          <w:sz w:val="30"/>
          <w:szCs w:val="30"/>
          <w:lang w:val="en-US" w:eastAsia="zh-CN"/>
        </w:rPr>
        <w:t>2025年 7 月 7 日9：30-10:00。</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hint="eastAsia" w:eastAsia="方正仿宋_GBK"/>
          <w:color w:val="auto"/>
          <w:sz w:val="30"/>
          <w:szCs w:val="30"/>
          <w:lang w:eastAsia="zh-CN"/>
        </w:rPr>
      </w:pPr>
      <w:r>
        <w:rPr>
          <w:rFonts w:hint="eastAsia" w:eastAsia="方正仿宋_GBK"/>
          <w:color w:val="auto"/>
          <w:sz w:val="30"/>
          <w:szCs w:val="30"/>
          <w:lang w:val="en-US" w:eastAsia="zh-CN"/>
        </w:rPr>
        <w:t>5</w:t>
      </w:r>
      <w:r>
        <w:rPr>
          <w:rFonts w:hint="eastAsia" w:eastAsia="方正仿宋_GBK"/>
          <w:color w:val="auto"/>
          <w:sz w:val="30"/>
          <w:szCs w:val="30"/>
        </w:rPr>
        <w:t>.</w:t>
      </w:r>
      <w:r>
        <w:rPr>
          <w:rFonts w:hint="eastAsia" w:eastAsia="方正仿宋_GBK"/>
          <w:color w:val="auto"/>
          <w:sz w:val="30"/>
          <w:szCs w:val="30"/>
          <w:lang w:val="en-US" w:eastAsia="zh-CN"/>
        </w:rPr>
        <w:t>结果确认。</w:t>
      </w:r>
      <w:r>
        <w:rPr>
          <w:rFonts w:hint="eastAsia" w:eastAsia="方正仿宋_GBK"/>
          <w:color w:val="auto"/>
          <w:sz w:val="30"/>
          <w:szCs w:val="30"/>
        </w:rPr>
        <w:t>工作人员</w:t>
      </w:r>
      <w:r>
        <w:rPr>
          <w:rFonts w:hint="eastAsia" w:eastAsia="方正仿宋_GBK"/>
          <w:color w:val="auto"/>
          <w:sz w:val="30"/>
          <w:szCs w:val="30"/>
          <w:lang w:eastAsia="zh-CN"/>
        </w:rPr>
        <w:t>现场唱标并审查文件，经审查合格的文件，按照</w:t>
      </w:r>
      <w:r>
        <w:rPr>
          <w:rFonts w:hint="eastAsia" w:eastAsia="方正仿宋_GBK"/>
          <w:color w:val="auto"/>
          <w:sz w:val="30"/>
          <w:szCs w:val="30"/>
          <w:u w:val="none"/>
          <w:lang w:eastAsia="zh-CN"/>
        </w:rPr>
        <w:t>报价</w:t>
      </w:r>
      <w:r>
        <w:rPr>
          <w:rFonts w:hint="eastAsia" w:eastAsia="方正仿宋_GBK"/>
          <w:color w:val="auto"/>
          <w:sz w:val="30"/>
          <w:szCs w:val="30"/>
          <w:lang w:eastAsia="zh-CN"/>
        </w:rPr>
        <w:t>由低到高推选前</w:t>
      </w:r>
      <w:r>
        <w:rPr>
          <w:rFonts w:hint="eastAsia" w:eastAsia="方正仿宋_GBK"/>
          <w:color w:val="auto"/>
          <w:sz w:val="30"/>
          <w:szCs w:val="30"/>
          <w:lang w:val="en-US" w:eastAsia="zh-CN"/>
        </w:rPr>
        <w:t>3名作为中标候选人</w:t>
      </w:r>
      <w:r>
        <w:rPr>
          <w:rFonts w:hint="eastAsia" w:eastAsia="方正仿宋_GBK"/>
          <w:color w:val="auto"/>
          <w:sz w:val="30"/>
          <w:szCs w:val="30"/>
          <w:lang w:eastAsia="zh-CN"/>
        </w:rPr>
        <w:t>。按照</w:t>
      </w:r>
      <w:r>
        <w:rPr>
          <w:rFonts w:hint="eastAsia" w:eastAsia="方正仿宋_GBK"/>
          <w:color w:val="auto"/>
          <w:sz w:val="30"/>
          <w:szCs w:val="30"/>
          <w:u w:val="single"/>
          <w:lang w:eastAsia="zh-CN"/>
        </w:rPr>
        <w:t>报价费率</w:t>
      </w:r>
      <w:r>
        <w:rPr>
          <w:rFonts w:hint="eastAsia" w:eastAsia="方正仿宋_GBK"/>
          <w:color w:val="auto"/>
          <w:sz w:val="30"/>
          <w:szCs w:val="30"/>
          <w:lang w:eastAsia="zh-CN"/>
        </w:rPr>
        <w:t>由低到高推选前</w:t>
      </w:r>
      <w:r>
        <w:rPr>
          <w:rFonts w:hint="eastAsia" w:eastAsia="方正仿宋_GBK"/>
          <w:color w:val="auto"/>
          <w:sz w:val="30"/>
          <w:szCs w:val="30"/>
          <w:lang w:val="en-US" w:eastAsia="zh-CN"/>
        </w:rPr>
        <w:t>3名作为中标候选人</w:t>
      </w:r>
      <w:r>
        <w:rPr>
          <w:rFonts w:hint="eastAsia" w:eastAsia="方正仿宋_GBK"/>
          <w:color w:val="auto"/>
          <w:sz w:val="30"/>
          <w:szCs w:val="30"/>
          <w:lang w:eastAsia="zh-CN"/>
        </w:rPr>
        <w:t>。中标候选人公示无异议后，并由</w:t>
      </w:r>
      <w:r>
        <w:rPr>
          <w:rFonts w:hint="eastAsia" w:eastAsia="方正仿宋_GBK"/>
          <w:color w:val="auto"/>
          <w:sz w:val="30"/>
          <w:szCs w:val="30"/>
          <w:u w:val="single"/>
          <w:lang w:eastAsia="zh-CN"/>
        </w:rPr>
        <w:t>报价费率</w:t>
      </w:r>
      <w:r>
        <w:rPr>
          <w:rFonts w:hint="eastAsia" w:eastAsia="方正仿宋_GBK"/>
          <w:color w:val="auto"/>
          <w:sz w:val="30"/>
          <w:szCs w:val="30"/>
          <w:lang w:eastAsia="zh-CN"/>
        </w:rPr>
        <w:t>最低者成为中标人。</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hint="eastAsia" w:eastAsia="方正仿宋_GBK"/>
          <w:color w:val="auto"/>
          <w:sz w:val="30"/>
          <w:szCs w:val="30"/>
          <w:lang w:eastAsia="zh-CN"/>
        </w:rPr>
      </w:pPr>
      <w:r>
        <w:rPr>
          <w:rFonts w:hint="eastAsia" w:eastAsia="方正仿宋_GBK"/>
          <w:color w:val="auto"/>
          <w:sz w:val="30"/>
          <w:szCs w:val="30"/>
          <w:lang w:eastAsia="zh-CN"/>
        </w:rPr>
        <w:t>注：以费率竞争，投标人不得改动清单的单价。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04" w:firstLineChars="200"/>
        <w:textAlignment w:val="auto"/>
        <w:rPr>
          <w:rFonts w:hint="eastAsia" w:eastAsia="方正仿宋_GBK"/>
          <w:color w:val="auto"/>
          <w:sz w:val="30"/>
          <w:szCs w:val="30"/>
          <w:lang w:eastAsia="zh-CN"/>
        </w:rPr>
      </w:pPr>
      <w:r>
        <w:rPr>
          <w:rFonts w:hint="eastAsia" w:ascii="Times New Roman" w:hAnsi="Times New Roman" w:eastAsia="方正仿宋_GBK" w:cs="Times New Roman"/>
          <w:color w:val="auto"/>
          <w:kern w:val="2"/>
          <w:sz w:val="30"/>
          <w:szCs w:val="30"/>
          <w:lang w:val="en-US" w:eastAsia="zh-CN" w:bidi="ar-SA"/>
        </w:rPr>
        <w:t>6.</w:t>
      </w:r>
      <w:r>
        <w:rPr>
          <w:rFonts w:eastAsia="方正仿宋_GBK"/>
          <w:color w:val="auto"/>
          <w:sz w:val="30"/>
          <w:szCs w:val="30"/>
        </w:rPr>
        <w:t>公示</w:t>
      </w:r>
      <w:r>
        <w:rPr>
          <w:rFonts w:hint="eastAsia" w:eastAsia="方正仿宋_GBK"/>
          <w:color w:val="auto"/>
          <w:sz w:val="30"/>
          <w:szCs w:val="30"/>
          <w:lang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4" w:firstLineChars="200"/>
        <w:textAlignment w:val="auto"/>
        <w:rPr>
          <w:rFonts w:eastAsia="方正仿宋_GBK"/>
          <w:color w:val="auto"/>
          <w:sz w:val="30"/>
          <w:szCs w:val="30"/>
        </w:rPr>
      </w:pPr>
      <w:r>
        <w:rPr>
          <w:rFonts w:eastAsia="方正仿宋_GBK"/>
          <w:color w:val="auto"/>
          <w:sz w:val="32"/>
          <w:szCs w:val="32"/>
        </w:rPr>
        <w:t>重庆市垫江县人民政府</w:t>
      </w:r>
      <w:r>
        <w:rPr>
          <w:rFonts w:hint="eastAsia" w:eastAsia="方正仿宋_GBK"/>
          <w:color w:val="auto"/>
          <w:sz w:val="32"/>
          <w:szCs w:val="32"/>
          <w:lang w:eastAsia="zh-CN"/>
        </w:rPr>
        <w:t>网</w:t>
      </w:r>
      <w:r>
        <w:rPr>
          <w:rFonts w:eastAsia="方正仿宋_GBK"/>
          <w:color w:val="auto"/>
          <w:sz w:val="30"/>
          <w:szCs w:val="30"/>
        </w:rPr>
        <w:t>，公示时间</w:t>
      </w:r>
      <w:r>
        <w:rPr>
          <w:rFonts w:hint="eastAsia" w:eastAsia="方正仿宋_GBK"/>
          <w:color w:val="auto"/>
          <w:sz w:val="30"/>
          <w:szCs w:val="30"/>
          <w:lang w:val="en-US" w:eastAsia="zh-CN"/>
        </w:rPr>
        <w:t>三</w:t>
      </w:r>
      <w:r>
        <w:rPr>
          <w:rFonts w:eastAsia="方正仿宋_GBK"/>
          <w:color w:val="auto"/>
          <w:sz w:val="30"/>
          <w:szCs w:val="30"/>
        </w:rPr>
        <w:t>个日历天。</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eastAsia="方正仿宋_GBK"/>
          <w:color w:val="auto"/>
          <w:sz w:val="30"/>
          <w:szCs w:val="30"/>
        </w:rPr>
      </w:pPr>
      <w:r>
        <w:rPr>
          <w:rFonts w:hint="eastAsia" w:eastAsia="方正仿宋_GBK"/>
          <w:color w:val="auto"/>
          <w:sz w:val="30"/>
          <w:szCs w:val="30"/>
          <w:lang w:val="en-US" w:eastAsia="zh-CN"/>
        </w:rPr>
        <w:t>7.</w:t>
      </w:r>
      <w:r>
        <w:rPr>
          <w:rFonts w:eastAsia="方正仿宋_GBK"/>
          <w:color w:val="auto"/>
          <w:sz w:val="30"/>
          <w:szCs w:val="30"/>
        </w:rPr>
        <w:t>公示期满，未收到质疑、投诉的，发包单位发放成交通知书。</w:t>
      </w:r>
      <w:r>
        <w:rPr>
          <w:rFonts w:hint="eastAsia" w:eastAsia="方正仿宋_GBK"/>
          <w:color w:val="auto"/>
          <w:sz w:val="30"/>
          <w:szCs w:val="30"/>
          <w:lang w:eastAsia="zh-CN"/>
        </w:rPr>
        <w:t>招标</w:t>
      </w:r>
      <w:r>
        <w:rPr>
          <w:rFonts w:eastAsia="方正仿宋_GBK"/>
          <w:color w:val="auto"/>
          <w:sz w:val="30"/>
          <w:szCs w:val="30"/>
        </w:rPr>
        <w:t>结果一经公示，即视为中选承包商知晓中选结果。中选承包商须在公示期满三个工作日内持法定代表人身份证明和法人代表授权委托书等相关手续领取成交通知书。</w:t>
      </w:r>
    </w:p>
    <w:p>
      <w:pPr>
        <w:keepNext w:val="0"/>
        <w:keepLines w:val="0"/>
        <w:pageBreakBefore w:val="0"/>
        <w:kinsoku/>
        <w:wordWrap/>
        <w:overflowPunct/>
        <w:topLinePunct w:val="0"/>
        <w:autoSpaceDE/>
        <w:autoSpaceDN/>
        <w:bidi w:val="0"/>
        <w:adjustRightInd/>
        <w:snapToGrid/>
        <w:spacing w:line="594" w:lineRule="exact"/>
        <w:ind w:leftChars="0" w:firstLine="604" w:firstLineChars="200"/>
        <w:textAlignment w:val="auto"/>
        <w:rPr>
          <w:rFonts w:eastAsia="方正仿宋_GBK"/>
          <w:color w:val="auto"/>
          <w:sz w:val="30"/>
          <w:szCs w:val="30"/>
        </w:rPr>
      </w:pPr>
      <w:r>
        <w:rPr>
          <w:rFonts w:hint="eastAsia" w:eastAsia="方正仿宋_GBK"/>
          <w:color w:val="auto"/>
          <w:sz w:val="30"/>
          <w:szCs w:val="30"/>
          <w:lang w:val="en-US" w:eastAsia="zh-CN"/>
        </w:rPr>
        <w:t>8.</w:t>
      </w:r>
      <w:r>
        <w:rPr>
          <w:rFonts w:eastAsia="方正仿宋_GBK"/>
          <w:color w:val="auto"/>
          <w:sz w:val="30"/>
          <w:szCs w:val="30"/>
        </w:rPr>
        <w:t>合同签订</w:t>
      </w:r>
      <w:r>
        <w:rPr>
          <w:rFonts w:hint="eastAsia" w:eastAsia="方正仿宋_GBK"/>
          <w:color w:val="auto"/>
          <w:sz w:val="30"/>
          <w:szCs w:val="30"/>
          <w:lang w:eastAsia="zh-CN"/>
        </w:rPr>
        <w:t>：</w:t>
      </w:r>
      <w:r>
        <w:rPr>
          <w:rFonts w:eastAsia="方正仿宋_GBK"/>
          <w:color w:val="auto"/>
          <w:sz w:val="30"/>
          <w:szCs w:val="30"/>
        </w:rPr>
        <w:t>发包单位与中选承包商应当在发放成交通知书后5个工作日内按</w:t>
      </w:r>
      <w:r>
        <w:rPr>
          <w:rFonts w:hint="eastAsia" w:eastAsia="方正仿宋_GBK"/>
          <w:color w:val="auto"/>
          <w:sz w:val="30"/>
          <w:szCs w:val="30"/>
          <w:lang w:eastAsia="zh-CN"/>
        </w:rPr>
        <w:t>招标</w:t>
      </w:r>
      <w:r>
        <w:rPr>
          <w:rFonts w:eastAsia="方正仿宋_GBK"/>
          <w:color w:val="auto"/>
          <w:sz w:val="30"/>
          <w:szCs w:val="30"/>
        </w:rPr>
        <w:t>公告中约定的主要条款签订合同。</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八、废标条款</w:t>
      </w:r>
    </w:p>
    <w:p>
      <w:pPr>
        <w:pageBreakBefore w:val="0"/>
        <w:kinsoku/>
        <w:wordWrap/>
        <w:topLinePunct w:val="0"/>
        <w:bidi w:val="0"/>
        <w:adjustRightInd/>
        <w:spacing w:line="594" w:lineRule="exact"/>
        <w:ind w:leftChars="0" w:firstLine="644" w:firstLineChars="200"/>
        <w:textAlignment w:val="auto"/>
        <w:rPr>
          <w:rFonts w:eastAsia="方正仿宋_GBK"/>
          <w:color w:val="auto"/>
          <w:sz w:val="32"/>
          <w:szCs w:val="32"/>
        </w:rPr>
      </w:pPr>
      <w:r>
        <w:rPr>
          <w:rFonts w:hint="eastAsia" w:ascii="方正仿宋_GBK" w:eastAsia="方正仿宋_GBK"/>
          <w:color w:val="auto"/>
          <w:sz w:val="32"/>
          <w:szCs w:val="32"/>
          <w:lang w:val="en-US" w:eastAsia="zh-CN"/>
        </w:rPr>
        <w:t>1.</w:t>
      </w:r>
      <w:r>
        <w:rPr>
          <w:rFonts w:ascii="方正仿宋_GBK" w:eastAsia="方正仿宋_GBK"/>
          <w:color w:val="auto"/>
          <w:sz w:val="32"/>
          <w:szCs w:val="32"/>
        </w:rPr>
        <w:t>报价函</w:t>
      </w:r>
      <w:r>
        <w:rPr>
          <w:rFonts w:hint="eastAsia" w:ascii="方正仿宋_GBK" w:eastAsia="方正仿宋_GBK"/>
          <w:color w:val="auto"/>
          <w:sz w:val="32"/>
          <w:szCs w:val="32"/>
        </w:rPr>
        <w:t>和工程量清单</w:t>
      </w:r>
      <w:r>
        <w:rPr>
          <w:rFonts w:ascii="方正仿宋_GBK" w:eastAsia="方正仿宋_GBK"/>
          <w:color w:val="auto"/>
          <w:sz w:val="32"/>
          <w:szCs w:val="32"/>
        </w:rPr>
        <w:t>模糊不清的，报价函未加盖公章的，投标总报价</w:t>
      </w:r>
      <w:r>
        <w:rPr>
          <w:rFonts w:hint="eastAsia" w:ascii="方正仿宋_GBK" w:eastAsia="方正仿宋_GBK"/>
          <w:color w:val="auto"/>
          <w:sz w:val="32"/>
          <w:szCs w:val="32"/>
        </w:rPr>
        <w:t>与投标工程量清单不一致的，</w:t>
      </w:r>
      <w:r>
        <w:rPr>
          <w:rFonts w:ascii="方正仿宋_GBK" w:eastAsia="方正仿宋_GBK"/>
          <w:color w:val="auto"/>
          <w:sz w:val="32"/>
          <w:szCs w:val="32"/>
        </w:rPr>
        <w:t>均视为无效报价。</w:t>
      </w:r>
    </w:p>
    <w:p>
      <w:pPr>
        <w:pageBreakBefore w:val="0"/>
        <w:kinsoku/>
        <w:wordWrap/>
        <w:topLinePunct w:val="0"/>
        <w:bidi w:val="0"/>
        <w:adjustRightInd/>
        <w:spacing w:line="594" w:lineRule="exact"/>
        <w:ind w:leftChars="0" w:firstLine="644" w:firstLineChars="200"/>
        <w:textAlignment w:val="auto"/>
        <w:rPr>
          <w:rFonts w:eastAsia="方正仿宋_GBK"/>
          <w:color w:val="auto"/>
          <w:sz w:val="32"/>
          <w:szCs w:val="32"/>
        </w:rPr>
      </w:pPr>
      <w:r>
        <w:rPr>
          <w:rFonts w:hint="eastAsia" w:ascii="方正仿宋_GBK" w:eastAsia="方正仿宋_GBK"/>
          <w:color w:val="auto"/>
          <w:sz w:val="32"/>
          <w:szCs w:val="32"/>
          <w:lang w:val="en-US" w:eastAsia="zh-CN"/>
        </w:rPr>
        <w:t>2.</w:t>
      </w:r>
      <w:r>
        <w:rPr>
          <w:rFonts w:ascii="方正仿宋_GBK" w:eastAsia="方正仿宋_GBK"/>
          <w:color w:val="auto"/>
          <w:sz w:val="32"/>
          <w:szCs w:val="32"/>
        </w:rPr>
        <w:t>超时报价或不报价，则视为自动放弃本次竞选活动。</w:t>
      </w:r>
    </w:p>
    <w:p>
      <w:pPr>
        <w:pageBreakBefore w:val="0"/>
        <w:kinsoku/>
        <w:wordWrap/>
        <w:topLinePunct w:val="0"/>
        <w:bidi w:val="0"/>
        <w:adjustRightInd/>
        <w:spacing w:line="594" w:lineRule="exact"/>
        <w:ind w:leftChars="0" w:firstLine="644" w:firstLineChars="200"/>
        <w:textAlignment w:val="auto"/>
        <w:rPr>
          <w:rFonts w:eastAsia="方正仿宋_GBK"/>
          <w:color w:val="auto"/>
          <w:sz w:val="32"/>
          <w:szCs w:val="32"/>
        </w:rPr>
      </w:pPr>
      <w:r>
        <w:rPr>
          <w:rFonts w:hint="eastAsia" w:ascii="方正仿宋_GBK" w:eastAsia="方正仿宋_GBK"/>
          <w:color w:val="auto"/>
          <w:sz w:val="32"/>
          <w:szCs w:val="32"/>
          <w:lang w:val="en-US" w:eastAsia="zh-CN"/>
        </w:rPr>
        <w:t>3.</w:t>
      </w:r>
      <w:r>
        <w:rPr>
          <w:rFonts w:ascii="方正仿宋_GBK" w:eastAsia="方正仿宋_GBK"/>
          <w:color w:val="auto"/>
          <w:sz w:val="32"/>
          <w:szCs w:val="32"/>
        </w:rPr>
        <w:t>工作人员在发包人监督人员的监督下启阅系统，若出现同一投标人多个报价的情况，视为废标。</w:t>
      </w:r>
    </w:p>
    <w:p>
      <w:pPr>
        <w:pStyle w:val="6"/>
        <w:pageBreakBefore w:val="0"/>
        <w:kinsoku/>
        <w:wordWrap/>
        <w:topLinePunct w:val="0"/>
        <w:bidi w:val="0"/>
        <w:adjustRightInd/>
        <w:spacing w:line="594" w:lineRule="exact"/>
        <w:ind w:leftChars="0" w:firstLine="644" w:firstLineChars="200"/>
        <w:textAlignment w:val="auto"/>
        <w:rPr>
          <w:rFonts w:ascii="方正仿宋_GBK" w:hAnsi="Times New Roman" w:eastAsia="方正仿宋_GBK"/>
          <w:color w:val="auto"/>
          <w:sz w:val="32"/>
          <w:szCs w:val="32"/>
        </w:rPr>
      </w:pPr>
      <w:r>
        <w:rPr>
          <w:rFonts w:hint="eastAsia" w:ascii="方正仿宋_GBK" w:hAnsi="Times New Roman" w:eastAsia="方正仿宋_GBK"/>
          <w:color w:val="auto"/>
          <w:sz w:val="32"/>
          <w:szCs w:val="32"/>
          <w:lang w:val="en-US" w:eastAsia="zh-CN"/>
        </w:rPr>
        <w:t>4.</w:t>
      </w:r>
      <w:r>
        <w:rPr>
          <w:rFonts w:ascii="方正仿宋_GBK" w:hAnsi="Times New Roman" w:eastAsia="方正仿宋_GBK"/>
          <w:color w:val="auto"/>
          <w:sz w:val="32"/>
          <w:szCs w:val="32"/>
        </w:rPr>
        <w:t>若出现正确求和值（总价）的最低总报价相同时，则进行第二轮报价，并不高于第一次报价，若高于第一次报价时，则作为废标处理。</w:t>
      </w:r>
    </w:p>
    <w:p>
      <w:pPr>
        <w:pStyle w:val="6"/>
        <w:pageBreakBefore w:val="0"/>
        <w:kinsoku/>
        <w:wordWrap/>
        <w:topLinePunct w:val="0"/>
        <w:bidi w:val="0"/>
        <w:adjustRightInd/>
        <w:spacing w:line="594" w:lineRule="exact"/>
        <w:ind w:leftChars="0" w:firstLine="644" w:firstLineChars="200"/>
        <w:textAlignment w:val="auto"/>
        <w:rPr>
          <w:rFonts w:ascii="Times New Roman" w:hAnsi="Times New Roman" w:eastAsia="方正仿宋_GBK"/>
          <w:color w:val="auto"/>
          <w:sz w:val="32"/>
          <w:szCs w:val="32"/>
        </w:rPr>
      </w:pPr>
      <w:r>
        <w:rPr>
          <w:rFonts w:hint="eastAsia" w:ascii="方正仿宋_GBK" w:hAnsi="Times New Roman" w:eastAsia="方正仿宋_GBK"/>
          <w:color w:val="auto"/>
          <w:sz w:val="32"/>
          <w:szCs w:val="32"/>
          <w:lang w:val="en-US" w:eastAsia="zh-CN"/>
        </w:rPr>
        <w:t>5.</w:t>
      </w:r>
      <w:r>
        <w:rPr>
          <w:rFonts w:ascii="方正仿宋_GBK" w:hAnsi="Times New Roman" w:eastAsia="方正仿宋_GBK"/>
          <w:color w:val="auto"/>
          <w:sz w:val="32"/>
          <w:szCs w:val="32"/>
        </w:rPr>
        <w:t>投标资料未按报价内容要求提供，视为废标</w:t>
      </w:r>
      <w:r>
        <w:rPr>
          <w:rFonts w:hint="eastAsia" w:ascii="方正仿宋_GBK" w:hAnsi="Times New Roman" w:eastAsia="方正仿宋_GBK"/>
          <w:color w:val="auto"/>
          <w:sz w:val="32"/>
          <w:szCs w:val="32"/>
        </w:rPr>
        <w:t>。</w:t>
      </w:r>
    </w:p>
    <w:p>
      <w:pPr>
        <w:pageBreakBefore w:val="0"/>
        <w:kinsoku/>
        <w:wordWrap/>
        <w:topLinePunct w:val="0"/>
        <w:bidi w:val="0"/>
        <w:adjustRightInd/>
        <w:snapToGrid w:val="0"/>
        <w:spacing w:line="594" w:lineRule="exact"/>
        <w:ind w:leftChars="0" w:firstLine="644" w:firstLineChars="200"/>
        <w:textAlignment w:val="auto"/>
        <w:rPr>
          <w:rFonts w:eastAsia="方正仿宋_GBK"/>
          <w:color w:val="auto"/>
          <w:sz w:val="32"/>
          <w:szCs w:val="32"/>
        </w:rPr>
      </w:pPr>
      <w:r>
        <w:rPr>
          <w:rFonts w:hint="eastAsia" w:ascii="方正仿宋_GBK" w:eastAsia="方正仿宋_GBK"/>
          <w:color w:val="auto"/>
          <w:sz w:val="32"/>
          <w:szCs w:val="32"/>
          <w:lang w:val="en-US" w:eastAsia="zh-CN"/>
        </w:rPr>
        <w:t>6.</w:t>
      </w:r>
      <w:r>
        <w:rPr>
          <w:rFonts w:ascii="方正仿宋_GBK" w:eastAsia="方正仿宋_GBK"/>
          <w:color w:val="auto"/>
          <w:sz w:val="32"/>
          <w:szCs w:val="32"/>
        </w:rPr>
        <w:t>投标人的投标总报价超过投标总报价最高限价的，视为废标。</w:t>
      </w:r>
    </w:p>
    <w:p>
      <w:pPr>
        <w:pageBreakBefore w:val="0"/>
        <w:kinsoku/>
        <w:wordWrap/>
        <w:topLinePunct w:val="0"/>
        <w:bidi w:val="0"/>
        <w:adjustRightInd/>
        <w:snapToGrid w:val="0"/>
        <w:spacing w:line="594" w:lineRule="exact"/>
        <w:ind w:leftChars="0" w:firstLine="644" w:firstLineChars="200"/>
        <w:textAlignment w:val="auto"/>
        <w:rPr>
          <w:rFonts w:ascii="方正仿宋_GBK" w:eastAsia="方正仿宋_GBK"/>
          <w:color w:val="auto"/>
          <w:sz w:val="32"/>
          <w:szCs w:val="32"/>
        </w:rPr>
      </w:pPr>
      <w:r>
        <w:rPr>
          <w:rFonts w:hint="eastAsia" w:ascii="方正仿宋_GBK" w:eastAsia="方正仿宋_GBK"/>
          <w:color w:val="auto"/>
          <w:sz w:val="32"/>
          <w:szCs w:val="32"/>
          <w:lang w:val="en-US" w:eastAsia="zh-CN"/>
        </w:rPr>
        <w:t>7.</w:t>
      </w:r>
      <w:r>
        <w:rPr>
          <w:rFonts w:ascii="方正仿宋_GBK" w:eastAsia="方正仿宋_GBK"/>
          <w:color w:val="auto"/>
          <w:sz w:val="32"/>
          <w:szCs w:val="32"/>
        </w:rPr>
        <w:t>投标人的每项清单综合单价报价超过每项清单综合单价最高限价，视为废标</w:t>
      </w:r>
      <w:r>
        <w:rPr>
          <w:rFonts w:hint="eastAsia" w:ascii="方正仿宋_GBK" w:eastAsia="方正仿宋_GBK"/>
          <w:color w:val="auto"/>
          <w:sz w:val="32"/>
          <w:szCs w:val="32"/>
        </w:rPr>
        <w:t>。</w:t>
      </w:r>
    </w:p>
    <w:p>
      <w:pPr>
        <w:pStyle w:val="8"/>
        <w:pageBreakBefore w:val="0"/>
        <w:kinsoku/>
        <w:wordWrap/>
        <w:topLinePunct w:val="0"/>
        <w:bidi w:val="0"/>
        <w:adjustRightInd/>
        <w:spacing w:line="594" w:lineRule="exact"/>
        <w:ind w:leftChars="0" w:firstLine="580" w:firstLineChars="200"/>
        <w:jc w:val="left"/>
        <w:textAlignment w:val="auto"/>
        <w:rPr>
          <w:rFonts w:hint="default" w:ascii="方正仿宋_GBK" w:eastAsia="方正仿宋_GBK"/>
          <w:b w:val="0"/>
          <w:color w:val="auto"/>
          <w:sz w:val="32"/>
          <w:szCs w:val="32"/>
          <w:lang w:val="en-US" w:eastAsia="zh-CN"/>
        </w:rPr>
      </w:pPr>
      <w:r>
        <w:rPr>
          <w:rFonts w:hint="eastAsia" w:ascii="方正仿宋_GBK" w:eastAsia="方正仿宋_GBK"/>
          <w:b w:val="0"/>
          <w:color w:val="auto"/>
          <w:sz w:val="32"/>
          <w:szCs w:val="32"/>
          <w:lang w:val="en-US" w:eastAsia="zh-CN"/>
        </w:rPr>
        <w:t>8.未按招标文件规定交纳投标保证的，视为废标。</w:t>
      </w:r>
    </w:p>
    <w:p>
      <w:pPr>
        <w:pStyle w:val="8"/>
        <w:pageBreakBefore w:val="0"/>
        <w:kinsoku/>
        <w:wordWrap/>
        <w:topLinePunct w:val="0"/>
        <w:bidi w:val="0"/>
        <w:adjustRightInd/>
        <w:spacing w:line="594" w:lineRule="exact"/>
        <w:ind w:leftChars="0" w:firstLine="580" w:firstLineChars="200"/>
        <w:jc w:val="left"/>
        <w:textAlignment w:val="auto"/>
        <w:rPr>
          <w:rFonts w:hint="eastAsia" w:ascii="方正楷体_GBK" w:hAnsi="Times New Roman" w:eastAsia="方正楷体_GBK" w:cs="Times New Roman"/>
          <w:b/>
          <w:bCs/>
          <w:color w:val="auto"/>
          <w:sz w:val="32"/>
          <w:szCs w:val="32"/>
        </w:rPr>
      </w:pPr>
      <w:r>
        <w:rPr>
          <w:rFonts w:hint="eastAsia" w:ascii="方正仿宋_GBK" w:eastAsia="方正仿宋_GBK"/>
          <w:b w:val="0"/>
          <w:color w:val="auto"/>
          <w:sz w:val="32"/>
          <w:szCs w:val="32"/>
          <w:lang w:val="en-US" w:eastAsia="zh-CN"/>
        </w:rPr>
        <w:t>9.</w:t>
      </w:r>
      <w:r>
        <w:rPr>
          <w:rFonts w:hint="eastAsia" w:ascii="方正仿宋_GBK" w:eastAsia="方正仿宋_GBK"/>
          <w:b w:val="0"/>
          <w:color w:val="auto"/>
          <w:sz w:val="32"/>
          <w:szCs w:val="32"/>
        </w:rPr>
        <w:t>法律法规规定符合废标条件的。</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val="en-US" w:eastAsia="zh-CN"/>
        </w:rPr>
      </w:pPr>
      <w:r>
        <w:rPr>
          <w:rFonts w:hint="eastAsia" w:ascii="Times New Roman" w:hAnsi="Times New Roman" w:eastAsia="方正黑体_GBK" w:cs="Times New Roman"/>
          <w:color w:val="auto"/>
          <w:sz w:val="30"/>
          <w:szCs w:val="30"/>
          <w:lang w:val="en-US" w:eastAsia="zh-CN"/>
        </w:rPr>
        <w:t>九、</w:t>
      </w:r>
      <w:r>
        <w:rPr>
          <w:rFonts w:hint="eastAsia" w:eastAsia="方正黑体_GBK" w:cs="Times New Roman"/>
          <w:color w:val="auto"/>
          <w:sz w:val="30"/>
          <w:szCs w:val="30"/>
          <w:lang w:val="en-US" w:eastAsia="zh-CN"/>
        </w:rPr>
        <w:t>付款</w:t>
      </w:r>
      <w:r>
        <w:rPr>
          <w:rFonts w:hint="eastAsia" w:ascii="Times New Roman" w:hAnsi="Times New Roman" w:eastAsia="方正黑体_GBK" w:cs="Times New Roman"/>
          <w:color w:val="auto"/>
          <w:sz w:val="30"/>
          <w:szCs w:val="30"/>
          <w:lang w:val="en-US" w:eastAsia="zh-CN"/>
        </w:rPr>
        <w:t>方式</w:t>
      </w:r>
    </w:p>
    <w:p>
      <w:pPr>
        <w:pStyle w:val="18"/>
        <w:pageBreakBefore w:val="0"/>
        <w:kinsoku/>
        <w:wordWrap/>
        <w:topLinePunct w:val="0"/>
        <w:bidi w:val="0"/>
        <w:adjustRightInd/>
        <w:spacing w:before="0" w:beforeAutospacing="0" w:after="0" w:afterAutospacing="0" w:line="594" w:lineRule="exact"/>
        <w:ind w:leftChars="0" w:firstLine="644"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val="en-US" w:eastAsia="zh-CN"/>
        </w:rPr>
        <w:t>1.</w:t>
      </w:r>
      <w:r>
        <w:rPr>
          <w:rFonts w:ascii="Times New Roman" w:hAnsi="Times New Roman" w:eastAsia="方正仿宋_GBK"/>
          <w:color w:val="auto"/>
          <w:sz w:val="32"/>
          <w:szCs w:val="32"/>
        </w:rPr>
        <w:t>本</w:t>
      </w:r>
      <w:r>
        <w:rPr>
          <w:rFonts w:hint="eastAsia" w:ascii="Times New Roman" w:hAnsi="Times New Roman" w:eastAsia="方正仿宋_GBK"/>
          <w:color w:val="auto"/>
          <w:sz w:val="32"/>
          <w:szCs w:val="32"/>
          <w:lang w:eastAsia="zh-CN"/>
        </w:rPr>
        <w:t>项目</w:t>
      </w:r>
      <w:r>
        <w:rPr>
          <w:rFonts w:hint="eastAsia" w:ascii="Times New Roman" w:hAnsi="Times New Roman" w:eastAsia="方正仿宋_GBK"/>
          <w:color w:val="auto"/>
          <w:sz w:val="32"/>
          <w:szCs w:val="32"/>
          <w:lang w:val="en-US" w:eastAsia="zh-CN"/>
        </w:rPr>
        <w:t>无</w:t>
      </w:r>
      <w:r>
        <w:rPr>
          <w:rFonts w:ascii="Times New Roman" w:hAnsi="Times New Roman" w:eastAsia="方正仿宋_GBK"/>
          <w:color w:val="auto"/>
          <w:sz w:val="32"/>
          <w:szCs w:val="32"/>
        </w:rPr>
        <w:t>预付款</w:t>
      </w:r>
      <w:r>
        <w:rPr>
          <w:rFonts w:hint="eastAsia" w:ascii="Times New Roman" w:hAnsi="Times New Roman" w:eastAsia="方正仿宋_GBK"/>
          <w:color w:val="auto"/>
          <w:sz w:val="32"/>
          <w:szCs w:val="32"/>
          <w:lang w:eastAsia="zh-CN"/>
        </w:rPr>
        <w:t>。</w:t>
      </w:r>
    </w:p>
    <w:p>
      <w:pPr>
        <w:pStyle w:val="18"/>
        <w:pageBreakBefore w:val="0"/>
        <w:kinsoku/>
        <w:wordWrap/>
        <w:topLinePunct w:val="0"/>
        <w:bidi w:val="0"/>
        <w:adjustRightInd/>
        <w:spacing w:before="0" w:beforeAutospacing="0" w:after="0" w:afterAutospacing="0" w:line="594" w:lineRule="exact"/>
        <w:ind w:leftChars="0" w:firstLine="644"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2.本项目</w:t>
      </w:r>
      <w:r>
        <w:rPr>
          <w:rFonts w:ascii="Times New Roman" w:hAnsi="Times New Roman" w:eastAsia="方正仿宋_GBK"/>
          <w:color w:val="auto"/>
          <w:sz w:val="32"/>
          <w:szCs w:val="32"/>
        </w:rPr>
        <w:t>完成</w:t>
      </w:r>
      <w:r>
        <w:rPr>
          <w:rFonts w:hint="eastAsia" w:ascii="Times New Roman" w:hAnsi="Times New Roman" w:eastAsia="方正仿宋_GBK"/>
          <w:color w:val="auto"/>
          <w:sz w:val="32"/>
          <w:szCs w:val="32"/>
          <w:lang w:eastAsia="zh-CN"/>
        </w:rPr>
        <w:t>管道铺设安装后，</w:t>
      </w:r>
      <w:r>
        <w:rPr>
          <w:rFonts w:hint="eastAsia" w:ascii="Times New Roman" w:hAnsi="Times New Roman" w:eastAsia="方正仿宋_GBK"/>
          <w:color w:val="auto"/>
          <w:sz w:val="32"/>
          <w:szCs w:val="32"/>
          <w:lang w:val="en-US" w:eastAsia="zh-CN"/>
        </w:rPr>
        <w:t>承包人开具凭增税发票及相关资料，待甲方组织验收合格后，发包人</w:t>
      </w:r>
      <w:r>
        <w:rPr>
          <w:rFonts w:hint="eastAsia" w:ascii="Times New Roman" w:hAnsi="Times New Roman" w:eastAsia="方正仿宋_GBK"/>
          <w:color w:val="auto"/>
          <w:sz w:val="32"/>
          <w:szCs w:val="32"/>
          <w:lang w:eastAsia="zh-CN"/>
        </w:rPr>
        <w:t>支付至</w:t>
      </w:r>
      <w:r>
        <w:rPr>
          <w:rFonts w:hint="eastAsia" w:ascii="Times New Roman" w:hAnsi="Times New Roman" w:eastAsia="方正仿宋_GBK"/>
          <w:color w:val="auto"/>
          <w:sz w:val="32"/>
          <w:szCs w:val="32"/>
          <w:lang w:val="en-US" w:eastAsia="zh-CN"/>
        </w:rPr>
        <w:t>完成工程量</w:t>
      </w:r>
      <w:r>
        <w:rPr>
          <w:rFonts w:hint="eastAsia" w:ascii="Times New Roman" w:hAnsi="Times New Roman" w:eastAsia="方正仿宋_GBK"/>
          <w:color w:val="auto"/>
          <w:sz w:val="32"/>
          <w:szCs w:val="32"/>
          <w:lang w:eastAsia="zh-CN"/>
        </w:rPr>
        <w:t>金额的</w:t>
      </w:r>
      <w:r>
        <w:rPr>
          <w:rFonts w:hint="eastAsia" w:ascii="Times New Roman" w:hAnsi="Times New Roman" w:eastAsia="方正仿宋_GBK"/>
          <w:color w:val="auto"/>
          <w:sz w:val="32"/>
          <w:szCs w:val="32"/>
          <w:lang w:val="en-US" w:eastAsia="zh-CN"/>
        </w:rPr>
        <w:t>80%。</w:t>
      </w:r>
    </w:p>
    <w:p>
      <w:pPr>
        <w:pStyle w:val="18"/>
        <w:pageBreakBefore w:val="0"/>
        <w:kinsoku/>
        <w:wordWrap/>
        <w:topLinePunct w:val="0"/>
        <w:bidi w:val="0"/>
        <w:adjustRightInd/>
        <w:spacing w:before="0" w:beforeAutospacing="0" w:after="0" w:afterAutospacing="0" w:line="594" w:lineRule="exact"/>
        <w:ind w:leftChars="0" w:firstLine="644"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lang w:eastAsia="zh-CN"/>
        </w:rPr>
        <w:t>亚行项目完成后承包人拆除改迁管网等全部工作完成，发包人验收合格，承包人递交竣工结算资料后，支付至</w:t>
      </w:r>
      <w:r>
        <w:rPr>
          <w:rFonts w:hint="eastAsia" w:ascii="Times New Roman" w:hAnsi="Times New Roman" w:eastAsia="方正仿宋_GBK"/>
          <w:color w:val="auto"/>
          <w:sz w:val="32"/>
          <w:szCs w:val="32"/>
          <w:lang w:val="en-US" w:eastAsia="zh-CN"/>
        </w:rPr>
        <w:t>完成工程量</w:t>
      </w:r>
      <w:r>
        <w:rPr>
          <w:rFonts w:hint="eastAsia" w:ascii="Times New Roman" w:hAnsi="Times New Roman" w:eastAsia="方正仿宋_GBK"/>
          <w:color w:val="auto"/>
          <w:sz w:val="32"/>
          <w:szCs w:val="32"/>
          <w:lang w:eastAsia="zh-CN"/>
        </w:rPr>
        <w:t>金额的</w:t>
      </w:r>
      <w:r>
        <w:rPr>
          <w:rFonts w:hint="eastAsia" w:ascii="Times New Roman" w:hAnsi="Times New Roman" w:eastAsia="方正仿宋_GBK"/>
          <w:color w:val="auto"/>
          <w:sz w:val="32"/>
          <w:szCs w:val="32"/>
          <w:lang w:val="en-US" w:eastAsia="zh-CN"/>
        </w:rPr>
        <w:t>90</w:t>
      </w:r>
      <w:r>
        <w:rPr>
          <w:rFonts w:hint="eastAsia" w:ascii="Times New Roman" w:hAnsi="Times New Roman" w:eastAsia="方正仿宋_GBK"/>
          <w:color w:val="auto"/>
          <w:sz w:val="32"/>
          <w:szCs w:val="32"/>
          <w:lang w:eastAsia="zh-CN"/>
        </w:rPr>
        <w:t>%。</w:t>
      </w:r>
    </w:p>
    <w:p>
      <w:pPr>
        <w:pStyle w:val="18"/>
        <w:pageBreakBefore w:val="0"/>
        <w:kinsoku/>
        <w:wordWrap/>
        <w:topLinePunct w:val="0"/>
        <w:bidi w:val="0"/>
        <w:adjustRightInd/>
        <w:spacing w:before="0" w:beforeAutospacing="0" w:after="0" w:afterAutospacing="0" w:line="594" w:lineRule="exact"/>
        <w:ind w:leftChars="0" w:firstLine="644"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4.</w:t>
      </w:r>
      <w:r>
        <w:rPr>
          <w:rFonts w:hint="eastAsia" w:ascii="Times New Roman" w:hAnsi="Times New Roman" w:eastAsia="方正仿宋_GBK"/>
          <w:color w:val="auto"/>
          <w:sz w:val="32"/>
          <w:szCs w:val="32"/>
        </w:rPr>
        <w:t>项目审计完毕后支付至审计金额的</w:t>
      </w:r>
      <w:r>
        <w:rPr>
          <w:rFonts w:hint="eastAsia" w:ascii="Times New Roman" w:hAnsi="Times New Roman" w:eastAsia="方正仿宋_GBK"/>
          <w:color w:val="auto"/>
          <w:sz w:val="32"/>
          <w:szCs w:val="32"/>
          <w:lang w:val="en-US" w:eastAsia="zh-CN"/>
        </w:rPr>
        <w:t>100</w:t>
      </w:r>
      <w:r>
        <w:rPr>
          <w:rFonts w:hint="eastAsia" w:ascii="Times New Roman" w:hAnsi="Times New Roman" w:eastAsia="方正仿宋_GBK"/>
          <w:color w:val="auto"/>
          <w:sz w:val="32"/>
          <w:szCs w:val="32"/>
        </w:rPr>
        <w:t>%，</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十、履约保证金</w:t>
      </w:r>
    </w:p>
    <w:p>
      <w:pPr>
        <w:keepNext w:val="0"/>
        <w:keepLines w:val="0"/>
        <w:pageBreakBefore w:val="0"/>
        <w:kinsoku/>
        <w:wordWrap/>
        <w:topLinePunct w:val="0"/>
        <w:bidi w:val="0"/>
        <w:adjustRightInd/>
        <w:spacing w:line="594" w:lineRule="exact"/>
        <w:ind w:leftChars="0" w:firstLine="644" w:firstLineChars="200"/>
        <w:jc w:val="left"/>
        <w:textAlignment w:val="auto"/>
        <w:rPr>
          <w:rFonts w:hint="eastAsia"/>
          <w:color w:val="auto"/>
          <w:kern w:val="2"/>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（一）领取中标通知书后5日历天内，承包人将履约保证金（按中标价的5%计算）缴纳至指定账户。摘要注明</w:t>
      </w:r>
      <w:r>
        <w:rPr>
          <w:rFonts w:hint="eastAsia" w:ascii="方正仿宋_GBK" w:hAnsi="方正仿宋_GBK" w:eastAsia="方正仿宋_GBK" w:cs="方正仿宋_GBK"/>
          <w:b/>
          <w:bCs/>
          <w:color w:val="auto"/>
          <w:sz w:val="32"/>
          <w:szCs w:val="32"/>
          <w:u w:val="single"/>
        </w:rPr>
        <w:t>垫江县</w:t>
      </w:r>
      <w:r>
        <w:rPr>
          <w:rFonts w:hint="eastAsia" w:ascii="Times New Roman" w:hAnsi="Times New Roman" w:eastAsia="方正仿宋_GBK" w:cs="Times New Roman"/>
          <w:color w:val="auto"/>
          <w:kern w:val="0"/>
          <w:sz w:val="32"/>
          <w:szCs w:val="32"/>
          <w:lang w:val="en-US" w:eastAsia="zh-CN" w:bidi="ar-SA"/>
        </w:rPr>
        <w:t>高峰</w:t>
      </w:r>
      <w:r>
        <w:rPr>
          <w:rFonts w:hint="eastAsia" w:ascii="方正仿宋_GBK" w:hAnsi="方正仿宋_GBK" w:eastAsia="方正仿宋_GBK" w:cs="方正仿宋_GBK"/>
          <w:b/>
          <w:bCs/>
          <w:color w:val="auto"/>
          <w:sz w:val="32"/>
          <w:szCs w:val="32"/>
          <w:u w:val="single"/>
        </w:rPr>
        <w:t>至三溪新改建工程一标段（</w:t>
      </w:r>
      <w:r>
        <w:rPr>
          <w:rFonts w:hint="eastAsia" w:ascii="方正仿宋_GBK" w:hAnsi="方正仿宋_GBK" w:eastAsia="方正仿宋_GBK" w:cs="方正仿宋_GBK"/>
          <w:b/>
          <w:bCs/>
          <w:color w:val="auto"/>
          <w:sz w:val="32"/>
          <w:szCs w:val="32"/>
          <w:u w:val="single"/>
          <w:lang w:val="en-US" w:eastAsia="zh-CN"/>
        </w:rPr>
        <w:t>坪山</w:t>
      </w:r>
      <w:r>
        <w:rPr>
          <w:rFonts w:hint="eastAsia" w:ascii="方正仿宋_GBK" w:hAnsi="方正仿宋_GBK" w:eastAsia="方正仿宋_GBK" w:cs="方正仿宋_GBK"/>
          <w:b/>
          <w:bCs/>
          <w:color w:val="auto"/>
          <w:sz w:val="32"/>
          <w:szCs w:val="32"/>
          <w:u w:val="single"/>
        </w:rPr>
        <w:t>过境路</w:t>
      </w:r>
      <w:r>
        <w:rPr>
          <w:rFonts w:hint="eastAsia" w:ascii="方正仿宋_GBK" w:hAnsi="方正仿宋_GBK" w:eastAsia="方正仿宋_GBK" w:cs="方正仿宋_GBK"/>
          <w:b/>
          <w:bCs/>
          <w:color w:val="auto"/>
          <w:sz w:val="32"/>
          <w:szCs w:val="32"/>
          <w:u w:val="single"/>
          <w:lang w:val="en-US" w:eastAsia="zh-CN"/>
        </w:rPr>
        <w:t>污水</w:t>
      </w:r>
      <w:r>
        <w:rPr>
          <w:rFonts w:hint="eastAsia" w:ascii="方正仿宋_GBK" w:hAnsi="方正仿宋_GBK" w:eastAsia="方正仿宋_GBK" w:cs="方正仿宋_GBK"/>
          <w:b/>
          <w:bCs/>
          <w:color w:val="auto"/>
          <w:sz w:val="32"/>
          <w:szCs w:val="32"/>
          <w:u w:val="single"/>
        </w:rPr>
        <w:t>管网迁改）项目</w:t>
      </w:r>
      <w:r>
        <w:rPr>
          <w:rFonts w:hint="eastAsia" w:ascii="方正仿宋_GBK" w:hAnsi="方正仿宋_GBK" w:eastAsia="方正仿宋_GBK" w:cs="方正仿宋_GBK"/>
          <w:b/>
          <w:bCs/>
          <w:color w:val="auto"/>
          <w:kern w:val="0"/>
          <w:sz w:val="32"/>
          <w:szCs w:val="32"/>
          <w:u w:val="single"/>
        </w:rPr>
        <w:t>履约保证金</w:t>
      </w:r>
      <w:r>
        <w:rPr>
          <w:rFonts w:hint="eastAsia" w:ascii="仿宋" w:hAnsi="仿宋" w:eastAsia="仿宋" w:cs="仿宋"/>
          <w:color w:val="auto"/>
          <w:kern w:val="0"/>
          <w:sz w:val="32"/>
          <w:szCs w:val="32"/>
        </w:rPr>
        <w:t>，</w:t>
      </w:r>
      <w:r>
        <w:rPr>
          <w:rFonts w:hint="eastAsia" w:ascii="Times New Roman" w:hAnsi="Times New Roman" w:eastAsia="方正仿宋_GBK" w:cs="Times New Roman"/>
          <w:color w:val="auto"/>
          <w:kern w:val="0"/>
          <w:sz w:val="32"/>
          <w:szCs w:val="32"/>
          <w:lang w:val="en-US" w:eastAsia="zh-CN" w:bidi="ar-SA"/>
        </w:rPr>
        <w:t>待本项目竣工验收合格并完善全部资料后10个工作日内由发包人一次性全额无息退还。</w:t>
      </w:r>
    </w:p>
    <w:p>
      <w:pPr>
        <w:keepNext w:val="0"/>
        <w:keepLines w:val="0"/>
        <w:pageBreakBefore w:val="0"/>
        <w:kinsoku/>
        <w:wordWrap/>
        <w:topLinePunct w:val="0"/>
        <w:bidi w:val="0"/>
        <w:adjustRightInd/>
        <w:spacing w:line="594" w:lineRule="exact"/>
        <w:ind w:leftChars="0" w:firstLine="644" w:firstLineChars="200"/>
        <w:jc w:val="left"/>
        <w:textAlignment w:val="auto"/>
        <w:rPr>
          <w:rFonts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承包人</w:t>
      </w:r>
      <w:r>
        <w:rPr>
          <w:rFonts w:hint="eastAsia" w:ascii="方正楷体_GBK" w:hAnsi="方正楷体_GBK" w:eastAsia="方正楷体_GBK" w:cs="方正楷体_GBK"/>
          <w:b/>
          <w:bCs/>
          <w:color w:val="auto"/>
          <w:sz w:val="32"/>
          <w:szCs w:val="32"/>
        </w:rPr>
        <w:t>存在下列情形之一时，发包人则有权按下列处罚履约保证金。</w:t>
      </w:r>
    </w:p>
    <w:p>
      <w:pPr>
        <w:keepNext w:val="0"/>
        <w:keepLines w:val="0"/>
        <w:pageBreakBefore w:val="0"/>
        <w:kinsoku/>
        <w:wordWrap/>
        <w:topLinePunct w:val="0"/>
        <w:bidi w:val="0"/>
        <w:adjustRightInd/>
        <w:spacing w:line="594" w:lineRule="exact"/>
        <w:ind w:leftChars="0" w:firstLine="644"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若</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因自身原因不能按期进场、中途自动退场或被</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清除退场不能继续完成本工程或对</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工程施工及企业信誉造成了损害，</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有权扣留其全部或部分履约保证金不再予以退还，并有追加</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赔偿</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损失的权利，无需取得</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同意，</w:t>
      </w:r>
      <w:r>
        <w:rPr>
          <w:rFonts w:hint="eastAsia" w:ascii="方正仿宋_GBK" w:hAnsi="方正仿宋_GBK" w:eastAsia="方正仿宋_GBK" w:cs="方正仿宋_GBK"/>
          <w:b/>
          <w:bCs/>
          <w:color w:val="auto"/>
          <w:sz w:val="32"/>
          <w:szCs w:val="32"/>
        </w:rPr>
        <w:t>则</w:t>
      </w:r>
      <w:r>
        <w:rPr>
          <w:rFonts w:hint="eastAsia" w:ascii="方正仿宋_GBK" w:hAnsi="方正仿宋_GBK" w:eastAsia="方正仿宋_GBK" w:cs="方正仿宋_GBK"/>
          <w:b/>
          <w:bCs/>
          <w:color w:val="auto"/>
          <w:sz w:val="32"/>
          <w:szCs w:val="32"/>
          <w:lang w:eastAsia="zh-CN"/>
        </w:rPr>
        <w:t>承包人</w:t>
      </w:r>
      <w:r>
        <w:rPr>
          <w:rFonts w:hint="eastAsia" w:ascii="方正仿宋_GBK" w:hAnsi="方正仿宋_GBK" w:eastAsia="方正仿宋_GBK" w:cs="方正仿宋_GBK"/>
          <w:b/>
          <w:bCs/>
          <w:color w:val="auto"/>
          <w:sz w:val="32"/>
          <w:szCs w:val="32"/>
        </w:rPr>
        <w:t>在参与竞争报价时，已仔细阅读并理解本条款。</w:t>
      </w:r>
    </w:p>
    <w:p>
      <w:pPr>
        <w:keepNext w:val="0"/>
        <w:keepLines w:val="0"/>
        <w:pageBreakBefore w:val="0"/>
        <w:kinsoku/>
        <w:wordWrap/>
        <w:topLinePunct w:val="0"/>
        <w:bidi w:val="0"/>
        <w:adjustRightInd/>
        <w:spacing w:line="594" w:lineRule="exact"/>
        <w:ind w:leftChars="0" w:firstLine="644"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承包人</w:t>
      </w:r>
      <w:r>
        <w:rPr>
          <w:rFonts w:hint="eastAsia" w:ascii="方正仿宋_GBK" w:hAnsi="方正仿宋_GBK" w:eastAsia="方正仿宋_GBK" w:cs="方正仿宋_GBK"/>
          <w:color w:val="auto"/>
          <w:sz w:val="32"/>
          <w:szCs w:val="32"/>
        </w:rPr>
        <w:t>在施工完成、撤离施工现场后，出现所雇佣工人或债主到</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或</w:t>
      </w:r>
      <w:r>
        <w:rPr>
          <w:rFonts w:hint="eastAsia" w:ascii="Times New Roman" w:hAnsi="Times New Roman" w:eastAsia="方正仿宋_GBK" w:cs="Times New Roman"/>
          <w:color w:val="auto"/>
          <w:sz w:val="32"/>
          <w:szCs w:val="32"/>
        </w:rPr>
        <w:t>发包人</w:t>
      </w:r>
      <w:r>
        <w:rPr>
          <w:rFonts w:hint="eastAsia" w:ascii="方正仿宋_GBK" w:hAnsi="方正仿宋_GBK" w:eastAsia="方正仿宋_GBK" w:cs="方正仿宋_GBK"/>
          <w:color w:val="auto"/>
          <w:sz w:val="32"/>
          <w:szCs w:val="32"/>
        </w:rPr>
        <w:t>的上级单位、业主、监理</w:t>
      </w:r>
      <w:r>
        <w:rPr>
          <w:rFonts w:hint="eastAsia" w:ascii="方正仿宋_GBK" w:hAnsi="方正仿宋_GBK" w:eastAsia="方正仿宋_GBK" w:cs="方正仿宋_GBK"/>
          <w:color w:val="auto"/>
          <w:sz w:val="32"/>
          <w:szCs w:val="32"/>
          <w:lang w:val="en-US" w:eastAsia="zh-CN"/>
        </w:rPr>
        <w:t>等单位</w:t>
      </w:r>
      <w:r>
        <w:rPr>
          <w:rFonts w:hint="eastAsia" w:ascii="方正仿宋_GBK" w:hAnsi="方正仿宋_GBK" w:eastAsia="方正仿宋_GBK" w:cs="方正仿宋_GBK"/>
          <w:color w:val="auto"/>
          <w:sz w:val="32"/>
          <w:szCs w:val="32"/>
        </w:rPr>
        <w:t>索要欠款，</w:t>
      </w:r>
      <w:r>
        <w:rPr>
          <w:rFonts w:hint="eastAsia" w:ascii="Times New Roman" w:hAnsi="Times New Roman" w:eastAsia="方正仿宋_GBK" w:cs="Times New Roman"/>
          <w:color w:val="auto"/>
          <w:sz w:val="32"/>
          <w:szCs w:val="32"/>
          <w:highlight w:val="none"/>
        </w:rPr>
        <w:t>发包人</w:t>
      </w:r>
      <w:r>
        <w:rPr>
          <w:rFonts w:hint="eastAsia" w:ascii="方正仿宋_GBK" w:hAnsi="方正仿宋_GBK" w:eastAsia="方正仿宋_GBK" w:cs="方正仿宋_GBK"/>
          <w:color w:val="auto"/>
          <w:sz w:val="32"/>
          <w:szCs w:val="32"/>
          <w:highlight w:val="none"/>
        </w:rPr>
        <w:t>将从履约保证金中代付相关款项，并加收5%的手续费，手续费可从工程款中直接扣划，直至履约保证金全部扣除完为止。</w:t>
      </w:r>
    </w:p>
    <w:p>
      <w:pPr>
        <w:keepNext w:val="0"/>
        <w:keepLines w:val="0"/>
        <w:pageBreakBefore w:val="0"/>
        <w:kinsoku/>
        <w:wordWrap/>
        <w:topLinePunct w:val="0"/>
        <w:bidi w:val="0"/>
        <w:adjustRightInd/>
        <w:spacing w:line="594" w:lineRule="exact"/>
        <w:ind w:leftChars="0" w:firstLine="644" w:firstLineChars="200"/>
        <w:textAlignment w:val="auto"/>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递交银行及账户信息</w:t>
      </w:r>
    </w:p>
    <w:p>
      <w:pPr>
        <w:pageBreakBefore w:val="0"/>
        <w:kinsoku/>
        <w:wordWrap/>
        <w:topLinePunct w:val="0"/>
        <w:bidi w:val="0"/>
        <w:adjustRightInd/>
        <w:spacing w:line="594" w:lineRule="exact"/>
        <w:ind w:leftChars="0" w:firstLine="644" w:firstLineChars="200"/>
        <w:jc w:val="left"/>
        <w:textAlignment w:val="auto"/>
        <w:rPr>
          <w:rFonts w:hint="default" w:ascii="Times New Roman" w:hAnsi="Times New Roman" w:eastAsia="方正仿宋_GBK" w:cs="Times New Roman"/>
          <w:color w:val="auto"/>
          <w:spacing w:val="-3"/>
          <w:sz w:val="32"/>
          <w:szCs w:val="32"/>
          <w:highlight w:val="none"/>
          <w:lang w:eastAsia="zh-CN"/>
        </w:rPr>
      </w:pPr>
      <w:r>
        <w:rPr>
          <w:rFonts w:hint="eastAsia" w:ascii="方正仿宋_GBK" w:eastAsia="方正仿宋_GBK"/>
          <w:color w:val="auto"/>
          <w:sz w:val="32"/>
          <w:szCs w:val="32"/>
          <w:lang w:eastAsia="zh-CN"/>
        </w:rPr>
        <w:t>单位</w:t>
      </w:r>
      <w:r>
        <w:rPr>
          <w:rFonts w:hint="eastAsia" w:ascii="方正仿宋_GBK" w:eastAsia="方正仿宋_GBK"/>
          <w:color w:val="auto"/>
          <w:sz w:val="32"/>
          <w:szCs w:val="32"/>
        </w:rPr>
        <w:t>名称：</w:t>
      </w:r>
      <w:r>
        <w:rPr>
          <w:rFonts w:hint="eastAsia" w:ascii="Times New Roman" w:hAnsi="Times New Roman" w:eastAsia="方正仿宋_GBK" w:cs="Times New Roman"/>
          <w:color w:val="auto"/>
          <w:spacing w:val="-3"/>
          <w:sz w:val="32"/>
          <w:szCs w:val="32"/>
          <w:highlight w:val="none"/>
          <w:lang w:eastAsia="zh-CN"/>
        </w:rPr>
        <w:t>重庆澜泉水务有限公司</w:t>
      </w:r>
    </w:p>
    <w:p>
      <w:pPr>
        <w:pageBreakBefore w:val="0"/>
        <w:kinsoku/>
        <w:wordWrap/>
        <w:topLinePunct w:val="0"/>
        <w:bidi w:val="0"/>
        <w:adjustRightInd/>
        <w:spacing w:line="594" w:lineRule="exact"/>
        <w:ind w:leftChars="0" w:firstLine="644" w:firstLineChars="200"/>
        <w:jc w:val="left"/>
        <w:textAlignment w:val="auto"/>
        <w:rPr>
          <w:rFonts w:hint="default" w:ascii="Times New Roman" w:hAnsi="Times New Roman" w:eastAsia="方正仿宋_GBK" w:cs="Times New Roman"/>
          <w:color w:val="auto"/>
          <w:spacing w:val="-3"/>
          <w:sz w:val="32"/>
          <w:szCs w:val="32"/>
          <w:highlight w:val="none"/>
        </w:rPr>
      </w:pPr>
      <w:r>
        <w:rPr>
          <w:rFonts w:hint="eastAsia" w:ascii="方正仿宋_GBK" w:eastAsia="方正仿宋_GBK"/>
          <w:color w:val="auto"/>
          <w:sz w:val="32"/>
          <w:szCs w:val="32"/>
        </w:rPr>
        <w:t>开户银行</w:t>
      </w:r>
      <w:r>
        <w:rPr>
          <w:rFonts w:hint="eastAsia" w:ascii="方正仿宋_GBK" w:eastAsia="方正仿宋_GBK"/>
          <w:color w:val="auto"/>
          <w:sz w:val="32"/>
          <w:szCs w:val="32"/>
          <w:lang w:eastAsia="zh-CN"/>
        </w:rPr>
        <w:t>及账号</w:t>
      </w:r>
      <w:r>
        <w:rPr>
          <w:rFonts w:hint="eastAsia" w:ascii="方正仿宋_GBK" w:eastAsia="方正仿宋_GBK"/>
          <w:color w:val="auto"/>
          <w:sz w:val="32"/>
          <w:szCs w:val="32"/>
        </w:rPr>
        <w:t>：</w:t>
      </w:r>
      <w:r>
        <w:rPr>
          <w:rFonts w:hint="eastAsia" w:ascii="方正仿宋_GBK" w:hAnsi="Times New Roman" w:eastAsia="方正仿宋_GBK" w:cs="Times New Roman"/>
          <w:b w:val="0"/>
          <w:bCs w:val="0"/>
          <w:color w:val="auto"/>
          <w:kern w:val="2"/>
          <w:sz w:val="28"/>
          <w:szCs w:val="28"/>
          <w:u w:val="none"/>
          <w:lang w:val="en-US" w:eastAsia="zh-CN" w:bidi="ar-SA"/>
        </w:rPr>
        <w:t>重庆农村商业银行垫江支行澄溪分理处</w:t>
      </w:r>
    </w:p>
    <w:p>
      <w:pPr>
        <w:keepNext w:val="0"/>
        <w:keepLines w:val="0"/>
        <w:pageBreakBefore w:val="0"/>
        <w:widowControl w:val="0"/>
        <w:numPr>
          <w:ilvl w:val="0"/>
          <w:numId w:val="0"/>
        </w:numPr>
        <w:kinsoku/>
        <w:wordWrap/>
        <w:overflowPunct/>
        <w:topLinePunct w:val="0"/>
        <w:autoSpaceDE w:val="0"/>
        <w:autoSpaceDN/>
        <w:bidi w:val="0"/>
        <w:adjustRightInd/>
        <w:snapToGrid/>
        <w:spacing w:line="594" w:lineRule="exact"/>
        <w:ind w:leftChars="0" w:firstLine="564" w:firstLineChars="200"/>
        <w:jc w:val="both"/>
        <w:textAlignment w:val="auto"/>
        <w:rPr>
          <w:rFonts w:hint="eastAsia" w:ascii="方正仿宋_GBK" w:eastAsia="方正仿宋_GBK"/>
          <w:color w:val="auto"/>
          <w:sz w:val="32"/>
          <w:szCs w:val="32"/>
        </w:rPr>
      </w:pPr>
      <w:r>
        <w:rPr>
          <w:rFonts w:hint="eastAsia" w:ascii="方正仿宋_GBK" w:hAnsi="Times New Roman" w:eastAsia="方正仿宋_GBK" w:cs="Times New Roman"/>
          <w:b w:val="0"/>
          <w:bCs w:val="0"/>
          <w:color w:val="auto"/>
          <w:kern w:val="2"/>
          <w:sz w:val="28"/>
          <w:szCs w:val="28"/>
          <w:u w:val="none"/>
          <w:lang w:val="en-US" w:eastAsia="zh-CN" w:bidi="ar-SA"/>
        </w:rPr>
        <w:t>2507 0101 2001 0003 966</w:t>
      </w:r>
    </w:p>
    <w:p>
      <w:pPr>
        <w:pStyle w:val="17"/>
        <w:pageBreakBefore w:val="0"/>
        <w:numPr>
          <w:ilvl w:val="0"/>
          <w:numId w:val="0"/>
        </w:numPr>
        <w:kinsoku/>
        <w:wordWrap/>
        <w:topLinePunct w:val="0"/>
        <w:bidi w:val="0"/>
        <w:adjustRightInd/>
        <w:spacing w:line="594" w:lineRule="exact"/>
        <w:ind w:leftChars="0" w:firstLine="632" w:firstLineChars="200"/>
        <w:textAlignment w:val="auto"/>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eastAsia="方正仿宋_GBK" w:cs="Times New Roman"/>
          <w:color w:val="auto"/>
          <w:spacing w:val="-3"/>
          <w:kern w:val="2"/>
          <w:sz w:val="32"/>
          <w:szCs w:val="32"/>
          <w:highlight w:val="none"/>
          <w:lang w:val="en-US" w:eastAsia="zh-CN" w:bidi="ar-SA"/>
        </w:rPr>
        <w:t>3.</w:t>
      </w:r>
      <w:r>
        <w:rPr>
          <w:rFonts w:hint="eastAsia" w:ascii="Times New Roman" w:hAnsi="Times New Roman" w:eastAsia="方正仿宋_GBK" w:cs="Times New Roman"/>
          <w:color w:val="auto"/>
          <w:spacing w:val="-3"/>
          <w:kern w:val="2"/>
          <w:sz w:val="32"/>
          <w:szCs w:val="32"/>
          <w:highlight w:val="none"/>
          <w:lang w:val="en-US" w:eastAsia="zh-CN" w:bidi="ar-SA"/>
        </w:rPr>
        <w:t>保证金退还：</w:t>
      </w:r>
      <w:r>
        <w:rPr>
          <w:rFonts w:hint="eastAsia" w:eastAsia="方正仿宋_GBK" w:cs="Times New Roman"/>
          <w:color w:val="auto"/>
          <w:spacing w:val="-3"/>
          <w:kern w:val="2"/>
          <w:sz w:val="32"/>
          <w:szCs w:val="32"/>
          <w:highlight w:val="none"/>
          <w:lang w:val="en-US" w:eastAsia="zh-CN" w:bidi="ar-SA"/>
        </w:rPr>
        <w:t>项目</w:t>
      </w:r>
      <w:r>
        <w:rPr>
          <w:rFonts w:hint="eastAsia" w:ascii="Times New Roman" w:hAnsi="Times New Roman" w:eastAsia="方正仿宋_GBK" w:cs="Times New Roman"/>
          <w:color w:val="auto"/>
          <w:spacing w:val="-3"/>
          <w:kern w:val="2"/>
          <w:sz w:val="32"/>
          <w:szCs w:val="32"/>
          <w:highlight w:val="none"/>
          <w:lang w:val="en-US" w:eastAsia="zh-CN" w:bidi="ar-SA"/>
        </w:rPr>
        <w:t>验收合格后一次性无息退还履约保证金。</w:t>
      </w:r>
    </w:p>
    <w:p>
      <w:pPr>
        <w:pageBreakBefore w:val="0"/>
        <w:kinsoku/>
        <w:wordWrap/>
        <w:topLinePunct w:val="0"/>
        <w:bidi w:val="0"/>
        <w:adjustRightInd/>
        <w:spacing w:line="594" w:lineRule="exact"/>
        <w:ind w:leftChars="0" w:firstLine="604" w:firstLineChars="200"/>
        <w:textAlignment w:val="auto"/>
        <w:rPr>
          <w:rFonts w:hint="eastAsia" w:ascii="Times New Roman" w:hAnsi="Times New Roman" w:eastAsia="方正黑体_GBK" w:cs="Times New Roman"/>
          <w:color w:val="auto"/>
          <w:sz w:val="30"/>
          <w:szCs w:val="30"/>
          <w:lang w:eastAsia="zh-CN"/>
        </w:rPr>
      </w:pPr>
      <w:r>
        <w:rPr>
          <w:rFonts w:hint="eastAsia" w:ascii="Times New Roman" w:hAnsi="Times New Roman" w:eastAsia="方正黑体_GBK" w:cs="Times New Roman"/>
          <w:color w:val="auto"/>
          <w:sz w:val="30"/>
          <w:szCs w:val="30"/>
          <w:lang w:eastAsia="zh-CN"/>
        </w:rPr>
        <w:t>十</w:t>
      </w:r>
      <w:r>
        <w:rPr>
          <w:rFonts w:hint="eastAsia" w:ascii="Times New Roman" w:hAnsi="Times New Roman" w:eastAsia="方正黑体_GBK" w:cs="Times New Roman"/>
          <w:color w:val="auto"/>
          <w:sz w:val="30"/>
          <w:szCs w:val="30"/>
          <w:lang w:val="en-US" w:eastAsia="zh-CN"/>
        </w:rPr>
        <w:t>一</w:t>
      </w:r>
      <w:r>
        <w:rPr>
          <w:rFonts w:hint="eastAsia" w:ascii="Times New Roman" w:hAnsi="Times New Roman" w:eastAsia="方正黑体_GBK" w:cs="Times New Roman"/>
          <w:color w:val="auto"/>
          <w:sz w:val="30"/>
          <w:szCs w:val="30"/>
          <w:lang w:eastAsia="zh-CN"/>
        </w:rPr>
        <w:t>、联系人员及电话</w:t>
      </w:r>
    </w:p>
    <w:p>
      <w:pPr>
        <w:keepNext w:val="0"/>
        <w:keepLines w:val="0"/>
        <w:pageBreakBefore w:val="0"/>
        <w:kinsoku/>
        <w:wordWrap/>
        <w:topLinePunct w:val="0"/>
        <w:bidi w:val="0"/>
        <w:adjustRightInd/>
        <w:spacing w:line="594" w:lineRule="exact"/>
        <w:ind w:leftChars="0" w:firstLine="644"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联系人员:</w:t>
      </w:r>
      <w:r>
        <w:rPr>
          <w:rFonts w:hint="eastAsia" w:ascii="方正仿宋_GBK" w:hAnsi="方正仿宋_GBK" w:eastAsia="方正仿宋_GBK" w:cs="方正仿宋_GBK"/>
          <w:color w:val="auto"/>
          <w:sz w:val="32"/>
          <w:szCs w:val="32"/>
          <w:highlight w:val="none"/>
          <w:lang w:val="en-US" w:eastAsia="zh-CN"/>
        </w:rPr>
        <w:t xml:space="preserve"> 谢老师</w:t>
      </w:r>
    </w:p>
    <w:p>
      <w:pPr>
        <w:keepNext w:val="0"/>
        <w:keepLines w:val="0"/>
        <w:pageBreakBefore w:val="0"/>
        <w:kinsoku/>
        <w:wordWrap/>
        <w:topLinePunct w:val="0"/>
        <w:bidi w:val="0"/>
        <w:adjustRightInd/>
        <w:spacing w:line="594" w:lineRule="exact"/>
        <w:ind w:leftChars="0" w:firstLine="644" w:firstLineChars="200"/>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联系电</w:t>
      </w:r>
      <w:r>
        <w:rPr>
          <w:rFonts w:hint="eastAsia" w:ascii="方正仿宋_GBK" w:hAnsi="方正仿宋_GBK" w:eastAsia="方正仿宋_GBK" w:cs="方正仿宋_GBK"/>
          <w:color w:val="auto"/>
          <w:sz w:val="32"/>
          <w:szCs w:val="32"/>
          <w:highlight w:val="none"/>
          <w:lang w:val="en-US" w:eastAsia="zh-CN"/>
        </w:rPr>
        <w:t>话：18375951277</w:t>
      </w:r>
      <w:bookmarkStart w:id="1" w:name="_GoBack"/>
      <w:bookmarkEnd w:id="1"/>
    </w:p>
    <w:p>
      <w:pPr>
        <w:pageBreakBefore w:val="0"/>
        <w:kinsoku/>
        <w:wordWrap/>
        <w:topLinePunct w:val="0"/>
        <w:bidi w:val="0"/>
        <w:adjustRightInd/>
        <w:spacing w:line="594" w:lineRule="exact"/>
        <w:ind w:leftChars="0" w:firstLine="884" w:firstLineChars="200"/>
        <w:textAlignment w:val="auto"/>
        <w:rPr>
          <w:rFonts w:hint="eastAsia" w:ascii="方正黑体_GBK" w:hAnsi="方正黑体_GBK" w:eastAsia="方正黑体_GBK" w:cs="方正黑体_GBK"/>
          <w:color w:val="auto"/>
          <w:kern w:val="0"/>
          <w:sz w:val="44"/>
          <w:szCs w:val="44"/>
          <w:lang w:eastAsia="zh-CN"/>
        </w:rPr>
      </w:pPr>
      <w:r>
        <w:rPr>
          <w:rFonts w:hint="eastAsia" w:ascii="方正黑体_GBK" w:hAnsi="方正黑体_GBK" w:eastAsia="方正黑体_GBK" w:cs="方正黑体_GBK"/>
          <w:color w:val="auto"/>
          <w:kern w:val="0"/>
          <w:sz w:val="44"/>
          <w:szCs w:val="44"/>
          <w:lang w:eastAsia="zh-CN"/>
        </w:rPr>
        <w:br w:type="page"/>
      </w:r>
    </w:p>
    <w:p>
      <w:pPr>
        <w:pageBreakBefore w:val="0"/>
        <w:kinsoku/>
        <w:topLinePunct w:val="0"/>
        <w:bidi w:val="0"/>
        <w:spacing w:line="594" w:lineRule="exact"/>
        <w:ind w:firstLine="2652" w:firstLineChars="600"/>
        <w:rPr>
          <w:rFonts w:hint="eastAsia" w:ascii="方正黑体_GBK" w:hAnsi="方正黑体_GBK" w:eastAsia="方正黑体_GBK" w:cs="方正黑体_GBK"/>
          <w:color w:val="auto"/>
          <w:kern w:val="0"/>
          <w:sz w:val="44"/>
          <w:szCs w:val="44"/>
          <w:lang w:eastAsia="zh-CN"/>
        </w:rPr>
      </w:pPr>
      <w:r>
        <w:rPr>
          <w:rFonts w:hint="eastAsia" w:ascii="方正黑体_GBK" w:hAnsi="方正黑体_GBK" w:eastAsia="方正黑体_GBK" w:cs="方正黑体_GBK"/>
          <w:color w:val="auto"/>
          <w:kern w:val="0"/>
          <w:sz w:val="44"/>
          <w:szCs w:val="44"/>
          <w:lang w:eastAsia="zh-CN"/>
        </w:rPr>
        <w:t>投标文件格式</w:t>
      </w:r>
    </w:p>
    <w:p>
      <w:pPr>
        <w:pageBreakBefore w:val="0"/>
        <w:kinsoku/>
        <w:topLinePunct w:val="0"/>
        <w:bidi w:val="0"/>
        <w:spacing w:line="594" w:lineRule="exact"/>
        <w:rPr>
          <w:rFonts w:hint="eastAsia" w:ascii="方正仿宋_GBK" w:hAnsi="方正仿宋_GBK" w:eastAsia="方正仿宋_GBK" w:cs="方正仿宋_GBK"/>
          <w:b w:val="0"/>
          <w:i w:val="0"/>
          <w:caps w:val="0"/>
          <w:color w:val="auto"/>
          <w:spacing w:val="0"/>
          <w:w w:val="100"/>
          <w:sz w:val="32"/>
          <w:szCs w:val="32"/>
          <w:lang w:eastAsia="zh-CN"/>
        </w:rPr>
      </w:pPr>
      <w:r>
        <w:rPr>
          <w:rFonts w:hint="eastAsia" w:ascii="方正仿宋_GBK" w:hAnsi="方正仿宋_GBK" w:eastAsia="方正仿宋_GBK" w:cs="方正仿宋_GBK"/>
          <w:b w:val="0"/>
          <w:i w:val="0"/>
          <w:caps w:val="0"/>
          <w:color w:val="auto"/>
          <w:spacing w:val="0"/>
          <w:w w:val="100"/>
          <w:sz w:val="32"/>
          <w:szCs w:val="32"/>
          <w:lang w:eastAsia="zh-CN"/>
        </w:rPr>
        <w:br w:type="page"/>
      </w:r>
    </w:p>
    <w:p>
      <w:pPr>
        <w:pageBreakBefore w:val="0"/>
        <w:kinsoku/>
        <w:topLinePunct w:val="0"/>
        <w:bidi w:val="0"/>
        <w:snapToGrid w:val="0"/>
        <w:spacing w:before="0" w:beforeAutospacing="0" w:after="200" w:afterAutospacing="0" w:line="594" w:lineRule="exact"/>
        <w:jc w:val="both"/>
        <w:textAlignment w:val="baseline"/>
        <w:rPr>
          <w:rFonts w:hint="eastAsia" w:ascii="方正仿宋_GBK" w:hAnsi="方正仿宋_GBK" w:eastAsia="方正仿宋_GBK" w:cs="方正仿宋_GBK"/>
          <w:b w:val="0"/>
          <w:i w:val="0"/>
          <w:caps w:val="0"/>
          <w:color w:val="auto"/>
          <w:spacing w:val="0"/>
          <w:w w:val="100"/>
          <w:sz w:val="32"/>
          <w:szCs w:val="32"/>
          <w:lang w:eastAsia="zh-CN"/>
        </w:rPr>
      </w:pPr>
      <w:r>
        <w:rPr>
          <w:rFonts w:hint="eastAsia" w:ascii="方正仿宋_GBK" w:hAnsi="方正仿宋_GBK" w:eastAsia="方正仿宋_GBK" w:cs="方正仿宋_GBK"/>
          <w:b w:val="0"/>
          <w:i w:val="0"/>
          <w:caps w:val="0"/>
          <w:color w:val="auto"/>
          <w:spacing w:val="0"/>
          <w:w w:val="100"/>
          <w:sz w:val="32"/>
          <w:szCs w:val="32"/>
          <w:lang w:eastAsia="zh-CN"/>
        </w:rPr>
        <w:t>附件一</w:t>
      </w:r>
    </w:p>
    <w:p>
      <w:pPr>
        <w:pageBreakBefore w:val="0"/>
        <w:kinsoku/>
        <w:topLinePunct w:val="0"/>
        <w:bidi w:val="0"/>
        <w:snapToGrid w:val="0"/>
        <w:spacing w:before="0" w:beforeAutospacing="0" w:after="200" w:afterAutospacing="0" w:line="594" w:lineRule="exact"/>
        <w:jc w:val="center"/>
        <w:textAlignment w:val="baseline"/>
        <w:rPr>
          <w:rFonts w:hint="eastAsia" w:ascii="方正小标宋_GBK" w:hAnsi="方正小标宋_GBK" w:eastAsia="方正小标宋_GBK" w:cs="方正小标宋_GBK"/>
          <w:b w:val="0"/>
          <w:i w:val="0"/>
          <w:caps w:val="0"/>
          <w:color w:val="auto"/>
          <w:spacing w:val="0"/>
          <w:w w:val="100"/>
          <w:sz w:val="44"/>
          <w:szCs w:val="44"/>
        </w:rPr>
      </w:pPr>
      <w:r>
        <w:rPr>
          <w:rFonts w:hint="eastAsia" w:ascii="方正小标宋_GBK" w:hAnsi="方正小标宋_GBK" w:eastAsia="方正小标宋_GBK" w:cs="方正小标宋_GBK"/>
          <w:b w:val="0"/>
          <w:i w:val="0"/>
          <w:caps w:val="0"/>
          <w:color w:val="auto"/>
          <w:spacing w:val="0"/>
          <w:w w:val="100"/>
          <w:sz w:val="44"/>
          <w:szCs w:val="44"/>
        </w:rPr>
        <w:t xml:space="preserve">投 标 报 </w:t>
      </w:r>
      <w:r>
        <w:rPr>
          <w:rFonts w:hint="eastAsia" w:ascii="方正小标宋_GBK" w:hAnsi="方正小标宋_GBK" w:eastAsia="方正小标宋_GBK" w:cs="方正小标宋_GBK"/>
          <w:b w:val="0"/>
          <w:i w:val="0"/>
          <w:caps w:val="0"/>
          <w:color w:val="auto"/>
          <w:spacing w:val="0"/>
          <w:w w:val="100"/>
          <w:sz w:val="44"/>
          <w:szCs w:val="44"/>
          <w:lang w:val="en-US" w:eastAsia="zh-CN"/>
        </w:rPr>
        <w:t>价</w:t>
      </w:r>
      <w:r>
        <w:rPr>
          <w:rFonts w:hint="eastAsia" w:ascii="方正小标宋_GBK" w:hAnsi="方正小标宋_GBK" w:eastAsia="方正小标宋_GBK" w:cs="方正小标宋_GBK"/>
          <w:b w:val="0"/>
          <w:i w:val="0"/>
          <w:caps w:val="0"/>
          <w:color w:val="auto"/>
          <w:spacing w:val="0"/>
          <w:w w:val="100"/>
          <w:sz w:val="44"/>
          <w:szCs w:val="44"/>
        </w:rPr>
        <w:t xml:space="preserve"> 函</w:t>
      </w:r>
    </w:p>
    <w:p>
      <w:pPr>
        <w:keepNext w:val="0"/>
        <w:keepLines w:val="0"/>
        <w:pageBreakBefore w:val="0"/>
        <w:widowControl w:val="0"/>
        <w:tabs>
          <w:tab w:val="left" w:pos="2640"/>
        </w:tabs>
        <w:kinsoku/>
        <w:wordWrap/>
        <w:overflowPunct/>
        <w:topLinePunct w:val="0"/>
        <w:autoSpaceDE/>
        <w:autoSpaceDN/>
        <w:bidi w:val="0"/>
        <w:adjustRightInd/>
        <w:snapToGrid w:val="0"/>
        <w:spacing w:before="0" w:beforeAutospacing="0" w:afterAutospacing="0" w:line="594" w:lineRule="exact"/>
        <w:textAlignment w:val="baseline"/>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u w:val="single" w:color="000000"/>
          <w:lang w:eastAsia="zh-CN"/>
        </w:rPr>
        <w:t>重庆澜泉水务有限公司</w:t>
      </w:r>
      <w:r>
        <w:rPr>
          <w:rFonts w:hint="eastAsia" w:ascii="方正仿宋_GBK" w:hAnsi="方正仿宋_GBK" w:eastAsia="方正仿宋_GBK" w:cs="方正仿宋_GBK"/>
          <w:b w:val="0"/>
          <w:i w:val="0"/>
          <w:caps w:val="0"/>
          <w:color w:val="auto"/>
          <w:spacing w:val="0"/>
          <w:w w:val="100"/>
          <w:sz w:val="32"/>
          <w:szCs w:val="32"/>
        </w:rPr>
        <w:t>：</w:t>
      </w:r>
    </w:p>
    <w:p>
      <w:pPr>
        <w:keepNext w:val="0"/>
        <w:keepLines w:val="0"/>
        <w:pageBreakBefore w:val="0"/>
        <w:widowControl w:val="0"/>
        <w:kinsoku/>
        <w:wordWrap/>
        <w:overflowPunct/>
        <w:topLinePunct w:val="0"/>
        <w:autoSpaceDE w:val="0"/>
        <w:autoSpaceDN w:val="0"/>
        <w:bidi w:val="0"/>
        <w:adjustRightInd w:val="0"/>
        <w:spacing w:line="594" w:lineRule="exact"/>
        <w:jc w:val="left"/>
        <w:rPr>
          <w:rFonts w:ascii="仿宋" w:hAnsi="仿宋" w:eastAsia="仿宋"/>
          <w:color w:val="auto"/>
          <w:kern w:val="0"/>
          <w:sz w:val="28"/>
          <w:szCs w:val="28"/>
        </w:rPr>
      </w:pPr>
      <w:r>
        <w:rPr>
          <w:rFonts w:hint="eastAsia" w:ascii="仿宋" w:hAnsi="仿宋" w:eastAsia="仿宋"/>
          <w:color w:val="auto"/>
          <w:kern w:val="0"/>
          <w:sz w:val="28"/>
          <w:szCs w:val="28"/>
        </w:rPr>
        <w:t>发包人名称）：</w:t>
      </w:r>
    </w:p>
    <w:p>
      <w:pPr>
        <w:keepNext w:val="0"/>
        <w:keepLines w:val="0"/>
        <w:pageBreakBefore w:val="0"/>
        <w:widowControl w:val="0"/>
        <w:kinsoku/>
        <w:wordWrap/>
        <w:overflowPunct/>
        <w:topLinePunct w:val="0"/>
        <w:bidi w:val="0"/>
        <w:spacing w:line="594" w:lineRule="exact"/>
        <w:ind w:firstLine="644" w:firstLineChars="200"/>
        <w:rPr>
          <w:rFonts w:hint="eastAsia" w:ascii="方正仿宋_GBK" w:hAnsi="方正仿宋_GBK" w:eastAsia="方正仿宋_GBK" w:cs="方正仿宋_GBK"/>
          <w:color w:val="auto"/>
          <w:kern w:val="0"/>
          <w:sz w:val="32"/>
          <w:szCs w:val="32"/>
          <w:u w:val="single"/>
        </w:rPr>
      </w:pPr>
      <w:r>
        <w:rPr>
          <w:rFonts w:hint="eastAsia" w:ascii="方正仿宋_GBK" w:hAnsi="方正仿宋_GBK" w:eastAsia="方正仿宋_GBK" w:cs="方正仿宋_GBK"/>
          <w:bCs/>
          <w:color w:val="auto"/>
          <w:kern w:val="0"/>
          <w:sz w:val="32"/>
          <w:szCs w:val="32"/>
        </w:rPr>
        <w:t>1．我方已仔细研究了</w:t>
      </w:r>
      <w:r>
        <w:rPr>
          <w:rFonts w:hint="eastAsia" w:ascii="方正仿宋_GBK" w:hAnsi="方正仿宋_GBK" w:eastAsia="方正仿宋_GBK" w:cs="方正仿宋_GBK"/>
          <w:bCs/>
          <w:color w:val="auto"/>
          <w:kern w:val="0"/>
          <w:sz w:val="32"/>
          <w:szCs w:val="32"/>
          <w:u w:val="single"/>
        </w:rPr>
        <w:t xml:space="preserve">    </w:t>
      </w:r>
      <w:r>
        <w:rPr>
          <w:rFonts w:hint="eastAsia" w:ascii="方正仿宋_GBK" w:hAnsi="方正仿宋_GBK" w:eastAsia="方正仿宋_GBK" w:cs="方正仿宋_GBK"/>
          <w:bCs/>
          <w:color w:val="auto"/>
          <w:kern w:val="0"/>
          <w:sz w:val="32"/>
          <w:szCs w:val="32"/>
          <w:u w:val="single"/>
          <w:lang w:val="en-US" w:eastAsia="zh-CN"/>
        </w:rPr>
        <w:t xml:space="preserve">                    </w:t>
      </w:r>
      <w:r>
        <w:rPr>
          <w:rFonts w:hint="eastAsia" w:ascii="方正仿宋_GBK" w:hAnsi="方正仿宋_GBK" w:eastAsia="方正仿宋_GBK" w:cs="方正仿宋_GBK"/>
          <w:bCs/>
          <w:color w:val="auto"/>
          <w:kern w:val="0"/>
          <w:sz w:val="32"/>
          <w:szCs w:val="32"/>
          <w:u w:val="single"/>
        </w:rPr>
        <w:t xml:space="preserve">    </w:t>
      </w:r>
      <w:r>
        <w:rPr>
          <w:rFonts w:hint="eastAsia" w:ascii="方正仿宋_GBK" w:hAnsi="方正仿宋_GBK" w:eastAsia="方正仿宋_GBK" w:cs="方正仿宋_GBK"/>
          <w:bCs/>
          <w:color w:val="auto"/>
          <w:kern w:val="0"/>
          <w:sz w:val="32"/>
          <w:szCs w:val="32"/>
        </w:rPr>
        <w:t>项目招标文件的全部内容，</w:t>
      </w:r>
      <w:r>
        <w:rPr>
          <w:rFonts w:hint="eastAsia" w:ascii="方正仿宋_GBK" w:hAnsi="方正仿宋_GBK" w:eastAsia="方正仿宋_GBK" w:cs="方正仿宋_GBK"/>
          <w:b w:val="0"/>
          <w:i w:val="0"/>
          <w:caps w:val="0"/>
          <w:color w:val="auto"/>
          <w:spacing w:val="0"/>
          <w:w w:val="100"/>
          <w:sz w:val="32"/>
          <w:szCs w:val="32"/>
        </w:rPr>
        <w:t>愿意以</w:t>
      </w:r>
      <w:r>
        <w:rPr>
          <w:rFonts w:hint="eastAsia" w:ascii="方正仿宋_GBK" w:hAnsi="方正仿宋_GBK" w:eastAsia="方正仿宋_GBK" w:cs="方正仿宋_GBK"/>
          <w:b w:val="0"/>
          <w:i w:val="0"/>
          <w:caps w:val="0"/>
          <w:color w:val="auto"/>
          <w:spacing w:val="0"/>
          <w:w w:val="100"/>
          <w:sz w:val="32"/>
          <w:szCs w:val="32"/>
          <w:lang w:eastAsia="zh-CN"/>
        </w:rPr>
        <w:t>固定报价费率</w:t>
      </w:r>
      <w:r>
        <w:rPr>
          <w:rFonts w:hint="eastAsia" w:ascii="方正仿宋_GBK" w:hAnsi="方正仿宋_GBK" w:eastAsia="方正仿宋_GBK" w:cs="方正仿宋_GBK"/>
          <w:b w:val="0"/>
          <w:i w:val="0"/>
          <w:caps w:val="0"/>
          <w:color w:val="auto"/>
          <w:spacing w:val="0"/>
          <w:w w:val="100"/>
          <w:sz w:val="32"/>
          <w:szCs w:val="32"/>
          <w:u w:val="single"/>
          <w:lang w:val="en-US" w:eastAsia="zh-CN"/>
        </w:rPr>
        <w:t xml:space="preserve">           </w:t>
      </w:r>
      <w:r>
        <w:rPr>
          <w:rFonts w:hint="eastAsia" w:ascii="方正仿宋_GBK" w:hAnsi="方正仿宋_GBK" w:eastAsia="方正仿宋_GBK" w:cs="方正仿宋_GBK"/>
          <w:b w:val="0"/>
          <w:i w:val="0"/>
          <w:caps w:val="0"/>
          <w:color w:val="auto"/>
          <w:spacing w:val="0"/>
          <w:w w:val="100"/>
          <w:sz w:val="32"/>
          <w:szCs w:val="32"/>
          <w:u w:val="none"/>
          <w:lang w:val="en-US" w:eastAsia="zh-CN"/>
        </w:rPr>
        <w:t>%</w:t>
      </w:r>
      <w:r>
        <w:rPr>
          <w:rFonts w:hint="eastAsia" w:ascii="方正仿宋_GBK" w:hAnsi="方正仿宋_GBK" w:eastAsia="方正仿宋_GBK" w:cs="方正仿宋_GBK"/>
          <w:b w:val="0"/>
          <w:i w:val="0"/>
          <w:caps w:val="0"/>
          <w:color w:val="auto"/>
          <w:spacing w:val="0"/>
          <w:w w:val="100"/>
          <w:sz w:val="32"/>
          <w:szCs w:val="32"/>
        </w:rPr>
        <w:t>总价人民币</w:t>
      </w:r>
      <w:r>
        <w:rPr>
          <w:rFonts w:hint="eastAsia" w:ascii="方正仿宋_GBK" w:hAnsi="方正仿宋_GBK" w:eastAsia="方正仿宋_GBK" w:cs="方正仿宋_GBK"/>
          <w:b w:val="0"/>
          <w:i w:val="0"/>
          <w:caps w:val="0"/>
          <w:color w:val="auto"/>
          <w:spacing w:val="0"/>
          <w:w w:val="100"/>
          <w:sz w:val="32"/>
          <w:szCs w:val="32"/>
          <w:u w:val="single"/>
          <w:lang w:val="en-US" w:eastAsia="zh-CN"/>
        </w:rPr>
        <w:t xml:space="preserve">      </w:t>
      </w:r>
      <w:r>
        <w:rPr>
          <w:rFonts w:hint="eastAsia" w:ascii="方正仿宋_GBK" w:hAnsi="方正仿宋_GBK" w:eastAsia="方正仿宋_GBK" w:cs="方正仿宋_GBK"/>
          <w:b w:val="0"/>
          <w:i w:val="0"/>
          <w:caps w:val="0"/>
          <w:color w:val="auto"/>
          <w:spacing w:val="0"/>
          <w:w w:val="100"/>
          <w:sz w:val="32"/>
          <w:szCs w:val="32"/>
          <w:lang w:val="en-US" w:eastAsia="zh-CN"/>
        </w:rPr>
        <w:t>元</w:t>
      </w:r>
      <w:r>
        <w:rPr>
          <w:rFonts w:hint="eastAsia" w:ascii="方正仿宋_GBK" w:hAnsi="方正仿宋_GBK" w:eastAsia="方正仿宋_GBK" w:cs="方正仿宋_GBK"/>
          <w:b w:val="0"/>
          <w:i w:val="0"/>
          <w:caps w:val="0"/>
          <w:color w:val="auto"/>
          <w:spacing w:val="0"/>
          <w:w w:val="100"/>
          <w:sz w:val="32"/>
          <w:szCs w:val="32"/>
        </w:rPr>
        <w:t>（大写：</w:t>
      </w:r>
      <w:r>
        <w:rPr>
          <w:rFonts w:hint="eastAsia" w:ascii="方正仿宋_GBK" w:hAnsi="方正仿宋_GBK" w:eastAsia="方正仿宋_GBK" w:cs="方正仿宋_GBK"/>
          <w:b w:val="0"/>
          <w:i w:val="0"/>
          <w:caps w:val="0"/>
          <w:color w:val="auto"/>
          <w:spacing w:val="0"/>
          <w:w w:val="100"/>
          <w:sz w:val="32"/>
          <w:szCs w:val="32"/>
          <w:u w:val="single"/>
          <w:lang w:val="en-US" w:eastAsia="zh-CN"/>
        </w:rPr>
        <w:t xml:space="preserve">     </w:t>
      </w:r>
      <w:r>
        <w:rPr>
          <w:rFonts w:hint="eastAsia" w:ascii="方正仿宋_GBK" w:hAnsi="方正仿宋_GBK" w:eastAsia="方正仿宋_GBK" w:cs="方正仿宋_GBK"/>
          <w:b w:val="0"/>
          <w:i w:val="0"/>
          <w:caps w:val="0"/>
          <w:color w:val="auto"/>
          <w:spacing w:val="0"/>
          <w:w w:val="100"/>
          <w:sz w:val="32"/>
          <w:szCs w:val="32"/>
        </w:rPr>
        <w:t>）进行投标报</w:t>
      </w:r>
      <w:r>
        <w:rPr>
          <w:rFonts w:hint="eastAsia" w:ascii="方正仿宋_GBK" w:hAnsi="方正仿宋_GBK" w:eastAsia="方正仿宋_GBK" w:cs="方正仿宋_GBK"/>
          <w:b w:val="0"/>
          <w:i w:val="0"/>
          <w:caps w:val="0"/>
          <w:color w:val="auto"/>
          <w:spacing w:val="0"/>
          <w:w w:val="100"/>
          <w:sz w:val="32"/>
          <w:szCs w:val="32"/>
          <w:lang w:val="en-US" w:eastAsia="zh-CN"/>
        </w:rPr>
        <w:t>价，</w:t>
      </w:r>
      <w:r>
        <w:rPr>
          <w:rFonts w:hint="eastAsia" w:ascii="方正仿宋_GBK" w:hAnsi="方正仿宋_GBK" w:eastAsia="方正仿宋_GBK" w:cs="方正仿宋_GBK"/>
          <w:bCs/>
          <w:color w:val="auto"/>
          <w:kern w:val="0"/>
          <w:sz w:val="32"/>
          <w:szCs w:val="32"/>
        </w:rPr>
        <w:t>该费用包含但不限于工程直接费用、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hint="eastAsia" w:ascii="方正仿宋_GBK" w:hAnsi="方正仿宋_GBK" w:eastAsia="方正仿宋_GBK" w:cs="方正仿宋_GBK"/>
          <w:color w:val="auto"/>
          <w:kern w:val="0"/>
          <w:sz w:val="32"/>
          <w:szCs w:val="32"/>
        </w:rPr>
        <w:t>工期</w:t>
      </w:r>
      <w:r>
        <w:rPr>
          <w:rFonts w:hint="eastAsia" w:ascii="方正仿宋_GBK" w:hAnsi="方正仿宋_GBK" w:eastAsia="方正仿宋_GBK" w:cs="方正仿宋_GBK"/>
          <w:color w:val="auto"/>
          <w:kern w:val="0"/>
          <w:sz w:val="32"/>
          <w:szCs w:val="32"/>
          <w:u w:val="single"/>
          <w:lang w:val="en-US" w:eastAsia="zh-CN"/>
        </w:rPr>
        <w:t>500</w:t>
      </w:r>
      <w:r>
        <w:rPr>
          <w:rFonts w:hint="eastAsia" w:ascii="方正仿宋_GBK" w:hAnsi="方正仿宋_GBK" w:eastAsia="方正仿宋_GBK" w:cs="方正仿宋_GBK"/>
          <w:color w:val="auto"/>
          <w:kern w:val="0"/>
          <w:sz w:val="32"/>
          <w:szCs w:val="32"/>
        </w:rPr>
        <w:t>日历天，按合同约定实施和完成承包内容，质量达到国家有关现行规范规定的标准进行验收，并</w:t>
      </w:r>
      <w:r>
        <w:rPr>
          <w:rFonts w:hint="eastAsia" w:ascii="方正仿宋_GBK" w:hAnsi="方正仿宋_GBK" w:eastAsia="方正仿宋_GBK" w:cs="方正仿宋_GBK"/>
          <w:b w:val="0"/>
          <w:i w:val="0"/>
          <w:caps w:val="0"/>
          <w:color w:val="auto"/>
          <w:spacing w:val="0"/>
          <w:w w:val="100"/>
          <w:sz w:val="32"/>
          <w:szCs w:val="32"/>
        </w:rPr>
        <w:t>一次性</w:t>
      </w:r>
      <w:r>
        <w:rPr>
          <w:rFonts w:hint="eastAsia" w:ascii="方正仿宋_GBK" w:hAnsi="方正仿宋_GBK" w:eastAsia="方正仿宋_GBK" w:cs="方正仿宋_GBK"/>
          <w:color w:val="auto"/>
          <w:kern w:val="0"/>
          <w:sz w:val="32"/>
          <w:szCs w:val="32"/>
        </w:rPr>
        <w:t>验收合格。</w:t>
      </w:r>
    </w:p>
    <w:p>
      <w:pPr>
        <w:keepNext w:val="0"/>
        <w:keepLines w:val="0"/>
        <w:pageBreakBefore w:val="0"/>
        <w:widowControl w:val="0"/>
        <w:kinsoku/>
        <w:wordWrap/>
        <w:overflowPunct/>
        <w:topLinePunct w:val="0"/>
        <w:autoSpaceDE w:val="0"/>
        <w:autoSpaceDN w:val="0"/>
        <w:bidi w:val="0"/>
        <w:adjustRightInd w:val="0"/>
        <w:spacing w:line="594" w:lineRule="exact"/>
        <w:ind w:firstLine="644"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2．如我方中标：</w:t>
      </w:r>
    </w:p>
    <w:p>
      <w:pPr>
        <w:keepNext w:val="0"/>
        <w:keepLines w:val="0"/>
        <w:pageBreakBefore w:val="0"/>
        <w:widowControl w:val="0"/>
        <w:kinsoku/>
        <w:wordWrap/>
        <w:overflowPunct/>
        <w:topLinePunct w:val="0"/>
        <w:autoSpaceDE w:val="0"/>
        <w:autoSpaceDN w:val="0"/>
        <w:bidi w:val="0"/>
        <w:adjustRightInd w:val="0"/>
        <w:spacing w:line="594" w:lineRule="exact"/>
        <w:ind w:firstLine="644"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pacing w:line="594" w:lineRule="exact"/>
        <w:ind w:firstLine="644"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（2）我方承诺按照招标公告规定向你方递交履约担保。</w:t>
      </w:r>
    </w:p>
    <w:p>
      <w:pPr>
        <w:keepNext w:val="0"/>
        <w:keepLines w:val="0"/>
        <w:pageBreakBefore w:val="0"/>
        <w:widowControl w:val="0"/>
        <w:kinsoku/>
        <w:wordWrap/>
        <w:overflowPunct/>
        <w:topLinePunct w:val="0"/>
        <w:autoSpaceDE w:val="0"/>
        <w:autoSpaceDN w:val="0"/>
        <w:bidi w:val="0"/>
        <w:adjustRightInd w:val="0"/>
        <w:spacing w:line="594" w:lineRule="exact"/>
        <w:ind w:firstLine="644"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（3）我方承诺在合同约定的期限内完成工程内容。</w:t>
      </w:r>
    </w:p>
    <w:p>
      <w:pPr>
        <w:keepNext w:val="0"/>
        <w:keepLines w:val="0"/>
        <w:pageBreakBefore w:val="0"/>
        <w:widowControl w:val="0"/>
        <w:kinsoku/>
        <w:wordWrap/>
        <w:overflowPunct/>
        <w:topLinePunct w:val="0"/>
        <w:autoSpaceDE w:val="0"/>
        <w:autoSpaceDN w:val="0"/>
        <w:bidi w:val="0"/>
        <w:adjustRightInd w:val="0"/>
        <w:spacing w:line="594" w:lineRule="exact"/>
        <w:ind w:firstLine="644" w:firstLineChars="200"/>
        <w:jc w:val="left"/>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b w:val="0"/>
          <w:i w:val="0"/>
          <w:caps w:val="0"/>
          <w:color w:val="auto"/>
          <w:spacing w:val="0"/>
          <w:w w:val="100"/>
          <w:sz w:val="32"/>
          <w:szCs w:val="32"/>
        </w:rPr>
        <w:t>未被工商行政管理机关在全国企业信用信息公示系统(www.gsxt.gov.cn)中列入严重违法失信企业名单；</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lang w:eastAsia="zh-CN"/>
        </w:rPr>
        <w:t>（</w:t>
      </w:r>
      <w:r>
        <w:rPr>
          <w:rFonts w:hint="eastAsia" w:ascii="方正仿宋_GBK" w:hAnsi="方正仿宋_GBK" w:eastAsia="方正仿宋_GBK" w:cs="方正仿宋_GBK"/>
          <w:b w:val="0"/>
          <w:i w:val="0"/>
          <w:caps w:val="0"/>
          <w:color w:val="auto"/>
          <w:spacing w:val="0"/>
          <w:w w:val="100"/>
          <w:sz w:val="32"/>
          <w:szCs w:val="32"/>
          <w:lang w:val="en-US" w:eastAsia="zh-CN"/>
        </w:rPr>
        <w:t>5）</w:t>
      </w:r>
      <w:r>
        <w:rPr>
          <w:rFonts w:hint="eastAsia" w:ascii="方正仿宋_GBK" w:hAnsi="方正仿宋_GBK" w:eastAsia="方正仿宋_GBK" w:cs="方正仿宋_GBK"/>
          <w:b w:val="0"/>
          <w:i w:val="0"/>
          <w:caps w:val="0"/>
          <w:color w:val="auto"/>
          <w:spacing w:val="0"/>
          <w:w w:val="100"/>
          <w:sz w:val="32"/>
          <w:szCs w:val="32"/>
        </w:rPr>
        <w:t>未被最高人民法院在“信用中国”网站（www.credi</w:t>
      </w:r>
      <w:r>
        <w:rPr>
          <w:rFonts w:hint="eastAsia" w:ascii="方正仿宋_GBK" w:hAnsi="方正仿宋_GBK" w:eastAsia="方正仿宋_GBK" w:cs="方正仿宋_GBK"/>
          <w:b w:val="0"/>
          <w:i w:val="0"/>
          <w:caps w:val="0"/>
          <w:color w:val="auto"/>
          <w:spacing w:val="0"/>
          <w:w w:val="100"/>
          <w:sz w:val="32"/>
          <w:szCs w:val="32"/>
          <w:lang w:val="en-US" w:eastAsia="zh-CN"/>
        </w:rPr>
        <w:t xml:space="preserve"> </w:t>
      </w:r>
      <w:r>
        <w:rPr>
          <w:rFonts w:hint="eastAsia" w:ascii="方正仿宋_GBK" w:hAnsi="方正仿宋_GBK" w:eastAsia="方正仿宋_GBK" w:cs="方正仿宋_GBK"/>
          <w:b w:val="0"/>
          <w:i w:val="0"/>
          <w:caps w:val="0"/>
          <w:color w:val="auto"/>
          <w:spacing w:val="0"/>
          <w:w w:val="100"/>
          <w:sz w:val="32"/>
          <w:szCs w:val="32"/>
        </w:rPr>
        <w:t>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lang w:eastAsia="zh-CN"/>
        </w:rPr>
      </w:pPr>
      <w:r>
        <w:rPr>
          <w:rFonts w:hint="eastAsia" w:ascii="方正仿宋_GBK" w:hAnsi="方正仿宋_GBK" w:eastAsia="方正仿宋_GBK" w:cs="方正仿宋_GBK"/>
          <w:b w:val="0"/>
          <w:i w:val="0"/>
          <w:caps w:val="0"/>
          <w:color w:val="auto"/>
          <w:spacing w:val="0"/>
          <w:w w:val="100"/>
          <w:sz w:val="32"/>
          <w:szCs w:val="32"/>
          <w:lang w:eastAsia="zh-CN"/>
        </w:rPr>
        <w:t>（</w:t>
      </w:r>
      <w:r>
        <w:rPr>
          <w:rFonts w:hint="eastAsia" w:ascii="方正仿宋_GBK" w:hAnsi="方正仿宋_GBK" w:eastAsia="方正仿宋_GBK" w:cs="方正仿宋_GBK"/>
          <w:b w:val="0"/>
          <w:i w:val="0"/>
          <w:caps w:val="0"/>
          <w:color w:val="auto"/>
          <w:spacing w:val="0"/>
          <w:w w:val="100"/>
          <w:sz w:val="32"/>
          <w:szCs w:val="32"/>
          <w:lang w:val="en-US" w:eastAsia="zh-CN"/>
        </w:rPr>
        <w:t>6</w:t>
      </w:r>
      <w:r>
        <w:rPr>
          <w:rFonts w:hint="eastAsia" w:ascii="方正仿宋_GBK" w:hAnsi="方正仿宋_GBK" w:eastAsia="方正仿宋_GBK" w:cs="方正仿宋_GBK"/>
          <w:b w:val="0"/>
          <w:i w:val="0"/>
          <w:caps w:val="0"/>
          <w:color w:val="auto"/>
          <w:spacing w:val="0"/>
          <w:w w:val="100"/>
          <w:sz w:val="32"/>
          <w:szCs w:val="32"/>
          <w:lang w:eastAsia="zh-CN"/>
        </w:rPr>
        <w:t>）</w:t>
      </w:r>
      <w:r>
        <w:rPr>
          <w:rFonts w:hint="eastAsia" w:ascii="方正仿宋_GBK" w:hAnsi="方正仿宋_GBK" w:eastAsia="方正仿宋_GBK" w:cs="方正仿宋_GBK"/>
          <w:b w:val="0"/>
          <w:i w:val="0"/>
          <w:caps w:val="0"/>
          <w:color w:val="auto"/>
          <w:spacing w:val="0"/>
          <w:w w:val="100"/>
          <w:sz w:val="32"/>
          <w:szCs w:val="32"/>
        </w:rPr>
        <w:t>在近三年（202</w:t>
      </w:r>
      <w:r>
        <w:rPr>
          <w:rFonts w:hint="eastAsia" w:ascii="方正仿宋_GBK" w:hAnsi="方正仿宋_GBK" w:eastAsia="方正仿宋_GBK" w:cs="方正仿宋_GBK"/>
          <w:b w:val="0"/>
          <w:i w:val="0"/>
          <w:caps w:val="0"/>
          <w:color w:val="auto"/>
          <w:spacing w:val="0"/>
          <w:w w:val="100"/>
          <w:sz w:val="32"/>
          <w:szCs w:val="32"/>
          <w:lang w:val="en-US" w:eastAsia="zh-CN"/>
        </w:rPr>
        <w:t>1</w:t>
      </w:r>
      <w:r>
        <w:rPr>
          <w:rFonts w:hint="eastAsia" w:ascii="方正仿宋_GBK" w:hAnsi="方正仿宋_GBK" w:eastAsia="方正仿宋_GBK" w:cs="方正仿宋_GBK"/>
          <w:b w:val="0"/>
          <w:i w:val="0"/>
          <w:caps w:val="0"/>
          <w:color w:val="auto"/>
          <w:spacing w:val="0"/>
          <w:w w:val="100"/>
          <w:sz w:val="32"/>
          <w:szCs w:val="32"/>
        </w:rPr>
        <w:t>年6月30日至202</w:t>
      </w:r>
      <w:r>
        <w:rPr>
          <w:rFonts w:hint="eastAsia" w:ascii="方正仿宋_GBK" w:hAnsi="方正仿宋_GBK" w:eastAsia="方正仿宋_GBK" w:cs="方正仿宋_GBK"/>
          <w:b w:val="0"/>
          <w:i w:val="0"/>
          <w:caps w:val="0"/>
          <w:color w:val="auto"/>
          <w:spacing w:val="0"/>
          <w:w w:val="100"/>
          <w:sz w:val="32"/>
          <w:szCs w:val="32"/>
          <w:lang w:val="en-US" w:eastAsia="zh-CN"/>
        </w:rPr>
        <w:t>4</w:t>
      </w:r>
      <w:r>
        <w:rPr>
          <w:rFonts w:hint="eastAsia" w:ascii="方正仿宋_GBK" w:hAnsi="方正仿宋_GBK" w:eastAsia="方正仿宋_GBK" w:cs="方正仿宋_GBK"/>
          <w:b w:val="0"/>
          <w:i w:val="0"/>
          <w:caps w:val="0"/>
          <w:color w:val="auto"/>
          <w:spacing w:val="0"/>
          <w:w w:val="100"/>
          <w:sz w:val="32"/>
          <w:szCs w:val="32"/>
        </w:rPr>
        <w:t>年6月30日）内投标人、法定代表人、拟委任的项目经理未在“中国裁判文书网”（wenshu.court.gov.cn）上有行贿犯罪行为</w:t>
      </w:r>
      <w:r>
        <w:rPr>
          <w:rFonts w:hint="eastAsia" w:ascii="方正仿宋_GBK" w:hAnsi="方正仿宋_GBK" w:eastAsia="方正仿宋_GBK" w:cs="方正仿宋_GBK"/>
          <w:b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lang w:eastAsia="zh-CN"/>
        </w:rPr>
      </w:pPr>
    </w:p>
    <w:p>
      <w:pPr>
        <w:keepNext w:val="0"/>
        <w:keepLines w:val="0"/>
        <w:pageBreakBefore w:val="0"/>
        <w:widowControl w:val="0"/>
        <w:tabs>
          <w:tab w:val="left" w:pos="7140"/>
          <w:tab w:val="left" w:pos="7560"/>
          <w:tab w:val="left" w:pos="8300"/>
        </w:tabs>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rPr>
        <w:t>投标人：</w:t>
      </w:r>
      <w:r>
        <w:rPr>
          <w:rFonts w:hint="eastAsia" w:ascii="方正仿宋_GBK" w:hAnsi="方正仿宋_GBK" w:eastAsia="方正仿宋_GBK" w:cs="方正仿宋_GBK"/>
          <w:b w:val="0"/>
          <w:i w:val="0"/>
          <w:caps w:val="0"/>
          <w:color w:val="auto"/>
          <w:spacing w:val="0"/>
          <w:w w:val="100"/>
          <w:sz w:val="32"/>
          <w:szCs w:val="32"/>
          <w:u w:val="single" w:color="000000"/>
        </w:rPr>
        <w:t xml:space="preserve">                　　　　　     </w:t>
      </w:r>
      <w:r>
        <w:rPr>
          <w:rFonts w:hint="eastAsia" w:ascii="方正仿宋_GBK" w:hAnsi="方正仿宋_GBK" w:eastAsia="方正仿宋_GBK" w:cs="方正仿宋_GBK"/>
          <w:b w:val="0"/>
          <w:i w:val="0"/>
          <w:caps w:val="0"/>
          <w:color w:val="auto"/>
          <w:spacing w:val="0"/>
          <w:w w:val="100"/>
          <w:sz w:val="32"/>
          <w:szCs w:val="32"/>
        </w:rPr>
        <w:t xml:space="preserve">（盖单位公章） </w:t>
      </w:r>
    </w:p>
    <w:p>
      <w:pPr>
        <w:keepNext w:val="0"/>
        <w:keepLines w:val="0"/>
        <w:pageBreakBefore w:val="0"/>
        <w:widowControl w:val="0"/>
        <w:tabs>
          <w:tab w:val="left" w:pos="7140"/>
          <w:tab w:val="left" w:pos="7560"/>
          <w:tab w:val="left" w:pos="8300"/>
        </w:tabs>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rPr>
      </w:pPr>
    </w:p>
    <w:p>
      <w:pPr>
        <w:keepNext w:val="0"/>
        <w:keepLines w:val="0"/>
        <w:pageBreakBefore w:val="0"/>
        <w:widowControl w:val="0"/>
        <w:tabs>
          <w:tab w:val="left" w:pos="7140"/>
          <w:tab w:val="left" w:pos="7560"/>
          <w:tab w:val="left" w:pos="8300"/>
        </w:tabs>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rPr>
        <w:t>法定代表人或其委托代理人：</w:t>
      </w:r>
      <w:r>
        <w:rPr>
          <w:rFonts w:hint="eastAsia" w:ascii="方正仿宋_GBK" w:hAnsi="方正仿宋_GBK" w:eastAsia="方正仿宋_GBK" w:cs="方正仿宋_GBK"/>
          <w:b w:val="0"/>
          <w:i w:val="0"/>
          <w:caps w:val="0"/>
          <w:color w:val="auto"/>
          <w:spacing w:val="0"/>
          <w:w w:val="100"/>
          <w:sz w:val="32"/>
          <w:szCs w:val="32"/>
          <w:u w:val="single" w:color="000000"/>
        </w:rPr>
        <w:t xml:space="preserve">   </w:t>
      </w:r>
      <w:r>
        <w:rPr>
          <w:rFonts w:hint="eastAsia" w:ascii="方正仿宋_GBK" w:hAnsi="方正仿宋_GBK" w:eastAsia="方正仿宋_GBK" w:cs="方正仿宋_GBK"/>
          <w:b w:val="0"/>
          <w:i w:val="0"/>
          <w:caps w:val="0"/>
          <w:color w:val="auto"/>
          <w:spacing w:val="0"/>
          <w:w w:val="100"/>
          <w:sz w:val="32"/>
          <w:szCs w:val="32"/>
          <w:u w:val="single" w:color="000000"/>
        </w:rPr>
        <w:tab/>
      </w:r>
      <w:r>
        <w:rPr>
          <w:rFonts w:hint="eastAsia" w:ascii="方正仿宋_GBK" w:hAnsi="方正仿宋_GBK" w:eastAsia="方正仿宋_GBK" w:cs="方正仿宋_GBK"/>
          <w:b w:val="0"/>
          <w:i w:val="0"/>
          <w:caps w:val="0"/>
          <w:color w:val="auto"/>
          <w:spacing w:val="0"/>
          <w:w w:val="100"/>
          <w:sz w:val="32"/>
          <w:szCs w:val="32"/>
        </w:rPr>
        <w:t>（签字）</w:t>
      </w:r>
    </w:p>
    <w:p>
      <w:pPr>
        <w:keepNext w:val="0"/>
        <w:keepLines w:val="0"/>
        <w:pageBreakBefore w:val="0"/>
        <w:widowControl w:val="0"/>
        <w:tabs>
          <w:tab w:val="left" w:pos="7140"/>
          <w:tab w:val="left" w:pos="7560"/>
          <w:tab w:val="left" w:pos="8300"/>
        </w:tabs>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i w:val="0"/>
          <w:caps w:val="0"/>
          <w:color w:val="auto"/>
          <w:spacing w:val="0"/>
          <w:w w:val="100"/>
          <w:sz w:val="32"/>
          <w:szCs w:val="32"/>
        </w:rPr>
        <w:t xml:space="preserve"> </w:t>
      </w:r>
    </w:p>
    <w:p>
      <w:pPr>
        <w:keepNext w:val="0"/>
        <w:keepLines w:val="0"/>
        <w:pageBreakBefore w:val="0"/>
        <w:widowControl w:val="0"/>
        <w:tabs>
          <w:tab w:val="left" w:pos="6720"/>
        </w:tabs>
        <w:kinsoku/>
        <w:wordWrap/>
        <w:overflowPunct/>
        <w:topLinePunct w:val="0"/>
        <w:autoSpaceDE/>
        <w:autoSpaceDN/>
        <w:bidi w:val="0"/>
        <w:adjustRightInd/>
        <w:snapToGrid w:val="0"/>
        <w:spacing w:before="0" w:beforeAutospacing="0" w:afterAutospacing="0" w:line="594" w:lineRule="exact"/>
        <w:ind w:firstLine="644" w:firstLineChars="200"/>
        <w:textAlignment w:val="baseline"/>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rPr>
        <w:t xml:space="preserve">                           </w:t>
      </w:r>
      <w:r>
        <w:rPr>
          <w:rFonts w:hint="eastAsia" w:ascii="方正仿宋_GBK" w:hAnsi="方正仿宋_GBK" w:eastAsia="方正仿宋_GBK" w:cs="方正仿宋_GBK"/>
          <w:b w:val="0"/>
          <w:i w:val="0"/>
          <w:caps w:val="0"/>
          <w:color w:val="auto"/>
          <w:spacing w:val="0"/>
          <w:w w:val="200"/>
          <w:sz w:val="32"/>
          <w:szCs w:val="32"/>
          <w:u w:val="single" w:color="000000"/>
        </w:rPr>
        <w:t xml:space="preserve">  </w:t>
      </w:r>
      <w:r>
        <w:rPr>
          <w:rFonts w:hint="eastAsia" w:ascii="方正仿宋_GBK" w:hAnsi="方正仿宋_GBK" w:eastAsia="方正仿宋_GBK" w:cs="方正仿宋_GBK"/>
          <w:b w:val="0"/>
          <w:i w:val="0"/>
          <w:caps w:val="0"/>
          <w:color w:val="auto"/>
          <w:spacing w:val="0"/>
          <w:w w:val="100"/>
          <w:sz w:val="32"/>
          <w:szCs w:val="32"/>
        </w:rPr>
        <w:t xml:space="preserve"> 年</w:t>
      </w:r>
      <w:r>
        <w:rPr>
          <w:rFonts w:hint="eastAsia" w:ascii="方正仿宋_GBK" w:hAnsi="方正仿宋_GBK" w:eastAsia="方正仿宋_GBK" w:cs="方正仿宋_GBK"/>
          <w:b w:val="0"/>
          <w:i w:val="0"/>
          <w:caps w:val="0"/>
          <w:color w:val="auto"/>
          <w:spacing w:val="0"/>
          <w:w w:val="200"/>
          <w:sz w:val="32"/>
          <w:szCs w:val="32"/>
          <w:u w:val="single" w:color="000000"/>
        </w:rPr>
        <w:t xml:space="preserve">  </w:t>
      </w:r>
      <w:r>
        <w:rPr>
          <w:rFonts w:hint="eastAsia" w:ascii="方正仿宋_GBK" w:hAnsi="方正仿宋_GBK" w:eastAsia="方正仿宋_GBK" w:cs="方正仿宋_GBK"/>
          <w:b w:val="0"/>
          <w:i w:val="0"/>
          <w:caps w:val="0"/>
          <w:color w:val="auto"/>
          <w:spacing w:val="0"/>
          <w:w w:val="100"/>
          <w:sz w:val="32"/>
          <w:szCs w:val="32"/>
        </w:rPr>
        <w:t>月</w:t>
      </w:r>
      <w:r>
        <w:rPr>
          <w:rFonts w:hint="eastAsia" w:ascii="方正仿宋_GBK" w:hAnsi="方正仿宋_GBK" w:eastAsia="方正仿宋_GBK" w:cs="方正仿宋_GBK"/>
          <w:b w:val="0"/>
          <w:i w:val="0"/>
          <w:caps w:val="0"/>
          <w:color w:val="auto"/>
          <w:spacing w:val="0"/>
          <w:w w:val="200"/>
          <w:sz w:val="32"/>
          <w:szCs w:val="32"/>
          <w:u w:val="single" w:color="000000"/>
        </w:rPr>
        <w:t xml:space="preserve">  </w:t>
      </w:r>
      <w:r>
        <w:rPr>
          <w:rFonts w:hint="eastAsia" w:ascii="方正仿宋_GBK" w:hAnsi="方正仿宋_GBK" w:eastAsia="方正仿宋_GBK" w:cs="方正仿宋_GBK"/>
          <w:b w:val="0"/>
          <w:i w:val="0"/>
          <w:caps w:val="0"/>
          <w:color w:val="auto"/>
          <w:spacing w:val="0"/>
          <w:w w:val="100"/>
          <w:sz w:val="32"/>
          <w:szCs w:val="32"/>
        </w:rPr>
        <w:t>日</w:t>
      </w:r>
    </w:p>
    <w:p>
      <w:pPr>
        <w:keepNext w:val="0"/>
        <w:keepLines w:val="0"/>
        <w:pageBreakBefore w:val="0"/>
        <w:widowControl w:val="0"/>
        <w:kinsoku/>
        <w:wordWrap/>
        <w:overflowPunct/>
        <w:topLinePunct w:val="0"/>
        <w:bidi w:val="0"/>
        <w:spacing w:line="594" w:lineRule="exact"/>
        <w:ind w:firstLine="644" w:firstLineChars="200"/>
        <w:rPr>
          <w:rFonts w:hint="eastAsia" w:ascii="方正仿宋_GBK" w:hAnsi="方正仿宋_GBK" w:eastAsia="方正仿宋_GBK" w:cs="方正仿宋_GBK"/>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rPr>
        <w:br w:type="page"/>
      </w:r>
    </w:p>
    <w:p>
      <w:pPr>
        <w:keepNext w:val="0"/>
        <w:keepLines w:val="0"/>
        <w:pageBreakBefore w:val="0"/>
        <w:widowControl w:val="0"/>
        <w:kinsoku/>
        <w:wordWrap/>
        <w:overflowPunct/>
        <w:topLinePunct w:val="0"/>
        <w:bidi w:val="0"/>
        <w:snapToGrid w:val="0"/>
        <w:spacing w:before="0" w:beforeAutospacing="0" w:afterAutospacing="0" w:line="594" w:lineRule="exact"/>
        <w:jc w:val="both"/>
        <w:textAlignment w:val="baseline"/>
        <w:rPr>
          <w:rFonts w:hint="eastAsia" w:ascii="方正仿宋_GBK" w:hAnsi="方正仿宋_GBK" w:eastAsia="方正仿宋_GBK" w:cs="方正仿宋_GBK"/>
          <w:b w:val="0"/>
          <w:i w:val="0"/>
          <w:caps w:val="0"/>
          <w:color w:val="auto"/>
          <w:spacing w:val="0"/>
          <w:w w:val="100"/>
          <w:sz w:val="32"/>
          <w:szCs w:val="32"/>
          <w:lang w:eastAsia="zh-CN"/>
        </w:rPr>
      </w:pPr>
      <w:r>
        <w:rPr>
          <w:rFonts w:hint="eastAsia" w:ascii="方正仿宋_GBK" w:hAnsi="方正仿宋_GBK" w:eastAsia="方正仿宋_GBK" w:cs="方正仿宋_GBK"/>
          <w:b w:val="0"/>
          <w:i w:val="0"/>
          <w:caps w:val="0"/>
          <w:color w:val="auto"/>
          <w:spacing w:val="0"/>
          <w:w w:val="100"/>
          <w:sz w:val="32"/>
          <w:szCs w:val="32"/>
          <w:lang w:eastAsia="zh-CN"/>
        </w:rPr>
        <w:t>附件二</w:t>
      </w:r>
    </w:p>
    <w:p>
      <w:pPr>
        <w:keepNext w:val="0"/>
        <w:keepLines w:val="0"/>
        <w:pageBreakBefore w:val="0"/>
        <w:widowControl w:val="0"/>
        <w:kinsoku/>
        <w:wordWrap/>
        <w:overflowPunct/>
        <w:topLinePunct w:val="0"/>
        <w:bidi w:val="0"/>
        <w:snapToGrid w:val="0"/>
        <w:spacing w:before="0" w:beforeAutospacing="0" w:afterAutospacing="0" w:line="594" w:lineRule="exact"/>
        <w:ind w:firstLine="644" w:firstLineChars="200"/>
        <w:jc w:val="both"/>
        <w:textAlignment w:val="baseline"/>
        <w:rPr>
          <w:rFonts w:hint="default" w:ascii="方正仿宋_GBK" w:hAnsi="方正仿宋_GBK" w:eastAsia="方正仿宋_GBK" w:cs="方正仿宋_GBK"/>
          <w:b w:val="0"/>
          <w:i w:val="0"/>
          <w:caps w:val="0"/>
          <w:color w:val="auto"/>
          <w:spacing w:val="0"/>
          <w:w w:val="100"/>
          <w:sz w:val="32"/>
          <w:szCs w:val="32"/>
          <w:lang w:val="en-US" w:eastAsia="zh-CN"/>
        </w:rPr>
      </w:pPr>
      <w:r>
        <w:rPr>
          <w:rFonts w:hint="eastAsia" w:ascii="方正仿宋_GBK" w:eastAsia="方正仿宋_GBK" w:cs="Times New Roman"/>
          <w:color w:val="auto"/>
          <w:sz w:val="32"/>
          <w:szCs w:val="32"/>
        </w:rPr>
        <w:t>工程量清单（逐页加盖公章）</w:t>
      </w:r>
    </w:p>
    <w:p>
      <w:pPr>
        <w:pageBreakBefore w:val="0"/>
        <w:kinsoku/>
        <w:topLinePunct w:val="0"/>
        <w:bidi w:val="0"/>
        <w:spacing w:line="594" w:lineRule="exact"/>
        <w:rPr>
          <w:rFonts w:hint="eastAsia" w:ascii="方正仿宋_GBK" w:hAnsi="方正仿宋_GBK" w:eastAsia="方正仿宋_GBK" w:cs="方正仿宋_GBK"/>
          <w:b w:val="0"/>
          <w:i w:val="0"/>
          <w:caps w:val="0"/>
          <w:color w:val="auto"/>
          <w:spacing w:val="0"/>
          <w:w w:val="100"/>
          <w:sz w:val="32"/>
          <w:szCs w:val="32"/>
          <w:lang w:eastAsia="zh-CN"/>
        </w:rPr>
      </w:pPr>
      <w:r>
        <w:rPr>
          <w:rFonts w:hint="eastAsia" w:ascii="方正仿宋_GBK" w:hAnsi="方正仿宋_GBK" w:eastAsia="方正仿宋_GBK" w:cs="方正仿宋_GBK"/>
          <w:b w:val="0"/>
          <w:i w:val="0"/>
          <w:caps w:val="0"/>
          <w:color w:val="auto"/>
          <w:spacing w:val="0"/>
          <w:w w:val="100"/>
          <w:sz w:val="32"/>
          <w:szCs w:val="32"/>
          <w:lang w:eastAsia="zh-CN"/>
        </w:rPr>
        <w:br w:type="page"/>
      </w:r>
    </w:p>
    <w:p>
      <w:pPr>
        <w:pageBreakBefore w:val="0"/>
        <w:kinsoku/>
        <w:topLinePunct w:val="0"/>
        <w:bidi w:val="0"/>
        <w:snapToGrid w:val="0"/>
        <w:spacing w:before="0" w:beforeAutospacing="0" w:after="200" w:afterAutospacing="0" w:line="594" w:lineRule="exact"/>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方正仿宋_GBK" w:hAnsi="方正仿宋_GBK" w:eastAsia="方正仿宋_GBK" w:cs="方正仿宋_GBK"/>
          <w:b w:val="0"/>
          <w:i w:val="0"/>
          <w:caps w:val="0"/>
          <w:color w:val="auto"/>
          <w:spacing w:val="0"/>
          <w:w w:val="100"/>
          <w:sz w:val="32"/>
          <w:szCs w:val="32"/>
          <w:lang w:eastAsia="zh-CN"/>
        </w:rPr>
        <w:t>附件三</w:t>
      </w:r>
    </w:p>
    <w:p>
      <w:pPr>
        <w:pStyle w:val="3"/>
        <w:pageBreakBefore w:val="0"/>
        <w:kinsoku/>
        <w:topLinePunct w:val="0"/>
        <w:bidi w:val="0"/>
        <w:spacing w:before="0" w:after="0" w:line="594" w:lineRule="exact"/>
        <w:jc w:val="center"/>
        <w:rPr>
          <w:rFonts w:ascii="宋体" w:hAnsi="宋体"/>
          <w:snapToGrid w:val="0"/>
          <w:color w:val="auto"/>
          <w:kern w:val="0"/>
          <w:szCs w:val="21"/>
          <w:highlight w:val="none"/>
        </w:rPr>
      </w:pPr>
      <w:r>
        <w:rPr>
          <w:rFonts w:ascii="宋体" w:hAnsi="宋体"/>
          <w:b w:val="0"/>
          <w:bCs w:val="0"/>
          <w:color w:val="auto"/>
          <w:highlight w:val="none"/>
        </w:rPr>
        <w:t>法定代表人身份证明或附有法定代表人身份证明的授权委托书</w:t>
      </w:r>
    </w:p>
    <w:p>
      <w:pPr>
        <w:pageBreakBefore w:val="0"/>
        <w:kinsoku/>
        <w:topLinePunct w:val="0"/>
        <w:bidi w:val="0"/>
        <w:spacing w:line="594" w:lineRule="exact"/>
        <w:jc w:val="center"/>
        <w:rPr>
          <w:rFonts w:ascii="宋体" w:hAnsi="宋体"/>
          <w:color w:val="auto"/>
          <w:sz w:val="28"/>
          <w:highlight w:val="none"/>
        </w:rPr>
      </w:pPr>
      <w:r>
        <w:rPr>
          <w:rFonts w:hint="eastAsia" w:ascii="宋体" w:hAnsi="宋体"/>
          <w:color w:val="auto"/>
          <w:sz w:val="28"/>
          <w:highlight w:val="none"/>
        </w:rPr>
        <w:t>法定代表人身份证明</w:t>
      </w:r>
    </w:p>
    <w:p>
      <w:pPr>
        <w:pageBreakBefore w:val="0"/>
        <w:kinsoku/>
        <w:topLinePunct w:val="0"/>
        <w:bidi w:val="0"/>
        <w:spacing w:line="594" w:lineRule="exact"/>
        <w:jc w:val="center"/>
        <w:rPr>
          <w:rFonts w:ascii="宋体" w:hAnsi="宋体"/>
          <w:color w:val="auto"/>
          <w:highlight w:val="none"/>
        </w:rPr>
      </w:pPr>
    </w:p>
    <w:p>
      <w:pPr>
        <w:pageBreakBefore w:val="0"/>
        <w:tabs>
          <w:tab w:val="left" w:pos="5565"/>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pageBreakBefore w:val="0"/>
        <w:tabs>
          <w:tab w:val="left" w:pos="5475"/>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pageBreakBefore w:val="0"/>
        <w:tabs>
          <w:tab w:val="left" w:pos="5475"/>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pageBreakBefore w:val="0"/>
        <w:tabs>
          <w:tab w:val="left" w:pos="2520"/>
          <w:tab w:val="left" w:pos="3836"/>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ageBreakBefore w:val="0"/>
        <w:tabs>
          <w:tab w:val="left" w:pos="5475"/>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pageBreakBefore w:val="0"/>
        <w:tabs>
          <w:tab w:val="left" w:pos="1580"/>
          <w:tab w:val="left" w:pos="3260"/>
          <w:tab w:val="left" w:pos="4840"/>
          <w:tab w:val="left" w:pos="6300"/>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pageBreakBefore w:val="0"/>
        <w:tabs>
          <w:tab w:val="left" w:pos="3360"/>
        </w:tabs>
        <w:kinsoku/>
        <w:topLinePunct w:val="0"/>
        <w:autoSpaceDE w:val="0"/>
        <w:autoSpaceDN w:val="0"/>
        <w:bidi w:val="0"/>
        <w:adjustRightInd w:val="0"/>
        <w:snapToGrid w:val="0"/>
        <w:spacing w:line="594" w:lineRule="exact"/>
        <w:ind w:firstLine="393"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（投标人名称）的法定代表人。</w:t>
      </w:r>
    </w:p>
    <w:p>
      <w:pPr>
        <w:pageBreakBefore w:val="0"/>
        <w:kinsoku/>
        <w:topLinePunct w:val="0"/>
        <w:autoSpaceDE w:val="0"/>
        <w:autoSpaceDN w:val="0"/>
        <w:bidi w:val="0"/>
        <w:adjustRightInd w:val="0"/>
        <w:snapToGrid w:val="0"/>
        <w:spacing w:line="594" w:lineRule="exact"/>
        <w:ind w:firstLine="189" w:firstLineChars="186"/>
        <w:jc w:val="left"/>
        <w:rPr>
          <w:rFonts w:ascii="宋体" w:hAnsi="宋体"/>
          <w:color w:val="auto"/>
          <w:kern w:val="0"/>
          <w:sz w:val="10"/>
          <w:szCs w:val="10"/>
          <w:highlight w:val="none"/>
        </w:rPr>
      </w:pPr>
    </w:p>
    <w:p>
      <w:pPr>
        <w:pageBreakBefore w:val="0"/>
        <w:kinsoku/>
        <w:topLinePunct w:val="0"/>
        <w:autoSpaceDE w:val="0"/>
        <w:autoSpaceDN w:val="0"/>
        <w:bidi w:val="0"/>
        <w:adjustRightInd w:val="0"/>
        <w:snapToGrid w:val="0"/>
        <w:spacing w:line="594" w:lineRule="exact"/>
        <w:ind w:firstLine="817" w:firstLineChars="386"/>
        <w:jc w:val="left"/>
        <w:rPr>
          <w:rFonts w:ascii="宋体" w:hAnsi="宋体"/>
          <w:color w:val="auto"/>
          <w:kern w:val="0"/>
          <w:szCs w:val="21"/>
          <w:highlight w:val="none"/>
        </w:rPr>
      </w:pPr>
      <w:r>
        <w:rPr>
          <w:rFonts w:ascii="宋体" w:hAnsi="宋体"/>
          <w:color w:val="auto"/>
          <w:kern w:val="0"/>
          <w:szCs w:val="21"/>
          <w:highlight w:val="none"/>
        </w:rPr>
        <w:t>特此证明。</w:t>
      </w:r>
    </w:p>
    <w:p>
      <w:pPr>
        <w:pageBreakBefore w:val="0"/>
        <w:kinsoku/>
        <w:topLinePunct w:val="0"/>
        <w:autoSpaceDE w:val="0"/>
        <w:autoSpaceDN w:val="0"/>
        <w:bidi w:val="0"/>
        <w:adjustRightInd w:val="0"/>
        <w:snapToGrid w:val="0"/>
        <w:spacing w:line="594" w:lineRule="exact"/>
        <w:ind w:firstLine="817"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pageBreakBefore w:val="0"/>
        <w:tabs>
          <w:tab w:val="left" w:pos="5460"/>
        </w:tabs>
        <w:kinsoku/>
        <w:topLinePunct w:val="0"/>
        <w:autoSpaceDE w:val="0"/>
        <w:autoSpaceDN w:val="0"/>
        <w:bidi w:val="0"/>
        <w:adjustRightInd w:val="0"/>
        <w:snapToGrid w:val="0"/>
        <w:spacing w:line="594" w:lineRule="exact"/>
        <w:ind w:firstLine="2100"/>
        <w:jc w:val="right"/>
        <w:rPr>
          <w:rFonts w:ascii="宋体" w:hAnsi="宋体"/>
          <w:i/>
          <w:color w:val="auto"/>
          <w:kern w:val="0"/>
          <w:szCs w:val="21"/>
          <w:highlight w:val="none"/>
        </w:rPr>
      </w:pPr>
    </w:p>
    <w:p>
      <w:pPr>
        <w:pageBreakBefore w:val="0"/>
        <w:tabs>
          <w:tab w:val="left" w:pos="5460"/>
        </w:tabs>
        <w:kinsoku/>
        <w:topLinePunct w:val="0"/>
        <w:autoSpaceDE w:val="0"/>
        <w:autoSpaceDN w:val="0"/>
        <w:bidi w:val="0"/>
        <w:adjustRightInd w:val="0"/>
        <w:snapToGrid w:val="0"/>
        <w:spacing w:line="594" w:lineRule="exact"/>
        <w:ind w:firstLine="2100"/>
        <w:jc w:val="right"/>
        <w:rPr>
          <w:rFonts w:ascii="宋体" w:hAnsi="宋体"/>
          <w:i/>
          <w:color w:val="auto"/>
          <w:kern w:val="0"/>
          <w:szCs w:val="21"/>
          <w:highlight w:val="none"/>
        </w:rPr>
      </w:pPr>
    </w:p>
    <w:p>
      <w:pPr>
        <w:pageBreakBefore w:val="0"/>
        <w:tabs>
          <w:tab w:val="left" w:pos="5460"/>
        </w:tabs>
        <w:kinsoku/>
        <w:topLinePunct w:val="0"/>
        <w:autoSpaceDE w:val="0"/>
        <w:autoSpaceDN w:val="0"/>
        <w:bidi w:val="0"/>
        <w:adjustRightInd w:val="0"/>
        <w:snapToGrid w:val="0"/>
        <w:spacing w:line="594" w:lineRule="exact"/>
        <w:ind w:firstLine="2100"/>
        <w:jc w:val="right"/>
        <w:rPr>
          <w:rFonts w:ascii="宋体" w:hAnsi="宋体"/>
          <w:color w:val="auto"/>
          <w:kern w:val="0"/>
          <w:sz w:val="20"/>
          <w:szCs w:val="20"/>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pageBreakBefore w:val="0"/>
        <w:tabs>
          <w:tab w:val="left" w:pos="4935"/>
          <w:tab w:val="left" w:pos="5460"/>
          <w:tab w:val="left" w:pos="6400"/>
        </w:tabs>
        <w:kinsoku/>
        <w:wordWrap w:val="0"/>
        <w:topLinePunct w:val="0"/>
        <w:autoSpaceDE w:val="0"/>
        <w:autoSpaceDN w:val="0"/>
        <w:bidi w:val="0"/>
        <w:adjustRightInd w:val="0"/>
        <w:snapToGrid w:val="0"/>
        <w:spacing w:line="594" w:lineRule="exact"/>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ageBreakBefore w:val="0"/>
        <w:kinsoku/>
        <w:topLinePunct w:val="0"/>
        <w:bidi w:val="0"/>
        <w:spacing w:line="594" w:lineRule="exact"/>
        <w:ind w:firstLine="424"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pageBreakBefore w:val="0"/>
        <w:tabs>
          <w:tab w:val="left" w:pos="1680"/>
          <w:tab w:val="left" w:pos="4215"/>
          <w:tab w:val="left" w:pos="4305"/>
          <w:tab w:val="left" w:pos="8000"/>
        </w:tabs>
        <w:kinsoku/>
        <w:topLinePunct w:val="0"/>
        <w:autoSpaceDE w:val="0"/>
        <w:autoSpaceDN w:val="0"/>
        <w:bidi w:val="0"/>
        <w:adjustRightInd w:val="0"/>
        <w:snapToGrid w:val="0"/>
        <w:spacing w:line="594" w:lineRule="exact"/>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pageBreakBefore w:val="0"/>
        <w:tabs>
          <w:tab w:val="left" w:pos="1680"/>
          <w:tab w:val="left" w:pos="4215"/>
          <w:tab w:val="left" w:pos="4305"/>
          <w:tab w:val="left" w:pos="8000"/>
        </w:tabs>
        <w:kinsoku/>
        <w:topLinePunct w:val="0"/>
        <w:autoSpaceDE w:val="0"/>
        <w:autoSpaceDN w:val="0"/>
        <w:bidi w:val="0"/>
        <w:adjustRightInd w:val="0"/>
        <w:snapToGrid w:val="0"/>
        <w:spacing w:line="594" w:lineRule="exact"/>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投</w:t>
      </w:r>
      <w:r>
        <w:rPr>
          <w:rFonts w:ascii="宋体" w:hAnsi="宋体"/>
          <w:color w:val="auto"/>
          <w:kern w:val="0"/>
          <w:szCs w:val="21"/>
          <w:highlight w:val="none"/>
        </w:rPr>
        <w:t>标人名称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（姓名）为我方代理人。代理人根据授权，以我方名义签署、澄清、说明、补正、递交、撤回、修改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pageBreakBefore w:val="0"/>
        <w:tabs>
          <w:tab w:val="left" w:pos="3360"/>
        </w:tabs>
        <w:kinsoku/>
        <w:topLinePunct w:val="0"/>
        <w:autoSpaceDE w:val="0"/>
        <w:autoSpaceDN w:val="0"/>
        <w:bidi w:val="0"/>
        <w:adjustRightInd w:val="0"/>
        <w:snapToGrid w:val="0"/>
        <w:spacing w:line="594" w:lineRule="exact"/>
        <w:ind w:firstLine="424" w:firstLineChars="200"/>
        <w:jc w:val="left"/>
        <w:rPr>
          <w:rFonts w:ascii="宋体" w:hAnsi="宋体"/>
          <w:color w:val="auto"/>
          <w:szCs w:val="21"/>
          <w:highlight w:val="none"/>
        </w:rPr>
      </w:pPr>
      <w:r>
        <w:rPr>
          <w:rFonts w:hint="eastAsia" w:ascii="宋体" w:hAnsi="宋体"/>
          <w:color w:val="auto"/>
          <w:szCs w:val="21"/>
          <w:highlight w:val="none"/>
        </w:rPr>
        <w:t>附：法定代表人及委托代理人身份证扫描件</w:t>
      </w:r>
      <w:r>
        <w:rPr>
          <w:rFonts w:hint="eastAsia" w:ascii="宋体" w:hAnsi="宋体"/>
          <w:color w:val="auto"/>
          <w:kern w:val="0"/>
          <w:szCs w:val="21"/>
          <w:highlight w:val="none"/>
        </w:rPr>
        <w:t>（双面）</w:t>
      </w: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rFonts w:ascii="宋体" w:hAnsi="宋体"/>
          <w:color w:val="auto"/>
          <w:kern w:val="0"/>
          <w:szCs w:val="21"/>
          <w:highlight w:val="none"/>
        </w:rPr>
      </w:pP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rPr>
          <w:rFonts w:ascii="宋体" w:hAnsi="宋体"/>
          <w:color w:val="auto"/>
          <w:kern w:val="0"/>
          <w:szCs w:val="21"/>
          <w:highlight w:val="none"/>
        </w:rPr>
      </w:pP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rPr>
          <w:rFonts w:ascii="宋体" w:hAnsi="宋体"/>
          <w:color w:val="auto"/>
          <w:kern w:val="0"/>
          <w:szCs w:val="21"/>
          <w:highlight w:val="none"/>
        </w:rPr>
      </w:pP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pageBreakBefore w:val="0"/>
        <w:tabs>
          <w:tab w:val="left" w:pos="6300"/>
        </w:tabs>
        <w:kinsoku/>
        <w:topLinePunct w:val="0"/>
        <w:autoSpaceDE w:val="0"/>
        <w:autoSpaceDN w:val="0"/>
        <w:bidi w:val="0"/>
        <w:adjustRightInd w:val="0"/>
        <w:snapToGrid w:val="0"/>
        <w:spacing w:line="594" w:lineRule="exact"/>
        <w:ind w:firstLine="424"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pageBreakBefore w:val="0"/>
        <w:tabs>
          <w:tab w:val="left" w:pos="5260"/>
        </w:tabs>
        <w:kinsoku/>
        <w:topLinePunct w:val="0"/>
        <w:autoSpaceDE w:val="0"/>
        <w:autoSpaceDN w:val="0"/>
        <w:bidi w:val="0"/>
        <w:adjustRightInd w:val="0"/>
        <w:snapToGrid w:val="0"/>
        <w:spacing w:line="594" w:lineRule="exact"/>
        <w:ind w:firstLine="424"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pageBreakBefore w:val="0"/>
        <w:tabs>
          <w:tab w:val="left" w:pos="5260"/>
        </w:tabs>
        <w:kinsoku/>
        <w:topLinePunct w:val="0"/>
        <w:autoSpaceDE w:val="0"/>
        <w:autoSpaceDN w:val="0"/>
        <w:bidi w:val="0"/>
        <w:adjustRightInd w:val="0"/>
        <w:snapToGrid w:val="0"/>
        <w:spacing w:line="594" w:lineRule="exact"/>
        <w:ind w:firstLine="424"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pageBreakBefore w:val="0"/>
        <w:tabs>
          <w:tab w:val="left" w:pos="6825"/>
        </w:tabs>
        <w:kinsoku/>
        <w:topLinePunct w:val="0"/>
        <w:autoSpaceDE w:val="0"/>
        <w:autoSpaceDN w:val="0"/>
        <w:bidi w:val="0"/>
        <w:adjustRightInd w:val="0"/>
        <w:snapToGrid w:val="0"/>
        <w:spacing w:line="594" w:lineRule="exact"/>
        <w:ind w:firstLine="424"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单位电话（座机）：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 xml:space="preserve"> </w:t>
      </w:r>
    </w:p>
    <w:p>
      <w:pPr>
        <w:pageBreakBefore w:val="0"/>
        <w:tabs>
          <w:tab w:val="left" w:pos="1680"/>
          <w:tab w:val="left" w:pos="4200"/>
          <w:tab w:val="left" w:pos="4305"/>
          <w:tab w:val="left" w:pos="8000"/>
        </w:tabs>
        <w:kinsoku/>
        <w:topLinePunct w:val="0"/>
        <w:autoSpaceDE w:val="0"/>
        <w:autoSpaceDN w:val="0"/>
        <w:bidi w:val="0"/>
        <w:adjustRightInd w:val="0"/>
        <w:snapToGrid w:val="0"/>
        <w:spacing w:line="594" w:lineRule="exact"/>
        <w:ind w:firstLine="420"/>
        <w:rPr>
          <w:color w:val="auto"/>
          <w:highlight w:val="none"/>
        </w:rPr>
      </w:pPr>
      <w:r>
        <w:rPr>
          <w:rFonts w:hint="eastAsia" w:ascii="宋体" w:hAnsi="宋体" w:eastAsia="宋体" w:cs="Times New Roman"/>
          <w:color w:val="auto"/>
          <w:kern w:val="0"/>
          <w:szCs w:val="21"/>
          <w:highlight w:val="none"/>
        </w:rPr>
        <w:t>委托代理人电话（手机）</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pageBreakBefore w:val="0"/>
        <w:tabs>
          <w:tab w:val="left" w:pos="4005"/>
          <w:tab w:val="left" w:pos="4100"/>
          <w:tab w:val="left" w:pos="5040"/>
        </w:tabs>
        <w:kinsoku/>
        <w:wordWrap w:val="0"/>
        <w:topLinePunct w:val="0"/>
        <w:autoSpaceDE w:val="0"/>
        <w:autoSpaceDN w:val="0"/>
        <w:bidi w:val="0"/>
        <w:adjustRightInd w:val="0"/>
        <w:snapToGrid w:val="0"/>
        <w:spacing w:line="594" w:lineRule="exact"/>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ageBreakBefore w:val="0"/>
        <w:tabs>
          <w:tab w:val="left" w:pos="5760"/>
        </w:tabs>
        <w:kinsoku/>
        <w:topLinePunct w:val="0"/>
        <w:autoSpaceDE w:val="0"/>
        <w:autoSpaceDN w:val="0"/>
        <w:bidi w:val="0"/>
        <w:adjustRightInd w:val="0"/>
        <w:spacing w:line="594" w:lineRule="exact"/>
        <w:rPr>
          <w:rFonts w:ascii="宋体" w:hAnsi="宋体"/>
          <w:color w:val="auto"/>
          <w:kern w:val="0"/>
          <w:highlight w:val="none"/>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exact"/>
        <w:ind w:firstLine="424" w:firstLineChars="200"/>
        <w:textAlignment w:val="auto"/>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numPr>
          <w:ilvl w:val="0"/>
          <w:numId w:val="1"/>
        </w:numPr>
        <w:tabs>
          <w:tab w:val="left" w:pos="1680"/>
          <w:tab w:val="left" w:pos="4215"/>
          <w:tab w:val="left" w:pos="4305"/>
          <w:tab w:val="left" w:pos="8000"/>
        </w:tabs>
        <w:kinsoku/>
        <w:wordWrap/>
        <w:overflowPunct/>
        <w:topLinePunct w:val="0"/>
        <w:autoSpaceDE w:val="0"/>
        <w:autoSpaceDN w:val="0"/>
        <w:bidi w:val="0"/>
        <w:adjustRightInd w:val="0"/>
        <w:snapToGrid w:val="0"/>
        <w:spacing w:line="360" w:lineRule="exact"/>
        <w:ind w:firstLine="848" w:firstLineChars="400"/>
        <w:textAlignment w:val="auto"/>
        <w:rPr>
          <w:rFonts w:ascii="宋体" w:hAnsi="宋体"/>
          <w:color w:val="auto"/>
          <w:highlight w:val="none"/>
        </w:rPr>
      </w:pP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rPr>
          <w:rFonts w:ascii="宋体" w:hAnsi="宋体"/>
          <w:color w:val="auto"/>
          <w:highlight w:val="none"/>
        </w:rPr>
      </w:pPr>
      <w:r>
        <w:rPr>
          <w:rFonts w:ascii="宋体" w:hAnsi="宋体"/>
          <w:color w:val="auto"/>
          <w:highlight w:val="none"/>
        </w:rPr>
        <w:br w:type="page"/>
      </w:r>
    </w:p>
    <w:p>
      <w:pPr>
        <w:pageBreakBefore w:val="0"/>
        <w:kinsoku/>
        <w:topLinePunct w:val="0"/>
        <w:bidi w:val="0"/>
        <w:snapToGrid w:val="0"/>
        <w:spacing w:before="0" w:beforeAutospacing="0" w:after="200" w:afterAutospacing="0" w:line="594" w:lineRule="exact"/>
        <w:jc w:val="both"/>
        <w:textAlignment w:val="baseline"/>
        <w:rPr>
          <w:rFonts w:hint="eastAsia" w:ascii="方正仿宋_GBK" w:hAnsi="方正仿宋_GBK" w:eastAsia="方正仿宋_GBK" w:cs="方正仿宋_GBK"/>
          <w:b w:val="0"/>
          <w:i w:val="0"/>
          <w:caps w:val="0"/>
          <w:color w:val="auto"/>
          <w:spacing w:val="0"/>
          <w:w w:val="100"/>
          <w:sz w:val="32"/>
          <w:szCs w:val="32"/>
          <w:lang w:val="en-US" w:eastAsia="zh-CN"/>
        </w:rPr>
      </w:pPr>
      <w:r>
        <w:rPr>
          <w:rFonts w:hint="eastAsia" w:ascii="方正仿宋_GBK" w:hAnsi="方正仿宋_GBK" w:eastAsia="方正仿宋_GBK" w:cs="方正仿宋_GBK"/>
          <w:b w:val="0"/>
          <w:i w:val="0"/>
          <w:caps w:val="0"/>
          <w:color w:val="auto"/>
          <w:spacing w:val="0"/>
          <w:w w:val="100"/>
          <w:sz w:val="32"/>
          <w:szCs w:val="32"/>
          <w:lang w:val="en-US" w:eastAsia="zh-CN"/>
        </w:rPr>
        <w:t>附件四</w:t>
      </w:r>
    </w:p>
    <w:p>
      <w:pPr>
        <w:pageBreakBefore w:val="0"/>
        <w:kinsoku/>
        <w:topLinePunct w:val="0"/>
        <w:bidi w:val="0"/>
        <w:snapToGrid w:val="0"/>
        <w:spacing w:before="0" w:beforeAutospacing="0" w:after="200" w:afterAutospacing="0" w:line="594" w:lineRule="exact"/>
        <w:jc w:val="both"/>
        <w:textAlignment w:val="baseline"/>
        <w:rPr>
          <w:rFonts w:hint="eastAsia" w:ascii="方正仿宋_GBK" w:hAnsi="方正仿宋_GBK" w:eastAsia="方正仿宋_GBK" w:cs="方正仿宋_GBK"/>
          <w:b w:val="0"/>
          <w:i w:val="0"/>
          <w:caps w:val="0"/>
          <w:color w:val="auto"/>
          <w:spacing w:val="0"/>
          <w:w w:val="100"/>
          <w:sz w:val="32"/>
          <w:szCs w:val="32"/>
          <w:lang w:val="en-US" w:eastAsia="zh-CN"/>
        </w:rPr>
      </w:pPr>
      <w:r>
        <w:rPr>
          <w:rFonts w:hint="eastAsia" w:ascii="方正仿宋_GBK" w:hAnsi="方正仿宋_GBK" w:eastAsia="方正仿宋_GBK" w:cs="方正仿宋_GBK"/>
          <w:b w:val="0"/>
          <w:i w:val="0"/>
          <w:caps w:val="0"/>
          <w:color w:val="auto"/>
          <w:spacing w:val="0"/>
          <w:w w:val="100"/>
          <w:sz w:val="32"/>
          <w:szCs w:val="32"/>
          <w:lang w:val="en-US" w:eastAsia="zh-CN"/>
        </w:rPr>
        <w:t>营业执照、资质证书、安全生产许可证、企业主要负责人和项目经理的安全生产考核合格证书、项目经理注册证书与公司资质匹配（二级建造师及以上）、技术负责人职称证书（中级职称）、承诺书</w:t>
      </w:r>
    </w:p>
    <w:p>
      <w:pPr>
        <w:pageBreakBefore w:val="0"/>
        <w:kinsoku/>
        <w:topLinePunct w:val="0"/>
        <w:bidi w:val="0"/>
        <w:snapToGrid w:val="0"/>
        <w:spacing w:before="0" w:beforeAutospacing="0" w:after="200" w:afterAutospacing="0" w:line="594" w:lineRule="exact"/>
        <w:jc w:val="both"/>
        <w:textAlignment w:val="baseline"/>
        <w:rPr>
          <w:rFonts w:hint="eastAsia" w:ascii="方正仿宋_GBK" w:hAnsi="方正仿宋_GBK" w:eastAsia="方正仿宋_GBK" w:cs="方正仿宋_GBK"/>
          <w:b w:val="0"/>
          <w:i w:val="0"/>
          <w:caps w:val="0"/>
          <w:color w:val="auto"/>
          <w:spacing w:val="0"/>
          <w:w w:val="100"/>
          <w:sz w:val="32"/>
          <w:szCs w:val="32"/>
          <w:lang w:val="en-US" w:eastAsia="zh-CN"/>
        </w:rPr>
      </w:pPr>
      <w:r>
        <w:rPr>
          <w:rFonts w:hint="eastAsia" w:ascii="方正仿宋_GBK" w:hAnsi="方正仿宋_GBK" w:eastAsia="方正仿宋_GBK" w:cs="方正仿宋_GBK"/>
          <w:b w:val="0"/>
          <w:i w:val="0"/>
          <w:caps w:val="0"/>
          <w:color w:val="auto"/>
          <w:spacing w:val="0"/>
          <w:w w:val="100"/>
          <w:sz w:val="32"/>
          <w:szCs w:val="32"/>
          <w:lang w:val="en-US" w:eastAsia="zh-CN"/>
        </w:rPr>
        <w:t>注：以上证书均在有效期以内，否则视为无效。</w:t>
      </w:r>
    </w:p>
    <w:bookmarkEnd w:id="0"/>
    <w:p>
      <w:pPr>
        <w:pageBreakBefore w:val="0"/>
        <w:kinsoku/>
        <w:topLinePunct w:val="0"/>
        <w:bidi w:val="0"/>
        <w:spacing w:line="594" w:lineRule="exact"/>
        <w:rPr>
          <w:rFonts w:ascii="方正仿宋_GBK" w:eastAsia="方正仿宋_GBK" w:cs="方正仿宋_GBK"/>
          <w:color w:val="auto"/>
          <w:kern w:val="0"/>
          <w:sz w:val="32"/>
          <w:szCs w:val="32"/>
        </w:rPr>
      </w:pPr>
    </w:p>
    <w:sectPr>
      <w:footerReference r:id="rId3" w:type="default"/>
      <w:pgSz w:w="11906" w:h="16838"/>
      <w:pgMar w:top="1984" w:right="1446" w:bottom="1644" w:left="1446" w:header="851" w:footer="992" w:gutter="0"/>
      <w:cols w:space="0" w:num="1"/>
      <w:docGrid w:type="linesAndChar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大标宋_GBK">
    <w:altName w:val="方正书宋_GBK"/>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Style w:val="25"/>
                            </w:rPr>
                          </w:pPr>
                          <w:r>
                            <w:rPr>
                              <w:rStyle w:val="25"/>
                              <w:rFonts w:hint="eastAsia"/>
                            </w:rPr>
                            <w:t xml:space="preserve">— </w:t>
                          </w:r>
                          <w:r>
                            <w:rPr>
                              <w:rStyle w:val="25"/>
                              <w:rFonts w:hint="eastAsia"/>
                            </w:rPr>
                            <w:fldChar w:fldCharType="begin"/>
                          </w:r>
                          <w:r>
                            <w:rPr>
                              <w:rStyle w:val="25"/>
                              <w:rFonts w:hint="eastAsia"/>
                            </w:rPr>
                            <w:instrText xml:space="preserve"> PAGE  \* MERGEFORMAT </w:instrText>
                          </w:r>
                          <w:r>
                            <w:rPr>
                              <w:rStyle w:val="25"/>
                              <w:rFonts w:hint="eastAsia"/>
                            </w:rPr>
                            <w:fldChar w:fldCharType="separate"/>
                          </w:r>
                          <w:r>
                            <w:rPr>
                              <w:rStyle w:val="25"/>
                            </w:rPr>
                            <w:t>7</w:t>
                          </w:r>
                          <w:r>
                            <w:rPr>
                              <w:rStyle w:val="25"/>
                              <w:rFonts w:hint="eastAsia"/>
                            </w:rPr>
                            <w:fldChar w:fldCharType="end"/>
                          </w:r>
                          <w:r>
                            <w:rPr>
                              <w:rStyle w:val="25"/>
                              <w:rFonts w:hint="eastAsia"/>
                            </w:rPr>
                            <w:t xml:space="preserve"> —</w:t>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13"/>
                      <w:rPr>
                        <w:rStyle w:val="25"/>
                      </w:rPr>
                    </w:pPr>
                    <w:r>
                      <w:rPr>
                        <w:rStyle w:val="25"/>
                        <w:rFonts w:hint="eastAsia"/>
                      </w:rPr>
                      <w:t xml:space="preserve">— </w:t>
                    </w:r>
                    <w:r>
                      <w:rPr>
                        <w:rStyle w:val="25"/>
                        <w:rFonts w:hint="eastAsia"/>
                      </w:rPr>
                      <w:fldChar w:fldCharType="begin"/>
                    </w:r>
                    <w:r>
                      <w:rPr>
                        <w:rStyle w:val="25"/>
                        <w:rFonts w:hint="eastAsia"/>
                      </w:rPr>
                      <w:instrText xml:space="preserve"> PAGE  \* MERGEFORMAT </w:instrText>
                    </w:r>
                    <w:r>
                      <w:rPr>
                        <w:rStyle w:val="25"/>
                        <w:rFonts w:hint="eastAsia"/>
                      </w:rPr>
                      <w:fldChar w:fldCharType="separate"/>
                    </w:r>
                    <w:r>
                      <w:rPr>
                        <w:rStyle w:val="25"/>
                      </w:rPr>
                      <w:t>7</w:t>
                    </w:r>
                    <w:r>
                      <w:rPr>
                        <w:rStyle w:val="25"/>
                        <w:rFonts w:hint="eastAsia"/>
                      </w:rPr>
                      <w:fldChar w:fldCharType="end"/>
                    </w:r>
                    <w:r>
                      <w:rPr>
                        <w:rStyle w:val="25"/>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59C35"/>
    <w:multiLevelType w:val="singleLevel"/>
    <w:tmpl w:val="BBB59C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6"/>
  <w:drawingGridVerticalSpacing w:val="159"/>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4A2"/>
    <w:rsid w:val="000149D9"/>
    <w:rsid w:val="00014BB6"/>
    <w:rsid w:val="000248ED"/>
    <w:rsid w:val="0004412B"/>
    <w:rsid w:val="000559E3"/>
    <w:rsid w:val="00067155"/>
    <w:rsid w:val="0008384E"/>
    <w:rsid w:val="00086BC0"/>
    <w:rsid w:val="000B379C"/>
    <w:rsid w:val="000B53F3"/>
    <w:rsid w:val="000D347E"/>
    <w:rsid w:val="000D7085"/>
    <w:rsid w:val="000E3EF2"/>
    <w:rsid w:val="00113F5A"/>
    <w:rsid w:val="00122398"/>
    <w:rsid w:val="001242C5"/>
    <w:rsid w:val="00141F81"/>
    <w:rsid w:val="0014658A"/>
    <w:rsid w:val="0015684A"/>
    <w:rsid w:val="001571F9"/>
    <w:rsid w:val="00166F7C"/>
    <w:rsid w:val="00184CFA"/>
    <w:rsid w:val="00196E44"/>
    <w:rsid w:val="00197AD4"/>
    <w:rsid w:val="001A7F55"/>
    <w:rsid w:val="001C2625"/>
    <w:rsid w:val="001D7B47"/>
    <w:rsid w:val="001E0DB6"/>
    <w:rsid w:val="001F0519"/>
    <w:rsid w:val="001F4B11"/>
    <w:rsid w:val="001F5F40"/>
    <w:rsid w:val="00226F6E"/>
    <w:rsid w:val="00261FA4"/>
    <w:rsid w:val="00263605"/>
    <w:rsid w:val="00265313"/>
    <w:rsid w:val="0029419F"/>
    <w:rsid w:val="002A449E"/>
    <w:rsid w:val="002A5AE9"/>
    <w:rsid w:val="002A5DEE"/>
    <w:rsid w:val="002B5D7E"/>
    <w:rsid w:val="002C2049"/>
    <w:rsid w:val="002E249C"/>
    <w:rsid w:val="002E3699"/>
    <w:rsid w:val="002E4C88"/>
    <w:rsid w:val="002F1C78"/>
    <w:rsid w:val="0030613D"/>
    <w:rsid w:val="00311CB5"/>
    <w:rsid w:val="00323B43"/>
    <w:rsid w:val="00332D6C"/>
    <w:rsid w:val="00342F13"/>
    <w:rsid w:val="00355ABF"/>
    <w:rsid w:val="00357434"/>
    <w:rsid w:val="00364089"/>
    <w:rsid w:val="00380F9C"/>
    <w:rsid w:val="0038334D"/>
    <w:rsid w:val="00393270"/>
    <w:rsid w:val="003A73DD"/>
    <w:rsid w:val="003C31A0"/>
    <w:rsid w:val="003D37D8"/>
    <w:rsid w:val="003D48B8"/>
    <w:rsid w:val="003F42CA"/>
    <w:rsid w:val="00413DAE"/>
    <w:rsid w:val="0041647D"/>
    <w:rsid w:val="00426133"/>
    <w:rsid w:val="004358AB"/>
    <w:rsid w:val="0045021E"/>
    <w:rsid w:val="0047075C"/>
    <w:rsid w:val="00474774"/>
    <w:rsid w:val="00481EE1"/>
    <w:rsid w:val="00485F6E"/>
    <w:rsid w:val="00494CE0"/>
    <w:rsid w:val="00496D18"/>
    <w:rsid w:val="00496DAC"/>
    <w:rsid w:val="004B430D"/>
    <w:rsid w:val="004B520B"/>
    <w:rsid w:val="004C0739"/>
    <w:rsid w:val="004C0CA7"/>
    <w:rsid w:val="004C5BC8"/>
    <w:rsid w:val="004D1A17"/>
    <w:rsid w:val="004D2E7D"/>
    <w:rsid w:val="004D72EA"/>
    <w:rsid w:val="004D7BCD"/>
    <w:rsid w:val="004F4424"/>
    <w:rsid w:val="005010B1"/>
    <w:rsid w:val="00513884"/>
    <w:rsid w:val="00536EA3"/>
    <w:rsid w:val="005653A4"/>
    <w:rsid w:val="0056587F"/>
    <w:rsid w:val="0056734F"/>
    <w:rsid w:val="00576FB0"/>
    <w:rsid w:val="005A5435"/>
    <w:rsid w:val="005C1EB0"/>
    <w:rsid w:val="005C2695"/>
    <w:rsid w:val="005C298C"/>
    <w:rsid w:val="00605DC0"/>
    <w:rsid w:val="00612719"/>
    <w:rsid w:val="006144E6"/>
    <w:rsid w:val="00615831"/>
    <w:rsid w:val="00623E4D"/>
    <w:rsid w:val="00627912"/>
    <w:rsid w:val="00632EE5"/>
    <w:rsid w:val="0064182E"/>
    <w:rsid w:val="006455B5"/>
    <w:rsid w:val="006476FA"/>
    <w:rsid w:val="0065667B"/>
    <w:rsid w:val="00661EEE"/>
    <w:rsid w:val="00681E7F"/>
    <w:rsid w:val="00691884"/>
    <w:rsid w:val="006970B2"/>
    <w:rsid w:val="006A6C3A"/>
    <w:rsid w:val="006A6F1C"/>
    <w:rsid w:val="006B18BF"/>
    <w:rsid w:val="006C1507"/>
    <w:rsid w:val="006D2278"/>
    <w:rsid w:val="006D7500"/>
    <w:rsid w:val="006E39FE"/>
    <w:rsid w:val="006E44F2"/>
    <w:rsid w:val="006F1224"/>
    <w:rsid w:val="00716802"/>
    <w:rsid w:val="00717D46"/>
    <w:rsid w:val="00747729"/>
    <w:rsid w:val="00752E36"/>
    <w:rsid w:val="00760FDF"/>
    <w:rsid w:val="007774E9"/>
    <w:rsid w:val="007824A8"/>
    <w:rsid w:val="00785FD9"/>
    <w:rsid w:val="00791041"/>
    <w:rsid w:val="00794941"/>
    <w:rsid w:val="007A2317"/>
    <w:rsid w:val="007B3D55"/>
    <w:rsid w:val="007B4205"/>
    <w:rsid w:val="007C3546"/>
    <w:rsid w:val="007C39C0"/>
    <w:rsid w:val="007C6588"/>
    <w:rsid w:val="007D7731"/>
    <w:rsid w:val="007E6C86"/>
    <w:rsid w:val="00803E21"/>
    <w:rsid w:val="008051EA"/>
    <w:rsid w:val="00807864"/>
    <w:rsid w:val="008145CC"/>
    <w:rsid w:val="008259B9"/>
    <w:rsid w:val="00825E35"/>
    <w:rsid w:val="008266D2"/>
    <w:rsid w:val="008362A8"/>
    <w:rsid w:val="008476A5"/>
    <w:rsid w:val="008827DF"/>
    <w:rsid w:val="008857C3"/>
    <w:rsid w:val="008B28BC"/>
    <w:rsid w:val="008B7726"/>
    <w:rsid w:val="008C0BB9"/>
    <w:rsid w:val="008F0E7B"/>
    <w:rsid w:val="009079E8"/>
    <w:rsid w:val="00912F7C"/>
    <w:rsid w:val="0092205D"/>
    <w:rsid w:val="009333ED"/>
    <w:rsid w:val="0093426B"/>
    <w:rsid w:val="00935666"/>
    <w:rsid w:val="00935F94"/>
    <w:rsid w:val="00954D6A"/>
    <w:rsid w:val="00966168"/>
    <w:rsid w:val="009714A6"/>
    <w:rsid w:val="0097656F"/>
    <w:rsid w:val="009819BB"/>
    <w:rsid w:val="009A0294"/>
    <w:rsid w:val="009A373A"/>
    <w:rsid w:val="009B218D"/>
    <w:rsid w:val="009D0023"/>
    <w:rsid w:val="009F1C81"/>
    <w:rsid w:val="009F7101"/>
    <w:rsid w:val="00A01CE2"/>
    <w:rsid w:val="00A116F8"/>
    <w:rsid w:val="00A1362C"/>
    <w:rsid w:val="00A13DC0"/>
    <w:rsid w:val="00A1493A"/>
    <w:rsid w:val="00A20B53"/>
    <w:rsid w:val="00A26DEC"/>
    <w:rsid w:val="00A41CBC"/>
    <w:rsid w:val="00A42E35"/>
    <w:rsid w:val="00A534AB"/>
    <w:rsid w:val="00A54A28"/>
    <w:rsid w:val="00A55C42"/>
    <w:rsid w:val="00A56053"/>
    <w:rsid w:val="00A567F3"/>
    <w:rsid w:val="00A64A4B"/>
    <w:rsid w:val="00AB57C9"/>
    <w:rsid w:val="00AC371F"/>
    <w:rsid w:val="00AC3727"/>
    <w:rsid w:val="00AC609B"/>
    <w:rsid w:val="00AD1E37"/>
    <w:rsid w:val="00AD452E"/>
    <w:rsid w:val="00AD678A"/>
    <w:rsid w:val="00AD7B3A"/>
    <w:rsid w:val="00AE2735"/>
    <w:rsid w:val="00AE6CF3"/>
    <w:rsid w:val="00B00603"/>
    <w:rsid w:val="00B0481E"/>
    <w:rsid w:val="00B059ED"/>
    <w:rsid w:val="00B128C9"/>
    <w:rsid w:val="00B21C86"/>
    <w:rsid w:val="00B42EEB"/>
    <w:rsid w:val="00B724EC"/>
    <w:rsid w:val="00B80FB5"/>
    <w:rsid w:val="00B863D8"/>
    <w:rsid w:val="00B92392"/>
    <w:rsid w:val="00B930F3"/>
    <w:rsid w:val="00BA172B"/>
    <w:rsid w:val="00BB1494"/>
    <w:rsid w:val="00BB1CCF"/>
    <w:rsid w:val="00BB2947"/>
    <w:rsid w:val="00BB2991"/>
    <w:rsid w:val="00BB7210"/>
    <w:rsid w:val="00BC25E1"/>
    <w:rsid w:val="00BD24F1"/>
    <w:rsid w:val="00BD2B57"/>
    <w:rsid w:val="00BD5465"/>
    <w:rsid w:val="00BD7043"/>
    <w:rsid w:val="00BE1D63"/>
    <w:rsid w:val="00C1158F"/>
    <w:rsid w:val="00C24245"/>
    <w:rsid w:val="00C276D9"/>
    <w:rsid w:val="00C33C8C"/>
    <w:rsid w:val="00C502F1"/>
    <w:rsid w:val="00C50D46"/>
    <w:rsid w:val="00C51156"/>
    <w:rsid w:val="00C55571"/>
    <w:rsid w:val="00C55A68"/>
    <w:rsid w:val="00C55A88"/>
    <w:rsid w:val="00C55E03"/>
    <w:rsid w:val="00C577E3"/>
    <w:rsid w:val="00C6049F"/>
    <w:rsid w:val="00C71231"/>
    <w:rsid w:val="00C742B6"/>
    <w:rsid w:val="00C75D72"/>
    <w:rsid w:val="00C75F3F"/>
    <w:rsid w:val="00C80B0E"/>
    <w:rsid w:val="00C87FF8"/>
    <w:rsid w:val="00CA005A"/>
    <w:rsid w:val="00CA0C37"/>
    <w:rsid w:val="00CA7E0B"/>
    <w:rsid w:val="00CC131F"/>
    <w:rsid w:val="00CC4038"/>
    <w:rsid w:val="00CC6E2F"/>
    <w:rsid w:val="00CD0A81"/>
    <w:rsid w:val="00D0768C"/>
    <w:rsid w:val="00D07FDC"/>
    <w:rsid w:val="00D2269B"/>
    <w:rsid w:val="00D22B76"/>
    <w:rsid w:val="00D27E96"/>
    <w:rsid w:val="00D30C10"/>
    <w:rsid w:val="00D31D50"/>
    <w:rsid w:val="00D51C69"/>
    <w:rsid w:val="00D52179"/>
    <w:rsid w:val="00D6037F"/>
    <w:rsid w:val="00D66EC5"/>
    <w:rsid w:val="00D7233A"/>
    <w:rsid w:val="00D76FE1"/>
    <w:rsid w:val="00D90957"/>
    <w:rsid w:val="00DC616C"/>
    <w:rsid w:val="00DE752E"/>
    <w:rsid w:val="00DF4E43"/>
    <w:rsid w:val="00E024C8"/>
    <w:rsid w:val="00E13D88"/>
    <w:rsid w:val="00E21133"/>
    <w:rsid w:val="00E22EC6"/>
    <w:rsid w:val="00E25AB1"/>
    <w:rsid w:val="00E34933"/>
    <w:rsid w:val="00E36D54"/>
    <w:rsid w:val="00E4089D"/>
    <w:rsid w:val="00E45879"/>
    <w:rsid w:val="00EB0B7B"/>
    <w:rsid w:val="00ED5C54"/>
    <w:rsid w:val="00EE1E65"/>
    <w:rsid w:val="00F03435"/>
    <w:rsid w:val="00F0446B"/>
    <w:rsid w:val="00F061C8"/>
    <w:rsid w:val="00F063C0"/>
    <w:rsid w:val="00F12F08"/>
    <w:rsid w:val="00F22274"/>
    <w:rsid w:val="00F22662"/>
    <w:rsid w:val="00F22691"/>
    <w:rsid w:val="00F51AEB"/>
    <w:rsid w:val="00F52AE5"/>
    <w:rsid w:val="00F564D0"/>
    <w:rsid w:val="00F725AA"/>
    <w:rsid w:val="00F7299A"/>
    <w:rsid w:val="00F848C3"/>
    <w:rsid w:val="00F9185E"/>
    <w:rsid w:val="00FA07F6"/>
    <w:rsid w:val="00FB02BA"/>
    <w:rsid w:val="00FB0EE5"/>
    <w:rsid w:val="00FB1E5E"/>
    <w:rsid w:val="00FD4AD5"/>
    <w:rsid w:val="011040D1"/>
    <w:rsid w:val="0231057C"/>
    <w:rsid w:val="0302259F"/>
    <w:rsid w:val="03311010"/>
    <w:rsid w:val="035A73D1"/>
    <w:rsid w:val="0487266B"/>
    <w:rsid w:val="055E7137"/>
    <w:rsid w:val="061E684D"/>
    <w:rsid w:val="072731A9"/>
    <w:rsid w:val="07F72562"/>
    <w:rsid w:val="08EA2ABA"/>
    <w:rsid w:val="08F65F64"/>
    <w:rsid w:val="0A6826EE"/>
    <w:rsid w:val="0B322AE2"/>
    <w:rsid w:val="0C835804"/>
    <w:rsid w:val="0CD44AA2"/>
    <w:rsid w:val="0CDD138B"/>
    <w:rsid w:val="0D8A2682"/>
    <w:rsid w:val="0EFC2D35"/>
    <w:rsid w:val="0FA03D0C"/>
    <w:rsid w:val="0FBD067D"/>
    <w:rsid w:val="10530FAE"/>
    <w:rsid w:val="10571024"/>
    <w:rsid w:val="1136093A"/>
    <w:rsid w:val="115B1271"/>
    <w:rsid w:val="11657C79"/>
    <w:rsid w:val="11E45093"/>
    <w:rsid w:val="124E6F94"/>
    <w:rsid w:val="13E26258"/>
    <w:rsid w:val="14B432C7"/>
    <w:rsid w:val="14DA45FA"/>
    <w:rsid w:val="14FD004F"/>
    <w:rsid w:val="15F535D9"/>
    <w:rsid w:val="170255B7"/>
    <w:rsid w:val="17A94928"/>
    <w:rsid w:val="18771102"/>
    <w:rsid w:val="195F6F2B"/>
    <w:rsid w:val="1AD557FE"/>
    <w:rsid w:val="1C831BEF"/>
    <w:rsid w:val="1CB468D3"/>
    <w:rsid w:val="1FD65EBC"/>
    <w:rsid w:val="200E33D9"/>
    <w:rsid w:val="210521D2"/>
    <w:rsid w:val="21A724BA"/>
    <w:rsid w:val="21AB2D23"/>
    <w:rsid w:val="21E868A8"/>
    <w:rsid w:val="229758D2"/>
    <w:rsid w:val="2335677E"/>
    <w:rsid w:val="23775908"/>
    <w:rsid w:val="24120FD8"/>
    <w:rsid w:val="24B8046E"/>
    <w:rsid w:val="24D67F15"/>
    <w:rsid w:val="26226919"/>
    <w:rsid w:val="26676B76"/>
    <w:rsid w:val="26C03394"/>
    <w:rsid w:val="275E2AC9"/>
    <w:rsid w:val="278B4089"/>
    <w:rsid w:val="28EA1AC6"/>
    <w:rsid w:val="294C2C41"/>
    <w:rsid w:val="297303BE"/>
    <w:rsid w:val="2A1B7FB9"/>
    <w:rsid w:val="2A5F43A7"/>
    <w:rsid w:val="2AF04E87"/>
    <w:rsid w:val="2B35177B"/>
    <w:rsid w:val="2B934E81"/>
    <w:rsid w:val="2C404A70"/>
    <w:rsid w:val="2C867EB0"/>
    <w:rsid w:val="2C9F19EE"/>
    <w:rsid w:val="2CF4433A"/>
    <w:rsid w:val="2E247E0F"/>
    <w:rsid w:val="2ECC59F8"/>
    <w:rsid w:val="2ED61529"/>
    <w:rsid w:val="2EFA2D14"/>
    <w:rsid w:val="2F8F4665"/>
    <w:rsid w:val="308923EE"/>
    <w:rsid w:val="30F46A91"/>
    <w:rsid w:val="31182C6C"/>
    <w:rsid w:val="318F3162"/>
    <w:rsid w:val="31C05D26"/>
    <w:rsid w:val="333132E0"/>
    <w:rsid w:val="342E3946"/>
    <w:rsid w:val="35251EA7"/>
    <w:rsid w:val="35897AE0"/>
    <w:rsid w:val="35E85BD8"/>
    <w:rsid w:val="36127578"/>
    <w:rsid w:val="38023B57"/>
    <w:rsid w:val="38094C4F"/>
    <w:rsid w:val="381735BA"/>
    <w:rsid w:val="3C532B53"/>
    <w:rsid w:val="3C8B45B6"/>
    <w:rsid w:val="3E92606E"/>
    <w:rsid w:val="3F787511"/>
    <w:rsid w:val="40005F88"/>
    <w:rsid w:val="4089281E"/>
    <w:rsid w:val="4167548E"/>
    <w:rsid w:val="41855636"/>
    <w:rsid w:val="4195004C"/>
    <w:rsid w:val="4195034C"/>
    <w:rsid w:val="42741C77"/>
    <w:rsid w:val="42D17B5E"/>
    <w:rsid w:val="434E691C"/>
    <w:rsid w:val="44492775"/>
    <w:rsid w:val="46374A85"/>
    <w:rsid w:val="47FD1EAB"/>
    <w:rsid w:val="4ABB4E8E"/>
    <w:rsid w:val="4BBA32BB"/>
    <w:rsid w:val="4C90452A"/>
    <w:rsid w:val="4DE947C2"/>
    <w:rsid w:val="4E467069"/>
    <w:rsid w:val="52F75BCA"/>
    <w:rsid w:val="53FB7981"/>
    <w:rsid w:val="542F7EE9"/>
    <w:rsid w:val="55002C64"/>
    <w:rsid w:val="55401E23"/>
    <w:rsid w:val="55562A85"/>
    <w:rsid w:val="5611360E"/>
    <w:rsid w:val="575E17D2"/>
    <w:rsid w:val="57917B78"/>
    <w:rsid w:val="59273708"/>
    <w:rsid w:val="597424DF"/>
    <w:rsid w:val="59761119"/>
    <w:rsid w:val="5ACC51A8"/>
    <w:rsid w:val="5BD72546"/>
    <w:rsid w:val="5DA1002F"/>
    <w:rsid w:val="607C1224"/>
    <w:rsid w:val="622B3768"/>
    <w:rsid w:val="62FA6B89"/>
    <w:rsid w:val="63214556"/>
    <w:rsid w:val="645345B2"/>
    <w:rsid w:val="6537031E"/>
    <w:rsid w:val="654D295E"/>
    <w:rsid w:val="65905108"/>
    <w:rsid w:val="65AE696B"/>
    <w:rsid w:val="6741444B"/>
    <w:rsid w:val="68741444"/>
    <w:rsid w:val="68A87ADE"/>
    <w:rsid w:val="68DB3124"/>
    <w:rsid w:val="694C21C0"/>
    <w:rsid w:val="69B8500B"/>
    <w:rsid w:val="6C5E5B50"/>
    <w:rsid w:val="6D4500DD"/>
    <w:rsid w:val="6D4519FB"/>
    <w:rsid w:val="6D4F1907"/>
    <w:rsid w:val="6F60151C"/>
    <w:rsid w:val="6FD7507B"/>
    <w:rsid w:val="70F2393B"/>
    <w:rsid w:val="714E19F0"/>
    <w:rsid w:val="723B0318"/>
    <w:rsid w:val="748C39B1"/>
    <w:rsid w:val="750E6E6C"/>
    <w:rsid w:val="75CE5A04"/>
    <w:rsid w:val="76546D34"/>
    <w:rsid w:val="7659027E"/>
    <w:rsid w:val="795E27A2"/>
    <w:rsid w:val="7AF04BFC"/>
    <w:rsid w:val="7BCD44DF"/>
    <w:rsid w:val="7C095D5B"/>
    <w:rsid w:val="7D4D2ECD"/>
    <w:rsid w:val="7E170883"/>
    <w:rsid w:val="7F49041A"/>
    <w:rsid w:val="7F6037F4"/>
    <w:rsid w:val="7FF614B5"/>
    <w:rsid w:val="FA5FE14F"/>
    <w:rsid w:val="FB984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line="360" w:lineRule="auto"/>
      <w:outlineLvl w:val="2"/>
    </w:pPr>
    <w:rPr>
      <w:rFonts w:ascii="Calibri" w:hAnsi="Calibri" w:eastAsia="宋体" w:cs="Times New Roman"/>
      <w:b/>
      <w:bCs/>
      <w:kern w:val="0"/>
      <w:sz w:val="32"/>
      <w:szCs w:val="32"/>
    </w:rPr>
  </w:style>
  <w:style w:type="paragraph" w:styleId="4">
    <w:name w:val="heading 5"/>
    <w:basedOn w:val="1"/>
    <w:next w:val="1"/>
    <w:qFormat/>
    <w:uiPriority w:val="0"/>
    <w:pPr>
      <w:widowControl/>
      <w:spacing w:beforeAutospacing="1" w:afterAutospacing="1"/>
      <w:jc w:val="left"/>
      <w:outlineLvl w:val="4"/>
    </w:pPr>
    <w:rPr>
      <w:rFonts w:ascii="宋体" w:hAnsi="宋体" w:cs="宋体"/>
      <w:b/>
      <w:bCs/>
      <w:kern w:val="0"/>
      <w:sz w:val="20"/>
      <w:szCs w:val="20"/>
    </w:rPr>
  </w:style>
  <w:style w:type="paragraph" w:styleId="5">
    <w:name w:val="heading 6"/>
    <w:basedOn w:val="1"/>
    <w:next w:val="1"/>
    <w:link w:val="36"/>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overflowPunct w:val="0"/>
      <w:autoSpaceDE w:val="0"/>
      <w:autoSpaceDN w:val="0"/>
      <w:spacing w:line="594" w:lineRule="exact"/>
      <w:ind w:firstLine="420" w:firstLineChars="200"/>
    </w:pPr>
    <w:rPr>
      <w:rFonts w:ascii="Calibri" w:hAnsi="Calibri"/>
    </w:rPr>
  </w:style>
  <w:style w:type="paragraph" w:styleId="7">
    <w:name w:val="annotation text"/>
    <w:basedOn w:val="1"/>
    <w:unhideWhenUsed/>
    <w:qFormat/>
    <w:uiPriority w:val="99"/>
    <w:pPr>
      <w:jc w:val="left"/>
    </w:pPr>
  </w:style>
  <w:style w:type="paragraph" w:styleId="8">
    <w:name w:val="Body Text"/>
    <w:basedOn w:val="1"/>
    <w:next w:val="1"/>
    <w:unhideWhenUsed/>
    <w:qFormat/>
    <w:uiPriority w:val="99"/>
    <w:pPr>
      <w:jc w:val="left"/>
    </w:pPr>
    <w:rPr>
      <w:rFonts w:eastAsia="方正大标宋_GBK"/>
      <w:w w:val="90"/>
      <w:kern w:val="0"/>
      <w:sz w:val="74"/>
      <w:szCs w:val="74"/>
    </w:rPr>
  </w:style>
  <w:style w:type="paragraph" w:styleId="9">
    <w:name w:val="Body Text Indent"/>
    <w:basedOn w:val="1"/>
    <w:qFormat/>
    <w:uiPriority w:val="0"/>
    <w:pPr>
      <w:ind w:firstLine="407" w:firstLineChars="200"/>
    </w:pPr>
  </w:style>
  <w:style w:type="paragraph" w:styleId="10">
    <w:name w:val="Plain Text"/>
    <w:basedOn w:val="1"/>
    <w:link w:val="30"/>
    <w:unhideWhenUsed/>
    <w:qFormat/>
    <w:uiPriority w:val="99"/>
    <w:rPr>
      <w:rFonts w:ascii="宋体" w:hAnsi="Courier New"/>
      <w:kern w:val="0"/>
      <w:sz w:val="20"/>
    </w:rPr>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28"/>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jc w:val="left"/>
    </w:pPr>
    <w:rPr>
      <w:rFonts w:eastAsia="新宋体"/>
      <w:b/>
      <w:sz w:val="28"/>
    </w:rPr>
  </w:style>
  <w:style w:type="paragraph" w:styleId="16">
    <w:name w:val="footnote text"/>
    <w:basedOn w:val="1"/>
    <w:next w:val="17"/>
    <w:qFormat/>
    <w:uiPriority w:val="0"/>
    <w:pPr>
      <w:widowControl/>
      <w:snapToGrid w:val="0"/>
      <w:jc w:val="left"/>
    </w:pPr>
    <w:rPr>
      <w:rFonts w:ascii="Arial" w:hAnsi="Arial" w:cs="Arial"/>
      <w:kern w:val="0"/>
      <w:sz w:val="18"/>
      <w:szCs w:val="18"/>
      <w:lang w:eastAsia="en-US"/>
    </w:rPr>
  </w:style>
  <w:style w:type="paragraph" w:styleId="17">
    <w:name w:val="Body Text First Indent 2"/>
    <w:basedOn w:val="1"/>
    <w:next w:val="1"/>
    <w:qFormat/>
    <w:uiPriority w:val="0"/>
    <w:pPr>
      <w:ind w:firstLine="420" w:firstLineChars="200"/>
    </w:pPr>
    <w:rPr>
      <w:sz w:val="30"/>
    </w:rPr>
  </w:style>
  <w:style w:type="paragraph" w:styleId="18">
    <w:name w:val="Normal (Web)"/>
    <w:basedOn w:val="1"/>
    <w:unhideWhenUsed/>
    <w:qFormat/>
    <w:uiPriority w:val="99"/>
    <w:pPr>
      <w:widowControl/>
      <w:spacing w:before="100" w:beforeAutospacing="1" w:after="100" w:afterAutospacing="1" w:line="480" w:lineRule="auto"/>
      <w:jc w:val="left"/>
    </w:pPr>
    <w:rPr>
      <w:rFonts w:ascii="宋体" w:hAnsi="宋体"/>
      <w:kern w:val="0"/>
      <w:sz w:val="24"/>
    </w:rPr>
  </w:style>
  <w:style w:type="paragraph" w:styleId="19">
    <w:name w:val="Title"/>
    <w:basedOn w:val="1"/>
    <w:next w:val="1"/>
    <w:qFormat/>
    <w:uiPriority w:val="10"/>
    <w:pPr>
      <w:jc w:val="center"/>
      <w:outlineLvl w:val="0"/>
    </w:pPr>
    <w:rPr>
      <w:rFonts w:ascii="Arial" w:hAnsi="Arial" w:eastAsia="方正仿宋_GBK"/>
      <w:b/>
      <w:sz w:val="32"/>
      <w:szCs w:val="22"/>
    </w:rPr>
  </w:style>
  <w:style w:type="paragraph" w:styleId="20">
    <w:name w:val="annotation subject"/>
    <w:basedOn w:val="7"/>
    <w:next w:val="7"/>
    <w:unhideWhenUsed/>
    <w:qFormat/>
    <w:uiPriority w:val="99"/>
    <w:rPr>
      <w:b/>
      <w:bCs/>
    </w:rPr>
  </w:style>
  <w:style w:type="paragraph" w:styleId="21">
    <w:name w:val="Body Text First Indent"/>
    <w:basedOn w:val="8"/>
    <w:qFormat/>
    <w:uiPriority w:val="0"/>
    <w:pPr>
      <w:spacing w:after="120"/>
      <w:ind w:firstLine="420" w:firstLineChars="100"/>
    </w:pPr>
    <w:rPr>
      <w:rFonts w:ascii="Times New Roman"/>
      <w:sz w:val="21"/>
    </w:rPr>
  </w:style>
  <w:style w:type="table" w:styleId="23">
    <w:name w:val="Table Grid"/>
    <w:basedOn w:val="2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99"/>
    <w:rPr>
      <w:rFonts w:ascii="Times New Roman" w:hAnsi="Times New Roman" w:eastAsia="宋体" w:cs="Times New Roman"/>
    </w:rPr>
  </w:style>
  <w:style w:type="character" w:styleId="26">
    <w:name w:val="annotation reference"/>
    <w:unhideWhenUsed/>
    <w:qFormat/>
    <w:uiPriority w:val="99"/>
    <w:rPr>
      <w:rFonts w:ascii="Times New Roman" w:hAnsi="Times New Roman" w:eastAsia="宋体" w:cs="Times New Roman"/>
      <w:sz w:val="21"/>
      <w:szCs w:val="21"/>
    </w:rPr>
  </w:style>
  <w:style w:type="character" w:styleId="27">
    <w:name w:val="footnote reference"/>
    <w:qFormat/>
    <w:uiPriority w:val="0"/>
    <w:rPr>
      <w:vertAlign w:val="superscript"/>
    </w:rPr>
  </w:style>
  <w:style w:type="character" w:customStyle="1" w:styleId="28">
    <w:name w:val="批注框文本 Char"/>
    <w:link w:val="12"/>
    <w:semiHidden/>
    <w:qFormat/>
    <w:uiPriority w:val="99"/>
    <w:rPr>
      <w:rFonts w:ascii="Tahoma" w:hAnsi="Tahoma" w:eastAsia="方正仿宋_GBK" w:cs="Times New Roman"/>
      <w:sz w:val="18"/>
      <w:szCs w:val="18"/>
    </w:rPr>
  </w:style>
  <w:style w:type="character" w:customStyle="1" w:styleId="29">
    <w:name w:val="页脚 Char"/>
    <w:basedOn w:val="24"/>
    <w:link w:val="13"/>
    <w:qFormat/>
    <w:uiPriority w:val="99"/>
    <w:rPr>
      <w:rFonts w:ascii="Calibri" w:hAnsi="Calibri" w:eastAsia="宋体" w:cs="Times New Roman"/>
      <w:lang w:eastAsia="zh-CN"/>
    </w:rPr>
  </w:style>
  <w:style w:type="character" w:customStyle="1" w:styleId="30">
    <w:name w:val="纯文本 Char"/>
    <w:basedOn w:val="24"/>
    <w:link w:val="10"/>
    <w:qFormat/>
    <w:uiPriority w:val="0"/>
    <w:rPr>
      <w:rFonts w:ascii="宋体" w:hAnsi="Courier New" w:eastAsia="宋体" w:cs="Times New Roman"/>
      <w:kern w:val="0"/>
      <w:sz w:val="20"/>
    </w:rPr>
  </w:style>
  <w:style w:type="character" w:customStyle="1" w:styleId="31">
    <w:name w:val="页眉 Char"/>
    <w:basedOn w:val="24"/>
    <w:link w:val="14"/>
    <w:qFormat/>
    <w:uiPriority w:val="0"/>
    <w:rPr>
      <w:rFonts w:ascii="Times New Roman" w:hAnsi="Times New Roman" w:eastAsia="宋体" w:cs="Times New Roman"/>
      <w:kern w:val="2"/>
      <w:sz w:val="18"/>
      <w:szCs w:val="18"/>
    </w:rPr>
  </w:style>
  <w:style w:type="character" w:customStyle="1" w:styleId="32">
    <w:name w:val="纯文本 Char1"/>
    <w:basedOn w:val="24"/>
    <w:semiHidden/>
    <w:qFormat/>
    <w:uiPriority w:val="99"/>
    <w:rPr>
      <w:rFonts w:ascii="宋体" w:hAnsi="Courier New" w:eastAsia="宋体" w:cs="Courier New"/>
      <w:kern w:val="2"/>
      <w:sz w:val="21"/>
      <w:szCs w:val="21"/>
    </w:rPr>
  </w:style>
  <w:style w:type="character" w:customStyle="1" w:styleId="33">
    <w:name w:val="页脚 Char1"/>
    <w:link w:val="13"/>
    <w:qFormat/>
    <w:uiPriority w:val="99"/>
    <w:rPr>
      <w:rFonts w:ascii="Tahoma" w:hAnsi="Tahoma" w:eastAsia="宋体" w:cs="Times New Roman"/>
      <w:sz w:val="18"/>
      <w:szCs w:val="18"/>
    </w:rPr>
  </w:style>
  <w:style w:type="paragraph" w:customStyle="1" w:styleId="34">
    <w:name w:val="Heading3"/>
    <w:basedOn w:val="1"/>
    <w:next w:val="1"/>
    <w:qFormat/>
    <w:uiPriority w:val="0"/>
    <w:pPr>
      <w:spacing w:before="16"/>
      <w:jc w:val="left"/>
    </w:pPr>
    <w:rPr>
      <w:rFonts w:ascii="仿宋_GB2312" w:hAnsi="宋体" w:eastAsia="仿宋_GB2312" w:cs="仿宋_GB2312"/>
      <w:b/>
      <w:bCs/>
      <w:sz w:val="24"/>
      <w:szCs w:val="24"/>
    </w:rPr>
  </w:style>
  <w:style w:type="paragraph" w:customStyle="1" w:styleId="35">
    <w:name w:val="pa-34"/>
    <w:basedOn w:val="1"/>
    <w:qFormat/>
    <w:uiPriority w:val="0"/>
    <w:pPr>
      <w:widowControl/>
      <w:spacing w:line="360" w:lineRule="atLeast"/>
      <w:ind w:firstLine="420"/>
      <w:jc w:val="left"/>
    </w:pPr>
    <w:rPr>
      <w:rFonts w:ascii="宋体" w:hAnsi="宋体" w:cs="宋体"/>
      <w:kern w:val="0"/>
      <w:sz w:val="24"/>
    </w:rPr>
  </w:style>
  <w:style w:type="character" w:customStyle="1" w:styleId="36">
    <w:name w:val="标题 6 Char"/>
    <w:link w:val="5"/>
    <w:qFormat/>
    <w:uiPriority w:val="0"/>
    <w:rPr>
      <w:rFonts w:ascii="Arial" w:hAnsi="Arial" w:eastAsia="黑体"/>
      <w:b/>
      <w:sz w:val="24"/>
    </w:rPr>
  </w:style>
  <w:style w:type="paragraph" w:customStyle="1" w:styleId="37">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13</Pages>
  <Words>3638</Words>
  <Characters>3826</Characters>
  <Lines>58</Lines>
  <Paragraphs>16</Paragraphs>
  <TotalTime>26</TotalTime>
  <ScaleCrop>false</ScaleCrop>
  <LinksUpToDate>false</LinksUpToDate>
  <CharactersWithSpaces>4492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2023-03-15T00:27:00Z</dcterms:created>
  <dc:creator>李泯霏</dc:creator>
  <cp:lastModifiedBy>兴垫公司收文员</cp:lastModifiedBy>
  <cp:lastPrinted>2025-06-30T19:41:00Z</cp:lastPrinted>
  <dcterms:modified xsi:type="dcterms:W3CDTF">2025-07-01T10:44:34Z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eyJoZGlkIjoiOTc2Y2NmNTBjOGNmZjY2NDE2MTU1ZWExODYxMzUwNDciLCJ1c2VySWQiOiIyNTE5NDIzNzcifQ==</vt:lpwstr>
  </property>
  <property fmtid="{D5CDD505-2E9C-101B-9397-08002B2CF9AE}" pid="4" name="ICV">
    <vt:lpwstr>8861C1B236904B61917291E9B401C9B0_13</vt:lpwstr>
  </property>
</Properties>
</file>