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DF5D5">
      <w:pPr>
        <w:pStyle w:val="2"/>
        <w:rPr>
          <w:rFonts w:hint="eastAsia"/>
        </w:rPr>
      </w:pPr>
    </w:p>
    <w:p w14:paraId="55EDAEFA">
      <w:pPr>
        <w:autoSpaceDE w:val="0"/>
        <w:autoSpaceDN w:val="0"/>
        <w:adjustRightInd w:val="0"/>
        <w:snapToGrid w:val="0"/>
        <w:spacing w:line="360" w:lineRule="auto"/>
        <w:jc w:val="center"/>
        <w:rPr>
          <w:rFonts w:hint="eastAsia" w:ascii="宋体" w:hAnsi="宋体" w:cs="宋体"/>
          <w:b w:val="0"/>
          <w:bCs/>
          <w:color w:val="auto"/>
          <w:sz w:val="52"/>
          <w:szCs w:val="52"/>
          <w:u w:val="none"/>
          <w:lang w:eastAsia="zh-CN"/>
        </w:rPr>
      </w:pPr>
      <w:r>
        <w:rPr>
          <w:rFonts w:hint="eastAsia" w:ascii="宋体" w:hAnsi="宋体" w:cs="宋体"/>
          <w:b w:val="0"/>
          <w:bCs/>
          <w:color w:val="auto"/>
          <w:sz w:val="52"/>
          <w:szCs w:val="52"/>
          <w:u w:val="none"/>
          <w:lang w:val="en-US" w:eastAsia="zh-CN"/>
        </w:rPr>
        <w:t>三溪镇</w:t>
      </w:r>
      <w:r>
        <w:rPr>
          <w:rFonts w:hint="eastAsia" w:ascii="宋体" w:hAnsi="宋体" w:cs="宋体"/>
          <w:b w:val="0"/>
          <w:bCs/>
          <w:color w:val="auto"/>
          <w:sz w:val="52"/>
          <w:szCs w:val="52"/>
          <w:u w:val="none"/>
          <w:lang w:eastAsia="zh-CN"/>
        </w:rPr>
        <w:t>三汇社区党群服务中心</w:t>
      </w:r>
    </w:p>
    <w:p w14:paraId="30533638">
      <w:pPr>
        <w:autoSpaceDE w:val="0"/>
        <w:autoSpaceDN w:val="0"/>
        <w:adjustRightInd w:val="0"/>
        <w:snapToGrid w:val="0"/>
        <w:spacing w:line="360" w:lineRule="auto"/>
        <w:jc w:val="center"/>
        <w:rPr>
          <w:rFonts w:hint="eastAsia" w:ascii="宋体" w:hAnsi="宋体" w:eastAsia="宋体" w:cs="宋体"/>
          <w:b w:val="0"/>
          <w:bCs/>
          <w:color w:val="auto"/>
          <w:kern w:val="0"/>
          <w:sz w:val="52"/>
          <w:szCs w:val="52"/>
          <w:u w:val="none"/>
          <w:lang w:eastAsia="zh-CN"/>
        </w:rPr>
      </w:pPr>
      <w:r>
        <w:rPr>
          <w:rFonts w:hint="eastAsia" w:ascii="宋体" w:hAnsi="宋体" w:cs="宋体"/>
          <w:b w:val="0"/>
          <w:bCs/>
          <w:color w:val="auto"/>
          <w:sz w:val="52"/>
          <w:szCs w:val="52"/>
          <w:u w:val="none"/>
          <w:lang w:eastAsia="zh-CN"/>
        </w:rPr>
        <w:t>建设</w:t>
      </w:r>
      <w:r>
        <w:rPr>
          <w:rFonts w:hint="eastAsia" w:ascii="宋体" w:hAnsi="宋体" w:cs="宋体"/>
          <w:b w:val="0"/>
          <w:bCs/>
          <w:color w:val="auto"/>
          <w:sz w:val="52"/>
          <w:szCs w:val="52"/>
          <w:u w:val="none"/>
          <w:lang w:val="en-US" w:eastAsia="zh-CN"/>
        </w:rPr>
        <w:t>项目</w:t>
      </w:r>
      <w:r>
        <w:rPr>
          <w:rFonts w:hint="eastAsia" w:ascii="宋体" w:hAnsi="宋体" w:cs="宋体"/>
          <w:b w:val="0"/>
          <w:bCs/>
          <w:color w:val="auto"/>
          <w:sz w:val="52"/>
          <w:szCs w:val="52"/>
          <w:u w:val="none"/>
          <w:lang w:eastAsia="zh-CN"/>
        </w:rPr>
        <w:t>工程</w:t>
      </w:r>
    </w:p>
    <w:p w14:paraId="29F352E5">
      <w:pPr>
        <w:autoSpaceDE w:val="0"/>
        <w:autoSpaceDN w:val="0"/>
        <w:adjustRightInd w:val="0"/>
        <w:snapToGrid w:val="0"/>
        <w:spacing w:line="360" w:lineRule="auto"/>
        <w:jc w:val="left"/>
        <w:rPr>
          <w:rFonts w:hint="eastAsia" w:ascii="宋体" w:hAnsi="宋体" w:cs="宋体"/>
          <w:color w:val="000000"/>
          <w:kern w:val="0"/>
          <w:sz w:val="20"/>
          <w:szCs w:val="20"/>
        </w:rPr>
      </w:pPr>
    </w:p>
    <w:p w14:paraId="6B3B1E1E">
      <w:pPr>
        <w:autoSpaceDE w:val="0"/>
        <w:autoSpaceDN w:val="0"/>
        <w:adjustRightInd w:val="0"/>
        <w:snapToGrid w:val="0"/>
        <w:spacing w:line="360" w:lineRule="auto"/>
        <w:jc w:val="left"/>
        <w:rPr>
          <w:rFonts w:hint="eastAsia" w:ascii="宋体" w:hAnsi="宋体" w:cs="宋体"/>
          <w:color w:val="000000"/>
          <w:kern w:val="0"/>
          <w:sz w:val="20"/>
          <w:szCs w:val="20"/>
        </w:rPr>
      </w:pPr>
    </w:p>
    <w:p w14:paraId="6D4F0DC5">
      <w:pPr>
        <w:pStyle w:val="5"/>
        <w:rPr>
          <w:rFonts w:hint="eastAsia" w:ascii="宋体" w:hAnsi="宋体" w:eastAsia="宋体" w:cs="宋体"/>
          <w:color w:val="000000"/>
        </w:rPr>
      </w:pPr>
    </w:p>
    <w:p w14:paraId="06597B87">
      <w:pPr>
        <w:autoSpaceDE w:val="0"/>
        <w:autoSpaceDN w:val="0"/>
        <w:adjustRightInd w:val="0"/>
        <w:snapToGrid w:val="0"/>
        <w:spacing w:line="360" w:lineRule="auto"/>
        <w:jc w:val="left"/>
        <w:rPr>
          <w:rFonts w:hint="eastAsia" w:ascii="宋体" w:hAnsi="宋体" w:cs="宋体"/>
          <w:color w:val="000000"/>
          <w:kern w:val="0"/>
          <w:sz w:val="20"/>
          <w:szCs w:val="20"/>
        </w:rPr>
      </w:pPr>
    </w:p>
    <w:p w14:paraId="27BA3FB2">
      <w:pPr>
        <w:autoSpaceDE w:val="0"/>
        <w:autoSpaceDN w:val="0"/>
        <w:adjustRightInd w:val="0"/>
        <w:snapToGrid w:val="0"/>
        <w:spacing w:line="360" w:lineRule="auto"/>
        <w:jc w:val="left"/>
        <w:rPr>
          <w:rFonts w:hint="eastAsia" w:ascii="宋体" w:hAnsi="宋体" w:cs="宋体"/>
          <w:color w:val="000000"/>
          <w:kern w:val="0"/>
          <w:sz w:val="20"/>
          <w:szCs w:val="20"/>
        </w:rPr>
      </w:pPr>
    </w:p>
    <w:p w14:paraId="75D8DD09">
      <w:pPr>
        <w:autoSpaceDE w:val="0"/>
        <w:autoSpaceDN w:val="0"/>
        <w:adjustRightInd w:val="0"/>
        <w:snapToGrid w:val="0"/>
        <w:spacing w:line="360" w:lineRule="auto"/>
        <w:jc w:val="left"/>
        <w:rPr>
          <w:rFonts w:hint="eastAsia" w:ascii="宋体" w:hAnsi="宋体" w:cs="宋体"/>
          <w:color w:val="000000"/>
          <w:kern w:val="0"/>
          <w:sz w:val="20"/>
          <w:szCs w:val="20"/>
        </w:rPr>
      </w:pPr>
    </w:p>
    <w:p w14:paraId="0C6F5F4D">
      <w:pPr>
        <w:autoSpaceDE w:val="0"/>
        <w:autoSpaceDN w:val="0"/>
        <w:adjustRightInd w:val="0"/>
        <w:snapToGrid w:val="0"/>
        <w:spacing w:line="360" w:lineRule="auto"/>
        <w:jc w:val="left"/>
        <w:rPr>
          <w:rFonts w:hint="eastAsia" w:ascii="宋体" w:hAnsi="宋体" w:cs="宋体"/>
          <w:color w:val="000000"/>
          <w:kern w:val="0"/>
          <w:sz w:val="20"/>
          <w:szCs w:val="20"/>
        </w:rPr>
      </w:pPr>
    </w:p>
    <w:p w14:paraId="4280540A">
      <w:pPr>
        <w:autoSpaceDE w:val="0"/>
        <w:autoSpaceDN w:val="0"/>
        <w:adjustRightInd w:val="0"/>
        <w:snapToGrid w:val="0"/>
        <w:jc w:val="center"/>
        <w:rPr>
          <w:rFonts w:hint="eastAsia" w:ascii="宋体" w:hAnsi="宋体" w:cs="宋体"/>
          <w:b/>
          <w:bCs/>
          <w:color w:val="000000"/>
          <w:kern w:val="0"/>
          <w:sz w:val="84"/>
          <w:szCs w:val="44"/>
        </w:rPr>
      </w:pPr>
    </w:p>
    <w:p w14:paraId="75FFEC86">
      <w:pPr>
        <w:autoSpaceDE w:val="0"/>
        <w:autoSpaceDN w:val="0"/>
        <w:adjustRightInd w:val="0"/>
        <w:snapToGrid w:val="0"/>
        <w:jc w:val="center"/>
        <w:rPr>
          <w:rFonts w:hint="eastAsia" w:ascii="宋体" w:hAnsi="宋体" w:cs="宋体"/>
          <w:b/>
          <w:bCs/>
          <w:color w:val="000000"/>
          <w:kern w:val="0"/>
          <w:sz w:val="24"/>
        </w:rPr>
      </w:pPr>
      <w:r>
        <w:rPr>
          <w:rFonts w:hint="eastAsia" w:ascii="宋体" w:hAnsi="宋体" w:cs="宋体"/>
          <w:b/>
          <w:bCs/>
          <w:color w:val="000000"/>
          <w:kern w:val="0"/>
          <w:sz w:val="84"/>
          <w:szCs w:val="44"/>
        </w:rPr>
        <w:t>竞争性比选文件</w:t>
      </w:r>
    </w:p>
    <w:p w14:paraId="06B69E1C">
      <w:pPr>
        <w:spacing w:line="360" w:lineRule="auto"/>
        <w:rPr>
          <w:rFonts w:hint="eastAsia" w:ascii="宋体" w:hAnsi="宋体" w:cs="宋体"/>
          <w:b/>
          <w:bCs/>
          <w:color w:val="000000"/>
          <w:sz w:val="30"/>
          <w:szCs w:val="30"/>
        </w:rPr>
      </w:pPr>
    </w:p>
    <w:p w14:paraId="29CD4D97">
      <w:pPr>
        <w:autoSpaceDE w:val="0"/>
        <w:autoSpaceDN w:val="0"/>
        <w:adjustRightInd w:val="0"/>
        <w:snapToGrid w:val="0"/>
        <w:spacing w:line="360" w:lineRule="auto"/>
        <w:jc w:val="left"/>
        <w:rPr>
          <w:rFonts w:hint="eastAsia" w:ascii="宋体" w:hAnsi="宋体" w:cs="宋体"/>
          <w:color w:val="000000"/>
          <w:kern w:val="0"/>
          <w:sz w:val="20"/>
          <w:szCs w:val="20"/>
          <w:u w:val="single"/>
        </w:rPr>
      </w:pPr>
    </w:p>
    <w:p w14:paraId="5B179F03">
      <w:pPr>
        <w:autoSpaceDE w:val="0"/>
        <w:autoSpaceDN w:val="0"/>
        <w:adjustRightInd w:val="0"/>
        <w:snapToGrid w:val="0"/>
        <w:spacing w:line="360" w:lineRule="auto"/>
        <w:jc w:val="left"/>
        <w:rPr>
          <w:rFonts w:hint="eastAsia" w:ascii="宋体" w:hAnsi="宋体" w:cs="宋体"/>
          <w:color w:val="000000"/>
          <w:kern w:val="0"/>
          <w:sz w:val="20"/>
          <w:szCs w:val="20"/>
        </w:rPr>
      </w:pPr>
    </w:p>
    <w:p w14:paraId="23C870FF">
      <w:pPr>
        <w:autoSpaceDE w:val="0"/>
        <w:autoSpaceDN w:val="0"/>
        <w:adjustRightInd w:val="0"/>
        <w:snapToGrid w:val="0"/>
        <w:spacing w:line="360" w:lineRule="auto"/>
        <w:jc w:val="left"/>
        <w:rPr>
          <w:rFonts w:hint="eastAsia" w:ascii="宋体" w:hAnsi="宋体" w:cs="宋体"/>
          <w:color w:val="000000"/>
          <w:kern w:val="0"/>
          <w:sz w:val="20"/>
          <w:szCs w:val="20"/>
        </w:rPr>
      </w:pPr>
    </w:p>
    <w:p w14:paraId="4F086E95">
      <w:pPr>
        <w:pStyle w:val="2"/>
        <w:rPr>
          <w:rFonts w:hint="eastAsia" w:ascii="宋体" w:hAnsi="宋体" w:cs="宋体"/>
          <w:color w:val="000000"/>
          <w:kern w:val="0"/>
          <w:sz w:val="20"/>
          <w:szCs w:val="20"/>
        </w:rPr>
      </w:pPr>
    </w:p>
    <w:p w14:paraId="0FB27578">
      <w:pPr>
        <w:rPr>
          <w:rFonts w:hint="eastAsia" w:ascii="宋体" w:hAnsi="宋体" w:cs="宋体"/>
          <w:color w:val="000000"/>
          <w:kern w:val="0"/>
          <w:sz w:val="20"/>
          <w:szCs w:val="20"/>
        </w:rPr>
      </w:pPr>
    </w:p>
    <w:p w14:paraId="75ADCBEA">
      <w:pPr>
        <w:pStyle w:val="2"/>
        <w:rPr>
          <w:rFonts w:hint="eastAsia" w:ascii="宋体" w:hAnsi="宋体" w:cs="宋体"/>
          <w:color w:val="000000"/>
          <w:kern w:val="0"/>
          <w:sz w:val="20"/>
          <w:szCs w:val="20"/>
        </w:rPr>
      </w:pPr>
    </w:p>
    <w:p w14:paraId="664CADAE">
      <w:pPr>
        <w:rPr>
          <w:rFonts w:hint="eastAsia" w:ascii="宋体" w:hAnsi="宋体" w:cs="宋体"/>
          <w:color w:val="000000"/>
          <w:kern w:val="0"/>
          <w:sz w:val="20"/>
          <w:szCs w:val="20"/>
        </w:rPr>
      </w:pPr>
    </w:p>
    <w:p w14:paraId="4C95E947">
      <w:pPr>
        <w:pStyle w:val="2"/>
        <w:rPr>
          <w:rFonts w:hint="eastAsia" w:ascii="宋体" w:hAnsi="宋体" w:cs="宋体"/>
          <w:color w:val="000000"/>
          <w:kern w:val="0"/>
          <w:sz w:val="20"/>
          <w:szCs w:val="20"/>
        </w:rPr>
      </w:pPr>
    </w:p>
    <w:p w14:paraId="76B81259">
      <w:pPr>
        <w:rPr>
          <w:rFonts w:hint="eastAsia"/>
        </w:rPr>
      </w:pPr>
    </w:p>
    <w:p w14:paraId="3ABDB635">
      <w:pPr>
        <w:pStyle w:val="2"/>
        <w:rPr>
          <w:rFonts w:hint="eastAsia" w:ascii="宋体" w:hAnsi="宋体" w:cs="宋体"/>
          <w:color w:val="000000"/>
        </w:rPr>
      </w:pPr>
    </w:p>
    <w:p w14:paraId="4C1B379E">
      <w:pPr>
        <w:rPr>
          <w:rFonts w:hint="eastAsia" w:ascii="宋体" w:hAnsi="宋体" w:cs="宋体"/>
          <w:color w:val="000000"/>
        </w:rPr>
      </w:pPr>
    </w:p>
    <w:p w14:paraId="01BD9B5B">
      <w:pPr>
        <w:widowControl/>
        <w:spacing w:line="360" w:lineRule="auto"/>
        <w:jc w:val="center"/>
        <w:outlineLvl w:val="9"/>
        <w:rPr>
          <w:rFonts w:ascii="宋体" w:hAnsi="宋体" w:eastAsia="宋体" w:cs="宋体"/>
          <w:b/>
          <w:color w:val="000000"/>
          <w:kern w:val="0"/>
          <w:sz w:val="30"/>
          <w:szCs w:val="30"/>
          <w:u w:val="none"/>
        </w:rPr>
      </w:pPr>
      <w:bookmarkStart w:id="0" w:name="_Toc7954"/>
      <w:r>
        <w:rPr>
          <w:rFonts w:hint="eastAsia" w:ascii="宋体" w:hAnsi="宋体" w:eastAsia="宋体" w:cs="宋体"/>
          <w:b/>
          <w:color w:val="000000"/>
          <w:kern w:val="0"/>
          <w:sz w:val="30"/>
          <w:szCs w:val="30"/>
        </w:rPr>
        <w:t>比</w:t>
      </w:r>
      <w:r>
        <w:rPr>
          <w:rFonts w:hint="eastAsia" w:ascii="宋体" w:hAnsi="宋体" w:eastAsia="宋体" w:cs="宋体"/>
          <w:b/>
          <w:color w:val="000000"/>
          <w:kern w:val="0"/>
          <w:sz w:val="30"/>
          <w:szCs w:val="30"/>
          <w:lang w:val="en-US" w:eastAsia="zh-CN"/>
        </w:rPr>
        <w:t xml:space="preserve"> </w:t>
      </w:r>
      <w:r>
        <w:rPr>
          <w:rFonts w:hint="eastAsia" w:ascii="宋体" w:hAnsi="宋体" w:eastAsia="宋体" w:cs="宋体"/>
          <w:b/>
          <w:color w:val="000000"/>
          <w:kern w:val="0"/>
          <w:sz w:val="30"/>
          <w:szCs w:val="30"/>
        </w:rPr>
        <w:t>选</w:t>
      </w:r>
      <w:r>
        <w:rPr>
          <w:rFonts w:hint="eastAsia" w:ascii="宋体" w:hAnsi="宋体" w:eastAsia="宋体" w:cs="宋体"/>
          <w:b/>
          <w:color w:val="000000"/>
          <w:kern w:val="0"/>
          <w:sz w:val="30"/>
          <w:szCs w:val="30"/>
          <w:lang w:val="en-US" w:eastAsia="zh-CN"/>
        </w:rPr>
        <w:t xml:space="preserve"> </w:t>
      </w:r>
      <w:r>
        <w:rPr>
          <w:rFonts w:hint="eastAsia" w:ascii="宋体" w:hAnsi="宋体" w:eastAsia="宋体" w:cs="宋体"/>
          <w:b/>
          <w:color w:val="000000"/>
          <w:kern w:val="0"/>
          <w:sz w:val="30"/>
          <w:szCs w:val="30"/>
        </w:rPr>
        <w:t>人：</w:t>
      </w:r>
      <w:r>
        <w:rPr>
          <w:rFonts w:hint="eastAsia" w:ascii="宋体" w:hAnsi="宋体" w:eastAsia="宋体" w:cs="仿宋"/>
          <w:b/>
          <w:color w:val="auto"/>
          <w:kern w:val="0"/>
          <w:sz w:val="30"/>
          <w:szCs w:val="30"/>
          <w:highlight w:val="none"/>
          <w:u w:val="single"/>
          <w:lang w:eastAsia="zh-CN"/>
        </w:rPr>
        <w:t>垫江县三溪镇</w:t>
      </w:r>
      <w:r>
        <w:rPr>
          <w:rFonts w:hint="eastAsia" w:ascii="宋体" w:hAnsi="宋体" w:cs="仿宋"/>
          <w:b/>
          <w:color w:val="auto"/>
          <w:kern w:val="0"/>
          <w:sz w:val="30"/>
          <w:szCs w:val="30"/>
          <w:highlight w:val="none"/>
          <w:u w:val="single"/>
          <w:lang w:val="en-US" w:eastAsia="zh-CN"/>
        </w:rPr>
        <w:t>人民政府</w:t>
      </w:r>
      <w:r>
        <w:rPr>
          <w:rFonts w:hint="eastAsia" w:ascii="宋体" w:hAnsi="宋体" w:eastAsia="宋体" w:cs="宋体"/>
          <w:b/>
          <w:color w:val="000000"/>
          <w:kern w:val="0"/>
          <w:sz w:val="30"/>
          <w:szCs w:val="30"/>
          <w:u w:val="none"/>
        </w:rPr>
        <w:t>（盖单位公章）</w:t>
      </w:r>
      <w:bookmarkEnd w:id="0"/>
    </w:p>
    <w:p w14:paraId="0515BC8F">
      <w:pPr>
        <w:widowControl/>
        <w:spacing w:line="360" w:lineRule="auto"/>
        <w:jc w:val="center"/>
        <w:outlineLvl w:val="9"/>
        <w:rPr>
          <w:rFonts w:ascii="宋体" w:hAnsi="宋体" w:eastAsia="宋体" w:cs="宋体"/>
          <w:b/>
          <w:color w:val="000000"/>
          <w:kern w:val="0"/>
          <w:sz w:val="30"/>
          <w:szCs w:val="30"/>
          <w:u w:val="none"/>
        </w:rPr>
      </w:pPr>
      <w:bookmarkStart w:id="1" w:name="_Toc20869"/>
      <w:r>
        <w:rPr>
          <w:rFonts w:hint="eastAsia" w:ascii="宋体" w:hAnsi="宋体" w:eastAsia="宋体" w:cs="宋体"/>
          <w:b/>
          <w:color w:val="000000"/>
          <w:kern w:val="0"/>
          <w:sz w:val="30"/>
          <w:szCs w:val="30"/>
        </w:rPr>
        <w:t>比选代理机构：</w:t>
      </w:r>
      <w:r>
        <w:rPr>
          <w:rFonts w:hint="eastAsia" w:ascii="宋体" w:hAnsi="宋体" w:cs="仿宋"/>
          <w:b/>
          <w:color w:val="auto"/>
          <w:kern w:val="0"/>
          <w:sz w:val="30"/>
          <w:szCs w:val="30"/>
          <w:highlight w:val="none"/>
          <w:u w:val="single"/>
          <w:lang w:eastAsia="zh-CN"/>
        </w:rPr>
        <w:t>重庆凡兴招标代理有限责任公司</w:t>
      </w:r>
      <w:r>
        <w:rPr>
          <w:rFonts w:hint="eastAsia" w:ascii="宋体" w:hAnsi="宋体" w:eastAsia="宋体" w:cs="宋体"/>
          <w:b/>
          <w:color w:val="000000"/>
          <w:kern w:val="0"/>
          <w:sz w:val="30"/>
          <w:szCs w:val="30"/>
          <w:u w:val="none"/>
        </w:rPr>
        <w:t>（盖单位公章）</w:t>
      </w:r>
      <w:bookmarkEnd w:id="1"/>
    </w:p>
    <w:p w14:paraId="17F9B7D9">
      <w:pPr>
        <w:autoSpaceDE w:val="0"/>
        <w:autoSpaceDN w:val="0"/>
        <w:adjustRightInd w:val="0"/>
        <w:snapToGrid w:val="0"/>
        <w:spacing w:line="360" w:lineRule="auto"/>
        <w:jc w:val="left"/>
        <w:rPr>
          <w:rFonts w:hint="eastAsia" w:ascii="宋体" w:hAnsi="宋体" w:cs="宋体"/>
          <w:color w:val="000000"/>
          <w:kern w:val="0"/>
          <w:sz w:val="20"/>
          <w:szCs w:val="20"/>
        </w:rPr>
      </w:pPr>
    </w:p>
    <w:p w14:paraId="18BF5D18">
      <w:pPr>
        <w:autoSpaceDE w:val="0"/>
        <w:autoSpaceDN w:val="0"/>
        <w:adjustRightInd w:val="0"/>
        <w:snapToGrid w:val="0"/>
        <w:spacing w:line="360" w:lineRule="auto"/>
        <w:jc w:val="left"/>
        <w:rPr>
          <w:rFonts w:hint="eastAsia" w:ascii="宋体" w:hAnsi="宋体" w:cs="宋体"/>
          <w:color w:val="000000"/>
          <w:kern w:val="0"/>
          <w:sz w:val="20"/>
          <w:szCs w:val="20"/>
        </w:rPr>
      </w:pPr>
    </w:p>
    <w:p w14:paraId="6C4D7421">
      <w:pPr>
        <w:spacing w:line="720" w:lineRule="auto"/>
        <w:ind w:firstLine="3012" w:firstLineChars="1000"/>
        <w:rPr>
          <w:rFonts w:hint="eastAsia" w:ascii="宋体" w:hAnsi="宋体" w:cs="宋体"/>
          <w:b/>
          <w:color w:val="000000"/>
          <w:sz w:val="30"/>
          <w:szCs w:val="30"/>
        </w:rPr>
      </w:pPr>
      <w:r>
        <w:rPr>
          <w:rFonts w:hint="eastAsia" w:ascii="宋体" w:hAnsi="宋体" w:cs="宋体"/>
          <w:b/>
          <w:color w:val="000000"/>
          <w:sz w:val="30"/>
          <w:szCs w:val="30"/>
        </w:rPr>
        <w:t>二○二</w:t>
      </w:r>
      <w:r>
        <w:rPr>
          <w:rFonts w:hint="eastAsia" w:ascii="宋体" w:hAnsi="宋体" w:cs="宋体"/>
          <w:b/>
          <w:color w:val="000000"/>
          <w:sz w:val="30"/>
          <w:szCs w:val="30"/>
          <w:lang w:val="en-US" w:eastAsia="zh-CN"/>
        </w:rPr>
        <w:t>五</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八</w:t>
      </w:r>
      <w:r>
        <w:rPr>
          <w:rFonts w:hint="eastAsia" w:ascii="宋体" w:hAnsi="宋体" w:cs="宋体"/>
          <w:b/>
          <w:color w:val="000000"/>
          <w:sz w:val="30"/>
          <w:szCs w:val="30"/>
        </w:rPr>
        <w:t>月</w:t>
      </w:r>
    </w:p>
    <w:p w14:paraId="4A491A17">
      <w:pPr>
        <w:widowControl/>
        <w:spacing w:line="360" w:lineRule="auto"/>
        <w:jc w:val="left"/>
        <w:rPr>
          <w:rFonts w:hint="eastAsia" w:ascii="宋体" w:hAnsi="宋体" w:cs="宋体"/>
          <w:color w:val="000000"/>
          <w:kern w:val="0"/>
          <w:sz w:val="24"/>
        </w:rPr>
        <w:sectPr>
          <w:headerReference r:id="rId3" w:type="default"/>
          <w:footerReference r:id="rId4" w:type="default"/>
          <w:pgSz w:w="11907" w:h="16840"/>
          <w:pgMar w:top="1418" w:right="1418" w:bottom="1418" w:left="1418" w:header="720" w:footer="720" w:gutter="0"/>
          <w:cols w:space="720" w:num="1"/>
          <w:docGrid w:linePitch="285" w:charSpace="0"/>
        </w:sectPr>
      </w:pPr>
    </w:p>
    <w:p w14:paraId="78B1A669">
      <w:pPr>
        <w:pStyle w:val="3"/>
        <w:numPr>
          <w:ilvl w:val="0"/>
          <w:numId w:val="0"/>
        </w:numPr>
        <w:jc w:val="center"/>
        <w:rPr>
          <w:rFonts w:hint="eastAsia" w:ascii="宋体" w:hAnsi="宋体" w:eastAsia="宋体" w:cs="宋体"/>
          <w:color w:val="FF0000"/>
          <w:kern w:val="0"/>
          <w:sz w:val="36"/>
          <w:szCs w:val="36"/>
          <w:highlight w:val="none"/>
          <w:lang w:eastAsia="zh-CN"/>
        </w:rPr>
      </w:pPr>
      <w:r>
        <w:rPr>
          <w:rFonts w:hint="eastAsia" w:ascii="宋体" w:hAnsi="宋体" w:eastAsia="宋体" w:cs="宋体"/>
          <w:kern w:val="0"/>
          <w:sz w:val="36"/>
          <w:szCs w:val="36"/>
          <w:highlight w:val="none"/>
        </w:rPr>
        <w:t>第一章：</w:t>
      </w:r>
      <w:r>
        <w:rPr>
          <w:rFonts w:hint="eastAsia" w:ascii="宋体" w:hAnsi="宋体" w:eastAsia="宋体" w:cs="宋体"/>
          <w:color w:val="auto"/>
          <w:kern w:val="0"/>
          <w:sz w:val="36"/>
          <w:szCs w:val="36"/>
          <w:highlight w:val="none"/>
          <w:lang w:val="en-US" w:eastAsia="zh-CN"/>
        </w:rPr>
        <w:t>三溪镇</w:t>
      </w:r>
      <w:r>
        <w:rPr>
          <w:rFonts w:hint="eastAsia" w:ascii="宋体" w:hAnsi="宋体" w:eastAsia="宋体" w:cs="宋体"/>
          <w:color w:val="auto"/>
          <w:kern w:val="0"/>
          <w:sz w:val="36"/>
          <w:szCs w:val="36"/>
          <w:highlight w:val="none"/>
          <w:lang w:eastAsia="zh-CN"/>
        </w:rPr>
        <w:t>三汇社区党群服务中心建设</w:t>
      </w:r>
      <w:r>
        <w:rPr>
          <w:rFonts w:hint="eastAsia" w:ascii="宋体" w:hAnsi="宋体" w:eastAsia="宋体" w:cs="宋体"/>
          <w:color w:val="auto"/>
          <w:kern w:val="0"/>
          <w:sz w:val="36"/>
          <w:szCs w:val="36"/>
          <w:highlight w:val="none"/>
          <w:lang w:val="en-US" w:eastAsia="zh-CN"/>
        </w:rPr>
        <w:t>项目</w:t>
      </w:r>
      <w:r>
        <w:rPr>
          <w:rFonts w:hint="eastAsia" w:ascii="宋体" w:hAnsi="宋体" w:eastAsia="宋体" w:cs="宋体"/>
          <w:color w:val="auto"/>
          <w:kern w:val="0"/>
          <w:sz w:val="36"/>
          <w:szCs w:val="36"/>
          <w:highlight w:val="none"/>
          <w:lang w:eastAsia="zh-CN"/>
        </w:rPr>
        <w:t>工程</w:t>
      </w:r>
    </w:p>
    <w:p w14:paraId="0B28F199">
      <w:pPr>
        <w:pStyle w:val="3"/>
        <w:numPr>
          <w:ilvl w:val="0"/>
          <w:numId w:val="0"/>
        </w:numPr>
        <w:jc w:val="center"/>
        <w:rPr>
          <w:rFonts w:hint="eastAsia" w:ascii="宋体" w:hAnsi="宋体" w:eastAsia="宋体" w:cs="宋体"/>
          <w:kern w:val="0"/>
          <w:szCs w:val="21"/>
          <w:highlight w:val="none"/>
        </w:rPr>
      </w:pPr>
      <w:r>
        <w:rPr>
          <w:rFonts w:hint="eastAsia" w:ascii="宋体" w:hAnsi="宋体" w:eastAsia="宋体" w:cs="宋体"/>
          <w:kern w:val="0"/>
          <w:sz w:val="36"/>
          <w:szCs w:val="36"/>
          <w:highlight w:val="none"/>
        </w:rPr>
        <w:t>公开竞争性比选公告</w:t>
      </w:r>
    </w:p>
    <w:p w14:paraId="022CF6C2">
      <w:pPr>
        <w:autoSpaceDE w:val="0"/>
        <w:autoSpaceDN w:val="0"/>
        <w:adjustRightInd w:val="0"/>
        <w:snapToGrid w:val="0"/>
        <w:spacing w:line="360" w:lineRule="auto"/>
        <w:jc w:val="left"/>
        <w:rPr>
          <w:rFonts w:hint="eastAsia" w:ascii="宋体" w:hAnsi="宋体" w:eastAsia="宋体" w:cs="宋体"/>
          <w:snapToGrid w:val="0"/>
          <w:kern w:val="0"/>
          <w:sz w:val="10"/>
          <w:szCs w:val="10"/>
          <w:highlight w:val="none"/>
        </w:rPr>
      </w:pPr>
    </w:p>
    <w:p w14:paraId="131F617B">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kern w:val="0"/>
          <w:sz w:val="21"/>
          <w:szCs w:val="21"/>
          <w:highlight w:val="none"/>
        </w:rPr>
      </w:pPr>
      <w:bookmarkStart w:id="2" w:name="_Toc200359238"/>
      <w:bookmarkStart w:id="3" w:name="_Toc298315061"/>
      <w:bookmarkStart w:id="4" w:name="_Toc200359427"/>
      <w:bookmarkStart w:id="5" w:name="_Toc245460567"/>
      <w:r>
        <w:rPr>
          <w:rFonts w:hint="eastAsia" w:ascii="宋体" w:hAnsi="宋体" w:eastAsia="宋体" w:cs="宋体"/>
          <w:b w:val="0"/>
          <w:snapToGrid w:val="0"/>
          <w:spacing w:val="0"/>
          <w:w w:val="100"/>
          <w:kern w:val="0"/>
          <w:sz w:val="21"/>
          <w:szCs w:val="21"/>
          <w:highlight w:val="none"/>
        </w:rPr>
        <w:t>1. 比选条件</w:t>
      </w:r>
      <w:bookmarkEnd w:id="2"/>
      <w:bookmarkEnd w:id="3"/>
      <w:bookmarkEnd w:id="4"/>
      <w:bookmarkEnd w:id="5"/>
    </w:p>
    <w:p w14:paraId="0DCF10D3">
      <w:pPr>
        <w:keepNext w:val="0"/>
        <w:keepLines w:val="0"/>
        <w:pageBreakBefore w:val="0"/>
        <w:tabs>
          <w:tab w:val="left" w:pos="3000"/>
          <w:tab w:val="left" w:pos="3280"/>
          <w:tab w:val="left" w:pos="6120"/>
          <w:tab w:val="left" w:pos="7540"/>
          <w:tab w:val="left" w:pos="8320"/>
        </w:tabs>
        <w:kinsoku/>
        <w:overflowPunct/>
        <w:topLinePunct w:val="0"/>
        <w:autoSpaceDE w:val="0"/>
        <w:autoSpaceDN w:val="0"/>
        <w:bidi w:val="0"/>
        <w:adjustRightInd w:val="0"/>
        <w:snapToGrid w:val="0"/>
        <w:spacing w:line="480" w:lineRule="auto"/>
        <w:ind w:firstLine="359" w:firstLineChars="171"/>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本项目项目业主为</w:t>
      </w:r>
      <w:r>
        <w:rPr>
          <w:rFonts w:hint="eastAsia" w:ascii="宋体" w:hAnsi="宋体" w:cs="宋体"/>
          <w:snapToGrid w:val="0"/>
          <w:color w:val="auto"/>
          <w:kern w:val="0"/>
          <w:szCs w:val="21"/>
          <w:highlight w:val="none"/>
          <w:u w:val="single"/>
          <w:lang w:eastAsia="zh-CN"/>
        </w:rPr>
        <w:t>重庆市垫江县三溪镇三汇社区居民委员会</w:t>
      </w:r>
      <w:r>
        <w:rPr>
          <w:rFonts w:hint="eastAsia" w:ascii="宋体" w:hAnsi="宋体" w:eastAsia="宋体" w:cs="宋体"/>
          <w:snapToGrid w:val="0"/>
          <w:kern w:val="0"/>
          <w:szCs w:val="21"/>
          <w:highlight w:val="none"/>
        </w:rPr>
        <w:t>，建设资金来</w:t>
      </w:r>
      <w:r>
        <w:rPr>
          <w:rFonts w:hint="eastAsia" w:ascii="宋体" w:hAnsi="宋体" w:eastAsia="宋体" w:cs="宋体"/>
          <w:snapToGrid w:val="0"/>
          <w:kern w:val="0"/>
          <w:szCs w:val="21"/>
          <w:highlight w:val="none"/>
          <w:u w:val="none"/>
        </w:rPr>
        <w:t>自</w:t>
      </w:r>
      <w:r>
        <w:rPr>
          <w:rFonts w:hint="eastAsia" w:ascii="宋体" w:hAnsi="宋体" w:cs="宋体"/>
          <w:snapToGrid w:val="0"/>
          <w:kern w:val="0"/>
          <w:szCs w:val="21"/>
          <w:highlight w:val="none"/>
          <w:u w:val="single"/>
          <w:lang w:val="en-US" w:eastAsia="zh-CN"/>
        </w:rPr>
        <w:t>三汇社区自有资金</w:t>
      </w:r>
      <w:r>
        <w:rPr>
          <w:rFonts w:hint="eastAsia" w:ascii="宋体" w:hAnsi="宋体" w:eastAsia="宋体" w:cs="宋体"/>
          <w:snapToGrid w:val="0"/>
          <w:kern w:val="0"/>
          <w:szCs w:val="21"/>
          <w:highlight w:val="none"/>
        </w:rPr>
        <w:t>，比选人为</w:t>
      </w:r>
      <w:r>
        <w:rPr>
          <w:rFonts w:hint="eastAsia" w:ascii="宋体" w:hAnsi="宋体" w:cs="宋体"/>
          <w:snapToGrid w:val="0"/>
          <w:kern w:val="0"/>
          <w:szCs w:val="21"/>
          <w:highlight w:val="none"/>
          <w:lang w:val="en-US" w:eastAsia="zh-CN"/>
        </w:rPr>
        <w:t>垫江县三溪镇人民政府</w:t>
      </w:r>
      <w:r>
        <w:rPr>
          <w:rFonts w:hint="eastAsia" w:ascii="宋体" w:hAnsi="宋体" w:eastAsia="宋体" w:cs="宋体"/>
          <w:snapToGrid w:val="0"/>
          <w:kern w:val="0"/>
          <w:szCs w:val="21"/>
          <w:highlight w:val="none"/>
        </w:rPr>
        <w:t>。项目已具备公开竞争比选条件。</w:t>
      </w:r>
    </w:p>
    <w:p w14:paraId="09CD5FA2">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kern w:val="0"/>
          <w:sz w:val="21"/>
          <w:szCs w:val="21"/>
          <w:highlight w:val="none"/>
        </w:rPr>
      </w:pPr>
      <w:bookmarkStart w:id="6" w:name="_Toc245460568"/>
      <w:bookmarkStart w:id="7" w:name="_Toc200359239"/>
      <w:bookmarkStart w:id="8" w:name="_Toc200359428"/>
      <w:bookmarkStart w:id="9" w:name="_Toc298315062"/>
      <w:r>
        <w:rPr>
          <w:rFonts w:hint="eastAsia" w:ascii="宋体" w:hAnsi="宋体" w:eastAsia="宋体" w:cs="宋体"/>
          <w:b w:val="0"/>
          <w:snapToGrid w:val="0"/>
          <w:spacing w:val="0"/>
          <w:w w:val="100"/>
          <w:kern w:val="0"/>
          <w:sz w:val="21"/>
          <w:szCs w:val="21"/>
          <w:highlight w:val="none"/>
        </w:rPr>
        <w:t>2. 项目概况与比选范围</w:t>
      </w:r>
      <w:bookmarkEnd w:id="6"/>
      <w:bookmarkEnd w:id="7"/>
      <w:bookmarkEnd w:id="8"/>
      <w:bookmarkEnd w:id="9"/>
    </w:p>
    <w:p w14:paraId="389A7ECE">
      <w:pPr>
        <w:pStyle w:val="4"/>
        <w:keepNext w:val="0"/>
        <w:keepLines w:val="0"/>
        <w:pageBreakBefore w:val="0"/>
        <w:kinsoku/>
        <w:overflowPunct/>
        <w:topLinePunct w:val="0"/>
        <w:bidi w:val="0"/>
        <w:adjustRightInd w:val="0"/>
        <w:snapToGrid w:val="0"/>
        <w:spacing w:line="480" w:lineRule="auto"/>
        <w:ind w:firstLine="420" w:firstLineChars="200"/>
        <w:textAlignment w:val="auto"/>
        <w:rPr>
          <w:rFonts w:hint="default" w:ascii="宋体" w:hAnsi="宋体" w:eastAsia="宋体" w:cs="宋体"/>
          <w:b w:val="0"/>
          <w:snapToGrid w:val="0"/>
          <w:spacing w:val="0"/>
          <w:w w:val="100"/>
          <w:kern w:val="0"/>
          <w:sz w:val="21"/>
          <w:szCs w:val="21"/>
          <w:highlight w:val="none"/>
          <w:lang w:val="en-US" w:eastAsia="zh-CN"/>
        </w:rPr>
      </w:pPr>
      <w:r>
        <w:rPr>
          <w:rFonts w:hint="eastAsia" w:ascii="宋体" w:hAnsi="宋体" w:eastAsia="宋体" w:cs="宋体"/>
          <w:b w:val="0"/>
          <w:snapToGrid w:val="0"/>
          <w:spacing w:val="0"/>
          <w:w w:val="100"/>
          <w:kern w:val="0"/>
          <w:sz w:val="21"/>
          <w:szCs w:val="21"/>
          <w:highlight w:val="none"/>
        </w:rPr>
        <w:t>2.1 工程规模：</w:t>
      </w:r>
      <w:r>
        <w:rPr>
          <w:rFonts w:hint="eastAsia" w:ascii="宋体" w:hAnsi="宋体" w:eastAsia="宋体" w:cs="宋体"/>
          <w:b w:val="0"/>
          <w:snapToGrid w:val="0"/>
          <w:spacing w:val="0"/>
          <w:w w:val="100"/>
          <w:kern w:val="0"/>
          <w:sz w:val="21"/>
          <w:szCs w:val="21"/>
          <w:highlight w:val="none"/>
          <w:lang w:val="en-US" w:eastAsia="zh-CN"/>
        </w:rPr>
        <w:t>本项目分为安装和装饰两部分，其中安装部分包括电气工程、给排水工程、弱点工程、消防工程等，装饰工程包括室内装饰工程和外立面装饰工程等。</w:t>
      </w:r>
    </w:p>
    <w:p w14:paraId="5C7F7ED7">
      <w:pPr>
        <w:keepNext w:val="0"/>
        <w:keepLines w:val="0"/>
        <w:pageBreakBefore w:val="0"/>
        <w:widowControl/>
        <w:kinsoku/>
        <w:overflowPunct/>
        <w:topLinePunct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2.2工期要求：</w:t>
      </w:r>
      <w:r>
        <w:rPr>
          <w:rFonts w:hint="eastAsia" w:ascii="宋体" w:hAnsi="宋体" w:cs="宋体"/>
          <w:snapToGrid w:val="0"/>
          <w:kern w:val="0"/>
          <w:szCs w:val="21"/>
          <w:highlight w:val="none"/>
          <w:u w:val="single"/>
          <w:lang w:val="en-US" w:eastAsia="zh-CN"/>
        </w:rPr>
        <w:t>50</w:t>
      </w:r>
      <w:r>
        <w:rPr>
          <w:rFonts w:hint="eastAsia" w:ascii="宋体" w:hAnsi="宋体" w:eastAsia="宋体" w:cs="宋体"/>
          <w:snapToGrid w:val="0"/>
          <w:kern w:val="0"/>
          <w:szCs w:val="21"/>
          <w:highlight w:val="none"/>
        </w:rPr>
        <w:t>日历天。</w:t>
      </w:r>
    </w:p>
    <w:p w14:paraId="3DF87DA4">
      <w:pPr>
        <w:keepNext w:val="0"/>
        <w:keepLines w:val="0"/>
        <w:pageBreakBefore w:val="0"/>
        <w:kinsoku/>
        <w:overflowPunct/>
        <w:topLinePunct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2.3 比选范围：本次比选范围为设计施工图及图说、工程量清单明确的工程项目中所有施工范围。</w:t>
      </w:r>
    </w:p>
    <w:p w14:paraId="7649B0F8">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3. 投标人资格要求</w:t>
      </w:r>
    </w:p>
    <w:p w14:paraId="4E8A2813">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3.1 本次比选要求投标人必须具有</w:t>
      </w:r>
      <w:r>
        <w:rPr>
          <w:rFonts w:hint="eastAsia" w:ascii="宋体" w:hAnsi="宋体" w:eastAsia="宋体" w:cs="宋体"/>
          <w:snapToGrid w:val="0"/>
          <w:kern w:val="0"/>
          <w:szCs w:val="21"/>
          <w:highlight w:val="none"/>
          <w:lang w:eastAsia="zh-CN"/>
        </w:rPr>
        <w:t>合法有效的</w:t>
      </w:r>
      <w:r>
        <w:rPr>
          <w:rFonts w:hint="eastAsia" w:ascii="宋体" w:hAnsi="宋体" w:cs="宋体"/>
          <w:snapToGrid w:val="0"/>
          <w:color w:val="auto"/>
          <w:kern w:val="0"/>
          <w:szCs w:val="21"/>
          <w:highlight w:val="none"/>
          <w:lang w:eastAsia="zh-CN"/>
        </w:rPr>
        <w:t>建筑装修装饰工程专业承包二级</w:t>
      </w:r>
      <w:r>
        <w:rPr>
          <w:rFonts w:hint="eastAsia" w:ascii="宋体" w:hAnsi="宋体" w:eastAsia="宋体" w:cs="宋体"/>
          <w:snapToGrid w:val="0"/>
          <w:color w:val="auto"/>
          <w:kern w:val="0"/>
          <w:szCs w:val="21"/>
          <w:highlight w:val="none"/>
        </w:rPr>
        <w:t>及以上资质</w:t>
      </w:r>
      <w:r>
        <w:rPr>
          <w:rFonts w:hint="eastAsia" w:ascii="宋体" w:hAnsi="宋体" w:eastAsia="宋体" w:cs="宋体"/>
          <w:snapToGrid w:val="0"/>
          <w:kern w:val="0"/>
          <w:szCs w:val="21"/>
          <w:highlight w:val="none"/>
        </w:rPr>
        <w:t>；并在人员、设备、资金等方面具备相应的施工能力的独立法人单位。（纳入失信企业名单不得参与比选）</w:t>
      </w:r>
    </w:p>
    <w:p w14:paraId="094631B0">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3.2 资格审查方式：资格后审；</w:t>
      </w:r>
    </w:p>
    <w:p w14:paraId="64F9F0B5">
      <w:pPr>
        <w:keepNext w:val="0"/>
        <w:keepLines w:val="0"/>
        <w:pageBreakBefore w:val="0"/>
        <w:tabs>
          <w:tab w:val="left" w:pos="3840"/>
          <w:tab w:val="left" w:pos="5300"/>
        </w:tabs>
        <w:kinsoku/>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3.3 本次比选不接受联合体投标。</w:t>
      </w:r>
    </w:p>
    <w:p w14:paraId="2FAAE4FA">
      <w:pPr>
        <w:pStyle w:val="4"/>
        <w:keepNext w:val="0"/>
        <w:keepLines w:val="0"/>
        <w:pageBreakBefore w:val="0"/>
        <w:tabs>
          <w:tab w:val="left" w:pos="6553"/>
        </w:tabs>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4. 比选文件的获取</w:t>
      </w:r>
      <w:r>
        <w:rPr>
          <w:rFonts w:hint="eastAsia" w:ascii="宋体" w:hAnsi="宋体" w:eastAsia="宋体" w:cs="宋体"/>
          <w:b w:val="0"/>
          <w:snapToGrid w:val="0"/>
          <w:spacing w:val="0"/>
          <w:w w:val="100"/>
          <w:sz w:val="21"/>
          <w:szCs w:val="21"/>
          <w:highlight w:val="none"/>
        </w:rPr>
        <w:tab/>
      </w:r>
    </w:p>
    <w:p w14:paraId="1193A2E3">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kern w:val="0"/>
          <w:szCs w:val="21"/>
          <w:highlight w:val="none"/>
        </w:rPr>
        <w:t>4.1凡有意参加比选者，</w:t>
      </w:r>
      <w:r>
        <w:rPr>
          <w:rFonts w:hint="eastAsia" w:ascii="宋体" w:hAnsi="宋体" w:eastAsia="宋体" w:cs="宋体"/>
          <w:snapToGrid w:val="0"/>
          <w:color w:val="auto"/>
          <w:kern w:val="0"/>
          <w:szCs w:val="21"/>
          <w:highlight w:val="none"/>
        </w:rPr>
        <w:t>请于202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日起</w:t>
      </w:r>
      <w:r>
        <w:rPr>
          <w:rFonts w:hint="eastAsia" w:ascii="宋体" w:hAnsi="宋体" w:eastAsia="宋体" w:cs="宋体"/>
          <w:snapToGrid w:val="0"/>
          <w:kern w:val="0"/>
          <w:szCs w:val="21"/>
          <w:highlight w:val="none"/>
        </w:rPr>
        <w:t>，在垫江县人民政府网（http://www.cqsdj.gov.cn）下载本比选项目的比选文件、工程量清单、答疑、补遗、最高限价等投标截止时间前公布的所有相关资料，不管投标人下载与否，比选人都视为投标人收到以上资料并全部知晓有关比选过程和事宜，由此产生的一切后果投</w:t>
      </w:r>
      <w:r>
        <w:rPr>
          <w:rFonts w:hint="eastAsia" w:ascii="宋体" w:hAnsi="宋体" w:eastAsia="宋体" w:cs="宋体"/>
          <w:snapToGrid w:val="0"/>
          <w:color w:val="auto"/>
          <w:kern w:val="0"/>
          <w:szCs w:val="21"/>
          <w:highlight w:val="none"/>
        </w:rPr>
        <w:t>标人自负。</w:t>
      </w:r>
    </w:p>
    <w:p w14:paraId="39BA5585">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4.2比选文件每套售价</w:t>
      </w:r>
      <w:r>
        <w:rPr>
          <w:rFonts w:hint="eastAsia" w:ascii="宋体" w:hAnsi="宋体" w:cs="宋体"/>
          <w:snapToGrid w:val="0"/>
          <w:color w:val="auto"/>
          <w:kern w:val="0"/>
          <w:szCs w:val="21"/>
          <w:highlight w:val="none"/>
          <w:lang w:val="en-US" w:eastAsia="zh-CN"/>
        </w:rPr>
        <w:t>1000</w:t>
      </w:r>
      <w:r>
        <w:rPr>
          <w:rFonts w:hint="eastAsia" w:ascii="宋体" w:hAnsi="宋体" w:eastAsia="宋体" w:cs="宋体"/>
          <w:snapToGrid w:val="0"/>
          <w:color w:val="auto"/>
          <w:kern w:val="0"/>
          <w:szCs w:val="21"/>
          <w:highlight w:val="none"/>
        </w:rPr>
        <w:t>元，递交比选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w:t>
      </w:r>
      <w:r>
        <w:rPr>
          <w:rFonts w:hint="eastAsia" w:ascii="宋体" w:hAnsi="宋体" w:cs="宋体"/>
          <w:snapToGrid w:val="0"/>
          <w:color w:val="auto"/>
          <w:kern w:val="0"/>
          <w:szCs w:val="21"/>
          <w:highlight w:val="none"/>
          <w:lang w:val="en-US" w:eastAsia="zh-CN"/>
        </w:rPr>
        <w:t>时现场现金形式缴纳</w:t>
      </w:r>
      <w:r>
        <w:rPr>
          <w:rFonts w:hint="eastAsia" w:ascii="宋体" w:hAnsi="宋体" w:eastAsia="宋体" w:cs="宋体"/>
          <w:snapToGrid w:val="0"/>
          <w:color w:val="auto"/>
          <w:kern w:val="0"/>
          <w:szCs w:val="21"/>
          <w:highlight w:val="none"/>
        </w:rPr>
        <w:t>，请于202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lang w:val="en-US" w:eastAsia="zh-CN"/>
        </w:rPr>
        <w:t>将比选申请报名表盖章扫描发送到</w:t>
      </w:r>
      <w:r>
        <w:rPr>
          <w:rFonts w:hint="eastAsia" w:ascii="宋体" w:hAnsi="宋体" w:eastAsia="宋体" w:cs="宋体"/>
          <w:snapToGrid w:val="0"/>
          <w:color w:val="auto"/>
          <w:kern w:val="0"/>
          <w:szCs w:val="21"/>
          <w:highlight w:val="none"/>
          <w:lang w:val="en-US" w:eastAsia="zh-CN"/>
        </w:rPr>
        <w:fldChar w:fldCharType="begin"/>
      </w:r>
      <w:r>
        <w:rPr>
          <w:rFonts w:hint="eastAsia" w:ascii="宋体" w:hAnsi="宋体" w:eastAsia="宋体" w:cs="宋体"/>
          <w:snapToGrid w:val="0"/>
          <w:color w:val="auto"/>
          <w:kern w:val="0"/>
          <w:szCs w:val="21"/>
          <w:highlight w:val="none"/>
          <w:lang w:val="en-US" w:eastAsia="zh-CN"/>
        </w:rPr>
        <w:instrText xml:space="preserve"> HYPERLINK "mailto:332453464@qq.com" </w:instrText>
      </w:r>
      <w:r>
        <w:rPr>
          <w:rFonts w:hint="eastAsia" w:ascii="宋体" w:hAnsi="宋体" w:eastAsia="宋体" w:cs="宋体"/>
          <w:snapToGrid w:val="0"/>
          <w:color w:val="auto"/>
          <w:kern w:val="0"/>
          <w:szCs w:val="21"/>
          <w:highlight w:val="none"/>
          <w:lang w:val="en-US" w:eastAsia="zh-CN"/>
        </w:rPr>
        <w:fldChar w:fldCharType="separate"/>
      </w:r>
      <w:r>
        <w:rPr>
          <w:rStyle w:val="14"/>
          <w:rFonts w:hint="eastAsia" w:ascii="宋体" w:hAnsi="宋体" w:eastAsia="宋体" w:cs="宋体"/>
          <w:snapToGrid w:val="0"/>
          <w:color w:val="auto"/>
          <w:kern w:val="0"/>
          <w:szCs w:val="21"/>
          <w:highlight w:val="none"/>
          <w:lang w:val="en-US" w:eastAsia="zh-CN"/>
        </w:rPr>
        <w:t>332453464@qq.com</w:t>
      </w:r>
      <w:r>
        <w:rPr>
          <w:rFonts w:hint="eastAsia" w:ascii="宋体" w:hAnsi="宋体" w:eastAsia="宋体" w:cs="宋体"/>
          <w:snapToGrid w:val="0"/>
          <w:color w:val="auto"/>
          <w:kern w:val="0"/>
          <w:szCs w:val="21"/>
          <w:highlight w:val="none"/>
          <w:lang w:val="en-US" w:eastAsia="zh-CN"/>
        </w:rPr>
        <w:fldChar w:fldCharType="end"/>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否则比选人拒绝接收其比选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文件，比选文件售后不退。</w:t>
      </w:r>
    </w:p>
    <w:p w14:paraId="74642D2E">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color w:val="auto"/>
          <w:spacing w:val="0"/>
          <w:w w:val="100"/>
          <w:sz w:val="21"/>
          <w:szCs w:val="21"/>
          <w:highlight w:val="none"/>
        </w:rPr>
      </w:pPr>
      <w:r>
        <w:rPr>
          <w:rFonts w:hint="eastAsia" w:ascii="宋体" w:hAnsi="宋体" w:eastAsia="宋体" w:cs="宋体"/>
          <w:b w:val="0"/>
          <w:snapToGrid w:val="0"/>
          <w:spacing w:val="0"/>
          <w:w w:val="100"/>
          <w:sz w:val="21"/>
          <w:szCs w:val="21"/>
          <w:highlight w:val="none"/>
        </w:rPr>
        <w:t>5. 比选</w:t>
      </w:r>
      <w:r>
        <w:rPr>
          <w:rFonts w:hint="eastAsia" w:ascii="宋体" w:hAnsi="宋体" w:eastAsia="宋体" w:cs="宋体"/>
          <w:b w:val="0"/>
          <w:snapToGrid w:val="0"/>
          <w:spacing w:val="0"/>
          <w:w w:val="100"/>
          <w:sz w:val="21"/>
          <w:szCs w:val="21"/>
          <w:highlight w:val="none"/>
          <w:lang w:eastAsia="zh-CN"/>
        </w:rPr>
        <w:t>申请</w:t>
      </w:r>
      <w:r>
        <w:rPr>
          <w:rFonts w:hint="eastAsia" w:ascii="宋体" w:hAnsi="宋体" w:eastAsia="宋体" w:cs="宋体"/>
          <w:b w:val="0"/>
          <w:snapToGrid w:val="0"/>
          <w:spacing w:val="0"/>
          <w:w w:val="100"/>
          <w:sz w:val="21"/>
          <w:szCs w:val="21"/>
          <w:highlight w:val="none"/>
        </w:rPr>
        <w:t>文件的递交</w:t>
      </w:r>
    </w:p>
    <w:p w14:paraId="51740261">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文件递交时间：202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日9:30—202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日10:00时。</w:t>
      </w:r>
    </w:p>
    <w:p w14:paraId="66162563">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5.2 比选时间：202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default" w:ascii="宋体" w:hAnsi="宋体" w:eastAsia="宋体" w:cs="宋体"/>
          <w:snapToGrid w:val="0"/>
          <w:color w:val="auto"/>
          <w:kern w:val="0"/>
          <w:szCs w:val="21"/>
          <w:highlight w:val="none"/>
          <w:lang w:val="en-US"/>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13</w:t>
      </w:r>
      <w:r>
        <w:rPr>
          <w:rFonts w:hint="eastAsia" w:ascii="宋体" w:hAnsi="宋体" w:eastAsia="宋体" w:cs="宋体"/>
          <w:snapToGrid w:val="0"/>
          <w:color w:val="auto"/>
          <w:kern w:val="0"/>
          <w:szCs w:val="21"/>
          <w:highlight w:val="none"/>
        </w:rPr>
        <w:t>日10:00时。</w:t>
      </w:r>
    </w:p>
    <w:p w14:paraId="7037C51B">
      <w:pPr>
        <w:keepNext w:val="0"/>
        <w:keepLines w:val="0"/>
        <w:pageBreakBefore w:val="0"/>
        <w:tabs>
          <w:tab w:val="left" w:pos="2000"/>
          <w:tab w:val="left" w:pos="5580"/>
          <w:tab w:val="left" w:pos="6220"/>
          <w:tab w:val="left" w:pos="6840"/>
          <w:tab w:val="left" w:pos="7460"/>
          <w:tab w:val="left" w:pos="8100"/>
        </w:tabs>
        <w:kinsoku/>
        <w:overflowPunct/>
        <w:topLinePunct w:val="0"/>
        <w:autoSpaceDE w:val="0"/>
        <w:autoSpaceDN w:val="0"/>
        <w:bidi w:val="0"/>
        <w:adjustRightInd w:val="0"/>
        <w:snapToGrid w:val="0"/>
        <w:spacing w:line="480" w:lineRule="auto"/>
        <w:ind w:firstLine="840" w:firstLineChars="40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比选地点：</w:t>
      </w:r>
      <w:r>
        <w:rPr>
          <w:rFonts w:hint="eastAsia" w:ascii="宋体" w:hAnsi="宋体" w:cs="宋体"/>
          <w:snapToGrid w:val="0"/>
          <w:kern w:val="0"/>
          <w:szCs w:val="21"/>
          <w:highlight w:val="none"/>
          <w:lang w:val="en-US" w:eastAsia="zh-CN"/>
        </w:rPr>
        <w:t>垫江县三溪镇政府四楼会议室</w:t>
      </w:r>
      <w:r>
        <w:rPr>
          <w:rFonts w:hint="eastAsia" w:ascii="宋体" w:hAnsi="宋体" w:eastAsia="宋体" w:cs="宋体"/>
          <w:snapToGrid w:val="0"/>
          <w:kern w:val="0"/>
          <w:szCs w:val="21"/>
          <w:highlight w:val="none"/>
        </w:rPr>
        <w:t xml:space="preserve">   </w:t>
      </w:r>
    </w:p>
    <w:p w14:paraId="6E0311D8">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overflowPunct/>
        <w:topLinePunct w:val="0"/>
        <w:autoSpaceDE w:val="0"/>
        <w:autoSpaceDN w:val="0"/>
        <w:bidi w:val="0"/>
        <w:adjustRightInd w:val="0"/>
        <w:snapToGrid w:val="0"/>
        <w:spacing w:line="48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5.3  逾期送达的或者未送达指定地点的比选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文件，比选人不予受理。（时间以北京时间为准）</w:t>
      </w:r>
    </w:p>
    <w:p w14:paraId="7E39E5DE">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r>
        <w:rPr>
          <w:rFonts w:hint="eastAsia" w:ascii="宋体" w:hAnsi="宋体" w:eastAsia="宋体" w:cs="宋体"/>
          <w:b w:val="0"/>
          <w:snapToGrid w:val="0"/>
          <w:spacing w:val="0"/>
          <w:w w:val="100"/>
          <w:sz w:val="21"/>
          <w:szCs w:val="21"/>
          <w:highlight w:val="none"/>
        </w:rPr>
        <w:t>6. 发布公告的媒介</w:t>
      </w:r>
    </w:p>
    <w:p w14:paraId="3101E57D">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left"/>
        <w:textAlignment w:val="auto"/>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本次比选公告在垫江县人民政府网（http://www.cqsdj.gov.cn）发布。</w:t>
      </w:r>
    </w:p>
    <w:p w14:paraId="21CD3AB6">
      <w:pPr>
        <w:pStyle w:val="4"/>
        <w:keepNext w:val="0"/>
        <w:keepLines w:val="0"/>
        <w:pageBreakBefore w:val="0"/>
        <w:kinsoku/>
        <w:overflowPunct/>
        <w:topLinePunct w:val="0"/>
        <w:bidi w:val="0"/>
        <w:adjustRightInd w:val="0"/>
        <w:snapToGrid w:val="0"/>
        <w:spacing w:line="480" w:lineRule="auto"/>
        <w:textAlignment w:val="auto"/>
        <w:rPr>
          <w:rFonts w:hint="eastAsia" w:ascii="宋体" w:hAnsi="宋体" w:eastAsia="宋体" w:cs="宋体"/>
          <w:b w:val="0"/>
          <w:snapToGrid w:val="0"/>
          <w:spacing w:val="0"/>
          <w:w w:val="100"/>
          <w:sz w:val="21"/>
          <w:szCs w:val="21"/>
          <w:highlight w:val="none"/>
        </w:rPr>
      </w:pPr>
      <w:bookmarkStart w:id="10" w:name="_Toc31901"/>
      <w:bookmarkStart w:id="11" w:name="_Toc6150"/>
      <w:bookmarkStart w:id="12" w:name="_Toc24090"/>
      <w:bookmarkStart w:id="13" w:name="_Toc8109"/>
      <w:bookmarkStart w:id="14" w:name="_Toc7897"/>
      <w:bookmarkStart w:id="15" w:name="_Toc10351"/>
      <w:r>
        <w:rPr>
          <w:rFonts w:hint="eastAsia" w:ascii="宋体" w:hAnsi="宋体" w:eastAsia="宋体" w:cs="宋体"/>
          <w:b w:val="0"/>
          <w:snapToGrid w:val="0"/>
          <w:spacing w:val="0"/>
          <w:w w:val="100"/>
          <w:sz w:val="21"/>
          <w:szCs w:val="21"/>
          <w:highlight w:val="none"/>
        </w:rPr>
        <w:t>7.联系方式</w:t>
      </w:r>
      <w:bookmarkEnd w:id="10"/>
      <w:bookmarkEnd w:id="11"/>
      <w:bookmarkEnd w:id="12"/>
      <w:bookmarkEnd w:id="13"/>
      <w:bookmarkEnd w:id="14"/>
      <w:bookmarkEnd w:id="15"/>
    </w:p>
    <w:p w14:paraId="3735AABB">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比选人</w:t>
      </w:r>
      <w:r>
        <w:rPr>
          <w:rFonts w:hint="eastAsia" w:ascii="宋体" w:hAnsi="宋体" w:eastAsia="宋体" w:cs="宋体"/>
          <w:color w:val="000000"/>
          <w:szCs w:val="21"/>
          <w:lang w:eastAsia="zh-CN"/>
        </w:rPr>
        <w:t>：</w:t>
      </w:r>
      <w:r>
        <w:rPr>
          <w:rFonts w:hint="eastAsia" w:ascii="宋体" w:hAnsi="宋体" w:cs="宋体"/>
          <w:color w:val="000000"/>
          <w:szCs w:val="21"/>
          <w:lang w:val="en-US" w:eastAsia="zh-CN"/>
        </w:rPr>
        <w:t>垫江县三溪镇人民政府</w:t>
      </w:r>
    </w:p>
    <w:p w14:paraId="5C636257">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地  址：重庆市垫江县三溪镇</w:t>
      </w:r>
      <w:r>
        <w:rPr>
          <w:rFonts w:hint="eastAsia" w:ascii="宋体" w:hAnsi="宋体" w:cs="宋体"/>
          <w:color w:val="auto"/>
          <w:szCs w:val="21"/>
          <w:lang w:val="en-US" w:eastAsia="zh-CN"/>
        </w:rPr>
        <w:t>滨湖街1号</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rPr>
        <w:t xml:space="preserve"> </w:t>
      </w:r>
    </w:p>
    <w:p w14:paraId="73B36422">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罗老师</w:t>
      </w:r>
    </w:p>
    <w:p w14:paraId="439B6E77">
      <w:pPr>
        <w:keepNext w:val="0"/>
        <w:keepLines w:val="0"/>
        <w:pageBreakBefore w:val="0"/>
        <w:widowControl/>
        <w:kinsoku/>
        <w:wordWrap/>
        <w:overflowPunct/>
        <w:topLinePunct w:val="0"/>
        <w:bidi w:val="0"/>
        <w:spacing w:line="46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val="en-US" w:eastAsia="zh-CN"/>
        </w:rPr>
        <w:t>13594520901</w:t>
      </w:r>
    </w:p>
    <w:p w14:paraId="360F7FF2">
      <w:pPr>
        <w:pStyle w:val="2"/>
        <w:keepNext w:val="0"/>
        <w:keepLines w:val="0"/>
        <w:pageBreakBefore w:val="0"/>
        <w:kinsoku/>
        <w:wordWrap/>
        <w:overflowPunct/>
        <w:topLinePunct w:val="0"/>
        <w:bidi w:val="0"/>
        <w:spacing w:line="460" w:lineRule="exact"/>
        <w:textAlignment w:val="auto"/>
        <w:rPr>
          <w:rFonts w:hint="eastAsia" w:ascii="宋体" w:hAnsi="宋体" w:eastAsia="宋体" w:cs="宋体"/>
          <w:color w:val="000000"/>
        </w:rPr>
      </w:pPr>
    </w:p>
    <w:p w14:paraId="5D9128AB">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比选代理机构：</w:t>
      </w:r>
      <w:r>
        <w:rPr>
          <w:rFonts w:hint="eastAsia" w:ascii="宋体" w:hAnsi="宋体" w:cs="宋体"/>
          <w:color w:val="000000"/>
          <w:szCs w:val="21"/>
          <w:lang w:eastAsia="zh-CN"/>
        </w:rPr>
        <w:t>重庆凡兴招标代理有限责任公司</w:t>
      </w:r>
    </w:p>
    <w:p w14:paraId="371750D9">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地    址：</w:t>
      </w:r>
      <w:r>
        <w:rPr>
          <w:rFonts w:hint="eastAsia" w:ascii="宋体" w:hAnsi="宋体" w:eastAsia="宋体" w:cs="宋体"/>
          <w:color w:val="000000"/>
          <w:szCs w:val="21"/>
          <w:lang w:eastAsia="zh-CN"/>
        </w:rPr>
        <w:t>重庆市渝北区龙山街道余松西路155号2幢</w:t>
      </w:r>
    </w:p>
    <w:p w14:paraId="14F30DC6">
      <w:pPr>
        <w:keepNext w:val="0"/>
        <w:keepLines w:val="0"/>
        <w:pageBreakBefore w:val="0"/>
        <w:widowControl/>
        <w:kinsoku/>
        <w:wordWrap/>
        <w:overflowPunct/>
        <w:topLinePunct w:val="0"/>
        <w:bidi w:val="0"/>
        <w:spacing w:line="46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联 系 人：</w:t>
      </w:r>
      <w:r>
        <w:rPr>
          <w:rFonts w:hint="eastAsia" w:ascii="宋体" w:hAnsi="宋体" w:eastAsia="宋体" w:cs="宋体"/>
          <w:color w:val="000000"/>
          <w:szCs w:val="21"/>
          <w:lang w:val="en-US" w:eastAsia="zh-CN"/>
        </w:rPr>
        <w:t>杨</w:t>
      </w:r>
      <w:r>
        <w:rPr>
          <w:rFonts w:hint="eastAsia" w:ascii="宋体" w:hAnsi="宋体" w:eastAsia="宋体" w:cs="宋体"/>
          <w:color w:val="000000"/>
          <w:szCs w:val="21"/>
        </w:rPr>
        <w:t>老师</w:t>
      </w:r>
    </w:p>
    <w:p w14:paraId="2F9B00BF">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left"/>
        <w:textAlignment w:val="auto"/>
        <w:rPr>
          <w:rFonts w:hint="default" w:ascii="宋体" w:hAnsi="宋体" w:eastAsia="宋体" w:cs="宋体"/>
          <w:snapToGrid w:val="0"/>
          <w:kern w:val="0"/>
          <w:szCs w:val="21"/>
          <w:highlight w:val="none"/>
          <w:lang w:val="en-US"/>
        </w:rPr>
      </w:pPr>
      <w:r>
        <w:rPr>
          <w:rFonts w:hint="eastAsia" w:ascii="宋体" w:hAnsi="宋体" w:eastAsia="宋体" w:cs="宋体"/>
          <w:color w:val="000000"/>
          <w:szCs w:val="21"/>
        </w:rPr>
        <w:t>联系电话：</w:t>
      </w:r>
      <w:r>
        <w:rPr>
          <w:rFonts w:hint="eastAsia" w:ascii="宋体" w:hAnsi="宋体" w:eastAsia="宋体" w:cs="宋体"/>
          <w:color w:val="000000"/>
          <w:szCs w:val="21"/>
          <w:lang w:val="en-US" w:eastAsia="zh-CN"/>
        </w:rPr>
        <w:t>023-86848343</w:t>
      </w:r>
    </w:p>
    <w:p w14:paraId="660A6758">
      <w:pPr>
        <w:keepNext w:val="0"/>
        <w:keepLines w:val="0"/>
        <w:pageBreakBefore w:val="0"/>
        <w:tabs>
          <w:tab w:val="left" w:pos="4950"/>
        </w:tabs>
        <w:kinsoku/>
        <w:overflowPunct/>
        <w:topLinePunct w:val="0"/>
        <w:autoSpaceDE w:val="0"/>
        <w:autoSpaceDN w:val="0"/>
        <w:bidi w:val="0"/>
        <w:adjustRightInd w:val="0"/>
        <w:snapToGrid w:val="0"/>
        <w:spacing w:line="480" w:lineRule="auto"/>
        <w:ind w:firstLine="420"/>
        <w:jc w:val="right"/>
        <w:textAlignment w:val="auto"/>
        <w:rPr>
          <w:rFonts w:hint="eastAsia" w:ascii="宋体" w:hAnsi="宋体" w:eastAsia="宋体" w:cs="宋体"/>
          <w:snapToGrid w:val="0"/>
          <w:kern w:val="0"/>
          <w:szCs w:val="21"/>
          <w:highlight w:val="none"/>
        </w:rPr>
      </w:pPr>
    </w:p>
    <w:p w14:paraId="45F3E12F">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right"/>
        <w:textAlignment w:val="auto"/>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垫江县三溪镇人民政府  </w:t>
      </w:r>
    </w:p>
    <w:p w14:paraId="030864B7">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right"/>
        <w:textAlignment w:val="auto"/>
        <w:rPr>
          <w:rFonts w:hint="default" w:ascii="宋体" w:hAnsi="宋体" w:cs="宋体"/>
          <w:snapToGrid w:val="0"/>
          <w:kern w:val="0"/>
          <w:szCs w:val="21"/>
          <w:highlight w:val="none"/>
          <w:lang w:val="en-US" w:eastAsia="zh-CN"/>
        </w:rPr>
      </w:pPr>
      <w:r>
        <w:rPr>
          <w:rFonts w:hint="eastAsia" w:ascii="宋体" w:hAnsi="宋体" w:cs="宋体"/>
          <w:snapToGrid w:val="0"/>
          <w:kern w:val="0"/>
          <w:szCs w:val="21"/>
          <w:highlight w:val="none"/>
          <w:lang w:val="en-US" w:eastAsia="zh-CN"/>
        </w:rPr>
        <w:t xml:space="preserve">2025年8月7日    </w:t>
      </w:r>
    </w:p>
    <w:p w14:paraId="4B4F266C">
      <w:pPr>
        <w:keepNext w:val="0"/>
        <w:keepLines w:val="0"/>
        <w:pageBreakBefore w:val="0"/>
        <w:tabs>
          <w:tab w:val="left" w:pos="4950"/>
        </w:tabs>
        <w:kinsoku/>
        <w:wordWrap w:val="0"/>
        <w:overflowPunct/>
        <w:topLinePunct w:val="0"/>
        <w:autoSpaceDE w:val="0"/>
        <w:autoSpaceDN w:val="0"/>
        <w:bidi w:val="0"/>
        <w:adjustRightInd w:val="0"/>
        <w:snapToGrid w:val="0"/>
        <w:spacing w:line="480" w:lineRule="auto"/>
        <w:ind w:firstLine="420"/>
        <w:jc w:val="center"/>
        <w:textAlignment w:val="auto"/>
        <w:rPr>
          <w:rFonts w:hint="eastAsia" w:ascii="宋体" w:hAnsi="宋体" w:eastAsia="宋体" w:cs="宋体"/>
          <w:b/>
          <w:kern w:val="0"/>
          <w:highlight w:val="none"/>
        </w:rPr>
      </w:pPr>
      <w:r>
        <w:rPr>
          <w:rFonts w:hint="eastAsia" w:ascii="宋体" w:hAnsi="宋体" w:eastAsia="宋体" w:cs="宋体"/>
          <w:snapToGrid w:val="0"/>
          <w:kern w:val="0"/>
          <w:szCs w:val="21"/>
          <w:highlight w:val="none"/>
          <w:lang w:val="en-US" w:eastAsia="zh-CN"/>
        </w:rPr>
        <w:t xml:space="preserve">                                                     </w:t>
      </w:r>
      <w:bookmarkStart w:id="16" w:name="_Toc245460574"/>
      <w:bookmarkStart w:id="17" w:name="_Toc298315067"/>
    </w:p>
    <w:p w14:paraId="204A2C31">
      <w:pPr>
        <w:pStyle w:val="3"/>
        <w:numPr>
          <w:ilvl w:val="0"/>
          <w:numId w:val="0"/>
        </w:numPr>
        <w:ind w:left="1800" w:firstLine="897" w:firstLineChars="203"/>
        <w:jc w:val="both"/>
        <w:rPr>
          <w:rFonts w:hint="eastAsia" w:ascii="宋体" w:hAnsi="宋体" w:eastAsia="宋体" w:cs="宋体"/>
          <w:b/>
          <w:kern w:val="0"/>
          <w:highlight w:val="none"/>
        </w:rPr>
      </w:pPr>
    </w:p>
    <w:p w14:paraId="752BFDD9">
      <w:pPr>
        <w:pStyle w:val="3"/>
        <w:numPr>
          <w:ilvl w:val="0"/>
          <w:numId w:val="0"/>
        </w:numPr>
        <w:ind w:left="1800" w:firstLine="897" w:firstLineChars="203"/>
        <w:jc w:val="both"/>
        <w:rPr>
          <w:rFonts w:hint="eastAsia" w:ascii="宋体" w:hAnsi="宋体" w:eastAsia="宋体" w:cs="宋体"/>
          <w:b/>
          <w:kern w:val="0"/>
          <w:highlight w:val="none"/>
        </w:rPr>
      </w:pPr>
    </w:p>
    <w:p w14:paraId="0616D463">
      <w:pPr>
        <w:pStyle w:val="3"/>
        <w:numPr>
          <w:ilvl w:val="0"/>
          <w:numId w:val="0"/>
        </w:numPr>
        <w:jc w:val="both"/>
        <w:rPr>
          <w:rFonts w:hint="eastAsia" w:ascii="宋体" w:hAnsi="宋体" w:eastAsia="宋体" w:cs="宋体"/>
          <w:b/>
          <w:kern w:val="0"/>
          <w:highlight w:val="none"/>
        </w:rPr>
      </w:pPr>
    </w:p>
    <w:p w14:paraId="28F3DEC2">
      <w:pPr>
        <w:rPr>
          <w:rFonts w:hint="eastAsia" w:ascii="宋体" w:hAnsi="宋体" w:eastAsia="宋体" w:cs="宋体"/>
          <w:b/>
          <w:kern w:val="0"/>
          <w:highlight w:val="none"/>
        </w:rPr>
      </w:pPr>
      <w:r>
        <w:rPr>
          <w:rFonts w:hint="eastAsia" w:ascii="宋体" w:hAnsi="宋体" w:eastAsia="宋体" w:cs="宋体"/>
          <w:b/>
          <w:kern w:val="0"/>
          <w:highlight w:val="none"/>
        </w:rPr>
        <w:br w:type="page"/>
      </w:r>
    </w:p>
    <w:p w14:paraId="468CFC86">
      <w:pPr>
        <w:pStyle w:val="3"/>
        <w:numPr>
          <w:ilvl w:val="0"/>
          <w:numId w:val="0"/>
        </w:numPr>
        <w:rPr>
          <w:rFonts w:hint="eastAsia" w:ascii="宋体" w:hAnsi="宋体" w:eastAsia="宋体" w:cs="宋体"/>
          <w:b/>
          <w:kern w:val="0"/>
          <w:highlight w:val="none"/>
        </w:rPr>
      </w:pPr>
      <w:r>
        <w:rPr>
          <w:rFonts w:hint="eastAsia" w:ascii="宋体" w:hAnsi="宋体" w:eastAsia="宋体" w:cs="宋体"/>
          <w:b/>
          <w:kern w:val="0"/>
          <w:highlight w:val="none"/>
        </w:rPr>
        <w:t>第二章：投标人须知</w:t>
      </w:r>
      <w:bookmarkEnd w:id="16"/>
      <w:bookmarkEnd w:id="17"/>
    </w:p>
    <w:p w14:paraId="71C7E69E">
      <w:pPr>
        <w:pStyle w:val="4"/>
        <w:rPr>
          <w:rFonts w:hint="eastAsia" w:ascii="宋体" w:hAnsi="宋体" w:eastAsia="宋体" w:cs="宋体"/>
          <w:sz w:val="21"/>
          <w:szCs w:val="21"/>
          <w:highlight w:val="none"/>
        </w:rPr>
      </w:pPr>
      <w:bookmarkStart w:id="18" w:name="_Toc298315068"/>
      <w:bookmarkStart w:id="19" w:name="_Toc245460575"/>
      <w:r>
        <w:rPr>
          <w:rFonts w:hint="eastAsia" w:ascii="宋体" w:hAnsi="宋体" w:eastAsia="宋体" w:cs="宋体"/>
          <w:sz w:val="21"/>
          <w:szCs w:val="21"/>
          <w:highlight w:val="none"/>
        </w:rPr>
        <w:t>投标人须知前附表</w:t>
      </w:r>
      <w:bookmarkEnd w:id="18"/>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829"/>
        <w:gridCol w:w="6985"/>
      </w:tblGrid>
      <w:tr w14:paraId="18AD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1174" w:type="dxa"/>
            <w:tcBorders>
              <w:top w:val="single" w:color="auto" w:sz="4" w:space="0"/>
              <w:left w:val="single" w:color="auto" w:sz="4" w:space="0"/>
              <w:bottom w:val="single" w:color="auto" w:sz="4" w:space="0"/>
              <w:right w:val="single" w:color="auto" w:sz="4" w:space="0"/>
            </w:tcBorders>
            <w:vAlign w:val="center"/>
          </w:tcPr>
          <w:p w14:paraId="41DD910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条 款 号</w:t>
            </w:r>
          </w:p>
        </w:tc>
        <w:tc>
          <w:tcPr>
            <w:tcW w:w="1829" w:type="dxa"/>
            <w:tcBorders>
              <w:top w:val="single" w:color="auto" w:sz="4" w:space="0"/>
              <w:left w:val="single" w:color="auto" w:sz="4" w:space="0"/>
              <w:bottom w:val="single" w:color="auto" w:sz="4" w:space="0"/>
              <w:right w:val="single" w:color="auto" w:sz="4" w:space="0"/>
            </w:tcBorders>
            <w:vAlign w:val="center"/>
          </w:tcPr>
          <w:p w14:paraId="7385EC2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条款名称</w:t>
            </w:r>
          </w:p>
        </w:tc>
        <w:tc>
          <w:tcPr>
            <w:tcW w:w="6985" w:type="dxa"/>
            <w:tcBorders>
              <w:top w:val="single" w:color="auto" w:sz="4" w:space="0"/>
              <w:left w:val="single" w:color="auto" w:sz="4" w:space="0"/>
              <w:bottom w:val="single" w:color="auto" w:sz="4" w:space="0"/>
              <w:right w:val="single" w:color="auto" w:sz="4" w:space="0"/>
            </w:tcBorders>
            <w:vAlign w:val="center"/>
          </w:tcPr>
          <w:p w14:paraId="2BD7FECD">
            <w:pPr>
              <w:keepNext w:val="0"/>
              <w:keepLines w:val="0"/>
              <w:pageBreakBefore w:val="0"/>
              <w:widowControl w:val="0"/>
              <w:kinsoku/>
              <w:wordWrap/>
              <w:overflowPunct/>
              <w:bidi w:val="0"/>
              <w:snapToGrid w:val="0"/>
              <w:spacing w:line="360" w:lineRule="auto"/>
              <w:ind w:firstLine="422" w:firstLineChars="200"/>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编  列  内  容</w:t>
            </w:r>
          </w:p>
        </w:tc>
      </w:tr>
      <w:tr w14:paraId="5888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74" w:type="dxa"/>
            <w:tcBorders>
              <w:top w:val="single" w:color="auto" w:sz="4" w:space="0"/>
              <w:left w:val="single" w:color="auto" w:sz="4" w:space="0"/>
              <w:bottom w:val="single" w:color="auto" w:sz="4" w:space="0"/>
              <w:right w:val="single" w:color="auto" w:sz="4" w:space="0"/>
            </w:tcBorders>
            <w:vAlign w:val="center"/>
          </w:tcPr>
          <w:p w14:paraId="0476137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1.1.2</w:t>
            </w:r>
          </w:p>
        </w:tc>
        <w:tc>
          <w:tcPr>
            <w:tcW w:w="1829" w:type="dxa"/>
            <w:tcBorders>
              <w:top w:val="single" w:color="auto" w:sz="4" w:space="0"/>
              <w:left w:val="single" w:color="auto" w:sz="4" w:space="0"/>
              <w:bottom w:val="single" w:color="auto" w:sz="4" w:space="0"/>
              <w:right w:val="single" w:color="auto" w:sz="4" w:space="0"/>
            </w:tcBorders>
            <w:vAlign w:val="center"/>
          </w:tcPr>
          <w:p w14:paraId="38FC23C3">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比选人</w:t>
            </w:r>
          </w:p>
        </w:tc>
        <w:tc>
          <w:tcPr>
            <w:tcW w:w="6985" w:type="dxa"/>
            <w:tcBorders>
              <w:top w:val="single" w:color="auto" w:sz="4" w:space="0"/>
              <w:left w:val="single" w:color="auto" w:sz="4" w:space="0"/>
              <w:bottom w:val="single" w:color="auto" w:sz="4" w:space="0"/>
              <w:right w:val="single" w:color="auto" w:sz="4" w:space="0"/>
            </w:tcBorders>
            <w:vAlign w:val="center"/>
          </w:tcPr>
          <w:p w14:paraId="0A5988C0">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default" w:ascii="宋体" w:hAnsi="宋体" w:eastAsia="宋体" w:cs="宋体"/>
                <w:color w:val="FF0000"/>
                <w:kern w:val="0"/>
                <w:szCs w:val="21"/>
                <w:highlight w:val="none"/>
                <w:lang w:val="en-US" w:eastAsia="zh-CN"/>
              </w:rPr>
            </w:pPr>
            <w:r>
              <w:rPr>
                <w:rFonts w:hint="eastAsia" w:ascii="宋体" w:hAnsi="宋体" w:cs="宋体"/>
                <w:color w:val="auto"/>
                <w:kern w:val="0"/>
                <w:szCs w:val="21"/>
                <w:highlight w:val="none"/>
                <w:lang w:val="en-US" w:eastAsia="zh-CN"/>
              </w:rPr>
              <w:t>垫江县三溪镇人民政府</w:t>
            </w:r>
          </w:p>
        </w:tc>
      </w:tr>
      <w:tr w14:paraId="6ACA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74" w:type="dxa"/>
            <w:tcBorders>
              <w:top w:val="single" w:color="auto" w:sz="4" w:space="0"/>
              <w:left w:val="single" w:color="auto" w:sz="4" w:space="0"/>
              <w:bottom w:val="single" w:color="auto" w:sz="4" w:space="0"/>
              <w:right w:val="single" w:color="auto" w:sz="4" w:space="0"/>
            </w:tcBorders>
            <w:vAlign w:val="center"/>
          </w:tcPr>
          <w:p w14:paraId="05BFDB3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1.1.4</w:t>
            </w:r>
          </w:p>
        </w:tc>
        <w:tc>
          <w:tcPr>
            <w:tcW w:w="1829" w:type="dxa"/>
            <w:tcBorders>
              <w:top w:val="single" w:color="auto" w:sz="4" w:space="0"/>
              <w:left w:val="single" w:color="auto" w:sz="4" w:space="0"/>
              <w:bottom w:val="single" w:color="auto" w:sz="4" w:space="0"/>
              <w:right w:val="single" w:color="auto" w:sz="4" w:space="0"/>
            </w:tcBorders>
            <w:vAlign w:val="center"/>
          </w:tcPr>
          <w:p w14:paraId="151D66D3">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项目名称</w:t>
            </w:r>
          </w:p>
        </w:tc>
        <w:tc>
          <w:tcPr>
            <w:tcW w:w="6985" w:type="dxa"/>
            <w:tcBorders>
              <w:top w:val="single" w:color="auto" w:sz="4" w:space="0"/>
              <w:left w:val="single" w:color="auto" w:sz="4" w:space="0"/>
              <w:bottom w:val="single" w:color="auto" w:sz="4" w:space="0"/>
              <w:right w:val="single" w:color="auto" w:sz="4" w:space="0"/>
            </w:tcBorders>
            <w:vAlign w:val="center"/>
          </w:tcPr>
          <w:p w14:paraId="65C07D76">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color w:val="FF0000"/>
                <w:kern w:val="0"/>
                <w:szCs w:val="21"/>
                <w:highlight w:val="none"/>
                <w:lang w:eastAsia="zh-CN"/>
              </w:rPr>
            </w:pPr>
            <w:r>
              <w:rPr>
                <w:rFonts w:hint="eastAsia" w:ascii="宋体" w:hAnsi="宋体" w:cs="宋体"/>
                <w:color w:val="auto"/>
                <w:kern w:val="0"/>
                <w:szCs w:val="21"/>
                <w:highlight w:val="none"/>
                <w:lang w:val="en-US" w:eastAsia="zh-CN"/>
              </w:rPr>
              <w:t>三溪镇</w:t>
            </w:r>
            <w:r>
              <w:rPr>
                <w:rFonts w:hint="eastAsia" w:ascii="宋体" w:hAnsi="宋体" w:cs="宋体"/>
                <w:color w:val="auto"/>
                <w:kern w:val="0"/>
                <w:szCs w:val="21"/>
                <w:highlight w:val="none"/>
                <w:lang w:eastAsia="zh-CN"/>
              </w:rPr>
              <w:t>三汇社区党群服务中心建设</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lang w:eastAsia="zh-CN"/>
              </w:rPr>
              <w:t>工程</w:t>
            </w:r>
          </w:p>
        </w:tc>
      </w:tr>
      <w:tr w14:paraId="123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74" w:type="dxa"/>
            <w:tcBorders>
              <w:top w:val="single" w:color="auto" w:sz="4" w:space="0"/>
              <w:left w:val="single" w:color="auto" w:sz="4" w:space="0"/>
              <w:bottom w:val="single" w:color="auto" w:sz="4" w:space="0"/>
              <w:right w:val="single" w:color="auto" w:sz="4" w:space="0"/>
            </w:tcBorders>
            <w:vAlign w:val="center"/>
          </w:tcPr>
          <w:p w14:paraId="61C87EC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1.1.5</w:t>
            </w:r>
          </w:p>
        </w:tc>
        <w:tc>
          <w:tcPr>
            <w:tcW w:w="1829" w:type="dxa"/>
            <w:tcBorders>
              <w:top w:val="single" w:color="auto" w:sz="4" w:space="0"/>
              <w:left w:val="single" w:color="auto" w:sz="4" w:space="0"/>
              <w:bottom w:val="single" w:color="auto" w:sz="4" w:space="0"/>
              <w:right w:val="single" w:color="auto" w:sz="4" w:space="0"/>
            </w:tcBorders>
            <w:vAlign w:val="center"/>
          </w:tcPr>
          <w:p w14:paraId="6DA1023D">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建设地点</w:t>
            </w:r>
          </w:p>
        </w:tc>
        <w:tc>
          <w:tcPr>
            <w:tcW w:w="6985" w:type="dxa"/>
            <w:tcBorders>
              <w:top w:val="single" w:color="auto" w:sz="4" w:space="0"/>
              <w:left w:val="single" w:color="auto" w:sz="4" w:space="0"/>
              <w:bottom w:val="single" w:color="auto" w:sz="4" w:space="0"/>
              <w:right w:val="single" w:color="auto" w:sz="4" w:space="0"/>
            </w:tcBorders>
            <w:vAlign w:val="center"/>
          </w:tcPr>
          <w:p w14:paraId="13CDED7B">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重庆市垫江县三溪镇</w:t>
            </w:r>
          </w:p>
        </w:tc>
      </w:tr>
      <w:tr w14:paraId="27E4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74" w:type="dxa"/>
            <w:tcBorders>
              <w:top w:val="single" w:color="auto" w:sz="4" w:space="0"/>
              <w:left w:val="single" w:color="auto" w:sz="4" w:space="0"/>
              <w:bottom w:val="single" w:color="auto" w:sz="4" w:space="0"/>
              <w:right w:val="single" w:color="auto" w:sz="4" w:space="0"/>
            </w:tcBorders>
            <w:vAlign w:val="center"/>
          </w:tcPr>
          <w:p w14:paraId="6885E84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1.2.1</w:t>
            </w:r>
          </w:p>
        </w:tc>
        <w:tc>
          <w:tcPr>
            <w:tcW w:w="1829" w:type="dxa"/>
            <w:tcBorders>
              <w:top w:val="single" w:color="auto" w:sz="4" w:space="0"/>
              <w:left w:val="single" w:color="auto" w:sz="4" w:space="0"/>
              <w:bottom w:val="single" w:color="auto" w:sz="4" w:space="0"/>
              <w:right w:val="single" w:color="auto" w:sz="4" w:space="0"/>
            </w:tcBorders>
            <w:vAlign w:val="center"/>
          </w:tcPr>
          <w:p w14:paraId="4973ACD0">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089F5A44">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eastAsia="zh-CN"/>
              </w:rPr>
              <w:t>争取上级专项资金和村民自筹</w:t>
            </w:r>
          </w:p>
        </w:tc>
      </w:tr>
      <w:tr w14:paraId="129D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74" w:type="dxa"/>
            <w:tcBorders>
              <w:top w:val="single" w:color="auto" w:sz="4" w:space="0"/>
              <w:left w:val="single" w:color="auto" w:sz="4" w:space="0"/>
              <w:bottom w:val="single" w:color="auto" w:sz="4" w:space="0"/>
              <w:right w:val="single" w:color="auto" w:sz="4" w:space="0"/>
            </w:tcBorders>
            <w:vAlign w:val="center"/>
          </w:tcPr>
          <w:p w14:paraId="31DB08E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1.2.2</w:t>
            </w:r>
          </w:p>
        </w:tc>
        <w:tc>
          <w:tcPr>
            <w:tcW w:w="1829" w:type="dxa"/>
            <w:tcBorders>
              <w:top w:val="single" w:color="auto" w:sz="4" w:space="0"/>
              <w:left w:val="single" w:color="auto" w:sz="4" w:space="0"/>
              <w:bottom w:val="single" w:color="auto" w:sz="4" w:space="0"/>
              <w:right w:val="single" w:color="auto" w:sz="4" w:space="0"/>
            </w:tcBorders>
            <w:vAlign w:val="center"/>
          </w:tcPr>
          <w:p w14:paraId="3476241D">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出资比例</w:t>
            </w:r>
          </w:p>
        </w:tc>
        <w:tc>
          <w:tcPr>
            <w:tcW w:w="6985" w:type="dxa"/>
            <w:tcBorders>
              <w:top w:val="single" w:color="auto" w:sz="4" w:space="0"/>
              <w:left w:val="single" w:color="auto" w:sz="4" w:space="0"/>
              <w:bottom w:val="single" w:color="auto" w:sz="4" w:space="0"/>
              <w:right w:val="single" w:color="auto" w:sz="4" w:space="0"/>
            </w:tcBorders>
            <w:vAlign w:val="center"/>
          </w:tcPr>
          <w:p w14:paraId="6839F78A">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100</w:t>
            </w:r>
            <w:r>
              <w:rPr>
                <w:rFonts w:hint="eastAsia" w:ascii="宋体" w:hAnsi="宋体" w:eastAsia="宋体" w:cs="宋体"/>
                <w:kern w:val="0"/>
                <w:szCs w:val="21"/>
                <w:highlight w:val="none"/>
                <w:lang w:val="en-US" w:eastAsia="zh-CN"/>
              </w:rPr>
              <w:t>%</w:t>
            </w:r>
          </w:p>
        </w:tc>
      </w:tr>
      <w:tr w14:paraId="4945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9A6C13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1.3.1</w:t>
            </w:r>
          </w:p>
        </w:tc>
        <w:tc>
          <w:tcPr>
            <w:tcW w:w="1829" w:type="dxa"/>
            <w:tcBorders>
              <w:top w:val="single" w:color="auto" w:sz="4" w:space="0"/>
              <w:left w:val="single" w:color="auto" w:sz="4" w:space="0"/>
              <w:bottom w:val="single" w:color="auto" w:sz="4" w:space="0"/>
              <w:right w:val="single" w:color="auto" w:sz="4" w:space="0"/>
            </w:tcBorders>
            <w:vAlign w:val="center"/>
          </w:tcPr>
          <w:p w14:paraId="4ADD9E70">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工程规模</w:t>
            </w:r>
          </w:p>
          <w:p w14:paraId="40D3234F">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及比选范围</w:t>
            </w:r>
          </w:p>
        </w:tc>
        <w:tc>
          <w:tcPr>
            <w:tcW w:w="6985" w:type="dxa"/>
            <w:tcBorders>
              <w:top w:val="single" w:color="auto" w:sz="4" w:space="0"/>
              <w:left w:val="single" w:color="auto" w:sz="4" w:space="0"/>
              <w:bottom w:val="single" w:color="auto" w:sz="4" w:space="0"/>
              <w:right w:val="single" w:color="auto" w:sz="4" w:space="0"/>
            </w:tcBorders>
            <w:vAlign w:val="center"/>
          </w:tcPr>
          <w:p w14:paraId="7A10563D">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本项目分为安装和装饰两部分，其中安装部分包括电气工程、给排水工程、弱点工程、消防工程等，装饰工程包括室内装饰工程和外立面装饰工程等。</w:t>
            </w:r>
          </w:p>
        </w:tc>
      </w:tr>
      <w:tr w14:paraId="5E12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74" w:type="dxa"/>
            <w:tcBorders>
              <w:top w:val="single" w:color="auto" w:sz="4" w:space="0"/>
              <w:left w:val="single" w:color="auto" w:sz="4" w:space="0"/>
              <w:bottom w:val="single" w:color="auto" w:sz="4" w:space="0"/>
              <w:right w:val="single" w:color="auto" w:sz="4" w:space="0"/>
            </w:tcBorders>
            <w:vAlign w:val="center"/>
          </w:tcPr>
          <w:p w14:paraId="0B7C76DA">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1.3.2</w:t>
            </w:r>
          </w:p>
        </w:tc>
        <w:tc>
          <w:tcPr>
            <w:tcW w:w="1829" w:type="dxa"/>
            <w:tcBorders>
              <w:top w:val="single" w:color="auto" w:sz="4" w:space="0"/>
              <w:left w:val="single" w:color="auto" w:sz="4" w:space="0"/>
              <w:bottom w:val="single" w:color="auto" w:sz="4" w:space="0"/>
              <w:right w:val="single" w:color="auto" w:sz="4" w:space="0"/>
            </w:tcBorders>
            <w:vAlign w:val="center"/>
          </w:tcPr>
          <w:p w14:paraId="583E403C">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计划工期</w:t>
            </w:r>
          </w:p>
        </w:tc>
        <w:tc>
          <w:tcPr>
            <w:tcW w:w="6985" w:type="dxa"/>
            <w:tcBorders>
              <w:top w:val="single" w:color="auto" w:sz="4" w:space="0"/>
              <w:left w:val="single" w:color="auto" w:sz="4" w:space="0"/>
              <w:bottom w:val="single" w:color="auto" w:sz="4" w:space="0"/>
              <w:right w:val="single" w:color="auto" w:sz="4" w:space="0"/>
            </w:tcBorders>
            <w:vAlign w:val="center"/>
          </w:tcPr>
          <w:p w14:paraId="342D475C">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计划工期</w:t>
            </w:r>
            <w:r>
              <w:rPr>
                <w:rFonts w:hint="eastAsia" w:ascii="宋体" w:hAnsi="宋体" w:eastAsia="宋体" w:cs="宋体"/>
                <w:kern w:val="0"/>
                <w:szCs w:val="21"/>
                <w:highlight w:val="none"/>
                <w:u w:val="single"/>
              </w:rPr>
              <w:t xml:space="preserve"> </w:t>
            </w:r>
            <w:r>
              <w:rPr>
                <w:rFonts w:hint="eastAsia" w:ascii="宋体" w:hAnsi="宋体" w:cs="宋体"/>
                <w:kern w:val="0"/>
                <w:szCs w:val="21"/>
                <w:highlight w:val="none"/>
                <w:u w:val="single"/>
                <w:lang w:val="en-US" w:eastAsia="zh-CN"/>
              </w:rPr>
              <w:t>50</w:t>
            </w:r>
            <w:r>
              <w:rPr>
                <w:rFonts w:hint="eastAsia" w:ascii="宋体" w:hAnsi="宋体" w:eastAsia="宋体" w:cs="宋体"/>
                <w:kern w:val="0"/>
                <w:szCs w:val="21"/>
                <w:highlight w:val="none"/>
                <w:u w:val="single"/>
              </w:rPr>
              <w:t>日历天</w:t>
            </w:r>
            <w:r>
              <w:rPr>
                <w:rFonts w:hint="eastAsia" w:ascii="宋体" w:hAnsi="宋体" w:eastAsia="宋体" w:cs="宋体"/>
                <w:kern w:val="0"/>
                <w:szCs w:val="21"/>
                <w:highlight w:val="none"/>
              </w:rPr>
              <w:t>（投标函中必须填报投标工期、且投标工期必须满足此要求，否则视为对比选文件不响应，其</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按废标处理）</w:t>
            </w:r>
          </w:p>
        </w:tc>
      </w:tr>
      <w:tr w14:paraId="0F87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4" w:type="dxa"/>
            <w:tcBorders>
              <w:top w:val="single" w:color="auto" w:sz="4" w:space="0"/>
              <w:left w:val="single" w:color="auto" w:sz="4" w:space="0"/>
              <w:bottom w:val="single" w:color="auto" w:sz="4" w:space="0"/>
              <w:right w:val="single" w:color="auto" w:sz="4" w:space="0"/>
            </w:tcBorders>
            <w:vAlign w:val="center"/>
          </w:tcPr>
          <w:p w14:paraId="56180CE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1.3.3</w:t>
            </w:r>
          </w:p>
        </w:tc>
        <w:tc>
          <w:tcPr>
            <w:tcW w:w="1829" w:type="dxa"/>
            <w:tcBorders>
              <w:top w:val="single" w:color="auto" w:sz="4" w:space="0"/>
              <w:left w:val="single" w:color="auto" w:sz="4" w:space="0"/>
              <w:bottom w:val="single" w:color="auto" w:sz="4" w:space="0"/>
              <w:right w:val="single" w:color="auto" w:sz="4" w:space="0"/>
            </w:tcBorders>
            <w:vAlign w:val="center"/>
          </w:tcPr>
          <w:p w14:paraId="27178D8B">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3E8918F2">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符合强制性质量标准，</w:t>
            </w:r>
            <w:r>
              <w:rPr>
                <w:rFonts w:hint="eastAsia" w:ascii="宋体" w:hAnsi="宋体" w:eastAsia="宋体" w:cs="宋体"/>
                <w:szCs w:val="21"/>
                <w:highlight w:val="none"/>
                <w:u w:val="single"/>
              </w:rPr>
              <w:t>符合国家和重庆市现行有关施工质量验收规范要求，并达到合格标准</w:t>
            </w:r>
            <w:r>
              <w:rPr>
                <w:rFonts w:hint="eastAsia" w:ascii="宋体" w:hAnsi="宋体" w:eastAsia="宋体" w:cs="宋体"/>
                <w:kern w:val="0"/>
                <w:szCs w:val="21"/>
                <w:highlight w:val="none"/>
              </w:rPr>
              <w:t>。</w:t>
            </w:r>
          </w:p>
        </w:tc>
      </w:tr>
      <w:tr w14:paraId="45A2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610E431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1.4.1</w:t>
            </w:r>
          </w:p>
        </w:tc>
        <w:tc>
          <w:tcPr>
            <w:tcW w:w="1829" w:type="dxa"/>
            <w:tcBorders>
              <w:top w:val="single" w:color="auto" w:sz="4" w:space="0"/>
              <w:left w:val="single" w:color="auto" w:sz="4" w:space="0"/>
              <w:bottom w:val="single" w:color="auto" w:sz="4" w:space="0"/>
              <w:right w:val="single" w:color="auto" w:sz="4" w:space="0"/>
            </w:tcBorders>
            <w:vAlign w:val="center"/>
          </w:tcPr>
          <w:p w14:paraId="11F03E62">
            <w:pPr>
              <w:keepNext w:val="0"/>
              <w:keepLines w:val="0"/>
              <w:pageBreakBefore w:val="0"/>
              <w:widowControl w:val="0"/>
              <w:kinsoku/>
              <w:wordWrap/>
              <w:overflowPunct/>
              <w:autoSpaceDE w:val="0"/>
              <w:autoSpaceDN w:val="0"/>
              <w:bidi w:val="0"/>
              <w:adjustRightInd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投标人资质条件、能力、信誉</w:t>
            </w:r>
          </w:p>
        </w:tc>
        <w:tc>
          <w:tcPr>
            <w:tcW w:w="6985" w:type="dxa"/>
            <w:tcBorders>
              <w:top w:val="single" w:color="auto" w:sz="4" w:space="0"/>
              <w:left w:val="single" w:color="auto" w:sz="4" w:space="0"/>
              <w:bottom w:val="single" w:color="auto" w:sz="4" w:space="0"/>
              <w:right w:val="single" w:color="auto" w:sz="4" w:space="0"/>
            </w:tcBorders>
            <w:vAlign w:val="center"/>
          </w:tcPr>
          <w:p w14:paraId="23ECEDE9">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本工程比选实行资格后审，要求投标人须具有独立法人资格，具备以下资格条件：</w:t>
            </w:r>
          </w:p>
          <w:p w14:paraId="49F27D6F">
            <w:pPr>
              <w:keepNext w:val="0"/>
              <w:keepLines w:val="0"/>
              <w:pageBreakBefore w:val="0"/>
              <w:widowControl w:val="0"/>
              <w:numPr>
                <w:ilvl w:val="0"/>
                <w:numId w:val="2"/>
              </w:numPr>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资质条件：</w:t>
            </w:r>
          </w:p>
          <w:p w14:paraId="7071B799">
            <w:pPr>
              <w:keepNext w:val="0"/>
              <w:keepLines w:val="0"/>
              <w:pageBreakBefore w:val="0"/>
              <w:widowControl w:val="0"/>
              <w:numPr>
                <w:ilvl w:val="0"/>
                <w:numId w:val="0"/>
              </w:numPr>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(1)具备有效的营业执照（原件和复印件）；</w:t>
            </w:r>
          </w:p>
          <w:p w14:paraId="6795ED85">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snapToGrid w:val="0"/>
                <w:kern w:val="0"/>
                <w:szCs w:val="21"/>
                <w:highlight w:val="none"/>
              </w:rPr>
              <w:t>必须</w:t>
            </w:r>
            <w:r>
              <w:rPr>
                <w:rFonts w:hint="eastAsia" w:ascii="宋体" w:hAnsi="宋体" w:eastAsia="宋体" w:cs="宋体"/>
                <w:snapToGrid w:val="0"/>
                <w:kern w:val="0"/>
                <w:szCs w:val="21"/>
                <w:highlight w:val="none"/>
                <w:lang w:eastAsia="zh-CN"/>
              </w:rPr>
              <w:t>具备有效的</w:t>
            </w:r>
            <w:r>
              <w:rPr>
                <w:rFonts w:hint="eastAsia" w:ascii="宋体" w:hAnsi="宋体" w:cs="宋体"/>
                <w:snapToGrid w:val="0"/>
                <w:kern w:val="0"/>
                <w:szCs w:val="21"/>
                <w:highlight w:val="none"/>
                <w:lang w:eastAsia="zh-CN"/>
              </w:rPr>
              <w:t>建筑装修装饰工程专业承包二级</w:t>
            </w:r>
            <w:r>
              <w:rPr>
                <w:rFonts w:hint="eastAsia" w:ascii="宋体" w:hAnsi="宋体" w:eastAsia="宋体" w:cs="宋体"/>
                <w:snapToGrid w:val="0"/>
                <w:kern w:val="0"/>
                <w:szCs w:val="21"/>
                <w:highlight w:val="none"/>
              </w:rPr>
              <w:t>及以上资质</w:t>
            </w:r>
            <w:r>
              <w:rPr>
                <w:rFonts w:hint="eastAsia" w:ascii="宋体" w:hAnsi="宋体" w:eastAsia="宋体" w:cs="宋体"/>
                <w:kern w:val="0"/>
                <w:szCs w:val="21"/>
                <w:highlight w:val="none"/>
              </w:rPr>
              <w:t>（原件备查、交复印件）；</w:t>
            </w:r>
          </w:p>
          <w:p w14:paraId="5794366D">
            <w:pPr>
              <w:keepNext w:val="0"/>
              <w:keepLines w:val="0"/>
              <w:pageBreakBefore w:val="0"/>
              <w:widowControl w:val="0"/>
              <w:kinsoku/>
              <w:wordWrap/>
              <w:overflowPunct/>
              <w:autoSpaceDE w:val="0"/>
              <w:autoSpaceDN w:val="0"/>
              <w:bidi w:val="0"/>
              <w:adjustRightInd w:val="0"/>
              <w:snapToGrid w:val="0"/>
              <w:spacing w:line="360" w:lineRule="auto"/>
              <w:ind w:left="420" w:leftChars="200" w:firstLine="0" w:firstLineChars="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(3)具备有效的安全生产许可证（原件备查、交复印件）；</w:t>
            </w:r>
          </w:p>
          <w:p w14:paraId="38AE4A79">
            <w:pPr>
              <w:keepNext w:val="0"/>
              <w:keepLines w:val="0"/>
              <w:pageBreakBefore w:val="0"/>
              <w:widowControl w:val="0"/>
              <w:kinsoku/>
              <w:wordWrap/>
              <w:overflowPunct/>
              <w:autoSpaceDE w:val="0"/>
              <w:autoSpaceDN w:val="0"/>
              <w:bidi w:val="0"/>
              <w:adjustRightInd w:val="0"/>
              <w:snapToGrid w:val="0"/>
              <w:spacing w:line="360" w:lineRule="auto"/>
              <w:ind w:left="420" w:leftChars="200" w:firstLine="0" w:firstLineChars="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质量认证体系被纳入失信企业名单的不得参与投标。</w:t>
            </w:r>
          </w:p>
          <w:p w14:paraId="3C1FBA93">
            <w:pPr>
              <w:autoSpaceDE/>
              <w:autoSpaceDN/>
              <w:adjustRightInd/>
              <w:snapToGrid/>
              <w:spacing w:line="400" w:lineRule="exact"/>
              <w:rPr>
                <w:rFonts w:ascii="宋体" w:hAnsi="宋体"/>
                <w:b/>
                <w:color w:val="auto"/>
                <w:szCs w:val="21"/>
                <w:highlight w:val="none"/>
              </w:rPr>
            </w:pPr>
            <w:r>
              <w:rPr>
                <w:rFonts w:hint="eastAsia" w:ascii="宋体" w:hAnsi="宋体" w:eastAsia="宋体" w:cs="宋体"/>
                <w:kern w:val="0"/>
                <w:szCs w:val="21"/>
                <w:highlight w:val="none"/>
              </w:rPr>
              <w:t>2.</w:t>
            </w:r>
            <w:r>
              <w:rPr>
                <w:rFonts w:ascii="宋体" w:hAnsi="宋体"/>
                <w:b/>
                <w:color w:val="auto"/>
                <w:szCs w:val="21"/>
                <w:highlight w:val="none"/>
              </w:rPr>
              <w:t>财务要求</w:t>
            </w:r>
          </w:p>
          <w:p w14:paraId="4B4CDEA0">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lang w:val="en-US" w:eastAsia="zh-CN"/>
              </w:rPr>
              <w:t>2022</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2023</w:t>
            </w:r>
            <w:r>
              <w:rPr>
                <w:rFonts w:hint="eastAsia" w:ascii="宋体" w:hAnsi="宋体"/>
                <w:color w:val="auto"/>
                <w:kern w:val="0"/>
                <w:szCs w:val="21"/>
                <w:highlight w:val="none"/>
              </w:rPr>
              <w:t>年、</w:t>
            </w:r>
            <w:r>
              <w:rPr>
                <w:rFonts w:hint="eastAsia" w:ascii="宋体" w:hAnsi="宋体"/>
                <w:color w:val="auto"/>
                <w:kern w:val="0"/>
                <w:szCs w:val="21"/>
                <w:highlight w:val="none"/>
                <w:u w:val="single"/>
                <w:lang w:val="en-US" w:eastAsia="zh-CN"/>
              </w:rPr>
              <w:t>2024</w:t>
            </w:r>
            <w:r>
              <w:rPr>
                <w:rFonts w:hint="eastAsia" w:ascii="宋体" w:hAnsi="宋体"/>
                <w:color w:val="auto"/>
                <w:kern w:val="0"/>
                <w:szCs w:val="21"/>
                <w:highlight w:val="none"/>
              </w:rPr>
              <w:t>年的年度财务状况不亏损。</w:t>
            </w:r>
          </w:p>
          <w:p w14:paraId="244C180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kern w:val="0"/>
                <w:szCs w:val="21"/>
                <w:highlight w:val="none"/>
              </w:rPr>
            </w:pPr>
            <w:r>
              <w:rPr>
                <w:rFonts w:hint="eastAsia" w:ascii="宋体" w:hAnsi="宋体"/>
                <w:color w:val="auto"/>
                <w:kern w:val="0"/>
                <w:szCs w:val="21"/>
                <w:highlight w:val="none"/>
              </w:rPr>
              <w:t>投标人须在投标文件资格审查部分提供经会计师事务所或审计机构出具的合法有效的财务审计报告及财务报表，财务报表须至少包括现金流量表、资产负债表、利润表。</w:t>
            </w:r>
          </w:p>
          <w:p w14:paraId="2C53A587">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人员要求：拟派项目经理应具有</w:t>
            </w:r>
            <w:r>
              <w:rPr>
                <w:rFonts w:hint="eastAsia" w:ascii="宋体" w:hAnsi="宋体" w:eastAsia="宋体" w:cs="宋体"/>
                <w:kern w:val="0"/>
                <w:szCs w:val="21"/>
                <w:highlight w:val="none"/>
                <w:lang w:eastAsia="zh-CN"/>
              </w:rPr>
              <w:t>建筑</w:t>
            </w:r>
            <w:r>
              <w:rPr>
                <w:rFonts w:hint="eastAsia" w:ascii="宋体" w:hAnsi="宋体" w:eastAsia="宋体" w:cs="宋体"/>
                <w:kern w:val="0"/>
                <w:szCs w:val="21"/>
                <w:highlight w:val="none"/>
              </w:rPr>
              <w:t>工程二级及以上注册建造师证(必须已在投标企业注册)并提供有效的安全生产考核合格证；拟派项目技术负责人应具有工程类中级及以上技术职称；持有效证件的施工员、安全员、质检员、材料员均不少于一人，安全员同时具有省级及以上行政主管部门颁发的有效的C类安全生产考核合格证。</w:t>
            </w:r>
          </w:p>
          <w:p w14:paraId="57FE9151">
            <w:pPr>
              <w:keepNext w:val="0"/>
              <w:keepLines w:val="0"/>
              <w:pageBreakBefore w:val="0"/>
              <w:widowControl w:val="0"/>
              <w:kinsoku/>
              <w:wordWrap/>
              <w:overflowPunct/>
              <w:autoSpaceDE w:val="0"/>
              <w:autoSpaceDN w:val="0"/>
              <w:bidi w:val="0"/>
              <w:adjustRightInd w:val="0"/>
              <w:snapToGrid w:val="0"/>
              <w:spacing w:line="360" w:lineRule="auto"/>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.信誉要求：</w:t>
            </w:r>
          </w:p>
          <w:p w14:paraId="1D601DBC">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hint="eastAsia" w:ascii="宋体" w:hAnsi="宋体" w:eastAsia="宋体" w:cs="宋体"/>
                <w:kern w:val="0"/>
                <w:szCs w:val="21"/>
                <w:highlight w:val="none"/>
              </w:rPr>
              <w:t>(1)最近3年未受到建设行政主管部门停止比选</w:t>
            </w:r>
            <w:r>
              <w:rPr>
                <w:rFonts w:hint="eastAsia" w:ascii="宋体" w:hAnsi="宋体" w:eastAsia="宋体" w:cs="宋体"/>
                <w:bCs/>
                <w:snapToGrid w:val="0"/>
                <w:szCs w:val="21"/>
                <w:highlight w:val="none"/>
              </w:rPr>
              <w:t>投标的处罚，或受到停止处罚但不在其行政处罚期内的；</w:t>
            </w:r>
          </w:p>
          <w:p w14:paraId="5BF75545">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(2)2022年至今无拖欠民工工资和无重大安全责任事故。投标人须提供书面承诺书</w:t>
            </w:r>
            <w:r>
              <w:rPr>
                <w:rFonts w:hint="eastAsia" w:ascii="宋体" w:hAnsi="宋体" w:eastAsia="宋体" w:cs="宋体"/>
                <w:bCs/>
                <w:snapToGrid w:val="0"/>
                <w:szCs w:val="21"/>
                <w:highlight w:val="none"/>
                <w:lang w:eastAsia="zh-CN"/>
              </w:rPr>
              <w:t>，承诺书格式自拟</w:t>
            </w:r>
            <w:r>
              <w:rPr>
                <w:rFonts w:hint="eastAsia" w:ascii="宋体" w:hAnsi="宋体" w:eastAsia="宋体" w:cs="宋体"/>
                <w:bCs/>
                <w:snapToGrid w:val="0"/>
                <w:szCs w:val="21"/>
                <w:highlight w:val="none"/>
              </w:rPr>
              <w:t>（如果投标人有上述行为，将被取消投标或中标资格并没收投标保证金）；</w:t>
            </w:r>
          </w:p>
          <w:p w14:paraId="29C4B72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
                <w:snapToGrid w:val="0"/>
                <w:szCs w:val="21"/>
                <w:highlight w:val="none"/>
              </w:rPr>
            </w:pPr>
            <w:r>
              <w:rPr>
                <w:rFonts w:hint="eastAsia" w:ascii="宋体" w:hAnsi="宋体" w:eastAsia="宋体" w:cs="宋体"/>
                <w:bCs/>
                <w:snapToGrid w:val="0"/>
                <w:szCs w:val="21"/>
                <w:highlight w:val="none"/>
              </w:rPr>
              <w:t>(3)2022年至今没有无故弃标的不良记录。投标人须提供书面承诺书</w:t>
            </w:r>
            <w:r>
              <w:rPr>
                <w:rFonts w:hint="eastAsia" w:ascii="宋体" w:hAnsi="宋体" w:eastAsia="宋体" w:cs="宋体"/>
                <w:bCs/>
                <w:snapToGrid w:val="0"/>
                <w:szCs w:val="21"/>
                <w:highlight w:val="none"/>
                <w:lang w:eastAsia="zh-CN"/>
              </w:rPr>
              <w:t>，承诺书格式自拟</w:t>
            </w:r>
            <w:r>
              <w:rPr>
                <w:rFonts w:hint="eastAsia" w:ascii="宋体" w:hAnsi="宋体" w:eastAsia="宋体" w:cs="宋体"/>
                <w:bCs/>
                <w:snapToGrid w:val="0"/>
                <w:szCs w:val="21"/>
                <w:highlight w:val="none"/>
              </w:rPr>
              <w:t>（如果投标人有上述行为，将被取消投标或中标资格并没收投标保证金）；</w:t>
            </w:r>
          </w:p>
          <w:p w14:paraId="4DBEF1C2">
            <w:pPr>
              <w:keepNext w:val="0"/>
              <w:keepLines w:val="0"/>
              <w:pageBreakBefore w:val="0"/>
              <w:widowControl w:val="0"/>
              <w:kinsoku/>
              <w:wordWrap/>
              <w:overflowPunct/>
              <w:autoSpaceDE w:val="0"/>
              <w:autoSpaceDN w:val="0"/>
              <w:bidi w:val="0"/>
              <w:adjustRightInd w:val="0"/>
              <w:snapToGrid w:val="0"/>
              <w:spacing w:line="360" w:lineRule="auto"/>
              <w:ind w:left="420" w:hanging="420" w:hangingChars="200"/>
              <w:textAlignment w:val="auto"/>
              <w:rPr>
                <w:rFonts w:hint="eastAsia" w:ascii="宋体" w:hAnsi="宋体" w:eastAsia="宋体" w:cs="宋体"/>
                <w:bCs/>
                <w:snapToGrid w:val="0"/>
                <w:szCs w:val="21"/>
                <w:highlight w:val="none"/>
              </w:rPr>
            </w:pPr>
            <w:r>
              <w:rPr>
                <w:rFonts w:hint="eastAsia" w:ascii="宋体" w:hAnsi="宋体" w:eastAsia="宋体" w:cs="宋体"/>
                <w:bCs/>
                <w:snapToGrid w:val="0"/>
                <w:szCs w:val="21"/>
                <w:highlight w:val="none"/>
              </w:rPr>
              <w:t>注： (1)</w:t>
            </w:r>
            <w:r>
              <w:rPr>
                <w:rFonts w:hint="eastAsia" w:ascii="宋体" w:hAnsi="宋体" w:cs="宋体"/>
                <w:bCs/>
                <w:snapToGrid w:val="0"/>
                <w:szCs w:val="21"/>
                <w:highlight w:val="none"/>
                <w:lang w:eastAsia="zh-CN"/>
              </w:rPr>
              <w:t>投标人</w:t>
            </w:r>
            <w:r>
              <w:rPr>
                <w:rFonts w:hint="eastAsia" w:ascii="宋体" w:hAnsi="宋体" w:eastAsia="宋体" w:cs="宋体"/>
                <w:bCs/>
                <w:snapToGrid w:val="0"/>
                <w:szCs w:val="21"/>
                <w:highlight w:val="none"/>
              </w:rPr>
              <w:t>必须全部满足以上所有资格条件时才被视为资格审查合格。(2)投标人不允许更换中标人，否则将取消其中标资格并没收投标保证金。</w:t>
            </w:r>
          </w:p>
          <w:p w14:paraId="664E5EE4">
            <w:pPr>
              <w:spacing w:line="400" w:lineRule="exact"/>
              <w:ind w:firstLine="420" w:firstLineChars="200"/>
              <w:rPr>
                <w:rFonts w:ascii="宋体" w:hAnsi="宋体"/>
                <w:bCs/>
                <w:color w:val="auto"/>
                <w:kern w:val="0"/>
                <w:szCs w:val="21"/>
                <w:highlight w:val="none"/>
              </w:rPr>
            </w:pP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lang w:val="en-US" w:eastAsia="zh-CN"/>
              </w:rPr>
              <w:t>3</w:t>
            </w:r>
            <w:r>
              <w:rPr>
                <w:rFonts w:hint="eastAsia" w:ascii="宋体" w:hAnsi="宋体" w:eastAsia="宋体" w:cs="宋体"/>
                <w:bCs/>
                <w:snapToGrid w:val="0"/>
                <w:szCs w:val="21"/>
                <w:highlight w:val="none"/>
                <w:lang w:eastAsia="zh-CN"/>
              </w:rPr>
              <w:t>）</w:t>
            </w:r>
            <w:r>
              <w:rPr>
                <w:rFonts w:hint="eastAsia" w:ascii="宋体" w:hAnsi="宋体" w:eastAsia="宋体" w:cs="宋体"/>
                <w:bCs/>
                <w:snapToGrid w:val="0"/>
                <w:szCs w:val="21"/>
                <w:highlight w:val="none"/>
              </w:rPr>
              <w:t>本</w:t>
            </w:r>
            <w:r>
              <w:rPr>
                <w:rFonts w:hint="eastAsia" w:ascii="宋体" w:hAnsi="宋体" w:eastAsia="宋体" w:cs="宋体"/>
                <w:bCs/>
                <w:snapToGrid w:val="0"/>
                <w:szCs w:val="21"/>
                <w:highlight w:val="none"/>
                <w:lang w:val="en-US" w:eastAsia="zh-CN"/>
              </w:rPr>
              <w:t>比选</w:t>
            </w:r>
            <w:r>
              <w:rPr>
                <w:rFonts w:ascii="宋体" w:hAnsi="宋体"/>
                <w:bCs/>
                <w:color w:val="auto"/>
                <w:kern w:val="0"/>
                <w:szCs w:val="21"/>
                <w:highlight w:val="none"/>
              </w:rPr>
              <w:t>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4EBC5689">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ascii="宋体" w:hAnsi="宋体" w:eastAsia="宋体" w:cs="宋体"/>
                <w:bCs/>
                <w:snapToGrid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w:t>
            </w:r>
            <w:r>
              <w:rPr>
                <w:rFonts w:hint="eastAsia" w:ascii="宋体" w:hAnsi="宋体" w:eastAsia="宋体" w:cs="宋体"/>
                <w:bCs/>
                <w:snapToGrid w:val="0"/>
                <w:szCs w:val="21"/>
                <w:highlight w:val="none"/>
              </w:rPr>
              <w:t>供养老保险证明，事业单位提供养老保险证明或行政主管部门在编证明。</w:t>
            </w:r>
          </w:p>
          <w:p w14:paraId="7C77C938">
            <w:pPr>
              <w:keepNext w:val="0"/>
              <w:keepLines w:val="0"/>
              <w:pageBreakBefore w:val="0"/>
              <w:widowControl w:val="0"/>
              <w:kinsoku/>
              <w:wordWrap/>
              <w:overflowPunct/>
              <w:autoSpaceDE w:val="0"/>
              <w:autoSpaceDN w:val="0"/>
              <w:bidi w:val="0"/>
              <w:adjustRightInd w:val="0"/>
              <w:snapToGrid w:val="0"/>
              <w:spacing w:line="360" w:lineRule="auto"/>
              <w:ind w:firstLine="210" w:firstLineChars="100"/>
              <w:textAlignment w:val="auto"/>
              <w:rPr>
                <w:rFonts w:hint="eastAsia" w:eastAsia="宋体"/>
                <w:highlight w:val="none"/>
                <w:lang w:eastAsia="zh-CN"/>
              </w:rPr>
            </w:pPr>
            <w:r>
              <w:rPr>
                <w:rFonts w:hint="eastAsia" w:ascii="宋体" w:hAnsi="宋体" w:eastAsia="宋体" w:cs="宋体"/>
                <w:bCs/>
                <w:snapToGrid w:val="0"/>
                <w:szCs w:val="21"/>
                <w:highlight w:val="none"/>
              </w:rPr>
              <w:t>②项目经理、项目技术负责人</w:t>
            </w:r>
            <w:r>
              <w:rPr>
                <w:rFonts w:hint="eastAsia" w:ascii="宋体" w:hAnsi="宋体" w:eastAsia="宋体" w:cs="宋体"/>
                <w:bCs/>
                <w:snapToGrid w:val="0"/>
                <w:szCs w:val="21"/>
                <w:highlight w:val="none"/>
                <w:lang w:val="en-US" w:eastAsia="zh-CN"/>
              </w:rPr>
              <w:t>和主要管理人员（</w:t>
            </w:r>
            <w:r>
              <w:rPr>
                <w:rFonts w:hint="eastAsia" w:ascii="宋体" w:hAnsi="宋体" w:eastAsia="宋体" w:cs="宋体"/>
                <w:kern w:val="0"/>
                <w:szCs w:val="21"/>
                <w:highlight w:val="none"/>
              </w:rPr>
              <w:t>施工员、安全员、质检员、材料员</w:t>
            </w:r>
            <w:r>
              <w:rPr>
                <w:rFonts w:hint="eastAsia" w:ascii="宋体" w:hAnsi="宋体" w:eastAsia="宋体" w:cs="宋体"/>
                <w:bCs/>
                <w:snapToGrid w:val="0"/>
                <w:szCs w:val="21"/>
                <w:highlight w:val="none"/>
                <w:lang w:val="en-US" w:eastAsia="zh-CN"/>
              </w:rPr>
              <w:t>）</w:t>
            </w:r>
            <w:r>
              <w:rPr>
                <w:rFonts w:hint="eastAsia" w:ascii="宋体" w:hAnsi="宋体" w:eastAsia="宋体" w:cs="宋体"/>
                <w:bCs/>
                <w:snapToGrid w:val="0"/>
                <w:szCs w:val="21"/>
                <w:highlight w:val="none"/>
              </w:rPr>
              <w:t>的连续养老保险证明期限</w:t>
            </w:r>
            <w:r>
              <w:rPr>
                <w:rFonts w:hint="eastAsia" w:ascii="宋体" w:hAnsi="宋体" w:eastAsia="宋体" w:cs="宋体"/>
                <w:bCs/>
                <w:snapToGrid w:val="0"/>
                <w:szCs w:val="21"/>
                <w:highlight w:val="none"/>
                <w:lang w:val="en-US" w:eastAsia="zh-CN"/>
              </w:rPr>
              <w:t>须包含2025</w:t>
            </w:r>
            <w:r>
              <w:rPr>
                <w:rFonts w:hint="eastAsia" w:ascii="宋体" w:hAnsi="宋体" w:eastAsia="宋体" w:cs="宋体"/>
                <w:bCs/>
                <w:snapToGrid w:val="0"/>
                <w:szCs w:val="21"/>
                <w:highlight w:val="none"/>
              </w:rPr>
              <w:t>年</w:t>
            </w:r>
            <w:r>
              <w:rPr>
                <w:rFonts w:hint="eastAsia" w:ascii="宋体" w:hAnsi="宋体" w:eastAsia="宋体" w:cs="宋体"/>
                <w:bCs/>
                <w:snapToGrid w:val="0"/>
                <w:szCs w:val="21"/>
                <w:highlight w:val="none"/>
                <w:lang w:val="en-US" w:eastAsia="zh-CN"/>
              </w:rPr>
              <w:t>2</w:t>
            </w:r>
            <w:r>
              <w:rPr>
                <w:rFonts w:hint="eastAsia" w:ascii="宋体" w:hAnsi="宋体" w:eastAsia="宋体" w:cs="宋体"/>
                <w:bCs/>
                <w:snapToGrid w:val="0"/>
                <w:szCs w:val="21"/>
                <w:highlight w:val="none"/>
              </w:rPr>
              <w:t>月至</w:t>
            </w:r>
            <w:r>
              <w:rPr>
                <w:rFonts w:hint="eastAsia" w:ascii="宋体" w:hAnsi="宋体" w:eastAsia="宋体" w:cs="宋体"/>
                <w:bCs/>
                <w:snapToGrid w:val="0"/>
                <w:szCs w:val="21"/>
                <w:highlight w:val="none"/>
                <w:lang w:val="en-US" w:eastAsia="zh-CN"/>
              </w:rPr>
              <w:t>2025</w:t>
            </w:r>
            <w:r>
              <w:rPr>
                <w:rFonts w:hint="eastAsia" w:ascii="宋体" w:hAnsi="宋体" w:eastAsia="宋体" w:cs="宋体"/>
                <w:bCs/>
                <w:snapToGrid w:val="0"/>
                <w:szCs w:val="21"/>
                <w:highlight w:val="none"/>
              </w:rPr>
              <w:t>年</w:t>
            </w:r>
            <w:r>
              <w:rPr>
                <w:rFonts w:hint="eastAsia" w:ascii="宋体" w:hAnsi="宋体" w:eastAsia="宋体" w:cs="宋体"/>
                <w:bCs/>
                <w:snapToGrid w:val="0"/>
                <w:szCs w:val="21"/>
                <w:highlight w:val="none"/>
                <w:lang w:val="en-US" w:eastAsia="zh-CN"/>
              </w:rPr>
              <w:t>7</w:t>
            </w:r>
            <w:r>
              <w:rPr>
                <w:rFonts w:hint="eastAsia" w:ascii="宋体" w:hAnsi="宋体" w:eastAsia="宋体" w:cs="宋体"/>
                <w:bCs/>
                <w:snapToGrid w:val="0"/>
                <w:szCs w:val="21"/>
                <w:highlight w:val="none"/>
              </w:rPr>
              <w:t>月。提供的养老保险参保证明须体现上述人员的姓名、身份证号（或社保号）、单位名称、本单位参保时间（或起始参保时间），并带有社保部门公章</w:t>
            </w:r>
            <w:r>
              <w:rPr>
                <w:rFonts w:hint="eastAsia" w:ascii="宋体" w:hAnsi="宋体" w:eastAsia="宋体" w:cs="宋体"/>
                <w:bCs/>
                <w:snapToGrid w:val="0"/>
                <w:szCs w:val="21"/>
                <w:highlight w:val="none"/>
                <w:lang w:eastAsia="zh-CN"/>
              </w:rPr>
              <w:t>。</w:t>
            </w:r>
          </w:p>
        </w:tc>
      </w:tr>
      <w:tr w14:paraId="2821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74" w:type="dxa"/>
            <w:tcBorders>
              <w:top w:val="single" w:color="auto" w:sz="4" w:space="0"/>
              <w:left w:val="single" w:color="auto" w:sz="4" w:space="0"/>
              <w:bottom w:val="single" w:color="auto" w:sz="4" w:space="0"/>
              <w:right w:val="single" w:color="auto" w:sz="4" w:space="0"/>
            </w:tcBorders>
            <w:vAlign w:val="center"/>
          </w:tcPr>
          <w:p w14:paraId="0A2A1D6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1.4.2</w:t>
            </w:r>
          </w:p>
        </w:tc>
        <w:tc>
          <w:tcPr>
            <w:tcW w:w="1829" w:type="dxa"/>
            <w:tcBorders>
              <w:top w:val="single" w:color="auto" w:sz="4" w:space="0"/>
              <w:left w:val="single" w:color="auto" w:sz="4" w:space="0"/>
              <w:bottom w:val="single" w:color="auto" w:sz="4" w:space="0"/>
              <w:right w:val="single" w:color="auto" w:sz="4" w:space="0"/>
            </w:tcBorders>
            <w:vAlign w:val="center"/>
          </w:tcPr>
          <w:p w14:paraId="2BECF08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03D455A3">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不接受</w:t>
            </w:r>
          </w:p>
        </w:tc>
      </w:tr>
      <w:tr w14:paraId="3D6A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74" w:type="dxa"/>
            <w:tcBorders>
              <w:top w:val="single" w:color="auto" w:sz="4" w:space="0"/>
              <w:left w:val="single" w:color="auto" w:sz="4" w:space="0"/>
              <w:bottom w:val="single" w:color="auto" w:sz="4" w:space="0"/>
              <w:right w:val="single" w:color="auto" w:sz="4" w:space="0"/>
            </w:tcBorders>
            <w:vAlign w:val="center"/>
          </w:tcPr>
          <w:p w14:paraId="0C6BEE4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1.9.1</w:t>
            </w:r>
          </w:p>
        </w:tc>
        <w:tc>
          <w:tcPr>
            <w:tcW w:w="1829" w:type="dxa"/>
            <w:tcBorders>
              <w:top w:val="single" w:color="auto" w:sz="4" w:space="0"/>
              <w:left w:val="single" w:color="auto" w:sz="4" w:space="0"/>
              <w:bottom w:val="single" w:color="auto" w:sz="4" w:space="0"/>
              <w:right w:val="single" w:color="auto" w:sz="4" w:space="0"/>
            </w:tcBorders>
            <w:vAlign w:val="center"/>
          </w:tcPr>
          <w:p w14:paraId="3B3C7A2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踏勘现场</w:t>
            </w:r>
          </w:p>
        </w:tc>
        <w:tc>
          <w:tcPr>
            <w:tcW w:w="6985" w:type="dxa"/>
            <w:tcBorders>
              <w:top w:val="single" w:color="auto" w:sz="4" w:space="0"/>
              <w:left w:val="single" w:color="auto" w:sz="4" w:space="0"/>
              <w:bottom w:val="single" w:color="auto" w:sz="4" w:space="0"/>
              <w:right w:val="single" w:color="auto" w:sz="4" w:space="0"/>
            </w:tcBorders>
            <w:vAlign w:val="center"/>
          </w:tcPr>
          <w:p w14:paraId="2E1A7BD5">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不组织  由各投标人根据需要自行完成现场踏勘</w:t>
            </w:r>
          </w:p>
        </w:tc>
      </w:tr>
      <w:tr w14:paraId="6B66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74" w:type="dxa"/>
            <w:tcBorders>
              <w:top w:val="single" w:color="auto" w:sz="4" w:space="0"/>
              <w:left w:val="single" w:color="auto" w:sz="4" w:space="0"/>
              <w:bottom w:val="single" w:color="auto" w:sz="4" w:space="0"/>
              <w:right w:val="single" w:color="auto" w:sz="4" w:space="0"/>
            </w:tcBorders>
            <w:vAlign w:val="center"/>
          </w:tcPr>
          <w:p w14:paraId="6AB3ABD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1.10.1</w:t>
            </w:r>
          </w:p>
        </w:tc>
        <w:tc>
          <w:tcPr>
            <w:tcW w:w="1829" w:type="dxa"/>
            <w:tcBorders>
              <w:top w:val="single" w:color="auto" w:sz="4" w:space="0"/>
              <w:left w:val="single" w:color="auto" w:sz="4" w:space="0"/>
              <w:bottom w:val="single" w:color="auto" w:sz="4" w:space="0"/>
              <w:right w:val="single" w:color="auto" w:sz="4" w:space="0"/>
            </w:tcBorders>
            <w:vAlign w:val="center"/>
          </w:tcPr>
          <w:p w14:paraId="16CCC48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投标预备会</w:t>
            </w:r>
          </w:p>
        </w:tc>
        <w:tc>
          <w:tcPr>
            <w:tcW w:w="6985" w:type="dxa"/>
            <w:tcBorders>
              <w:top w:val="single" w:color="auto" w:sz="4" w:space="0"/>
              <w:left w:val="single" w:color="auto" w:sz="4" w:space="0"/>
              <w:bottom w:val="single" w:color="auto" w:sz="4" w:space="0"/>
              <w:right w:val="single" w:color="auto" w:sz="4" w:space="0"/>
            </w:tcBorders>
            <w:vAlign w:val="center"/>
          </w:tcPr>
          <w:p w14:paraId="507C933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不召开</w:t>
            </w:r>
          </w:p>
        </w:tc>
      </w:tr>
      <w:tr w14:paraId="6985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F8D2E5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1.10.2</w:t>
            </w:r>
          </w:p>
        </w:tc>
        <w:tc>
          <w:tcPr>
            <w:tcW w:w="1829" w:type="dxa"/>
            <w:tcBorders>
              <w:top w:val="single" w:color="auto" w:sz="4" w:space="0"/>
              <w:left w:val="single" w:color="auto" w:sz="4" w:space="0"/>
              <w:bottom w:val="single" w:color="auto" w:sz="4" w:space="0"/>
              <w:right w:val="single" w:color="auto" w:sz="4" w:space="0"/>
            </w:tcBorders>
            <w:vAlign w:val="center"/>
          </w:tcPr>
          <w:p w14:paraId="4EB7E30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投标人提出问题的截止时间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257B6BE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1</w:t>
            </w:r>
            <w:r>
              <w:rPr>
                <w:rFonts w:hint="default" w:ascii="宋体" w:hAnsi="宋体" w:eastAsia="宋体" w:cs="宋体"/>
                <w:snapToGrid w:val="0"/>
                <w:color w:val="auto"/>
                <w:kern w:val="0"/>
                <w:szCs w:val="21"/>
                <w:highlight w:val="none"/>
                <w:u w:val="single"/>
                <w:lang w:val="en-US"/>
              </w:rPr>
              <w:t>2</w:t>
            </w:r>
            <w:r>
              <w:rPr>
                <w:rFonts w:hint="eastAsia" w:ascii="宋体" w:hAnsi="宋体" w:eastAsia="宋体" w:cs="宋体"/>
                <w:snapToGrid w:val="0"/>
                <w:color w:val="auto"/>
                <w:kern w:val="0"/>
                <w:szCs w:val="21"/>
                <w:highlight w:val="none"/>
                <w:u w:val="single"/>
              </w:rPr>
              <w:t xml:space="preserve">：00 </w:t>
            </w:r>
            <w:r>
              <w:rPr>
                <w:rFonts w:hint="eastAsia" w:ascii="宋体" w:hAnsi="宋体" w:eastAsia="宋体" w:cs="宋体"/>
                <w:snapToGrid w:val="0"/>
                <w:color w:val="auto"/>
                <w:kern w:val="0"/>
                <w:szCs w:val="21"/>
                <w:highlight w:val="none"/>
              </w:rPr>
              <w:t>时前</w:t>
            </w:r>
            <w:r>
              <w:rPr>
                <w:rFonts w:hint="eastAsia" w:ascii="宋体" w:hAnsi="宋体" w:cs="宋体"/>
                <w:snapToGrid w:val="0"/>
                <w:color w:val="auto"/>
                <w:kern w:val="0"/>
                <w:szCs w:val="21"/>
                <w:highlight w:val="none"/>
                <w:lang w:val="en-US" w:eastAsia="zh-CN"/>
              </w:rPr>
              <w:t>以书面形式</w:t>
            </w:r>
            <w:r>
              <w:rPr>
                <w:rFonts w:hint="eastAsia" w:ascii="宋体" w:hAnsi="宋体" w:eastAsia="宋体" w:cs="宋体"/>
                <w:snapToGrid w:val="0"/>
                <w:color w:val="auto"/>
                <w:kern w:val="0"/>
                <w:szCs w:val="21"/>
                <w:highlight w:val="none"/>
              </w:rPr>
              <w:t>向比选人</w:t>
            </w:r>
            <w:r>
              <w:rPr>
                <w:rFonts w:hint="eastAsia" w:ascii="宋体" w:hAnsi="宋体" w:eastAsia="宋体" w:cs="宋体"/>
                <w:color w:val="auto"/>
                <w:kern w:val="0"/>
                <w:szCs w:val="21"/>
                <w:highlight w:val="none"/>
              </w:rPr>
              <w:t>提出</w:t>
            </w:r>
            <w:r>
              <w:rPr>
                <w:rFonts w:hint="eastAsia" w:ascii="宋体" w:hAnsi="宋体" w:eastAsia="宋体" w:cs="宋体"/>
                <w:color w:val="auto"/>
                <w:szCs w:val="21"/>
                <w:highlight w:val="none"/>
              </w:rPr>
              <w:t>，逾期提出质疑不予答复</w:t>
            </w:r>
            <w:r>
              <w:rPr>
                <w:rFonts w:hint="eastAsia" w:ascii="宋体" w:hAnsi="宋体" w:eastAsia="宋体" w:cs="宋体"/>
                <w:color w:val="auto"/>
                <w:highlight w:val="none"/>
              </w:rPr>
              <w:t>。</w:t>
            </w:r>
          </w:p>
        </w:tc>
      </w:tr>
      <w:tr w14:paraId="7792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095015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1.10.3</w:t>
            </w:r>
          </w:p>
        </w:tc>
        <w:tc>
          <w:tcPr>
            <w:tcW w:w="1829" w:type="dxa"/>
            <w:tcBorders>
              <w:top w:val="single" w:color="auto" w:sz="4" w:space="0"/>
              <w:left w:val="single" w:color="auto" w:sz="4" w:space="0"/>
              <w:bottom w:val="single" w:color="auto" w:sz="4" w:space="0"/>
              <w:right w:val="single" w:color="auto" w:sz="4" w:space="0"/>
            </w:tcBorders>
            <w:vAlign w:val="center"/>
          </w:tcPr>
          <w:p w14:paraId="788A95B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比选人澄清的时间</w:t>
            </w:r>
          </w:p>
        </w:tc>
        <w:tc>
          <w:tcPr>
            <w:tcW w:w="6985" w:type="dxa"/>
            <w:tcBorders>
              <w:top w:val="single" w:color="auto" w:sz="4" w:space="0"/>
              <w:left w:val="single" w:color="auto" w:sz="4" w:space="0"/>
              <w:bottom w:val="single" w:color="auto" w:sz="4" w:space="0"/>
              <w:right w:val="single" w:color="auto" w:sz="4" w:space="0"/>
            </w:tcBorders>
            <w:vAlign w:val="center"/>
          </w:tcPr>
          <w:p w14:paraId="51007304">
            <w:pPr>
              <w:keepNext w:val="0"/>
              <w:keepLines w:val="0"/>
              <w:pageBreakBefore w:val="0"/>
              <w:widowControl w:val="0"/>
              <w:kinsoku/>
              <w:wordWrap/>
              <w:overflowPunct/>
              <w:bidi w:val="0"/>
              <w:snapToGrid w:val="0"/>
              <w:spacing w:line="360" w:lineRule="auto"/>
              <w:ind w:firstLine="525" w:firstLineChars="250"/>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1</w:t>
            </w:r>
            <w:r>
              <w:rPr>
                <w:rFonts w:hint="default" w:ascii="宋体" w:hAnsi="宋体" w:eastAsia="宋体" w:cs="宋体"/>
                <w:snapToGrid w:val="0"/>
                <w:color w:val="auto"/>
                <w:kern w:val="0"/>
                <w:szCs w:val="21"/>
                <w:highlight w:val="none"/>
                <w:u w:val="single"/>
                <w:lang w:val="en-US"/>
              </w:rPr>
              <w:t>8</w:t>
            </w:r>
            <w:r>
              <w:rPr>
                <w:rFonts w:hint="eastAsia" w:ascii="宋体" w:hAnsi="宋体" w:eastAsia="宋体" w:cs="宋体"/>
                <w:snapToGrid w:val="0"/>
                <w:color w:val="auto"/>
                <w:kern w:val="0"/>
                <w:szCs w:val="21"/>
                <w:highlight w:val="none"/>
                <w:u w:val="single"/>
              </w:rPr>
              <w:t xml:space="preserve">：00 </w:t>
            </w:r>
            <w:r>
              <w:rPr>
                <w:rFonts w:hint="eastAsia" w:ascii="宋体" w:hAnsi="宋体" w:eastAsia="宋体" w:cs="宋体"/>
                <w:snapToGrid w:val="0"/>
                <w:color w:val="auto"/>
                <w:kern w:val="0"/>
                <w:szCs w:val="21"/>
                <w:highlight w:val="none"/>
              </w:rPr>
              <w:t>时前，比选</w:t>
            </w:r>
            <w:r>
              <w:rPr>
                <w:rFonts w:hint="eastAsia" w:ascii="宋体" w:hAnsi="宋体" w:eastAsia="宋体" w:cs="宋体"/>
                <w:color w:val="auto"/>
                <w:szCs w:val="21"/>
                <w:highlight w:val="none"/>
              </w:rPr>
              <w:t>人将投标人提出的问题在</w:t>
            </w:r>
            <w:r>
              <w:rPr>
                <w:rFonts w:hint="eastAsia" w:ascii="宋体" w:hAnsi="宋体" w:eastAsia="宋体" w:cs="宋体"/>
                <w:snapToGrid w:val="0"/>
                <w:color w:val="auto"/>
                <w:kern w:val="0"/>
                <w:szCs w:val="21"/>
                <w:highlight w:val="none"/>
              </w:rPr>
              <w:t>垫江县人民政府网（http://www.cqsdj.gov.cn）</w:t>
            </w:r>
            <w:r>
              <w:rPr>
                <w:rFonts w:hint="eastAsia" w:ascii="宋体" w:hAnsi="宋体" w:eastAsia="宋体" w:cs="宋体"/>
                <w:bCs/>
                <w:color w:val="auto"/>
                <w:szCs w:val="21"/>
                <w:highlight w:val="none"/>
              </w:rPr>
              <w:t>发布解答</w:t>
            </w:r>
            <w:r>
              <w:rPr>
                <w:rFonts w:hint="eastAsia" w:ascii="宋体" w:hAnsi="宋体" w:eastAsia="宋体" w:cs="宋体"/>
                <w:color w:val="auto"/>
                <w:szCs w:val="21"/>
                <w:highlight w:val="none"/>
              </w:rPr>
              <w:t>，逾期提出的质疑将不予答复。</w:t>
            </w:r>
          </w:p>
        </w:tc>
      </w:tr>
      <w:tr w14:paraId="095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4" w:type="dxa"/>
            <w:tcBorders>
              <w:top w:val="single" w:color="auto" w:sz="4" w:space="0"/>
              <w:left w:val="single" w:color="auto" w:sz="4" w:space="0"/>
              <w:bottom w:val="single" w:color="auto" w:sz="4" w:space="0"/>
              <w:right w:val="single" w:color="auto" w:sz="4" w:space="0"/>
            </w:tcBorders>
            <w:vAlign w:val="center"/>
          </w:tcPr>
          <w:p w14:paraId="3046730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1.11</w:t>
            </w:r>
          </w:p>
        </w:tc>
        <w:tc>
          <w:tcPr>
            <w:tcW w:w="1829" w:type="dxa"/>
            <w:tcBorders>
              <w:top w:val="single" w:color="auto" w:sz="4" w:space="0"/>
              <w:left w:val="single" w:color="auto" w:sz="4" w:space="0"/>
              <w:bottom w:val="single" w:color="auto" w:sz="4" w:space="0"/>
              <w:right w:val="single" w:color="auto" w:sz="4" w:space="0"/>
            </w:tcBorders>
            <w:vAlign w:val="center"/>
          </w:tcPr>
          <w:p w14:paraId="06084EA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分包</w:t>
            </w:r>
          </w:p>
        </w:tc>
        <w:tc>
          <w:tcPr>
            <w:tcW w:w="6985" w:type="dxa"/>
            <w:tcBorders>
              <w:top w:val="single" w:color="auto" w:sz="4" w:space="0"/>
              <w:left w:val="single" w:color="auto" w:sz="4" w:space="0"/>
              <w:bottom w:val="single" w:color="auto" w:sz="4" w:space="0"/>
              <w:right w:val="single" w:color="auto" w:sz="4" w:space="0"/>
            </w:tcBorders>
            <w:vAlign w:val="center"/>
          </w:tcPr>
          <w:p w14:paraId="25B46DD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不允许。</w:t>
            </w:r>
          </w:p>
        </w:tc>
      </w:tr>
      <w:tr w14:paraId="38CC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1F8CFC5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2.1</w:t>
            </w:r>
          </w:p>
        </w:tc>
        <w:tc>
          <w:tcPr>
            <w:tcW w:w="1829" w:type="dxa"/>
            <w:tcBorders>
              <w:top w:val="single" w:color="auto" w:sz="4" w:space="0"/>
              <w:left w:val="single" w:color="auto" w:sz="4" w:space="0"/>
              <w:bottom w:val="single" w:color="auto" w:sz="4" w:space="0"/>
              <w:right w:val="single" w:color="auto" w:sz="4" w:space="0"/>
            </w:tcBorders>
            <w:vAlign w:val="center"/>
          </w:tcPr>
          <w:p w14:paraId="63CC5AAA">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构成比选文件的其他材料</w:t>
            </w:r>
          </w:p>
        </w:tc>
        <w:tc>
          <w:tcPr>
            <w:tcW w:w="6985" w:type="dxa"/>
            <w:tcBorders>
              <w:top w:val="single" w:color="auto" w:sz="4" w:space="0"/>
              <w:left w:val="single" w:color="auto" w:sz="4" w:space="0"/>
              <w:bottom w:val="single" w:color="auto" w:sz="4" w:space="0"/>
              <w:right w:val="single" w:color="auto" w:sz="4" w:space="0"/>
            </w:tcBorders>
            <w:vAlign w:val="center"/>
          </w:tcPr>
          <w:p w14:paraId="2770E53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比选人比选期间在所发出的有关本比选项目补遗书、答疑书、补充通知或修改函件等，均是比选文件的组成部分，对投标人起约束作用。</w:t>
            </w:r>
          </w:p>
        </w:tc>
      </w:tr>
      <w:tr w14:paraId="2F6C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2FA0533">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2.2.1</w:t>
            </w:r>
          </w:p>
        </w:tc>
        <w:tc>
          <w:tcPr>
            <w:tcW w:w="1829" w:type="dxa"/>
            <w:tcBorders>
              <w:top w:val="single" w:color="auto" w:sz="4" w:space="0"/>
              <w:left w:val="single" w:color="auto" w:sz="4" w:space="0"/>
              <w:bottom w:val="single" w:color="auto" w:sz="4" w:space="0"/>
              <w:right w:val="single" w:color="auto" w:sz="4" w:space="0"/>
            </w:tcBorders>
            <w:vAlign w:val="center"/>
          </w:tcPr>
          <w:p w14:paraId="328549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投标人要求澄清比选文件的截止时间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70AB991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投标人在下载比选文件后，应仔细检查比选文件的所有内容，如有残缺或文字表述不清，标注不明以及</w:t>
            </w:r>
            <w:r>
              <w:rPr>
                <w:rFonts w:hint="eastAsia" w:ascii="宋体" w:hAnsi="宋体" w:eastAsia="宋体" w:cs="宋体"/>
                <w:color w:val="auto"/>
                <w:kern w:val="0"/>
                <w:szCs w:val="21"/>
                <w:highlight w:val="none"/>
              </w:rPr>
              <w:t>存在错、碰、漏、缺、概念模糊和有可能出现歧义或理解上的偏差的内容等应在</w:t>
            </w:r>
            <w:r>
              <w:rPr>
                <w:rFonts w:hint="eastAsia" w:ascii="宋体" w:hAnsi="宋体" w:eastAsia="宋体" w:cs="宋体"/>
                <w:snapToGrid w:val="0"/>
                <w:color w:val="auto"/>
                <w:kern w:val="0"/>
                <w:szCs w:val="21"/>
                <w:highlight w:val="none"/>
              </w:rPr>
              <w:t>202</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lang w:val="en-US" w:eastAsia="zh-CN"/>
              </w:rPr>
              <w:t>12</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1</w:t>
            </w:r>
            <w:r>
              <w:rPr>
                <w:rFonts w:hint="default" w:ascii="宋体" w:hAnsi="宋体" w:eastAsia="宋体" w:cs="宋体"/>
                <w:snapToGrid w:val="0"/>
                <w:color w:val="auto"/>
                <w:kern w:val="0"/>
                <w:szCs w:val="21"/>
                <w:highlight w:val="none"/>
                <w:u w:val="single"/>
                <w:lang w:val="en-US"/>
              </w:rPr>
              <w:t>2</w:t>
            </w:r>
            <w:r>
              <w:rPr>
                <w:rFonts w:hint="eastAsia" w:ascii="宋体" w:hAnsi="宋体" w:eastAsia="宋体" w:cs="宋体"/>
                <w:snapToGrid w:val="0"/>
                <w:color w:val="auto"/>
                <w:kern w:val="0"/>
                <w:szCs w:val="21"/>
                <w:highlight w:val="none"/>
                <w:u w:val="single"/>
              </w:rPr>
              <w:t>：00</w:t>
            </w:r>
            <w:r>
              <w:rPr>
                <w:rFonts w:hint="eastAsia" w:ascii="宋体" w:hAnsi="宋体" w:eastAsia="宋体" w:cs="宋体"/>
                <w:snapToGrid w:val="0"/>
                <w:color w:val="auto"/>
                <w:kern w:val="0"/>
                <w:szCs w:val="21"/>
                <w:highlight w:val="none"/>
              </w:rPr>
              <w:t>时前</w:t>
            </w:r>
            <w:r>
              <w:rPr>
                <w:rFonts w:hint="eastAsia" w:ascii="宋体" w:hAnsi="宋体" w:cs="宋体"/>
                <w:snapToGrid w:val="0"/>
                <w:color w:val="auto"/>
                <w:kern w:val="0"/>
                <w:szCs w:val="21"/>
                <w:highlight w:val="none"/>
                <w:lang w:val="en-US" w:eastAsia="zh-CN"/>
              </w:rPr>
              <w:t>以书面形式</w:t>
            </w:r>
            <w:r>
              <w:rPr>
                <w:rFonts w:hint="eastAsia" w:ascii="宋体" w:hAnsi="宋体" w:eastAsia="宋体" w:cs="宋体"/>
                <w:snapToGrid w:val="0"/>
                <w:color w:val="auto"/>
                <w:kern w:val="0"/>
                <w:szCs w:val="21"/>
                <w:highlight w:val="none"/>
              </w:rPr>
              <w:t>向比选人</w:t>
            </w:r>
            <w:r>
              <w:rPr>
                <w:rFonts w:hint="eastAsia" w:ascii="宋体" w:hAnsi="宋体" w:eastAsia="宋体" w:cs="宋体"/>
                <w:color w:val="auto"/>
                <w:kern w:val="0"/>
                <w:szCs w:val="21"/>
                <w:highlight w:val="none"/>
              </w:rPr>
              <w:t>提出</w:t>
            </w:r>
            <w:r>
              <w:rPr>
                <w:rFonts w:hint="eastAsia" w:ascii="宋体" w:hAnsi="宋体" w:eastAsia="宋体" w:cs="宋体"/>
                <w:color w:val="auto"/>
                <w:szCs w:val="21"/>
                <w:highlight w:val="none"/>
              </w:rPr>
              <w:t>，逾期提出质疑不予答复</w:t>
            </w:r>
            <w:r>
              <w:rPr>
                <w:rFonts w:hint="eastAsia" w:ascii="宋体" w:hAnsi="宋体" w:eastAsia="宋体" w:cs="宋体"/>
                <w:color w:val="auto"/>
                <w:kern w:val="0"/>
                <w:szCs w:val="21"/>
                <w:highlight w:val="none"/>
              </w:rPr>
              <w:t>。</w:t>
            </w:r>
          </w:p>
        </w:tc>
      </w:tr>
      <w:tr w14:paraId="4446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74" w:type="dxa"/>
            <w:tcBorders>
              <w:top w:val="single" w:color="auto" w:sz="4" w:space="0"/>
              <w:left w:val="single" w:color="auto" w:sz="4" w:space="0"/>
              <w:bottom w:val="single" w:color="auto" w:sz="4" w:space="0"/>
              <w:right w:val="single" w:color="auto" w:sz="4" w:space="0"/>
            </w:tcBorders>
            <w:vAlign w:val="center"/>
          </w:tcPr>
          <w:p w14:paraId="2A70F97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2.2.2</w:t>
            </w:r>
          </w:p>
        </w:tc>
        <w:tc>
          <w:tcPr>
            <w:tcW w:w="1829" w:type="dxa"/>
            <w:tcBorders>
              <w:top w:val="single" w:color="auto" w:sz="4" w:space="0"/>
              <w:left w:val="single" w:color="auto" w:sz="4" w:space="0"/>
              <w:bottom w:val="single" w:color="auto" w:sz="4" w:space="0"/>
              <w:right w:val="single" w:color="auto" w:sz="4" w:space="0"/>
            </w:tcBorders>
            <w:vAlign w:val="center"/>
          </w:tcPr>
          <w:p w14:paraId="43B6E17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3E7567C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napToGrid w:val="0"/>
                <w:kern w:val="0"/>
                <w:szCs w:val="21"/>
                <w:highlight w:val="none"/>
              </w:rPr>
              <w:t>2024年</w:t>
            </w:r>
            <w:r>
              <w:rPr>
                <w:rFonts w:hint="default" w:ascii="宋体" w:hAnsi="宋体" w:eastAsia="宋体" w:cs="宋体"/>
                <w:snapToGrid w:val="0"/>
                <w:kern w:val="0"/>
                <w:szCs w:val="21"/>
                <w:highlight w:val="none"/>
                <w:lang w:val="en-US"/>
              </w:rPr>
              <w:t>8</w:t>
            </w:r>
            <w:r>
              <w:rPr>
                <w:rFonts w:hint="eastAsia" w:ascii="宋体" w:hAnsi="宋体" w:eastAsia="宋体" w:cs="宋体"/>
                <w:snapToGrid w:val="0"/>
                <w:kern w:val="0"/>
                <w:szCs w:val="21"/>
                <w:highlight w:val="none"/>
              </w:rPr>
              <w:t>月</w:t>
            </w:r>
            <w:r>
              <w:rPr>
                <w:rFonts w:hint="eastAsia" w:ascii="宋体" w:hAnsi="宋体" w:cs="宋体"/>
                <w:snapToGrid w:val="0"/>
                <w:kern w:val="0"/>
                <w:szCs w:val="21"/>
                <w:highlight w:val="none"/>
                <w:lang w:val="en-US" w:eastAsia="zh-CN"/>
              </w:rPr>
              <w:t>13</w:t>
            </w:r>
            <w:r>
              <w:rPr>
                <w:rFonts w:hint="eastAsia" w:ascii="宋体" w:hAnsi="宋体" w:eastAsia="宋体" w:cs="宋体"/>
                <w:snapToGrid w:val="0"/>
                <w:kern w:val="0"/>
                <w:szCs w:val="21"/>
                <w:highlight w:val="none"/>
              </w:rPr>
              <w:t>日</w:t>
            </w:r>
            <w:r>
              <w:rPr>
                <w:rFonts w:hint="eastAsia" w:ascii="宋体" w:hAnsi="宋体" w:eastAsia="宋体" w:cs="宋体"/>
                <w:snapToGrid w:val="0"/>
                <w:kern w:val="0"/>
                <w:szCs w:val="21"/>
                <w:highlight w:val="none"/>
                <w:u w:val="single"/>
              </w:rPr>
              <w:t xml:space="preserve"> </w:t>
            </w:r>
            <w:r>
              <w:rPr>
                <w:rFonts w:hint="eastAsia" w:ascii="宋体" w:hAnsi="宋体" w:cs="宋体"/>
                <w:snapToGrid w:val="0"/>
                <w:kern w:val="0"/>
                <w:szCs w:val="21"/>
                <w:highlight w:val="none"/>
                <w:u w:val="single"/>
                <w:lang w:val="en-US" w:eastAsia="zh-CN"/>
              </w:rPr>
              <w:t>10</w:t>
            </w:r>
            <w:r>
              <w:rPr>
                <w:rFonts w:hint="eastAsia" w:ascii="宋体" w:hAnsi="宋体" w:eastAsia="宋体" w:cs="宋体"/>
                <w:snapToGrid w:val="0"/>
                <w:kern w:val="0"/>
                <w:szCs w:val="21"/>
                <w:highlight w:val="none"/>
                <w:u w:val="single"/>
              </w:rPr>
              <w:t>:00</w:t>
            </w:r>
            <w:r>
              <w:rPr>
                <w:rFonts w:hint="eastAsia" w:ascii="宋体" w:hAnsi="宋体" w:eastAsia="宋体" w:cs="宋体"/>
                <w:snapToGrid w:val="0"/>
                <w:kern w:val="0"/>
                <w:szCs w:val="21"/>
                <w:highlight w:val="none"/>
              </w:rPr>
              <w:t>时（北京时间）。</w:t>
            </w:r>
          </w:p>
        </w:tc>
      </w:tr>
      <w:tr w14:paraId="422A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C066E6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2.2.3</w:t>
            </w:r>
          </w:p>
        </w:tc>
        <w:tc>
          <w:tcPr>
            <w:tcW w:w="1829" w:type="dxa"/>
            <w:tcBorders>
              <w:top w:val="single" w:color="auto" w:sz="4" w:space="0"/>
              <w:left w:val="single" w:color="auto" w:sz="4" w:space="0"/>
              <w:bottom w:val="single" w:color="auto" w:sz="4" w:space="0"/>
              <w:right w:val="single" w:color="auto" w:sz="4" w:space="0"/>
            </w:tcBorders>
            <w:vAlign w:val="center"/>
          </w:tcPr>
          <w:p w14:paraId="7C3FDE5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投标人确认收到比选文件澄清的时间</w:t>
            </w:r>
          </w:p>
        </w:tc>
        <w:tc>
          <w:tcPr>
            <w:tcW w:w="6985" w:type="dxa"/>
            <w:tcBorders>
              <w:top w:val="single" w:color="auto" w:sz="4" w:space="0"/>
              <w:left w:val="single" w:color="auto" w:sz="4" w:space="0"/>
              <w:bottom w:val="single" w:color="auto" w:sz="4" w:space="0"/>
              <w:right w:val="single" w:color="auto" w:sz="4" w:space="0"/>
            </w:tcBorders>
            <w:vAlign w:val="center"/>
          </w:tcPr>
          <w:p w14:paraId="034FB090">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napToGrid w:val="0"/>
                <w:kern w:val="0"/>
                <w:highlight w:val="none"/>
              </w:rPr>
              <w:t>不管投标人是否在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highlight w:val="none"/>
              </w:rPr>
              <w:t>上下载</w:t>
            </w:r>
            <w:r>
              <w:rPr>
                <w:rFonts w:hint="eastAsia" w:ascii="宋体" w:hAnsi="宋体" w:eastAsia="宋体" w:cs="宋体"/>
                <w:snapToGrid w:val="0"/>
                <w:kern w:val="0"/>
                <w:highlight w:val="none"/>
              </w:rPr>
              <w:t>比选文件澄清内容，比选人都视为投标人收到比选文件澄清内容，由此产生的一切后果由投标人自负。</w:t>
            </w:r>
          </w:p>
        </w:tc>
      </w:tr>
      <w:tr w14:paraId="6799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24AC33D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2.3.2</w:t>
            </w:r>
          </w:p>
        </w:tc>
        <w:tc>
          <w:tcPr>
            <w:tcW w:w="1829" w:type="dxa"/>
            <w:tcBorders>
              <w:top w:val="single" w:color="auto" w:sz="4" w:space="0"/>
              <w:left w:val="single" w:color="auto" w:sz="4" w:space="0"/>
              <w:bottom w:val="single" w:color="auto" w:sz="4" w:space="0"/>
              <w:right w:val="single" w:color="auto" w:sz="4" w:space="0"/>
            </w:tcBorders>
            <w:vAlign w:val="center"/>
          </w:tcPr>
          <w:p w14:paraId="640D6B9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比选文件的修改</w:t>
            </w:r>
          </w:p>
        </w:tc>
        <w:tc>
          <w:tcPr>
            <w:tcW w:w="6985" w:type="dxa"/>
            <w:tcBorders>
              <w:top w:val="single" w:color="auto" w:sz="4" w:space="0"/>
              <w:left w:val="single" w:color="auto" w:sz="4" w:space="0"/>
              <w:bottom w:val="single" w:color="auto" w:sz="4" w:space="0"/>
              <w:right w:val="single" w:color="auto" w:sz="4" w:space="0"/>
            </w:tcBorders>
            <w:vAlign w:val="center"/>
          </w:tcPr>
          <w:p w14:paraId="0F64C1D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1、比选文件发出后，在投标截止日3天前，无论出于何种原因，比选人可主动地或在解答投标人提出的澄清问题时对比选文件进行修改；</w:t>
            </w:r>
          </w:p>
          <w:p w14:paraId="6315AA62">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2、比选文件的修改都将在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上发布，比选文件一经比选人修改，都将以修改后的为准，对所有投标人均产生约束力；</w:t>
            </w:r>
          </w:p>
          <w:p w14:paraId="4C055B5A">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3、电话或口头咨询和答复的意思解释均不具有法律约束力；</w:t>
            </w:r>
          </w:p>
          <w:p w14:paraId="1A7CE34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kern w:val="0"/>
                <w:highlight w:val="none"/>
              </w:rPr>
              <w:t>4、比选人保证比选文件澄清或修改在投标截止时间前在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上发布。为了使投标人在编写</w:t>
            </w:r>
            <w:r>
              <w:rPr>
                <w:rFonts w:hint="eastAsia" w:ascii="宋体" w:hAnsi="宋体" w:cs="宋体"/>
                <w:kern w:val="0"/>
                <w:highlight w:val="none"/>
                <w:lang w:eastAsia="zh-CN"/>
              </w:rPr>
              <w:t>比选申请文件</w:t>
            </w:r>
            <w:r>
              <w:rPr>
                <w:rFonts w:hint="eastAsia" w:ascii="宋体" w:hAnsi="宋体" w:eastAsia="宋体" w:cs="宋体"/>
                <w:kern w:val="0"/>
                <w:highlight w:val="none"/>
              </w:rPr>
              <w:t>时有充分的时间对比选文件的修改部分进行研究，比选人可以视其修改的工作量，酌情考虑是否延长递交</w:t>
            </w:r>
            <w:r>
              <w:rPr>
                <w:rFonts w:hint="eastAsia" w:ascii="宋体" w:hAnsi="宋体" w:cs="宋体"/>
                <w:kern w:val="0"/>
                <w:highlight w:val="none"/>
                <w:lang w:eastAsia="zh-CN"/>
              </w:rPr>
              <w:t>比选申请文件</w:t>
            </w:r>
            <w:r>
              <w:rPr>
                <w:rFonts w:hint="eastAsia" w:ascii="宋体" w:hAnsi="宋体" w:eastAsia="宋体" w:cs="宋体"/>
                <w:kern w:val="0"/>
                <w:highlight w:val="none"/>
              </w:rPr>
              <w:t>的截止时间，并将修改后的递交</w:t>
            </w:r>
            <w:r>
              <w:rPr>
                <w:rFonts w:hint="eastAsia" w:ascii="宋体" w:hAnsi="宋体" w:cs="宋体"/>
                <w:kern w:val="0"/>
                <w:highlight w:val="none"/>
                <w:lang w:eastAsia="zh-CN"/>
              </w:rPr>
              <w:t>比选申请文件</w:t>
            </w:r>
            <w:r>
              <w:rPr>
                <w:rFonts w:hint="eastAsia" w:ascii="宋体" w:hAnsi="宋体" w:eastAsia="宋体" w:cs="宋体"/>
                <w:kern w:val="0"/>
                <w:highlight w:val="none"/>
              </w:rPr>
              <w:t>截止时间在</w:t>
            </w:r>
            <w:r>
              <w:rPr>
                <w:rFonts w:hint="eastAsia" w:ascii="宋体" w:hAnsi="宋体" w:eastAsia="宋体" w:cs="宋体"/>
                <w:snapToGrid w:val="0"/>
                <w:kern w:val="0"/>
                <w:szCs w:val="21"/>
                <w:highlight w:val="none"/>
              </w:rPr>
              <w:t>垫江县人民政府网（http://www.cqsdj.gov.cn）</w:t>
            </w:r>
            <w:r>
              <w:rPr>
                <w:rFonts w:hint="eastAsia" w:ascii="宋体" w:hAnsi="宋体" w:eastAsia="宋体" w:cs="宋体"/>
                <w:kern w:val="0"/>
                <w:highlight w:val="none"/>
              </w:rPr>
              <w:t>上发布，请投标人在规定时限内随时关注，否则</w:t>
            </w:r>
            <w:r>
              <w:rPr>
                <w:rFonts w:hint="eastAsia" w:ascii="宋体" w:hAnsi="宋体" w:eastAsia="宋体" w:cs="宋体"/>
                <w:snapToGrid w:val="0"/>
                <w:kern w:val="0"/>
                <w:highlight w:val="none"/>
              </w:rPr>
              <w:t>由此产生的一切后果由投标人自负。</w:t>
            </w:r>
          </w:p>
        </w:tc>
      </w:tr>
      <w:tr w14:paraId="3967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2445DC8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3.1.1</w:t>
            </w:r>
          </w:p>
        </w:tc>
        <w:tc>
          <w:tcPr>
            <w:tcW w:w="1829" w:type="dxa"/>
            <w:tcBorders>
              <w:top w:val="single" w:color="auto" w:sz="4" w:space="0"/>
              <w:left w:val="single" w:color="auto" w:sz="4" w:space="0"/>
              <w:bottom w:val="single" w:color="auto" w:sz="4" w:space="0"/>
              <w:right w:val="single" w:color="auto" w:sz="4" w:space="0"/>
            </w:tcBorders>
          </w:tcPr>
          <w:p w14:paraId="11BE301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highlight w:val="none"/>
              </w:rPr>
            </w:pPr>
            <w:r>
              <w:rPr>
                <w:rFonts w:hint="eastAsia" w:ascii="宋体" w:hAnsi="宋体" w:eastAsia="宋体" w:cs="宋体"/>
                <w:kern w:val="0"/>
                <w:szCs w:val="21"/>
                <w:highlight w:val="none"/>
              </w:rPr>
              <w:t>构成</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的其他材料</w:t>
            </w:r>
          </w:p>
        </w:tc>
        <w:tc>
          <w:tcPr>
            <w:tcW w:w="6985" w:type="dxa"/>
            <w:tcBorders>
              <w:top w:val="single" w:color="auto" w:sz="4" w:space="0"/>
              <w:left w:val="single" w:color="auto" w:sz="4" w:space="0"/>
              <w:bottom w:val="single" w:color="auto" w:sz="4" w:space="0"/>
              <w:right w:val="single" w:color="auto" w:sz="4" w:space="0"/>
            </w:tcBorders>
            <w:vAlign w:val="center"/>
          </w:tcPr>
          <w:p w14:paraId="20710327">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spacing w:val="-6"/>
                <w:highlight w:val="none"/>
              </w:rPr>
            </w:pPr>
            <w:r>
              <w:rPr>
                <w:rFonts w:hint="eastAsia" w:ascii="宋体" w:hAnsi="宋体" w:eastAsia="宋体" w:cs="宋体"/>
                <w:spacing w:val="-6"/>
                <w:szCs w:val="21"/>
                <w:highlight w:val="none"/>
              </w:rPr>
              <w:t>投标人的书面澄清、说明和补正（但不得改变</w:t>
            </w:r>
            <w:r>
              <w:rPr>
                <w:rFonts w:hint="eastAsia" w:ascii="宋体" w:hAnsi="宋体" w:cs="宋体"/>
                <w:spacing w:val="-6"/>
                <w:szCs w:val="21"/>
                <w:highlight w:val="none"/>
                <w:lang w:eastAsia="zh-CN"/>
              </w:rPr>
              <w:t>比选申请文件</w:t>
            </w:r>
            <w:r>
              <w:rPr>
                <w:rFonts w:hint="eastAsia" w:ascii="宋体" w:hAnsi="宋体" w:eastAsia="宋体" w:cs="宋体"/>
                <w:spacing w:val="-6"/>
                <w:szCs w:val="21"/>
                <w:highlight w:val="none"/>
              </w:rPr>
              <w:t>的实质性内容）</w:t>
            </w:r>
          </w:p>
        </w:tc>
      </w:tr>
      <w:tr w14:paraId="0B4D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89B101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3.2</w:t>
            </w:r>
          </w:p>
        </w:tc>
        <w:tc>
          <w:tcPr>
            <w:tcW w:w="1829" w:type="dxa"/>
            <w:tcBorders>
              <w:top w:val="single" w:color="auto" w:sz="4" w:space="0"/>
              <w:left w:val="single" w:color="auto" w:sz="4" w:space="0"/>
              <w:bottom w:val="single" w:color="auto" w:sz="4" w:space="0"/>
              <w:right w:val="single" w:color="auto" w:sz="4" w:space="0"/>
            </w:tcBorders>
            <w:vAlign w:val="center"/>
          </w:tcPr>
          <w:p w14:paraId="76F5C1F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6985" w:type="dxa"/>
            <w:tcBorders>
              <w:top w:val="single" w:color="auto" w:sz="4" w:space="0"/>
              <w:left w:val="single" w:color="auto" w:sz="4" w:space="0"/>
              <w:bottom w:val="single" w:color="auto" w:sz="4" w:space="0"/>
              <w:right w:val="single" w:color="auto" w:sz="4" w:space="0"/>
            </w:tcBorders>
            <w:vAlign w:val="center"/>
          </w:tcPr>
          <w:p w14:paraId="6521D83B">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投标人应按第四章“工程量清单”的要求填写相应表格。</w:t>
            </w:r>
          </w:p>
          <w:p w14:paraId="54DBF413">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投标函中的投标总报价应与工程量清单计价合计总价一致，否则按废标处理；投标人在投标截止时间前修改投标函中的投标总报价，应同时修改第四章“工程量清单”中的相应报价。</w:t>
            </w:r>
          </w:p>
          <w:p w14:paraId="4544F06E">
            <w:pPr>
              <w:keepNext w:val="0"/>
              <w:keepLines w:val="0"/>
              <w:pageBreakBefore w:val="0"/>
              <w:widowControl w:val="0"/>
              <w:numPr>
                <w:ilvl w:val="0"/>
                <w:numId w:val="3"/>
              </w:numPr>
              <w:tabs>
                <w:tab w:val="left" w:pos="546"/>
                <w:tab w:val="left" w:pos="711"/>
              </w:tabs>
              <w:kinsoku/>
              <w:wordWrap/>
              <w:overflowPunct/>
              <w:bidi w:val="0"/>
              <w:snapToGrid w:val="0"/>
              <w:spacing w:line="360" w:lineRule="auto"/>
              <w:ind w:left="6" w:leftChars="0" w:firstLine="43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本工程</w:t>
            </w:r>
            <w:r>
              <w:rPr>
                <w:rFonts w:hint="eastAsia" w:ascii="宋体" w:hAnsi="宋体" w:eastAsia="宋体" w:cs="宋体"/>
                <w:color w:val="auto"/>
                <w:highlight w:val="none"/>
                <w:lang w:val="en-US" w:eastAsia="zh-CN"/>
              </w:rPr>
              <w:t>为包干价，</w:t>
            </w:r>
            <w:r>
              <w:rPr>
                <w:rFonts w:hint="eastAsia" w:ascii="宋体" w:hAnsi="宋体" w:eastAsia="宋体" w:cs="宋体"/>
                <w:color w:val="auto"/>
                <w:highlight w:val="none"/>
              </w:rPr>
              <w:t>比选将设置</w:t>
            </w:r>
            <w:r>
              <w:rPr>
                <w:rFonts w:hint="eastAsia" w:ascii="宋体" w:hAnsi="宋体" w:cs="宋体"/>
                <w:color w:val="auto"/>
                <w:highlight w:val="none"/>
                <w:lang w:val="en-US" w:eastAsia="zh-CN"/>
              </w:rPr>
              <w:t>总价</w:t>
            </w:r>
            <w:r>
              <w:rPr>
                <w:rFonts w:hint="eastAsia" w:ascii="宋体" w:hAnsi="宋体" w:eastAsia="宋体" w:cs="宋体"/>
                <w:color w:val="auto"/>
                <w:highlight w:val="none"/>
              </w:rPr>
              <w:t>最高限价</w:t>
            </w:r>
            <w:r>
              <w:rPr>
                <w:rFonts w:hint="eastAsia" w:ascii="宋体" w:hAnsi="宋体" w:cs="宋体"/>
                <w:color w:val="auto"/>
                <w:highlight w:val="none"/>
                <w:lang w:val="en-US" w:eastAsia="zh-CN"/>
              </w:rPr>
              <w:t>，总价最高限价为人民币：70.9万元（预算价下浮后），</w:t>
            </w:r>
            <w:r>
              <w:rPr>
                <w:rFonts w:hint="eastAsia" w:ascii="宋体" w:hAnsi="宋体" w:eastAsia="宋体" w:cs="宋体"/>
                <w:color w:val="auto"/>
                <w:highlight w:val="none"/>
                <w:lang w:val="en-US" w:eastAsia="zh-CN"/>
              </w:rPr>
              <w:t>工程量清单及总价最高限价</w:t>
            </w:r>
            <w:r>
              <w:rPr>
                <w:rFonts w:hint="eastAsia" w:ascii="宋体" w:hAnsi="宋体" w:eastAsia="宋体" w:cs="宋体"/>
                <w:color w:val="auto"/>
                <w:highlight w:val="none"/>
              </w:rPr>
              <w:t>随比选文件一同在</w:t>
            </w:r>
            <w:r>
              <w:rPr>
                <w:rFonts w:hint="eastAsia" w:ascii="宋体" w:hAnsi="宋体" w:eastAsia="宋体" w:cs="宋体"/>
                <w:snapToGrid w:val="0"/>
                <w:color w:val="auto"/>
                <w:kern w:val="0"/>
                <w:szCs w:val="21"/>
                <w:highlight w:val="none"/>
              </w:rPr>
              <w:t>垫江县人民政府网（http://www.cqsdj.gov.cn）上</w:t>
            </w:r>
            <w:r>
              <w:rPr>
                <w:rFonts w:hint="eastAsia" w:ascii="宋体" w:hAnsi="宋体" w:eastAsia="宋体" w:cs="宋体"/>
                <w:color w:val="auto"/>
                <w:highlight w:val="none"/>
              </w:rPr>
              <w:t>公布。投标人的投标报价不得超过比选人公布的相应最高限价，否则，将被认定为废标。</w:t>
            </w:r>
          </w:p>
        </w:tc>
      </w:tr>
      <w:tr w14:paraId="4200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74" w:type="dxa"/>
            <w:tcBorders>
              <w:top w:val="single" w:color="auto" w:sz="4" w:space="0"/>
              <w:left w:val="single" w:color="auto" w:sz="4" w:space="0"/>
              <w:bottom w:val="single" w:color="auto" w:sz="4" w:space="0"/>
              <w:right w:val="single" w:color="auto" w:sz="4" w:space="0"/>
            </w:tcBorders>
            <w:vAlign w:val="center"/>
          </w:tcPr>
          <w:p w14:paraId="547D6CF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3.3.1</w:t>
            </w:r>
          </w:p>
        </w:tc>
        <w:tc>
          <w:tcPr>
            <w:tcW w:w="1829" w:type="dxa"/>
            <w:tcBorders>
              <w:top w:val="single" w:color="auto" w:sz="4" w:space="0"/>
              <w:left w:val="single" w:color="auto" w:sz="4" w:space="0"/>
              <w:bottom w:val="single" w:color="auto" w:sz="4" w:space="0"/>
              <w:right w:val="single" w:color="auto" w:sz="4" w:space="0"/>
            </w:tcBorders>
            <w:vAlign w:val="center"/>
          </w:tcPr>
          <w:p w14:paraId="54C05AB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投标有效期</w:t>
            </w:r>
          </w:p>
        </w:tc>
        <w:tc>
          <w:tcPr>
            <w:tcW w:w="6985" w:type="dxa"/>
            <w:tcBorders>
              <w:top w:val="single" w:color="auto" w:sz="4" w:space="0"/>
              <w:left w:val="single" w:color="auto" w:sz="4" w:space="0"/>
              <w:bottom w:val="single" w:color="auto" w:sz="4" w:space="0"/>
              <w:right w:val="single" w:color="auto" w:sz="4" w:space="0"/>
            </w:tcBorders>
            <w:vAlign w:val="center"/>
          </w:tcPr>
          <w:p w14:paraId="68C7D6BA">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0日历天（从提交</w:t>
            </w:r>
            <w:r>
              <w:rPr>
                <w:rFonts w:hint="eastAsia" w:ascii="宋体" w:hAnsi="宋体" w:cs="宋体"/>
                <w:szCs w:val="21"/>
                <w:highlight w:val="none"/>
                <w:lang w:eastAsia="zh-CN"/>
              </w:rPr>
              <w:t>比选申请文件</w:t>
            </w:r>
            <w:r>
              <w:rPr>
                <w:rFonts w:hint="eastAsia" w:ascii="宋体" w:hAnsi="宋体" w:eastAsia="宋体" w:cs="宋体"/>
                <w:szCs w:val="21"/>
                <w:highlight w:val="none"/>
              </w:rPr>
              <w:t>截止日起计算）。</w:t>
            </w:r>
          </w:p>
        </w:tc>
      </w:tr>
      <w:tr w14:paraId="512F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174" w:type="dxa"/>
            <w:tcBorders>
              <w:top w:val="single" w:color="auto" w:sz="4" w:space="0"/>
              <w:left w:val="single" w:color="auto" w:sz="4" w:space="0"/>
              <w:bottom w:val="single" w:color="auto" w:sz="4" w:space="0"/>
              <w:right w:val="single" w:color="auto" w:sz="4" w:space="0"/>
            </w:tcBorders>
            <w:vAlign w:val="center"/>
          </w:tcPr>
          <w:p w14:paraId="4B9ABEA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3.4.1</w:t>
            </w:r>
          </w:p>
        </w:tc>
        <w:tc>
          <w:tcPr>
            <w:tcW w:w="1829" w:type="dxa"/>
            <w:tcBorders>
              <w:top w:val="single" w:color="auto" w:sz="4" w:space="0"/>
              <w:left w:val="single" w:color="auto" w:sz="4" w:space="0"/>
              <w:bottom w:val="single" w:color="auto" w:sz="4" w:space="0"/>
              <w:right w:val="single" w:color="auto" w:sz="4" w:space="0"/>
            </w:tcBorders>
            <w:vAlign w:val="center"/>
          </w:tcPr>
          <w:p w14:paraId="3CC5B2E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0145097E">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kern w:val="0"/>
                <w:szCs w:val="21"/>
                <w:highlight w:val="none"/>
              </w:rPr>
            </w:pPr>
            <w:r>
              <w:rPr>
                <w:rFonts w:hint="eastAsia" w:ascii="宋体" w:hAnsi="宋体" w:eastAsia="宋体" w:cs="宋体"/>
                <w:highlight w:val="none"/>
              </w:rPr>
              <w:t>1，投标人在递交</w:t>
            </w:r>
            <w:r>
              <w:rPr>
                <w:rFonts w:hint="eastAsia" w:ascii="宋体" w:hAnsi="宋体" w:cs="宋体"/>
                <w:highlight w:val="none"/>
                <w:lang w:eastAsia="zh-CN"/>
              </w:rPr>
              <w:t>比选申请文件</w:t>
            </w:r>
            <w:r>
              <w:rPr>
                <w:rFonts w:hint="eastAsia" w:ascii="宋体" w:hAnsi="宋体" w:eastAsia="宋体" w:cs="宋体"/>
                <w:color w:val="auto"/>
                <w:highlight w:val="none"/>
              </w:rPr>
              <w:t>时，将投标保证金1</w:t>
            </w:r>
            <w:r>
              <w:rPr>
                <w:rFonts w:hint="eastAsia" w:ascii="宋体" w:hAnsi="宋体" w:cs="宋体"/>
                <w:color w:val="auto"/>
                <w:highlight w:val="none"/>
                <w:lang w:val="en-US" w:eastAsia="zh-CN"/>
              </w:rPr>
              <w:t>4</w:t>
            </w:r>
            <w:r>
              <w:rPr>
                <w:rFonts w:hint="eastAsia" w:ascii="宋体" w:hAnsi="宋体" w:eastAsia="宋体" w:cs="宋体"/>
                <w:color w:val="auto"/>
                <w:highlight w:val="none"/>
              </w:rPr>
              <w:t>000元（大写：壹万</w:t>
            </w:r>
            <w:r>
              <w:rPr>
                <w:rFonts w:hint="eastAsia" w:ascii="宋体" w:hAnsi="宋体" w:cs="宋体"/>
                <w:color w:val="auto"/>
                <w:highlight w:val="none"/>
                <w:lang w:val="en-US" w:eastAsia="zh-CN"/>
              </w:rPr>
              <w:t>肆</w:t>
            </w:r>
            <w:r>
              <w:rPr>
                <w:rFonts w:hint="eastAsia" w:ascii="宋体" w:hAnsi="宋体" w:eastAsia="宋体" w:cs="宋体"/>
                <w:color w:val="auto"/>
                <w:highlight w:val="none"/>
                <w:lang w:val="en-US" w:eastAsia="zh-CN"/>
              </w:rPr>
              <w:t>仟</w:t>
            </w:r>
            <w:r>
              <w:rPr>
                <w:rFonts w:hint="eastAsia" w:ascii="宋体" w:hAnsi="宋体" w:eastAsia="宋体" w:cs="宋体"/>
                <w:color w:val="auto"/>
                <w:highlight w:val="none"/>
              </w:rPr>
              <w:t>元整），</w:t>
            </w:r>
            <w:r>
              <w:rPr>
                <w:rFonts w:hint="eastAsia" w:ascii="宋体" w:hAnsi="宋体" w:eastAsia="宋体" w:cs="宋体"/>
                <w:highlight w:val="none"/>
              </w:rPr>
              <w:t>以现金（人民币）形式交比选人收取</w:t>
            </w:r>
            <w:r>
              <w:rPr>
                <w:rFonts w:hint="eastAsia" w:ascii="宋体" w:hAnsi="宋体" w:cs="宋体"/>
                <w:highlight w:val="none"/>
                <w:lang w:eastAsia="zh-CN"/>
              </w:rPr>
              <w:t>，投标保证金应装入袋中密封，并加盖单位公章鲜章，同时标注保证金金额，</w:t>
            </w:r>
            <w:r>
              <w:rPr>
                <w:rFonts w:hint="eastAsia" w:ascii="宋体" w:hAnsi="宋体" w:eastAsia="宋体" w:cs="宋体"/>
                <w:snapToGrid w:val="0"/>
                <w:kern w:val="0"/>
                <w:szCs w:val="21"/>
                <w:highlight w:val="none"/>
              </w:rPr>
              <w:t>否则比选人拒绝接收其比选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文件，比选文件售后不退。</w:t>
            </w:r>
            <w:r>
              <w:rPr>
                <w:rFonts w:hint="eastAsia" w:ascii="宋体" w:hAnsi="宋体" w:cs="宋体"/>
                <w:highlight w:val="none"/>
                <w:lang w:eastAsia="zh-CN"/>
              </w:rPr>
              <w:t>评标结束后现场退还中标候选人以外的投标保证金。</w:t>
            </w:r>
          </w:p>
          <w:p w14:paraId="3FC4DB3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2.投标保证金退还；在中标人与比选人签订书面合同后，全额无息退还；中标人自愿将投标保证金转为履约保证金，退还时，按照履约保证金退还要求无息退还。</w:t>
            </w:r>
          </w:p>
          <w:p w14:paraId="0A588C33">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highlight w:val="none"/>
                <w:lang w:val="en-US" w:eastAsia="zh-CN"/>
              </w:rPr>
              <w:t>3</w:t>
            </w:r>
            <w:r>
              <w:rPr>
                <w:rFonts w:hint="eastAsia" w:ascii="宋体" w:hAnsi="宋体" w:eastAsia="宋体" w:cs="宋体"/>
                <w:highlight w:val="none"/>
              </w:rPr>
              <w:t>.其他未中标的单位现场退还保证金。</w:t>
            </w:r>
            <w:r>
              <w:rPr>
                <w:rFonts w:hint="eastAsia" w:ascii="宋体" w:hAnsi="宋体" w:eastAsia="宋体" w:cs="宋体"/>
                <w:kern w:val="0"/>
                <w:szCs w:val="21"/>
                <w:highlight w:val="none"/>
              </w:rPr>
              <w:t>发生下列情况之一，竞标保证金不予退还：</w:t>
            </w:r>
          </w:p>
          <w:p w14:paraId="65C3E2A2">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.1公布报价后，竞标人撤回其竞标文件；</w:t>
            </w:r>
          </w:p>
          <w:p w14:paraId="632B236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.2第一中标候选人放弃中标权益；</w:t>
            </w:r>
          </w:p>
          <w:p w14:paraId="1FADA358">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b/>
                <w:sz w:val="24"/>
                <w:highlight w:val="none"/>
              </w:rPr>
            </w:pP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.3通过弄虚作假取得中标资格的；</w:t>
            </w:r>
          </w:p>
        </w:tc>
      </w:tr>
      <w:tr w14:paraId="60DF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74" w:type="dxa"/>
            <w:tcBorders>
              <w:top w:val="single" w:color="auto" w:sz="4" w:space="0"/>
              <w:left w:val="single" w:color="auto" w:sz="4" w:space="0"/>
              <w:bottom w:val="single" w:color="auto" w:sz="4" w:space="0"/>
              <w:right w:val="single" w:color="auto" w:sz="4" w:space="0"/>
            </w:tcBorders>
            <w:vAlign w:val="center"/>
          </w:tcPr>
          <w:p w14:paraId="6708562C">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3.5</w:t>
            </w:r>
          </w:p>
        </w:tc>
        <w:tc>
          <w:tcPr>
            <w:tcW w:w="1829" w:type="dxa"/>
            <w:tcBorders>
              <w:top w:val="single" w:color="auto" w:sz="4" w:space="0"/>
              <w:left w:val="single" w:color="auto" w:sz="4" w:space="0"/>
              <w:bottom w:val="single" w:color="auto" w:sz="4" w:space="0"/>
              <w:right w:val="single" w:color="auto" w:sz="4" w:space="0"/>
            </w:tcBorders>
            <w:vAlign w:val="center"/>
          </w:tcPr>
          <w:p w14:paraId="7177E30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资格审查资料</w:t>
            </w:r>
          </w:p>
        </w:tc>
        <w:tc>
          <w:tcPr>
            <w:tcW w:w="6985" w:type="dxa"/>
            <w:tcBorders>
              <w:top w:val="single" w:color="auto" w:sz="4" w:space="0"/>
              <w:left w:val="single" w:color="auto" w:sz="4" w:space="0"/>
              <w:bottom w:val="single" w:color="auto" w:sz="4" w:space="0"/>
              <w:right w:val="single" w:color="auto" w:sz="4" w:space="0"/>
            </w:tcBorders>
            <w:vAlign w:val="center"/>
          </w:tcPr>
          <w:p w14:paraId="2769652D">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本工程所有资格审查资料提供复印件，</w:t>
            </w:r>
            <w:r>
              <w:rPr>
                <w:rFonts w:hint="eastAsia" w:ascii="宋体" w:hAnsi="宋体" w:eastAsia="宋体" w:cs="宋体"/>
                <w:szCs w:val="21"/>
                <w:highlight w:val="none"/>
              </w:rPr>
              <w:t>否则视为无效</w:t>
            </w:r>
            <w:r>
              <w:rPr>
                <w:rFonts w:hint="eastAsia" w:ascii="宋体" w:hAnsi="宋体" w:eastAsia="宋体" w:cs="宋体"/>
                <w:bCs/>
                <w:szCs w:val="21"/>
                <w:highlight w:val="none"/>
              </w:rPr>
              <w:t>。</w:t>
            </w:r>
          </w:p>
        </w:tc>
      </w:tr>
      <w:tr w14:paraId="6BB7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4" w:type="dxa"/>
            <w:tcBorders>
              <w:top w:val="single" w:color="auto" w:sz="4" w:space="0"/>
              <w:left w:val="single" w:color="auto" w:sz="4" w:space="0"/>
              <w:bottom w:val="single" w:color="auto" w:sz="4" w:space="0"/>
              <w:right w:val="single" w:color="auto" w:sz="4" w:space="0"/>
            </w:tcBorders>
            <w:vAlign w:val="center"/>
          </w:tcPr>
          <w:p w14:paraId="62CD8C4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3.6</w:t>
            </w:r>
          </w:p>
        </w:tc>
        <w:tc>
          <w:tcPr>
            <w:tcW w:w="1829" w:type="dxa"/>
            <w:tcBorders>
              <w:top w:val="single" w:color="auto" w:sz="4" w:space="0"/>
              <w:left w:val="single" w:color="auto" w:sz="4" w:space="0"/>
              <w:bottom w:val="single" w:color="auto" w:sz="4" w:space="0"/>
              <w:right w:val="single" w:color="auto" w:sz="4" w:space="0"/>
            </w:tcBorders>
            <w:vAlign w:val="center"/>
          </w:tcPr>
          <w:p w14:paraId="5DDFD85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是否允许递交备选投标方案</w:t>
            </w:r>
          </w:p>
        </w:tc>
        <w:tc>
          <w:tcPr>
            <w:tcW w:w="6985" w:type="dxa"/>
            <w:tcBorders>
              <w:top w:val="single" w:color="auto" w:sz="4" w:space="0"/>
              <w:left w:val="single" w:color="auto" w:sz="4" w:space="0"/>
              <w:bottom w:val="single" w:color="auto" w:sz="4" w:space="0"/>
              <w:right w:val="single" w:color="auto" w:sz="4" w:space="0"/>
            </w:tcBorders>
            <w:vAlign w:val="center"/>
          </w:tcPr>
          <w:p w14:paraId="032E63E8">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不允许</w:t>
            </w:r>
          </w:p>
        </w:tc>
      </w:tr>
      <w:tr w14:paraId="4402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4" w:type="dxa"/>
            <w:tcBorders>
              <w:top w:val="single" w:color="auto" w:sz="4" w:space="0"/>
              <w:left w:val="single" w:color="auto" w:sz="4" w:space="0"/>
              <w:bottom w:val="single" w:color="auto" w:sz="4" w:space="0"/>
              <w:right w:val="single" w:color="auto" w:sz="4" w:space="0"/>
            </w:tcBorders>
            <w:vAlign w:val="center"/>
          </w:tcPr>
          <w:p w14:paraId="745A31B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3.7.3</w:t>
            </w:r>
          </w:p>
        </w:tc>
        <w:tc>
          <w:tcPr>
            <w:tcW w:w="1829" w:type="dxa"/>
            <w:tcBorders>
              <w:top w:val="single" w:color="auto" w:sz="4" w:space="0"/>
              <w:left w:val="single" w:color="auto" w:sz="4" w:space="0"/>
              <w:bottom w:val="single" w:color="auto" w:sz="4" w:space="0"/>
              <w:right w:val="single" w:color="auto" w:sz="4" w:space="0"/>
            </w:tcBorders>
            <w:vAlign w:val="center"/>
          </w:tcPr>
          <w:p w14:paraId="26BF59A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签字盖章要求</w:t>
            </w:r>
          </w:p>
        </w:tc>
        <w:tc>
          <w:tcPr>
            <w:tcW w:w="6985" w:type="dxa"/>
            <w:tcBorders>
              <w:top w:val="single" w:color="auto" w:sz="4" w:space="0"/>
              <w:left w:val="single" w:color="auto" w:sz="4" w:space="0"/>
              <w:bottom w:val="single" w:color="auto" w:sz="4" w:space="0"/>
              <w:right w:val="single" w:color="auto" w:sz="4" w:space="0"/>
            </w:tcBorders>
            <w:vAlign w:val="center"/>
          </w:tcPr>
          <w:p w14:paraId="61E15935">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按</w:t>
            </w:r>
            <w:r>
              <w:rPr>
                <w:rFonts w:hint="eastAsia" w:ascii="宋体" w:hAnsi="宋体" w:cs="宋体"/>
                <w:highlight w:val="none"/>
                <w:lang w:eastAsia="zh-CN"/>
              </w:rPr>
              <w:t>比选申请文件</w:t>
            </w:r>
            <w:r>
              <w:rPr>
                <w:rFonts w:hint="eastAsia" w:ascii="宋体" w:hAnsi="宋体" w:eastAsia="宋体" w:cs="宋体"/>
                <w:highlight w:val="none"/>
              </w:rPr>
              <w:t>格式的要求签字或盖章</w:t>
            </w:r>
          </w:p>
        </w:tc>
      </w:tr>
      <w:tr w14:paraId="0BED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74" w:type="dxa"/>
            <w:tcBorders>
              <w:top w:val="single" w:color="auto" w:sz="4" w:space="0"/>
              <w:left w:val="single" w:color="auto" w:sz="4" w:space="0"/>
              <w:bottom w:val="single" w:color="auto" w:sz="4" w:space="0"/>
              <w:right w:val="single" w:color="auto" w:sz="4" w:space="0"/>
            </w:tcBorders>
            <w:vAlign w:val="center"/>
          </w:tcPr>
          <w:p w14:paraId="02B364F8">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3.7.4</w:t>
            </w:r>
          </w:p>
        </w:tc>
        <w:tc>
          <w:tcPr>
            <w:tcW w:w="1829" w:type="dxa"/>
            <w:tcBorders>
              <w:top w:val="single" w:color="auto" w:sz="4" w:space="0"/>
              <w:left w:val="single" w:color="auto" w:sz="4" w:space="0"/>
              <w:bottom w:val="single" w:color="auto" w:sz="4" w:space="0"/>
              <w:right w:val="single" w:color="auto" w:sz="4" w:space="0"/>
            </w:tcBorders>
            <w:vAlign w:val="center"/>
          </w:tcPr>
          <w:p w14:paraId="13AC6E8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比选申请文件</w:t>
            </w:r>
            <w:r>
              <w:rPr>
                <w:rFonts w:hint="eastAsia" w:ascii="宋体" w:hAnsi="宋体" w:eastAsia="宋体" w:cs="宋体"/>
                <w:kern w:val="0"/>
                <w:szCs w:val="21"/>
                <w:highlight w:val="none"/>
              </w:rPr>
              <w:t>份数</w:t>
            </w:r>
          </w:p>
        </w:tc>
        <w:tc>
          <w:tcPr>
            <w:tcW w:w="6985" w:type="dxa"/>
            <w:tcBorders>
              <w:top w:val="single" w:color="auto" w:sz="4" w:space="0"/>
              <w:left w:val="single" w:color="auto" w:sz="4" w:space="0"/>
              <w:bottom w:val="single" w:color="auto" w:sz="4" w:space="0"/>
              <w:right w:val="single" w:color="auto" w:sz="4" w:space="0"/>
            </w:tcBorders>
            <w:vAlign w:val="center"/>
          </w:tcPr>
          <w:p w14:paraId="7FC075F6">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比选申请文件</w:t>
            </w:r>
            <w:r>
              <w:rPr>
                <w:rFonts w:hint="eastAsia" w:ascii="宋体" w:hAnsi="宋体" w:eastAsia="宋体" w:cs="宋体"/>
                <w:bCs/>
                <w:color w:val="auto"/>
                <w:szCs w:val="21"/>
                <w:highlight w:val="none"/>
              </w:rPr>
              <w:t>正本1份、副本1份，电子版形式（U盘）1份。当副本和正本不一致时，以正本为准。否则由评标委员会作否决投标处理。</w:t>
            </w:r>
          </w:p>
          <w:p w14:paraId="72B7DEC3">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bCs/>
                <w:color w:val="auto"/>
                <w:szCs w:val="21"/>
                <w:highlight w:val="none"/>
              </w:rPr>
              <w:t>电子版形式（U盘）：包含所有</w:t>
            </w:r>
            <w:r>
              <w:rPr>
                <w:rFonts w:hint="eastAsia" w:ascii="宋体" w:hAnsi="宋体" w:eastAsia="宋体" w:cs="宋体"/>
                <w:bCs/>
                <w:color w:val="auto"/>
                <w:szCs w:val="21"/>
                <w:highlight w:val="none"/>
                <w:lang w:val="en-US" w:eastAsia="zh-CN"/>
              </w:rPr>
              <w:t>比选申请文件</w:t>
            </w:r>
            <w:r>
              <w:rPr>
                <w:rFonts w:hint="eastAsia" w:ascii="宋体" w:hAnsi="宋体" w:eastAsia="宋体" w:cs="宋体"/>
                <w:bCs/>
                <w:color w:val="auto"/>
                <w:szCs w:val="21"/>
                <w:highlight w:val="none"/>
              </w:rPr>
              <w:t>。</w:t>
            </w:r>
          </w:p>
        </w:tc>
      </w:tr>
      <w:tr w14:paraId="7A16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07E1561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3.7.5</w:t>
            </w:r>
          </w:p>
        </w:tc>
        <w:tc>
          <w:tcPr>
            <w:tcW w:w="1829" w:type="dxa"/>
            <w:tcBorders>
              <w:top w:val="single" w:color="auto" w:sz="4" w:space="0"/>
              <w:left w:val="single" w:color="auto" w:sz="4" w:space="0"/>
              <w:bottom w:val="single" w:color="auto" w:sz="4" w:space="0"/>
              <w:right w:val="single" w:color="auto" w:sz="4" w:space="0"/>
            </w:tcBorders>
            <w:vAlign w:val="center"/>
          </w:tcPr>
          <w:p w14:paraId="57156CF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装订要求</w:t>
            </w:r>
          </w:p>
        </w:tc>
        <w:tc>
          <w:tcPr>
            <w:tcW w:w="6985" w:type="dxa"/>
            <w:tcBorders>
              <w:top w:val="single" w:color="auto" w:sz="4" w:space="0"/>
              <w:left w:val="single" w:color="auto" w:sz="4" w:space="0"/>
              <w:bottom w:val="single" w:color="auto" w:sz="4" w:space="0"/>
              <w:right w:val="single" w:color="auto" w:sz="4" w:space="0"/>
            </w:tcBorders>
            <w:vAlign w:val="center"/>
          </w:tcPr>
          <w:p w14:paraId="09174260">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1、本工程应将</w:t>
            </w:r>
            <w:r>
              <w:rPr>
                <w:rFonts w:hint="eastAsia" w:ascii="宋体" w:hAnsi="宋体" w:eastAsia="宋体" w:cs="宋体"/>
                <w:bCs/>
                <w:color w:val="000000"/>
                <w:szCs w:val="21"/>
                <w:highlight w:val="none"/>
                <w:lang w:val="en-US" w:eastAsia="zh-CN"/>
              </w:rPr>
              <w:t>投标</w:t>
            </w:r>
            <w:r>
              <w:rPr>
                <w:rFonts w:hint="eastAsia" w:ascii="宋体" w:hAnsi="宋体" w:eastAsia="宋体" w:cs="宋体"/>
                <w:bCs/>
                <w:color w:val="000000"/>
                <w:szCs w:val="21"/>
                <w:highlight w:val="none"/>
              </w:rPr>
              <w:t>函部分、经济部分、资格审查部分各自分别装订成册。</w:t>
            </w:r>
          </w:p>
          <w:p w14:paraId="63F93281">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（1）</w:t>
            </w:r>
            <w:r>
              <w:rPr>
                <w:rFonts w:hint="eastAsia" w:ascii="宋体" w:hAnsi="宋体" w:eastAsia="宋体" w:cs="宋体"/>
                <w:bCs/>
                <w:color w:val="000000"/>
                <w:szCs w:val="21"/>
                <w:highlight w:val="none"/>
                <w:lang w:eastAsia="zh-CN"/>
              </w:rPr>
              <w:t>投标函</w:t>
            </w:r>
            <w:r>
              <w:rPr>
                <w:rFonts w:hint="eastAsia" w:ascii="宋体" w:hAnsi="宋体" w:eastAsia="宋体" w:cs="宋体"/>
                <w:bCs/>
                <w:color w:val="000000"/>
                <w:szCs w:val="21"/>
                <w:highlight w:val="none"/>
              </w:rPr>
              <w:t>部分的装订要求</w:t>
            </w:r>
          </w:p>
          <w:p w14:paraId="11BC9BC4">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比选文件</w:t>
            </w:r>
            <w:r>
              <w:rPr>
                <w:rFonts w:hint="eastAsia" w:ascii="宋体" w:hAnsi="宋体" w:eastAsia="宋体" w:cs="宋体"/>
                <w:bCs/>
                <w:color w:val="000000"/>
                <w:szCs w:val="21"/>
                <w:highlight w:val="none"/>
              </w:rPr>
              <w:t>规定格式装订成册，并应编制目录。</w:t>
            </w:r>
          </w:p>
          <w:p w14:paraId="1C60B8DE">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（2）经济部分的装订要求</w:t>
            </w:r>
          </w:p>
          <w:p w14:paraId="703C495E">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比选文件</w:t>
            </w:r>
            <w:r>
              <w:rPr>
                <w:rFonts w:hint="eastAsia" w:ascii="宋体" w:hAnsi="宋体" w:eastAsia="宋体" w:cs="宋体"/>
                <w:bCs/>
                <w:color w:val="000000"/>
                <w:szCs w:val="21"/>
                <w:highlight w:val="none"/>
              </w:rPr>
              <w:t>规定格式装订成册，并应编制目录。</w:t>
            </w:r>
          </w:p>
          <w:p w14:paraId="31D0DA49">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w:t>
            </w:r>
            <w:r>
              <w:rPr>
                <w:rFonts w:hint="eastAsia" w:ascii="宋体" w:hAnsi="宋体" w:cs="宋体"/>
                <w:bCs/>
                <w:color w:val="000000"/>
                <w:szCs w:val="21"/>
                <w:highlight w:val="none"/>
                <w:lang w:val="en-US" w:eastAsia="zh-CN"/>
              </w:rPr>
              <w:t>3</w:t>
            </w:r>
            <w:r>
              <w:rPr>
                <w:rFonts w:hint="eastAsia" w:ascii="宋体" w:hAnsi="宋体" w:eastAsia="宋体" w:cs="宋体"/>
                <w:bCs/>
                <w:color w:val="000000"/>
                <w:szCs w:val="21"/>
                <w:highlight w:val="none"/>
              </w:rPr>
              <w:t>）资格审查资料的装订要求</w:t>
            </w:r>
          </w:p>
          <w:p w14:paraId="31A77380">
            <w:pPr>
              <w:keepNext w:val="0"/>
              <w:keepLines w:val="0"/>
              <w:pageBreakBefore w:val="0"/>
              <w:widowControl w:val="0"/>
              <w:kinsoku/>
              <w:wordWrap/>
              <w:overflowPunct/>
              <w:bidi w:val="0"/>
              <w:adjustRightInd w:val="0"/>
              <w:snapToGrid w:val="0"/>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bCs/>
                <w:color w:val="000000"/>
                <w:szCs w:val="21"/>
                <w:highlight w:val="none"/>
              </w:rPr>
              <w:t>应按照</w:t>
            </w:r>
            <w:r>
              <w:rPr>
                <w:rFonts w:hint="eastAsia" w:ascii="宋体" w:hAnsi="宋体" w:eastAsia="宋体" w:cs="宋体"/>
                <w:bCs/>
                <w:color w:val="000000"/>
                <w:szCs w:val="21"/>
                <w:highlight w:val="none"/>
                <w:lang w:val="en-US" w:eastAsia="zh-CN"/>
              </w:rPr>
              <w:t>比选</w:t>
            </w:r>
            <w:r>
              <w:rPr>
                <w:rFonts w:hint="eastAsia" w:ascii="宋体" w:hAnsi="宋体" w:eastAsia="宋体" w:cs="宋体"/>
                <w:bCs/>
                <w:color w:val="000000"/>
                <w:szCs w:val="21"/>
                <w:highlight w:val="none"/>
              </w:rPr>
              <w:t>规定格式装订成册，并应编制目录。</w:t>
            </w:r>
          </w:p>
        </w:tc>
      </w:tr>
      <w:tr w14:paraId="5AEB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33F7CA4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4.1.1</w:t>
            </w:r>
          </w:p>
        </w:tc>
        <w:tc>
          <w:tcPr>
            <w:tcW w:w="1829" w:type="dxa"/>
            <w:tcBorders>
              <w:top w:val="single" w:color="auto" w:sz="4" w:space="0"/>
              <w:left w:val="single" w:color="auto" w:sz="4" w:space="0"/>
              <w:bottom w:val="single" w:color="auto" w:sz="4" w:space="0"/>
              <w:right w:val="single" w:color="auto" w:sz="4" w:space="0"/>
            </w:tcBorders>
            <w:vAlign w:val="center"/>
          </w:tcPr>
          <w:p w14:paraId="38BB0A4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spacing w:val="-10"/>
                <w:kern w:val="0"/>
                <w:szCs w:val="21"/>
                <w:highlight w:val="none"/>
              </w:rPr>
            </w:pPr>
            <w:r>
              <w:rPr>
                <w:rFonts w:hint="eastAsia" w:ascii="宋体" w:hAnsi="宋体" w:eastAsia="宋体" w:cs="宋体"/>
                <w:spacing w:val="-10"/>
                <w:kern w:val="0"/>
                <w:szCs w:val="21"/>
                <w:highlight w:val="none"/>
              </w:rPr>
              <w:t>比选文件的密封</w:t>
            </w:r>
          </w:p>
        </w:tc>
        <w:tc>
          <w:tcPr>
            <w:tcW w:w="6985" w:type="dxa"/>
            <w:tcBorders>
              <w:top w:val="single" w:color="auto" w:sz="4" w:space="0"/>
              <w:left w:val="single" w:color="auto" w:sz="4" w:space="0"/>
              <w:bottom w:val="single" w:color="auto" w:sz="4" w:space="0"/>
              <w:right w:val="single" w:color="auto" w:sz="4" w:space="0"/>
            </w:tcBorders>
            <w:vAlign w:val="center"/>
          </w:tcPr>
          <w:p w14:paraId="370D27B8">
            <w:pPr>
              <w:keepNext w:val="0"/>
              <w:keepLines w:val="0"/>
              <w:pageBreakBefore w:val="0"/>
              <w:kinsoku/>
              <w:wordWrap/>
              <w:overflowPunct/>
              <w:topLinePunct w:val="0"/>
              <w:bidi w:val="0"/>
              <w:spacing w:line="400" w:lineRule="exact"/>
              <w:ind w:firstLine="422" w:firstLineChars="201"/>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袋用 “</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w:t>
            </w:r>
            <w:r>
              <w:rPr>
                <w:rFonts w:hint="eastAsia" w:ascii="宋体" w:hAnsi="宋体" w:eastAsia="宋体" w:cs="宋体"/>
                <w:color w:val="000000"/>
                <w:szCs w:val="21"/>
                <w:highlight w:val="none"/>
              </w:rPr>
              <w:t>“经济部分”袋、</w:t>
            </w:r>
            <w:r>
              <w:rPr>
                <w:rFonts w:hint="eastAsia" w:ascii="宋体" w:hAnsi="宋体" w:eastAsia="宋体" w:cs="宋体"/>
                <w:color w:val="000000"/>
                <w:highlight w:val="none"/>
              </w:rPr>
              <w:t>“资格审查资料”袋以及“</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w:t>
            </w:r>
          </w:p>
          <w:p w14:paraId="27EFB8D5">
            <w:pPr>
              <w:keepNext w:val="0"/>
              <w:keepLines w:val="0"/>
              <w:pageBreakBefore w:val="0"/>
              <w:kinsoku/>
              <w:wordWrap/>
              <w:overflowPunct/>
              <w:topLinePunct w:val="0"/>
              <w:autoSpaceDN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部分装入“</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部分”袋中，密封并在袋上加盖</w:t>
            </w:r>
            <w:r>
              <w:rPr>
                <w:rFonts w:hint="eastAsia" w:ascii="宋体" w:hAnsi="宋体" w:eastAsia="宋体" w:cs="宋体"/>
                <w:color w:val="000000"/>
                <w:highlight w:val="none"/>
                <w:lang w:eastAsia="zh-CN"/>
              </w:rPr>
              <w:t>比选</w:t>
            </w:r>
            <w:r>
              <w:rPr>
                <w:rFonts w:hint="eastAsia" w:ascii="宋体" w:hAnsi="宋体" w:eastAsia="宋体" w:cs="宋体"/>
                <w:color w:val="000000"/>
                <w:highlight w:val="none"/>
              </w:rPr>
              <w:t>单位法人章。</w:t>
            </w:r>
          </w:p>
          <w:p w14:paraId="58B3B5D9">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cs="宋体"/>
                <w:color w:val="000000"/>
                <w:highlight w:val="none"/>
                <w:lang w:val="en-US" w:eastAsia="zh-CN"/>
              </w:rPr>
              <w:t>3</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投标函</w:t>
            </w:r>
            <w:r>
              <w:rPr>
                <w:rFonts w:hint="eastAsia" w:ascii="宋体" w:hAnsi="宋体" w:eastAsia="宋体" w:cs="宋体"/>
                <w:color w:val="000000"/>
                <w:highlight w:val="none"/>
              </w:rPr>
              <w:t>部分”袋</w:t>
            </w:r>
            <w:r>
              <w:rPr>
                <w:rFonts w:hint="eastAsia" w:ascii="宋体" w:hAnsi="宋体" w:eastAsia="宋体" w:cs="宋体"/>
                <w:color w:val="000000"/>
                <w:szCs w:val="21"/>
                <w:highlight w:val="none"/>
              </w:rPr>
              <w:t>、</w:t>
            </w:r>
            <w:r>
              <w:rPr>
                <w:rFonts w:hint="eastAsia" w:ascii="宋体" w:hAnsi="宋体" w:eastAsia="宋体" w:cs="宋体"/>
                <w:color w:val="auto"/>
                <w:szCs w:val="21"/>
                <w:highlight w:val="none"/>
              </w:rPr>
              <w:t>“经济部分”袋</w:t>
            </w:r>
            <w:r>
              <w:rPr>
                <w:rFonts w:hint="eastAsia" w:ascii="宋体" w:hAnsi="宋体" w:eastAsia="宋体" w:cs="宋体"/>
                <w:color w:val="000000"/>
                <w:highlight w:val="none"/>
              </w:rPr>
              <w:t>等小袋装入“</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”大袋中，密封并在大袋上加盖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单位章，同时“</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”大袋应按本表第4.1.2项的规定写明相应内容。</w:t>
            </w:r>
          </w:p>
          <w:p w14:paraId="07435F04">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cs="宋体"/>
                <w:color w:val="000000"/>
                <w:highlight w:val="none"/>
                <w:lang w:val="en-US" w:eastAsia="zh-CN"/>
              </w:rPr>
              <w:t>4</w:t>
            </w:r>
            <w:r>
              <w:rPr>
                <w:rFonts w:hint="eastAsia" w:ascii="宋体" w:hAnsi="宋体" w:eastAsia="宋体" w:cs="宋体"/>
                <w:color w:val="000000"/>
                <w:highlight w:val="none"/>
              </w:rPr>
              <w:t>.“资格审查资料”袋单独封装，密封并加盖</w:t>
            </w:r>
            <w:r>
              <w:rPr>
                <w:rFonts w:hint="eastAsia" w:ascii="宋体" w:hAnsi="宋体" w:eastAsia="宋体" w:cs="宋体"/>
                <w:color w:val="000000"/>
                <w:highlight w:val="none"/>
                <w:lang w:eastAsia="zh-CN"/>
              </w:rPr>
              <w:t>投标人</w:t>
            </w:r>
            <w:r>
              <w:rPr>
                <w:rFonts w:hint="eastAsia" w:ascii="宋体" w:hAnsi="宋体" w:eastAsia="宋体" w:cs="宋体"/>
                <w:color w:val="000000"/>
                <w:highlight w:val="none"/>
              </w:rPr>
              <w:t>单位法人章，同时应按本表第4.1.2项的规定写明相应内容。</w:t>
            </w:r>
          </w:p>
          <w:p w14:paraId="04EBECF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color w:val="000000"/>
                <w:highlight w:val="none"/>
                <w:lang w:val="en-US" w:eastAsia="zh-CN"/>
              </w:rPr>
              <w:t>5</w:t>
            </w:r>
            <w:r>
              <w:rPr>
                <w:rFonts w:hint="eastAsia" w:ascii="宋体" w:hAnsi="宋体" w:eastAsia="宋体" w:cs="宋体"/>
                <w:color w:val="000000"/>
                <w:highlight w:val="none"/>
              </w:rPr>
              <w:t>.如果“</w:t>
            </w:r>
            <w:r>
              <w:rPr>
                <w:rFonts w:hint="eastAsia" w:ascii="宋体" w:hAnsi="宋体" w:eastAsia="宋体" w:cs="宋体"/>
                <w:color w:val="000000"/>
                <w:highlight w:val="none"/>
                <w:lang w:eastAsia="zh-CN"/>
              </w:rPr>
              <w:t>比选申请文件</w:t>
            </w:r>
            <w:r>
              <w:rPr>
                <w:rFonts w:hint="eastAsia" w:ascii="宋体" w:hAnsi="宋体" w:eastAsia="宋体" w:cs="宋体"/>
                <w:color w:val="000000"/>
                <w:highlight w:val="none"/>
              </w:rPr>
              <w:t>”大袋和“资格审查资料”袋未按上述规定封装，比选人或比选代理机构应当拒绝接收。</w:t>
            </w:r>
          </w:p>
        </w:tc>
      </w:tr>
      <w:tr w14:paraId="7CC7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765070B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4.1.2</w:t>
            </w:r>
          </w:p>
        </w:tc>
        <w:tc>
          <w:tcPr>
            <w:tcW w:w="1829" w:type="dxa"/>
            <w:tcBorders>
              <w:top w:val="single" w:color="auto" w:sz="4" w:space="0"/>
              <w:left w:val="single" w:color="auto" w:sz="4" w:space="0"/>
              <w:bottom w:val="single" w:color="auto" w:sz="4" w:space="0"/>
              <w:right w:val="single" w:color="auto" w:sz="4" w:space="0"/>
            </w:tcBorders>
            <w:vAlign w:val="center"/>
          </w:tcPr>
          <w:p w14:paraId="7E0F720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封套上写明</w:t>
            </w:r>
          </w:p>
        </w:tc>
        <w:tc>
          <w:tcPr>
            <w:tcW w:w="6985" w:type="dxa"/>
            <w:tcBorders>
              <w:top w:val="single" w:color="auto" w:sz="4" w:space="0"/>
              <w:left w:val="single" w:color="auto" w:sz="4" w:space="0"/>
              <w:bottom w:val="single" w:color="auto" w:sz="4" w:space="0"/>
              <w:right w:val="single" w:color="auto" w:sz="4" w:space="0"/>
            </w:tcBorders>
            <w:vAlign w:val="center"/>
          </w:tcPr>
          <w:p w14:paraId="4DF0442E">
            <w:pPr>
              <w:keepNext w:val="0"/>
              <w:keepLines w:val="0"/>
              <w:pageBreakBefore w:val="0"/>
              <w:kinsoku/>
              <w:wordWrap/>
              <w:overflowPunct/>
              <w:topLinePunct w:val="0"/>
              <w:autoSpaceDN w:val="0"/>
              <w:bidi w:val="0"/>
              <w:snapToGrid w:val="0"/>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w:t>
            </w:r>
            <w:r>
              <w:rPr>
                <w:rFonts w:hint="eastAsia" w:ascii="宋体" w:hAnsi="宋体" w:eastAsia="宋体" w:cs="宋体"/>
                <w:color w:val="000000"/>
                <w:kern w:val="0"/>
                <w:szCs w:val="21"/>
                <w:highlight w:val="none"/>
                <w:lang w:val="en-US" w:eastAsia="zh-CN"/>
              </w:rPr>
              <w:t>比选申请文件</w:t>
            </w:r>
            <w:r>
              <w:rPr>
                <w:rFonts w:hint="eastAsia" w:ascii="宋体" w:hAnsi="宋体" w:eastAsia="宋体" w:cs="宋体"/>
                <w:color w:val="000000"/>
                <w:kern w:val="0"/>
                <w:szCs w:val="21"/>
                <w:highlight w:val="none"/>
              </w:rPr>
              <w:t>”大袋、“资格审查资料”袋封套上写明：</w:t>
            </w:r>
          </w:p>
          <w:p w14:paraId="6E5F1C3D">
            <w:pPr>
              <w:keepNext w:val="0"/>
              <w:keepLines w:val="0"/>
              <w:pageBreakBefore w:val="0"/>
              <w:kinsoku/>
              <w:wordWrap/>
              <w:overflowPunct/>
              <w:topLinePunct w:val="0"/>
              <w:autoSpaceDN w:val="0"/>
              <w:bidi w:val="0"/>
              <w:snapToGrid w:val="0"/>
              <w:spacing w:line="400" w:lineRule="exact"/>
              <w:ind w:firstLine="420" w:firstLineChars="200"/>
              <w:textAlignment w:val="auto"/>
              <w:rPr>
                <w:rFonts w:hint="eastAsia" w:ascii="宋体" w:hAnsi="宋体" w:eastAsia="宋体" w:cs="宋体"/>
                <w:color w:val="000000"/>
                <w:kern w:val="0"/>
                <w:szCs w:val="21"/>
                <w:highlight w:val="none"/>
                <w:u w:val="single"/>
              </w:rPr>
            </w:pPr>
            <w:r>
              <w:rPr>
                <w:rFonts w:hint="eastAsia" w:ascii="宋体" w:hAnsi="宋体" w:eastAsia="宋体" w:cs="宋体"/>
                <w:color w:val="000000"/>
                <w:kern w:val="0"/>
                <w:szCs w:val="21"/>
                <w:highlight w:val="none"/>
              </w:rPr>
              <w:t>投标人名称：</w:t>
            </w:r>
            <w:r>
              <w:rPr>
                <w:rFonts w:hint="eastAsia" w:ascii="宋体" w:hAnsi="宋体" w:eastAsia="宋体" w:cs="宋体"/>
                <w:color w:val="000000"/>
                <w:kern w:val="0"/>
                <w:szCs w:val="21"/>
                <w:highlight w:val="none"/>
                <w:u w:val="single"/>
              </w:rPr>
              <w:t xml:space="preserve">                     </w:t>
            </w:r>
          </w:p>
          <w:p w14:paraId="495862E9">
            <w:pPr>
              <w:keepNext w:val="0"/>
              <w:keepLines w:val="0"/>
              <w:pageBreakBefore w:val="0"/>
              <w:kinsoku/>
              <w:wordWrap/>
              <w:overflowPunct/>
              <w:topLinePunct w:val="0"/>
              <w:autoSpaceDN w:val="0"/>
              <w:bidi w:val="0"/>
              <w:snapToGrid w:val="0"/>
              <w:spacing w:line="400" w:lineRule="exact"/>
              <w:ind w:left="420" w:leftChars="200"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u w:val="single"/>
              </w:rPr>
              <w:t xml:space="preserve">                      （项目名称）    </w:t>
            </w:r>
            <w:r>
              <w:rPr>
                <w:rFonts w:hint="eastAsia" w:ascii="宋体" w:hAnsi="宋体" w:eastAsia="宋体" w:cs="宋体"/>
                <w:color w:val="000000"/>
                <w:kern w:val="0"/>
                <w:szCs w:val="21"/>
                <w:highlight w:val="none"/>
                <w:u w:val="none"/>
                <w:lang w:val="en-US" w:eastAsia="zh-CN"/>
              </w:rPr>
              <w:t>比选申请文件</w:t>
            </w:r>
          </w:p>
          <w:p w14:paraId="59C43D64">
            <w:pPr>
              <w:keepNext w:val="0"/>
              <w:keepLines w:val="0"/>
              <w:pageBreakBefore w:val="0"/>
              <w:kinsoku/>
              <w:wordWrap/>
              <w:overflowPunct/>
              <w:topLinePunct w:val="0"/>
              <w:autoSpaceDN w:val="0"/>
              <w:bidi w:val="0"/>
              <w:snapToGrid w:val="0"/>
              <w:spacing w:line="400" w:lineRule="exact"/>
              <w:ind w:left="420" w:leftChars="200"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在</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 xml:space="preserve">日 </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分前不得开启</w:t>
            </w:r>
          </w:p>
          <w:p w14:paraId="0BE161FD">
            <w:pPr>
              <w:keepNext w:val="0"/>
              <w:keepLines w:val="0"/>
              <w:pageBreakBefore w:val="0"/>
              <w:widowControl w:val="0"/>
              <w:kinsoku/>
              <w:wordWrap/>
              <w:overflowPunct/>
              <w:topLine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color w:val="000000"/>
                <w:kern w:val="0"/>
                <w:szCs w:val="21"/>
                <w:highlight w:val="none"/>
                <w:lang w:val="en-US" w:eastAsia="zh-CN"/>
              </w:rPr>
              <w:t>投标</w:t>
            </w:r>
            <w:r>
              <w:rPr>
                <w:rFonts w:hint="eastAsia" w:ascii="宋体" w:hAnsi="宋体" w:eastAsia="宋体" w:cs="宋体"/>
                <w:color w:val="000000"/>
                <w:kern w:val="0"/>
                <w:szCs w:val="21"/>
                <w:highlight w:val="none"/>
              </w:rPr>
              <w:t>人：</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投标</w:t>
            </w:r>
            <w:r>
              <w:rPr>
                <w:rFonts w:hint="eastAsia" w:ascii="宋体" w:hAnsi="宋体" w:eastAsia="宋体" w:cs="宋体"/>
                <w:color w:val="000000"/>
                <w:kern w:val="0"/>
                <w:szCs w:val="21"/>
                <w:highlight w:val="none"/>
              </w:rPr>
              <w:t>单位法人章）</w:t>
            </w:r>
          </w:p>
        </w:tc>
      </w:tr>
      <w:tr w14:paraId="1390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74" w:type="dxa"/>
            <w:tcBorders>
              <w:top w:val="single" w:color="auto" w:sz="4" w:space="0"/>
              <w:left w:val="single" w:color="auto" w:sz="4" w:space="0"/>
              <w:bottom w:val="single" w:color="auto" w:sz="4" w:space="0"/>
              <w:right w:val="single" w:color="auto" w:sz="4" w:space="0"/>
            </w:tcBorders>
            <w:vAlign w:val="center"/>
          </w:tcPr>
          <w:p w14:paraId="06A812A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4.2.2</w:t>
            </w:r>
          </w:p>
        </w:tc>
        <w:tc>
          <w:tcPr>
            <w:tcW w:w="1829" w:type="dxa"/>
            <w:tcBorders>
              <w:top w:val="single" w:color="auto" w:sz="4" w:space="0"/>
              <w:left w:val="single" w:color="auto" w:sz="4" w:space="0"/>
              <w:bottom w:val="single" w:color="auto" w:sz="4" w:space="0"/>
              <w:right w:val="single" w:color="auto" w:sz="4" w:space="0"/>
            </w:tcBorders>
            <w:vAlign w:val="center"/>
          </w:tcPr>
          <w:p w14:paraId="0D39D5D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递交比选文件</w:t>
            </w:r>
          </w:p>
          <w:p w14:paraId="5D6F116E">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地点及时间</w:t>
            </w:r>
          </w:p>
        </w:tc>
        <w:tc>
          <w:tcPr>
            <w:tcW w:w="6985" w:type="dxa"/>
            <w:tcBorders>
              <w:top w:val="single" w:color="auto" w:sz="4" w:space="0"/>
              <w:left w:val="single" w:color="auto" w:sz="4" w:space="0"/>
              <w:bottom w:val="single" w:color="auto" w:sz="4" w:space="0"/>
              <w:right w:val="single" w:color="auto" w:sz="4" w:space="0"/>
            </w:tcBorders>
            <w:vAlign w:val="center"/>
          </w:tcPr>
          <w:p w14:paraId="33D3CB99">
            <w:pPr>
              <w:keepNext w:val="0"/>
              <w:keepLines w:val="0"/>
              <w:pageBreakBefore w:val="0"/>
              <w:widowControl w:val="0"/>
              <w:kinsoku/>
              <w:wordWrap/>
              <w:overflowPunct/>
              <w:bidi w:val="0"/>
              <w:snapToGrid w:val="0"/>
              <w:spacing w:line="360" w:lineRule="auto"/>
              <w:textAlignment w:val="auto"/>
              <w:rPr>
                <w:rFonts w:hint="default" w:ascii="宋体" w:hAnsi="宋体" w:eastAsia="宋体" w:cs="宋体"/>
                <w:highlight w:val="none"/>
                <w:lang w:val="en-US" w:eastAsia="zh-CN"/>
              </w:rPr>
            </w:pPr>
            <w:r>
              <w:rPr>
                <w:rFonts w:hint="eastAsia" w:ascii="宋体" w:hAnsi="宋体" w:cs="宋体"/>
                <w:highlight w:val="none"/>
                <w:lang w:val="en-US" w:eastAsia="zh-CN"/>
              </w:rPr>
              <w:t>详见比选公告</w:t>
            </w:r>
          </w:p>
        </w:tc>
      </w:tr>
      <w:tr w14:paraId="537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74" w:type="dxa"/>
            <w:tcBorders>
              <w:top w:val="single" w:color="auto" w:sz="4" w:space="0"/>
              <w:left w:val="single" w:color="auto" w:sz="4" w:space="0"/>
              <w:bottom w:val="single" w:color="auto" w:sz="4" w:space="0"/>
              <w:right w:val="single" w:color="auto" w:sz="4" w:space="0"/>
            </w:tcBorders>
            <w:vAlign w:val="center"/>
          </w:tcPr>
          <w:p w14:paraId="6EE5A7C3">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4.2.3</w:t>
            </w:r>
          </w:p>
        </w:tc>
        <w:tc>
          <w:tcPr>
            <w:tcW w:w="1829" w:type="dxa"/>
            <w:tcBorders>
              <w:top w:val="single" w:color="auto" w:sz="4" w:space="0"/>
              <w:left w:val="single" w:color="auto" w:sz="4" w:space="0"/>
              <w:bottom w:val="single" w:color="auto" w:sz="4" w:space="0"/>
              <w:right w:val="single" w:color="auto" w:sz="4" w:space="0"/>
            </w:tcBorders>
            <w:vAlign w:val="center"/>
          </w:tcPr>
          <w:p w14:paraId="54A5CEE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是否退还比选文件</w:t>
            </w:r>
          </w:p>
        </w:tc>
        <w:tc>
          <w:tcPr>
            <w:tcW w:w="6985" w:type="dxa"/>
            <w:tcBorders>
              <w:top w:val="single" w:color="auto" w:sz="4" w:space="0"/>
              <w:left w:val="single" w:color="auto" w:sz="4" w:space="0"/>
              <w:bottom w:val="single" w:color="auto" w:sz="4" w:space="0"/>
              <w:right w:val="single" w:color="auto" w:sz="4" w:space="0"/>
            </w:tcBorders>
            <w:vAlign w:val="center"/>
          </w:tcPr>
          <w:p w14:paraId="57528C4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否</w:t>
            </w:r>
          </w:p>
        </w:tc>
      </w:tr>
      <w:tr w14:paraId="17EF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74" w:type="dxa"/>
            <w:tcBorders>
              <w:top w:val="single" w:color="auto" w:sz="4" w:space="0"/>
              <w:left w:val="single" w:color="auto" w:sz="4" w:space="0"/>
              <w:bottom w:val="single" w:color="auto" w:sz="4" w:space="0"/>
              <w:right w:val="single" w:color="auto" w:sz="4" w:space="0"/>
            </w:tcBorders>
            <w:vAlign w:val="center"/>
          </w:tcPr>
          <w:p w14:paraId="19181E8D">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5.1</w:t>
            </w:r>
          </w:p>
        </w:tc>
        <w:tc>
          <w:tcPr>
            <w:tcW w:w="1829" w:type="dxa"/>
            <w:tcBorders>
              <w:top w:val="single" w:color="auto" w:sz="4" w:space="0"/>
              <w:left w:val="single" w:color="auto" w:sz="4" w:space="0"/>
              <w:bottom w:val="single" w:color="auto" w:sz="4" w:space="0"/>
              <w:right w:val="single" w:color="auto" w:sz="4" w:space="0"/>
            </w:tcBorders>
            <w:vAlign w:val="center"/>
          </w:tcPr>
          <w:p w14:paraId="6CD2A51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比选的时间和地点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3C5E2B99">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highlight w:val="none"/>
              </w:rPr>
            </w:pPr>
            <w:r>
              <w:rPr>
                <w:rFonts w:hint="eastAsia" w:ascii="宋体" w:hAnsi="宋体" w:cs="宋体"/>
                <w:highlight w:val="none"/>
                <w:lang w:val="en-US" w:eastAsia="zh-CN"/>
              </w:rPr>
              <w:t>详见比选公告</w:t>
            </w:r>
          </w:p>
        </w:tc>
      </w:tr>
      <w:tr w14:paraId="7E48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74" w:type="dxa"/>
            <w:tcBorders>
              <w:top w:val="single" w:color="auto" w:sz="4" w:space="0"/>
              <w:left w:val="single" w:color="auto" w:sz="4" w:space="0"/>
              <w:bottom w:val="single" w:color="auto" w:sz="4" w:space="0"/>
              <w:right w:val="single" w:color="auto" w:sz="4" w:space="0"/>
            </w:tcBorders>
            <w:vAlign w:val="center"/>
          </w:tcPr>
          <w:p w14:paraId="0E91E4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5.2</w:t>
            </w:r>
          </w:p>
        </w:tc>
        <w:tc>
          <w:tcPr>
            <w:tcW w:w="1829" w:type="dxa"/>
            <w:tcBorders>
              <w:top w:val="single" w:color="auto" w:sz="4" w:space="0"/>
              <w:left w:val="single" w:color="auto" w:sz="4" w:space="0"/>
              <w:bottom w:val="single" w:color="auto" w:sz="4" w:space="0"/>
              <w:right w:val="single" w:color="auto" w:sz="4" w:space="0"/>
            </w:tcBorders>
            <w:vAlign w:val="center"/>
          </w:tcPr>
          <w:p w14:paraId="227238B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szCs w:val="21"/>
                <w:highlight w:val="none"/>
              </w:rPr>
            </w:pPr>
            <w:r>
              <w:rPr>
                <w:rFonts w:hint="eastAsia" w:ascii="宋体" w:hAnsi="宋体" w:eastAsia="宋体" w:cs="宋体"/>
                <w:kern w:val="0"/>
                <w:szCs w:val="21"/>
                <w:highlight w:val="none"/>
              </w:rPr>
              <w:t>比选程序</w:t>
            </w:r>
          </w:p>
        </w:tc>
        <w:tc>
          <w:tcPr>
            <w:tcW w:w="6985" w:type="dxa"/>
            <w:tcBorders>
              <w:top w:val="single" w:color="auto" w:sz="4" w:space="0"/>
              <w:left w:val="single" w:color="auto" w:sz="4" w:space="0"/>
              <w:bottom w:val="single" w:color="auto" w:sz="4" w:space="0"/>
              <w:right w:val="single" w:color="auto" w:sz="4" w:space="0"/>
            </w:tcBorders>
            <w:vAlign w:val="center"/>
          </w:tcPr>
          <w:p w14:paraId="69FAEB2A">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1.宣布开标纪律；</w:t>
            </w:r>
          </w:p>
          <w:p w14:paraId="40EDA439">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2.公布在投标截止时间前递交比选文件的投标人名称，并点名确认投标人是否派人到场；</w:t>
            </w:r>
          </w:p>
          <w:p w14:paraId="6D4880CE">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highlight w:val="none"/>
              </w:rPr>
              <w:t>3.</w:t>
            </w:r>
            <w:r>
              <w:rPr>
                <w:rFonts w:hint="eastAsia" w:ascii="宋体" w:hAnsi="宋体" w:cs="宋体"/>
                <w:snapToGrid w:val="0"/>
                <w:color w:val="auto"/>
                <w:kern w:val="0"/>
                <w:highlight w:val="none"/>
                <w:lang w:val="en-US" w:eastAsia="zh-CN"/>
              </w:rPr>
              <w:t>比选人</w:t>
            </w:r>
            <w:r>
              <w:rPr>
                <w:rFonts w:hint="eastAsia" w:ascii="宋体" w:hAnsi="宋体" w:eastAsia="宋体" w:cs="宋体"/>
                <w:snapToGrid w:val="0"/>
                <w:color w:val="auto"/>
                <w:kern w:val="0"/>
                <w:highlight w:val="none"/>
              </w:rPr>
              <w:t>核验参加比选会议的投标人的法定代表人或委托代理人本人身份证（原件）、</w:t>
            </w:r>
            <w:r>
              <w:rPr>
                <w:rFonts w:hint="eastAsia" w:ascii="宋体" w:hAnsi="宋体" w:eastAsia="宋体" w:cs="宋体"/>
                <w:color w:val="auto"/>
                <w:highlight w:val="none"/>
              </w:rPr>
              <w:t>法定代表人身份证明原件、</w:t>
            </w:r>
            <w:r>
              <w:rPr>
                <w:rFonts w:hint="eastAsia" w:ascii="宋体" w:hAnsi="宋体" w:eastAsia="宋体" w:cs="宋体"/>
                <w:snapToGrid w:val="0"/>
                <w:color w:val="auto"/>
                <w:kern w:val="0"/>
                <w:highlight w:val="none"/>
              </w:rPr>
              <w:t>核验被授权代理人的授权委托书（原件）及递交投标保证金的情况，委托代理人</w:t>
            </w:r>
            <w:r>
              <w:rPr>
                <w:rFonts w:hint="eastAsia" w:ascii="宋体" w:hAnsi="宋体" w:eastAsia="宋体" w:cs="宋体"/>
                <w:bCs/>
                <w:snapToGrid w:val="0"/>
                <w:color w:val="auto"/>
                <w:szCs w:val="21"/>
                <w:highlight w:val="none"/>
              </w:rPr>
              <w:t>连续养老保险证明期限</w:t>
            </w:r>
            <w:r>
              <w:rPr>
                <w:rFonts w:hint="eastAsia" w:ascii="宋体" w:hAnsi="宋体" w:eastAsia="宋体" w:cs="宋体"/>
                <w:bCs/>
                <w:snapToGrid w:val="0"/>
                <w:color w:val="auto"/>
                <w:szCs w:val="21"/>
                <w:highlight w:val="none"/>
                <w:lang w:val="en-US" w:eastAsia="zh-CN"/>
              </w:rPr>
              <w:t>须包含2025</w:t>
            </w:r>
            <w:r>
              <w:rPr>
                <w:rFonts w:hint="eastAsia" w:ascii="宋体" w:hAnsi="宋体" w:eastAsia="宋体" w:cs="宋体"/>
                <w:bCs/>
                <w:snapToGrid w:val="0"/>
                <w:color w:val="auto"/>
                <w:szCs w:val="21"/>
                <w:highlight w:val="none"/>
              </w:rPr>
              <w:t>年</w:t>
            </w:r>
            <w:r>
              <w:rPr>
                <w:rFonts w:hint="eastAsia" w:ascii="宋体" w:hAnsi="宋体" w:eastAsia="宋体" w:cs="宋体"/>
                <w:bCs/>
                <w:snapToGrid w:val="0"/>
                <w:color w:val="auto"/>
                <w:szCs w:val="21"/>
                <w:highlight w:val="none"/>
                <w:lang w:val="en-US" w:eastAsia="zh-CN"/>
              </w:rPr>
              <w:t>2</w:t>
            </w:r>
            <w:r>
              <w:rPr>
                <w:rFonts w:hint="eastAsia" w:ascii="宋体" w:hAnsi="宋体" w:eastAsia="宋体" w:cs="宋体"/>
                <w:bCs/>
                <w:snapToGrid w:val="0"/>
                <w:color w:val="auto"/>
                <w:szCs w:val="21"/>
                <w:highlight w:val="none"/>
              </w:rPr>
              <w:t>月至</w:t>
            </w:r>
            <w:r>
              <w:rPr>
                <w:rFonts w:hint="eastAsia" w:ascii="宋体" w:hAnsi="宋体" w:eastAsia="宋体" w:cs="宋体"/>
                <w:bCs/>
                <w:snapToGrid w:val="0"/>
                <w:color w:val="auto"/>
                <w:szCs w:val="21"/>
                <w:highlight w:val="none"/>
                <w:lang w:val="en-US" w:eastAsia="zh-CN"/>
              </w:rPr>
              <w:t>2025</w:t>
            </w:r>
            <w:r>
              <w:rPr>
                <w:rFonts w:hint="eastAsia" w:ascii="宋体" w:hAnsi="宋体" w:eastAsia="宋体" w:cs="宋体"/>
                <w:bCs/>
                <w:snapToGrid w:val="0"/>
                <w:color w:val="auto"/>
                <w:szCs w:val="21"/>
                <w:highlight w:val="none"/>
              </w:rPr>
              <w:t>年</w:t>
            </w:r>
            <w:r>
              <w:rPr>
                <w:rFonts w:hint="eastAsia" w:ascii="宋体" w:hAnsi="宋体" w:eastAsia="宋体" w:cs="宋体"/>
                <w:bCs/>
                <w:snapToGrid w:val="0"/>
                <w:color w:val="auto"/>
                <w:szCs w:val="21"/>
                <w:highlight w:val="none"/>
                <w:lang w:val="en-US" w:eastAsia="zh-CN"/>
              </w:rPr>
              <w:t>7</w:t>
            </w:r>
            <w:r>
              <w:rPr>
                <w:rFonts w:hint="eastAsia" w:ascii="宋体" w:hAnsi="宋体" w:eastAsia="宋体" w:cs="宋体"/>
                <w:bCs/>
                <w:snapToGrid w:val="0"/>
                <w:color w:val="auto"/>
                <w:szCs w:val="21"/>
                <w:highlight w:val="none"/>
              </w:rPr>
              <w:t>月。提供的养老保险参保证明须体现姓名、身份证号（或社保号）、单位名称、本单位参保时间（或起始参保时间），并带有社保部门公章</w:t>
            </w:r>
            <w:r>
              <w:rPr>
                <w:rFonts w:hint="eastAsia" w:ascii="宋体" w:hAnsi="宋体" w:eastAsia="宋体" w:cs="宋体"/>
                <w:bCs/>
                <w:snapToGrid w:val="0"/>
                <w:color w:val="auto"/>
                <w:szCs w:val="21"/>
                <w:highlight w:val="none"/>
                <w:lang w:eastAsia="zh-CN"/>
              </w:rPr>
              <w:t>，</w:t>
            </w:r>
            <w:r>
              <w:rPr>
                <w:rFonts w:hint="eastAsia" w:ascii="宋体" w:hAnsi="宋体" w:eastAsia="宋体" w:cs="宋体"/>
                <w:snapToGrid w:val="0"/>
                <w:color w:val="auto"/>
                <w:kern w:val="0"/>
                <w:highlight w:val="none"/>
              </w:rPr>
              <w:t>以确认其身份合法有效，</w:t>
            </w:r>
            <w:r>
              <w:rPr>
                <w:rFonts w:hint="eastAsia" w:ascii="宋体" w:hAnsi="宋体" w:eastAsia="宋体" w:cs="宋体"/>
                <w:color w:val="auto"/>
                <w:highlight w:val="none"/>
              </w:rPr>
              <w:t>参会人未响应本项要求的，投标保证金未按规定递交的，均当众退还其</w:t>
            </w:r>
            <w:r>
              <w:rPr>
                <w:rFonts w:hint="eastAsia" w:ascii="宋体" w:hAnsi="宋体" w:eastAsia="宋体" w:cs="宋体"/>
                <w:snapToGrid w:val="0"/>
                <w:color w:val="auto"/>
                <w:kern w:val="0"/>
                <w:szCs w:val="21"/>
                <w:highlight w:val="none"/>
              </w:rPr>
              <w:t>比选</w:t>
            </w:r>
            <w:r>
              <w:rPr>
                <w:rFonts w:hint="eastAsia" w:ascii="宋体" w:hAnsi="宋体" w:eastAsia="宋体" w:cs="宋体"/>
                <w:snapToGrid w:val="0"/>
                <w:color w:val="auto"/>
                <w:kern w:val="0"/>
                <w:szCs w:val="21"/>
                <w:highlight w:val="none"/>
                <w:lang w:eastAsia="zh-CN"/>
              </w:rPr>
              <w:t>申请</w:t>
            </w:r>
            <w:r>
              <w:rPr>
                <w:rFonts w:hint="eastAsia" w:ascii="宋体" w:hAnsi="宋体" w:eastAsia="宋体" w:cs="宋体"/>
                <w:snapToGrid w:val="0"/>
                <w:color w:val="auto"/>
                <w:kern w:val="0"/>
                <w:szCs w:val="21"/>
                <w:highlight w:val="none"/>
              </w:rPr>
              <w:t>文件</w:t>
            </w:r>
            <w:r>
              <w:rPr>
                <w:rFonts w:hint="eastAsia" w:ascii="宋体" w:hAnsi="宋体" w:eastAsia="宋体" w:cs="宋体"/>
                <w:snapToGrid w:val="0"/>
                <w:color w:val="auto"/>
                <w:kern w:val="0"/>
                <w:highlight w:val="none"/>
              </w:rPr>
              <w:t>；</w:t>
            </w:r>
          </w:p>
          <w:p w14:paraId="30C9A1BC">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4.宣布开标人、唱标人、记录人、监标人等有关人员姓名；</w:t>
            </w:r>
          </w:p>
          <w:p w14:paraId="1EFD296D">
            <w:pPr>
              <w:keepNext w:val="0"/>
              <w:keepLines w:val="0"/>
              <w:pageBreakBefore w:val="0"/>
              <w:widowControl w:val="0"/>
              <w:tabs>
                <w:tab w:val="left" w:pos="436"/>
                <w:tab w:val="left" w:pos="492"/>
              </w:tabs>
              <w:kinsoku/>
              <w:wordWrap/>
              <w:overflowPunct/>
              <w:bidi w:val="0"/>
              <w:snapToGrid w:val="0"/>
              <w:spacing w:line="360" w:lineRule="auto"/>
              <w:ind w:firstLine="425" w:firstLineChars="250"/>
              <w:textAlignment w:val="auto"/>
              <w:rPr>
                <w:rFonts w:hint="eastAsia" w:ascii="宋体" w:hAnsi="宋体" w:eastAsia="宋体" w:cs="宋体"/>
                <w:snapToGrid w:val="0"/>
                <w:kern w:val="0"/>
                <w:highlight w:val="none"/>
              </w:rPr>
            </w:pPr>
            <w:r>
              <w:rPr>
                <w:rFonts w:hint="eastAsia" w:ascii="宋体" w:hAnsi="宋体" w:eastAsia="宋体" w:cs="宋体"/>
                <w:spacing w:val="-20"/>
                <w:szCs w:val="21"/>
                <w:highlight w:val="none"/>
              </w:rPr>
              <w:t>5．</w:t>
            </w:r>
            <w:r>
              <w:rPr>
                <w:rFonts w:hint="eastAsia" w:ascii="宋体" w:hAnsi="宋体" w:eastAsia="宋体" w:cs="宋体"/>
                <w:szCs w:val="21"/>
                <w:highlight w:val="none"/>
              </w:rPr>
              <w:t>由所有投标人或其推选的代表上前检查</w:t>
            </w:r>
            <w:r>
              <w:rPr>
                <w:rFonts w:hint="eastAsia" w:ascii="宋体" w:hAnsi="宋体" w:eastAsia="宋体" w:cs="宋体"/>
                <w:snapToGrid w:val="0"/>
                <w:kern w:val="0"/>
                <w:szCs w:val="21"/>
                <w:highlight w:val="none"/>
              </w:rPr>
              <w:t>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w:t>
            </w:r>
            <w:r>
              <w:rPr>
                <w:rFonts w:hint="eastAsia" w:ascii="宋体" w:hAnsi="宋体" w:eastAsia="宋体" w:cs="宋体"/>
                <w:szCs w:val="21"/>
                <w:highlight w:val="none"/>
              </w:rPr>
              <w:t>的密封情况，并签字确认；</w:t>
            </w:r>
            <w:r>
              <w:rPr>
                <w:rFonts w:hint="eastAsia" w:ascii="宋体" w:hAnsi="宋体" w:eastAsia="宋体" w:cs="宋体"/>
                <w:highlight w:val="none"/>
              </w:rPr>
              <w:t>如发现</w:t>
            </w:r>
            <w:r>
              <w:rPr>
                <w:rFonts w:hint="eastAsia" w:ascii="宋体" w:hAnsi="宋体" w:eastAsia="宋体" w:cs="宋体"/>
                <w:snapToGrid w:val="0"/>
                <w:kern w:val="0"/>
                <w:szCs w:val="21"/>
                <w:highlight w:val="none"/>
              </w:rPr>
              <w:t>比选</w:t>
            </w:r>
            <w:r>
              <w:rPr>
                <w:rFonts w:hint="eastAsia" w:ascii="宋体" w:hAnsi="宋体" w:eastAsia="宋体" w:cs="宋体"/>
                <w:snapToGrid w:val="0"/>
                <w:kern w:val="0"/>
                <w:szCs w:val="21"/>
                <w:highlight w:val="none"/>
                <w:lang w:eastAsia="zh-CN"/>
              </w:rPr>
              <w:t>申请</w:t>
            </w:r>
            <w:r>
              <w:rPr>
                <w:rFonts w:hint="eastAsia" w:ascii="宋体" w:hAnsi="宋体" w:eastAsia="宋体" w:cs="宋体"/>
                <w:snapToGrid w:val="0"/>
                <w:kern w:val="0"/>
                <w:szCs w:val="21"/>
                <w:highlight w:val="none"/>
              </w:rPr>
              <w:t>文件</w:t>
            </w:r>
            <w:r>
              <w:rPr>
                <w:rFonts w:hint="eastAsia" w:ascii="宋体" w:hAnsi="宋体" w:eastAsia="宋体" w:cs="宋体"/>
                <w:highlight w:val="none"/>
              </w:rPr>
              <w:t>没按本表4.1.1的规定密封，则当众原封退还。</w:t>
            </w:r>
          </w:p>
          <w:p w14:paraId="321816A7">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highlight w:val="none"/>
              </w:rPr>
              <w:t>6</w:t>
            </w:r>
            <w:r>
              <w:rPr>
                <w:rFonts w:hint="eastAsia" w:ascii="宋体" w:hAnsi="宋体" w:eastAsia="宋体" w:cs="宋体"/>
                <w:snapToGrid w:val="0"/>
                <w:kern w:val="0"/>
                <w:highlight w:val="none"/>
              </w:rPr>
              <w:t>.比选顺序：随机开启；</w:t>
            </w:r>
          </w:p>
          <w:p w14:paraId="73994890">
            <w:pPr>
              <w:keepNext w:val="0"/>
              <w:keepLines w:val="0"/>
              <w:pageBreakBefore w:val="0"/>
              <w:widowControl w:val="0"/>
              <w:tabs>
                <w:tab w:val="left" w:pos="436"/>
                <w:tab w:val="left" w:pos="492"/>
              </w:tabs>
              <w:kinsoku/>
              <w:wordWrap/>
              <w:overflowPunct/>
              <w:bidi w:val="0"/>
              <w:snapToGrid w:val="0"/>
              <w:spacing w:line="360" w:lineRule="auto"/>
              <w:ind w:firstLine="404" w:firstLineChars="200"/>
              <w:textAlignment w:val="auto"/>
              <w:rPr>
                <w:rFonts w:hint="eastAsia" w:ascii="宋体" w:hAnsi="宋体" w:eastAsia="宋体" w:cs="宋体"/>
                <w:snapToGrid w:val="0"/>
                <w:spacing w:val="-4"/>
                <w:kern w:val="0"/>
                <w:highlight w:val="none"/>
              </w:rPr>
            </w:pPr>
            <w:r>
              <w:rPr>
                <w:rFonts w:hint="eastAsia" w:ascii="宋体" w:hAnsi="宋体" w:eastAsia="宋体" w:cs="宋体"/>
                <w:snapToGrid w:val="0"/>
                <w:spacing w:val="-4"/>
                <w:kern w:val="0"/>
                <w:highlight w:val="none"/>
              </w:rPr>
              <w:t>7.首先开启资格审查资料袋，在监标人的监督下送评标委员会评审；</w:t>
            </w:r>
          </w:p>
          <w:p w14:paraId="41774DA1">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8.待资格审查完毕后当众宣布资格审查合格单位名单；</w:t>
            </w:r>
          </w:p>
          <w:p w14:paraId="4F9239B2">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9.开启资格审查合格的投标人的比选文件大袋及投标函部分袋、</w:t>
            </w:r>
            <w:r>
              <w:rPr>
                <w:rFonts w:hint="eastAsia" w:ascii="宋体" w:hAnsi="宋体" w:eastAsia="宋体" w:cs="宋体"/>
                <w:snapToGrid w:val="0"/>
                <w:kern w:val="0"/>
                <w:highlight w:val="none"/>
                <w:lang w:eastAsia="zh-CN"/>
              </w:rPr>
              <w:t>资格</w:t>
            </w:r>
            <w:r>
              <w:rPr>
                <w:rFonts w:hint="eastAsia" w:ascii="宋体" w:hAnsi="宋体" w:eastAsia="宋体" w:cs="宋体"/>
                <w:snapToGrid w:val="0"/>
                <w:kern w:val="0"/>
                <w:highlight w:val="none"/>
              </w:rPr>
              <w:t>部分袋，并当众公布投标人名称、比选报价、质量目标、工期及其他内容，并记录在案；</w:t>
            </w:r>
          </w:p>
          <w:p w14:paraId="45C342D8">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snapToGrid w:val="0"/>
                <w:kern w:val="0"/>
                <w:highlight w:val="none"/>
              </w:rPr>
            </w:pPr>
            <w:r>
              <w:rPr>
                <w:rFonts w:hint="eastAsia" w:ascii="宋体" w:hAnsi="宋体" w:eastAsia="宋体" w:cs="宋体"/>
                <w:snapToGrid w:val="0"/>
                <w:kern w:val="0"/>
                <w:highlight w:val="none"/>
              </w:rPr>
              <w:t>10.投标人代表、比选人代表、监标人、记录人等有关人员在开标记录上签字确认；</w:t>
            </w:r>
          </w:p>
          <w:p w14:paraId="7279312C">
            <w:pPr>
              <w:keepNext w:val="0"/>
              <w:keepLines w:val="0"/>
              <w:pageBreakBefore w:val="0"/>
              <w:widowControl w:val="0"/>
              <w:tabs>
                <w:tab w:val="left" w:pos="436"/>
                <w:tab w:val="left" w:pos="492"/>
              </w:tabs>
              <w:kinsoku/>
              <w:wordWrap/>
              <w:overflowPunct/>
              <w:bidi w:val="0"/>
              <w:snapToGrid w:val="0"/>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kern w:val="0"/>
                <w:szCs w:val="21"/>
                <w:highlight w:val="none"/>
              </w:rPr>
              <w:t>1</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rPr>
              <w:t>主持人宣布开标会结束。</w:t>
            </w:r>
          </w:p>
        </w:tc>
      </w:tr>
      <w:tr w14:paraId="6FE8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174" w:type="dxa"/>
            <w:tcBorders>
              <w:top w:val="single" w:color="auto" w:sz="4" w:space="0"/>
              <w:left w:val="single" w:color="auto" w:sz="4" w:space="0"/>
              <w:bottom w:val="single" w:color="auto" w:sz="4" w:space="0"/>
              <w:right w:val="single" w:color="auto" w:sz="4" w:space="0"/>
            </w:tcBorders>
            <w:vAlign w:val="center"/>
          </w:tcPr>
          <w:p w14:paraId="472F69E9">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6.1.1</w:t>
            </w:r>
          </w:p>
        </w:tc>
        <w:tc>
          <w:tcPr>
            <w:tcW w:w="1829" w:type="dxa"/>
            <w:tcBorders>
              <w:top w:val="single" w:color="auto" w:sz="4" w:space="0"/>
              <w:left w:val="single" w:color="auto" w:sz="4" w:space="0"/>
              <w:bottom w:val="single" w:color="auto" w:sz="4" w:space="0"/>
              <w:right w:val="single" w:color="auto" w:sz="4" w:space="0"/>
            </w:tcBorders>
            <w:vAlign w:val="center"/>
          </w:tcPr>
          <w:p w14:paraId="476B839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比选小组的</w:t>
            </w:r>
          </w:p>
          <w:p w14:paraId="69038436">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组建</w:t>
            </w:r>
          </w:p>
        </w:tc>
        <w:tc>
          <w:tcPr>
            <w:tcW w:w="6985" w:type="dxa"/>
            <w:tcBorders>
              <w:top w:val="single" w:color="auto" w:sz="4" w:space="0"/>
              <w:left w:val="single" w:color="auto" w:sz="4" w:space="0"/>
              <w:bottom w:val="single" w:color="auto" w:sz="4" w:space="0"/>
              <w:right w:val="single" w:color="auto" w:sz="4" w:space="0"/>
            </w:tcBorders>
            <w:vAlign w:val="center"/>
          </w:tcPr>
          <w:p w14:paraId="61547C0D">
            <w:pPr>
              <w:keepNext w:val="0"/>
              <w:keepLines w:val="0"/>
              <w:pageBreakBefore w:val="0"/>
              <w:widowControl w:val="0"/>
              <w:kinsoku/>
              <w:wordWrap/>
              <w:overflowPunct/>
              <w:autoSpaceDE w:val="0"/>
              <w:autoSpaceDN w:val="0"/>
              <w:bidi w:val="0"/>
              <w:adjustRightInd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napToGrid w:val="0"/>
                <w:kern w:val="0"/>
                <w:highlight w:val="none"/>
              </w:rPr>
              <w:t>依法组建。</w:t>
            </w:r>
          </w:p>
        </w:tc>
      </w:tr>
      <w:tr w14:paraId="7760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48E06D5B">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7.1</w:t>
            </w:r>
          </w:p>
        </w:tc>
        <w:tc>
          <w:tcPr>
            <w:tcW w:w="1829" w:type="dxa"/>
            <w:tcBorders>
              <w:top w:val="single" w:color="auto" w:sz="4" w:space="0"/>
              <w:left w:val="single" w:color="auto" w:sz="4" w:space="0"/>
              <w:bottom w:val="single" w:color="auto" w:sz="4" w:space="0"/>
              <w:right w:val="single" w:color="auto" w:sz="4" w:space="0"/>
            </w:tcBorders>
            <w:vAlign w:val="center"/>
          </w:tcPr>
          <w:p w14:paraId="6EC4DBB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是否授权比选小组确定中标人</w:t>
            </w:r>
          </w:p>
        </w:tc>
        <w:tc>
          <w:tcPr>
            <w:tcW w:w="6985" w:type="dxa"/>
            <w:tcBorders>
              <w:top w:val="single" w:color="auto" w:sz="4" w:space="0"/>
              <w:left w:val="single" w:color="auto" w:sz="4" w:space="0"/>
              <w:bottom w:val="single" w:color="auto" w:sz="4" w:space="0"/>
              <w:right w:val="single" w:color="auto" w:sz="4" w:space="0"/>
            </w:tcBorders>
            <w:vAlign w:val="center"/>
          </w:tcPr>
          <w:p w14:paraId="1F551796">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否。</w:t>
            </w:r>
          </w:p>
        </w:tc>
      </w:tr>
      <w:tr w14:paraId="06A7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58613BD1">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7.3.1</w:t>
            </w:r>
          </w:p>
        </w:tc>
        <w:tc>
          <w:tcPr>
            <w:tcW w:w="1829" w:type="dxa"/>
            <w:tcBorders>
              <w:top w:val="single" w:color="auto" w:sz="4" w:space="0"/>
              <w:left w:val="single" w:color="auto" w:sz="4" w:space="0"/>
              <w:bottom w:val="single" w:color="auto" w:sz="4" w:space="0"/>
              <w:right w:val="single" w:color="auto" w:sz="4" w:space="0"/>
            </w:tcBorders>
            <w:vAlign w:val="center"/>
          </w:tcPr>
          <w:p w14:paraId="3EB2E35F">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履约担保</w:t>
            </w:r>
          </w:p>
        </w:tc>
        <w:tc>
          <w:tcPr>
            <w:tcW w:w="6985" w:type="dxa"/>
            <w:tcBorders>
              <w:top w:val="single" w:color="auto" w:sz="4" w:space="0"/>
              <w:left w:val="single" w:color="auto" w:sz="4" w:space="0"/>
              <w:bottom w:val="single" w:color="auto" w:sz="4" w:space="0"/>
              <w:right w:val="single" w:color="auto" w:sz="4" w:space="0"/>
            </w:tcBorders>
            <w:vAlign w:val="center"/>
          </w:tcPr>
          <w:p w14:paraId="74BD7F64">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1.担保形式：</w:t>
            </w:r>
            <w:r>
              <w:rPr>
                <w:rFonts w:hint="eastAsia" w:ascii="宋体" w:hAnsi="宋体" w:cs="宋体"/>
                <w:kern w:val="0"/>
                <w:highlight w:val="none"/>
                <w:lang w:val="en-US" w:eastAsia="zh-CN"/>
              </w:rPr>
              <w:t>现金支付。</w:t>
            </w:r>
          </w:p>
          <w:p w14:paraId="329438F5">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u w:val="single"/>
              </w:rPr>
            </w:pPr>
            <w:r>
              <w:rPr>
                <w:rFonts w:hint="eastAsia" w:ascii="宋体" w:hAnsi="宋体" w:eastAsia="宋体" w:cs="宋体"/>
                <w:kern w:val="0"/>
                <w:highlight w:val="none"/>
              </w:rPr>
              <w:t xml:space="preserve">2.担保金额：履约担保金为 </w:t>
            </w:r>
            <w:r>
              <w:rPr>
                <w:rFonts w:hint="eastAsia" w:ascii="宋体" w:hAnsi="宋体" w:eastAsia="宋体" w:cs="宋体"/>
                <w:kern w:val="0"/>
                <w:highlight w:val="none"/>
                <w:u w:val="single"/>
              </w:rPr>
              <w:t xml:space="preserve">  中标价</w:t>
            </w:r>
            <w:r>
              <w:rPr>
                <w:rFonts w:hint="eastAsia" w:ascii="宋体" w:hAnsi="宋体" w:cs="宋体"/>
                <w:kern w:val="0"/>
                <w:highlight w:val="none"/>
                <w:u w:val="single"/>
                <w:lang w:val="en-US" w:eastAsia="zh-CN"/>
              </w:rPr>
              <w:t>的</w:t>
            </w:r>
            <w:r>
              <w:rPr>
                <w:rFonts w:hint="eastAsia" w:ascii="宋体" w:hAnsi="宋体" w:eastAsia="宋体" w:cs="宋体"/>
                <w:kern w:val="0"/>
                <w:highlight w:val="none"/>
                <w:u w:val="single"/>
              </w:rPr>
              <w:t>10%    。</w:t>
            </w:r>
          </w:p>
          <w:p w14:paraId="11460D0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u w:val="single"/>
              </w:rPr>
            </w:pPr>
            <w:r>
              <w:rPr>
                <w:rFonts w:hint="eastAsia" w:ascii="宋体" w:hAnsi="宋体" w:eastAsia="宋体" w:cs="宋体"/>
                <w:kern w:val="0"/>
                <w:highlight w:val="none"/>
              </w:rPr>
              <w:t>3.农民工工资保证金：农民工工资保证金为</w:t>
            </w:r>
            <w:r>
              <w:rPr>
                <w:rFonts w:hint="eastAsia" w:ascii="宋体" w:hAnsi="宋体" w:eastAsia="宋体" w:cs="宋体"/>
                <w:kern w:val="0"/>
                <w:highlight w:val="none"/>
                <w:u w:val="single"/>
              </w:rPr>
              <w:t xml:space="preserve">  中标价</w:t>
            </w:r>
            <w:r>
              <w:rPr>
                <w:rFonts w:hint="eastAsia" w:ascii="宋体" w:hAnsi="宋体" w:cs="宋体"/>
                <w:kern w:val="0"/>
                <w:highlight w:val="none"/>
                <w:u w:val="single"/>
                <w:lang w:val="en-US" w:eastAsia="zh-CN"/>
              </w:rPr>
              <w:t>的</w:t>
            </w:r>
            <w:r>
              <w:rPr>
                <w:rFonts w:hint="eastAsia" w:ascii="宋体" w:hAnsi="宋体" w:eastAsia="宋体" w:cs="宋体"/>
                <w:kern w:val="0"/>
                <w:highlight w:val="none"/>
                <w:u w:val="single"/>
              </w:rPr>
              <w:t xml:space="preserve">2% </w:t>
            </w:r>
          </w:p>
          <w:p w14:paraId="252D629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4.缴纳时间：领取中标通知书之日起5日内。</w:t>
            </w:r>
          </w:p>
          <w:p w14:paraId="64FBDDBC">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5.若有下列情形之一的，履约保证金将不予退还。</w:t>
            </w:r>
          </w:p>
          <w:p w14:paraId="16C201C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（1）缴纳履约保证金之日起五日内未签订合同的；</w:t>
            </w:r>
          </w:p>
          <w:p w14:paraId="610B959F">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highlight w:val="none"/>
              </w:rPr>
            </w:pPr>
            <w:r>
              <w:rPr>
                <w:rFonts w:hint="eastAsia" w:ascii="宋体" w:hAnsi="宋体" w:eastAsia="宋体" w:cs="宋体"/>
                <w:kern w:val="0"/>
                <w:highlight w:val="none"/>
              </w:rPr>
              <w:t>（2）签订合同之日起十日内未开工的。</w:t>
            </w:r>
          </w:p>
          <w:p w14:paraId="568E3B0B">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cs="宋体"/>
                <w:kern w:val="0"/>
                <w:highlight w:val="none"/>
                <w:lang w:val="en-US" w:eastAsia="zh-CN"/>
              </w:rPr>
              <w:t>6</w:t>
            </w:r>
            <w:r>
              <w:rPr>
                <w:rFonts w:hint="eastAsia" w:ascii="宋体" w:hAnsi="宋体" w:eastAsia="宋体" w:cs="宋体"/>
                <w:kern w:val="0"/>
                <w:highlight w:val="none"/>
              </w:rPr>
              <w:t>.退还时间及方式：工程完工后按程序全部退还（不计利息）。</w:t>
            </w:r>
          </w:p>
        </w:tc>
      </w:tr>
      <w:tr w14:paraId="6118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74" w:type="dxa"/>
            <w:tcBorders>
              <w:top w:val="single" w:color="auto" w:sz="4" w:space="0"/>
              <w:left w:val="single" w:color="auto" w:sz="4" w:space="0"/>
              <w:bottom w:val="single" w:color="auto" w:sz="4" w:space="0"/>
              <w:right w:val="single" w:color="auto" w:sz="4" w:space="0"/>
            </w:tcBorders>
            <w:vAlign w:val="center"/>
          </w:tcPr>
          <w:p w14:paraId="46E45D62">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8.1</w:t>
            </w:r>
          </w:p>
        </w:tc>
        <w:tc>
          <w:tcPr>
            <w:tcW w:w="1829" w:type="dxa"/>
            <w:tcBorders>
              <w:top w:val="single" w:color="auto" w:sz="4" w:space="0"/>
              <w:left w:val="single" w:color="auto" w:sz="4" w:space="0"/>
              <w:bottom w:val="single" w:color="auto" w:sz="4" w:space="0"/>
              <w:right w:val="single" w:color="auto" w:sz="4" w:space="0"/>
            </w:tcBorders>
            <w:vAlign w:val="center"/>
          </w:tcPr>
          <w:p w14:paraId="0C8ABB60">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重新比选</w:t>
            </w:r>
          </w:p>
        </w:tc>
        <w:tc>
          <w:tcPr>
            <w:tcW w:w="6985" w:type="dxa"/>
            <w:tcBorders>
              <w:top w:val="single" w:color="auto" w:sz="4" w:space="0"/>
              <w:left w:val="single" w:color="auto" w:sz="4" w:space="0"/>
              <w:bottom w:val="single" w:color="auto" w:sz="4" w:space="0"/>
              <w:right w:val="single" w:color="auto" w:sz="4" w:space="0"/>
            </w:tcBorders>
            <w:vAlign w:val="center"/>
          </w:tcPr>
          <w:p w14:paraId="2B07D929">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如合格的投标人少于三个，且明显缺乏竞争的，比选小组可以否决全部投标，比选人可以新组织比选。</w:t>
            </w:r>
          </w:p>
        </w:tc>
      </w:tr>
      <w:tr w14:paraId="19E3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88" w:type="dxa"/>
            <w:gridSpan w:val="3"/>
            <w:tcBorders>
              <w:top w:val="single" w:color="auto" w:sz="4" w:space="0"/>
              <w:left w:val="single" w:color="auto" w:sz="4" w:space="0"/>
              <w:bottom w:val="single" w:color="auto" w:sz="4" w:space="0"/>
              <w:right w:val="single" w:color="auto" w:sz="4" w:space="0"/>
            </w:tcBorders>
            <w:vAlign w:val="center"/>
          </w:tcPr>
          <w:p w14:paraId="3A52351D">
            <w:pPr>
              <w:keepNext w:val="0"/>
              <w:keepLines w:val="0"/>
              <w:pageBreakBefore w:val="0"/>
              <w:widowControl w:val="0"/>
              <w:kinsoku/>
              <w:wordWrap/>
              <w:overflowPunct/>
              <w:bidi w:val="0"/>
              <w:snapToGrid w:val="0"/>
              <w:spacing w:line="360" w:lineRule="auto"/>
              <w:ind w:firstLine="422" w:firstLineChars="200"/>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需要补充的其他内容</w:t>
            </w:r>
          </w:p>
        </w:tc>
      </w:tr>
      <w:tr w14:paraId="47F5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0584B4D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b/>
                <w:kern w:val="0"/>
                <w:szCs w:val="21"/>
                <w:highlight w:val="none"/>
              </w:rPr>
            </w:pPr>
            <w:r>
              <w:rPr>
                <w:rFonts w:hint="eastAsia" w:ascii="宋体" w:hAnsi="宋体" w:eastAsia="宋体" w:cs="宋体"/>
                <w:b/>
                <w:kern w:val="0"/>
                <w:szCs w:val="21"/>
                <w:highlight w:val="none"/>
              </w:rPr>
              <w:t>投标人质疑</w:t>
            </w:r>
          </w:p>
        </w:tc>
        <w:tc>
          <w:tcPr>
            <w:tcW w:w="6985" w:type="dxa"/>
            <w:tcBorders>
              <w:top w:val="single" w:color="auto" w:sz="4" w:space="0"/>
              <w:left w:val="single" w:color="auto" w:sz="4" w:space="0"/>
              <w:bottom w:val="single" w:color="auto" w:sz="4" w:space="0"/>
              <w:right w:val="single" w:color="auto" w:sz="4" w:space="0"/>
            </w:tcBorders>
            <w:vAlign w:val="center"/>
          </w:tcPr>
          <w:p w14:paraId="0CE97BDD">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联系单位：</w:t>
            </w:r>
            <w:r>
              <w:rPr>
                <w:rFonts w:hint="eastAsia" w:ascii="宋体" w:hAnsi="宋体" w:cs="宋体"/>
                <w:kern w:val="0"/>
                <w:szCs w:val="21"/>
                <w:highlight w:val="none"/>
                <w:lang w:val="en-US" w:eastAsia="zh-CN"/>
              </w:rPr>
              <w:t>重庆凡兴招标代理有限责任公司</w:t>
            </w:r>
          </w:p>
          <w:p w14:paraId="2D354B53">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联系人：</w:t>
            </w:r>
            <w:r>
              <w:rPr>
                <w:rFonts w:hint="eastAsia" w:ascii="宋体" w:hAnsi="宋体" w:eastAsia="宋体" w:cs="宋体"/>
                <w:kern w:val="0"/>
                <w:szCs w:val="21"/>
                <w:highlight w:val="none"/>
                <w:lang w:val="en-US" w:eastAsia="zh-CN"/>
              </w:rPr>
              <w:t>杨老师</w:t>
            </w:r>
          </w:p>
          <w:p w14:paraId="142E9F9A">
            <w:pPr>
              <w:keepNext w:val="0"/>
              <w:keepLines w:val="0"/>
              <w:pageBreakBefore w:val="0"/>
              <w:widowControl w:val="0"/>
              <w:kinsoku/>
              <w:wordWrap/>
              <w:overflowPunct/>
              <w:bidi w:val="0"/>
              <w:snapToGrid w:val="0"/>
              <w:spacing w:line="360" w:lineRule="auto"/>
              <w:textAlignment w:val="auto"/>
              <w:rPr>
                <w:rFonts w:hint="eastAsia" w:ascii="宋体" w:hAnsi="宋体" w:eastAsia="宋体" w:cs="宋体"/>
                <w:kern w:val="0"/>
                <w:szCs w:val="21"/>
                <w:highlight w:val="none"/>
                <w:u w:val="single"/>
                <w:lang w:val="en-US"/>
              </w:rPr>
            </w:pPr>
            <w:r>
              <w:rPr>
                <w:rFonts w:hint="eastAsia" w:ascii="宋体" w:hAnsi="宋体" w:eastAsia="宋体" w:cs="宋体"/>
                <w:kern w:val="0"/>
                <w:szCs w:val="21"/>
                <w:highlight w:val="none"/>
              </w:rPr>
              <w:t>联系电话：</w:t>
            </w:r>
            <w:r>
              <w:rPr>
                <w:rFonts w:hint="eastAsia" w:ascii="宋体" w:hAnsi="宋体" w:eastAsia="宋体" w:cs="宋体"/>
                <w:kern w:val="0"/>
                <w:szCs w:val="21"/>
                <w:highlight w:val="none"/>
                <w:lang w:val="en-US" w:eastAsia="zh-CN"/>
              </w:rPr>
              <w:t>15696551371</w:t>
            </w:r>
          </w:p>
        </w:tc>
      </w:tr>
      <w:tr w14:paraId="6436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459E62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参加开标会议的</w:t>
            </w:r>
          </w:p>
          <w:p w14:paraId="7C1C7AE5">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投标人代表要求</w:t>
            </w:r>
          </w:p>
        </w:tc>
        <w:tc>
          <w:tcPr>
            <w:tcW w:w="6985" w:type="dxa"/>
            <w:tcBorders>
              <w:top w:val="single" w:color="auto" w:sz="4" w:space="0"/>
              <w:left w:val="single" w:color="auto" w:sz="4" w:space="0"/>
              <w:bottom w:val="single" w:color="auto" w:sz="4" w:space="0"/>
              <w:right w:val="single" w:color="auto" w:sz="4" w:space="0"/>
            </w:tcBorders>
            <w:vAlign w:val="center"/>
          </w:tcPr>
          <w:p w14:paraId="0D563841">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b/>
                <w:szCs w:val="21"/>
                <w:highlight w:val="none"/>
                <w:lang w:val="en-GB"/>
              </w:rPr>
            </w:pPr>
            <w:r>
              <w:rPr>
                <w:rFonts w:hint="eastAsia" w:ascii="宋体" w:hAnsi="宋体" w:eastAsia="宋体" w:cs="宋体"/>
                <w:kern w:val="0"/>
                <w:szCs w:val="21"/>
                <w:highlight w:val="none"/>
              </w:rPr>
              <w:t>投标企业的法定代表人或委托代理人必须按时参加本项目的开标会议。投标人的法定代表人参加开标会议的，应当随身携带本人身份证（原件）、法定代表人身份证明书（原件）；委托代理人参加开标会的，委托代理人除随身携带法定代表人身份证明书（复印件）、本人身份证（原件）外，还应当随身携带法定代表人的授权委托书(原件)，否则不允许参加开标会，其递交的</w:t>
            </w:r>
            <w:r>
              <w:rPr>
                <w:rFonts w:hint="eastAsia" w:ascii="宋体" w:hAnsi="宋体" w:cs="宋体"/>
                <w:kern w:val="0"/>
                <w:szCs w:val="21"/>
                <w:highlight w:val="none"/>
                <w:lang w:eastAsia="zh-CN"/>
              </w:rPr>
              <w:t>比选申请文件</w:t>
            </w:r>
            <w:r>
              <w:rPr>
                <w:rFonts w:hint="eastAsia" w:ascii="宋体" w:hAnsi="宋体" w:eastAsia="宋体" w:cs="宋体"/>
                <w:kern w:val="0"/>
                <w:szCs w:val="21"/>
                <w:highlight w:val="none"/>
              </w:rPr>
              <w:t>将被原封退还给投标人。每个投标人最多派</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人参加开标会。</w:t>
            </w:r>
            <w:r>
              <w:rPr>
                <w:rFonts w:hint="eastAsia" w:ascii="宋体" w:hAnsi="宋体" w:eastAsia="宋体" w:cs="宋体"/>
                <w:b/>
                <w:kern w:val="0"/>
                <w:szCs w:val="21"/>
                <w:highlight w:val="none"/>
              </w:rPr>
              <w:t>[注：《法定代表人授权委托书》原件须按要求装入</w:t>
            </w:r>
            <w:r>
              <w:rPr>
                <w:rFonts w:hint="eastAsia" w:ascii="宋体" w:hAnsi="宋体" w:cs="宋体"/>
                <w:b/>
                <w:kern w:val="0"/>
                <w:szCs w:val="21"/>
                <w:highlight w:val="none"/>
                <w:lang w:eastAsia="zh-CN"/>
              </w:rPr>
              <w:t>比选申请文件</w:t>
            </w:r>
            <w:r>
              <w:rPr>
                <w:rFonts w:hint="eastAsia" w:ascii="宋体" w:hAnsi="宋体" w:eastAsia="宋体" w:cs="宋体"/>
                <w:b/>
                <w:kern w:val="0"/>
                <w:szCs w:val="21"/>
                <w:highlight w:val="none"/>
              </w:rPr>
              <w:t>，复印件要随身携带壹份以供监督人员核实身份]</w:t>
            </w:r>
          </w:p>
        </w:tc>
      </w:tr>
      <w:tr w14:paraId="341B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345AFC78">
            <w:pPr>
              <w:snapToGrid w:val="0"/>
              <w:spacing w:line="400" w:lineRule="exact"/>
              <w:jc w:val="center"/>
              <w:rPr>
                <w:rFonts w:hint="eastAsia" w:ascii="宋体" w:hAnsi="宋体" w:eastAsia="宋体" w:cs="宋体"/>
                <w:kern w:val="0"/>
                <w:szCs w:val="21"/>
                <w:highlight w:val="none"/>
              </w:rPr>
            </w:pPr>
            <w:bookmarkStart w:id="20" w:name="_Toc245460628"/>
            <w:bookmarkStart w:id="21" w:name="_Toc298315118"/>
            <w:r>
              <w:rPr>
                <w:rFonts w:hint="eastAsia" w:ascii="宋体" w:hAnsi="宋体"/>
                <w:color w:val="auto"/>
                <w:kern w:val="0"/>
                <w:szCs w:val="21"/>
                <w:highlight w:val="none"/>
              </w:rPr>
              <w:t>低价风险担保</w:t>
            </w:r>
          </w:p>
        </w:tc>
        <w:tc>
          <w:tcPr>
            <w:tcW w:w="6985" w:type="dxa"/>
            <w:tcBorders>
              <w:top w:val="single" w:color="auto" w:sz="4" w:space="0"/>
              <w:left w:val="single" w:color="auto" w:sz="4" w:space="0"/>
              <w:bottom w:val="single" w:color="auto" w:sz="4" w:space="0"/>
              <w:right w:val="single" w:color="auto" w:sz="4" w:space="0"/>
            </w:tcBorders>
            <w:vAlign w:val="center"/>
          </w:tcPr>
          <w:p w14:paraId="4FFD6536">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1、低价风险担保：中标价低于最高限价的85%时提供，如不按时足额提供，视为中标人放弃中标，</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有权不退还其投标保证金，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并报招标投标行政监督部门按照信用管理办法的规定处理，对中标人的不良行为直接记12分，纳入重点关注名单。</w:t>
            </w:r>
          </w:p>
          <w:p w14:paraId="3CC2390A">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14:paraId="5097DBE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w:t>
            </w:r>
          </w:p>
          <w:p w14:paraId="13B9460C">
            <w:pPr>
              <w:autoSpaceDE w:val="0"/>
              <w:autoSpaceDN w:val="0"/>
              <w:adjustRightInd w:val="0"/>
              <w:snapToGrid w:val="0"/>
              <w:spacing w:line="400" w:lineRule="exact"/>
              <w:ind w:firstLine="420" w:firstLineChars="200"/>
              <w:rPr>
                <w:rStyle w:val="15"/>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（2）低价风险担保的金额：（最高限价×85%-中标价）×3</w:t>
            </w:r>
            <w:r>
              <w:rPr>
                <w:rStyle w:val="15"/>
                <w:rFonts w:hint="eastAsia" w:asciiTheme="minorEastAsia" w:hAnsiTheme="minorEastAsia" w:eastAsiaTheme="minorEastAsia" w:cstheme="minorEastAsia"/>
                <w:color w:val="auto"/>
                <w:sz w:val="21"/>
                <w:szCs w:val="21"/>
                <w:highlight w:val="none"/>
              </w:rPr>
              <w:t>，且最高不超过最高限价的85%</w:t>
            </w:r>
            <w:r>
              <w:rPr>
                <w:rStyle w:val="15"/>
                <w:rFonts w:hint="eastAsia" w:asciiTheme="minorEastAsia" w:hAnsiTheme="minorEastAsia" w:eastAsiaTheme="minorEastAsia" w:cstheme="minorEastAsia"/>
                <w:color w:val="auto"/>
                <w:sz w:val="21"/>
                <w:szCs w:val="21"/>
                <w:highlight w:val="none"/>
                <w:lang w:eastAsia="zh-CN"/>
              </w:rPr>
              <w:t>。</w:t>
            </w:r>
          </w:p>
          <w:p w14:paraId="3D398AA8">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的时间：</w:t>
            </w:r>
            <w:r>
              <w:rPr>
                <w:rFonts w:hint="eastAsia" w:asciiTheme="minorEastAsia" w:hAnsiTheme="minorEastAsia" w:eastAsiaTheme="minorEastAsia" w:cstheme="minorEastAsia"/>
                <w:color w:val="auto"/>
                <w:sz w:val="21"/>
                <w:szCs w:val="21"/>
                <w:highlight w:val="none"/>
              </w:rPr>
              <w:t>从</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中标通知书送达拟中标人之日起</w:t>
            </w:r>
            <w:r>
              <w:rPr>
                <w:rFonts w:hint="eastAsia" w:asciiTheme="minorEastAsia" w:hAnsiTheme="minorEastAsia" w:eastAsiaTheme="minorEastAsia" w:cstheme="minorEastAsia"/>
                <w:color w:val="auto"/>
                <w:sz w:val="21"/>
                <w:szCs w:val="21"/>
                <w:highlight w:val="none"/>
                <w:u w:val="single"/>
                <w:lang w:val="en-US" w:eastAsia="zh-CN"/>
              </w:rPr>
              <w:t>10</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14:paraId="730A6DE2">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签订合同的，</w:t>
            </w:r>
            <w:r>
              <w:rPr>
                <w:rFonts w:hint="eastAsia" w:asciiTheme="minorEastAsia" w:hAnsiTheme="minorEastAsia" w:eastAsiaTheme="minorEastAsia" w:cstheme="minorEastAsia"/>
                <w:color w:val="auto"/>
                <w:kern w:val="0"/>
                <w:sz w:val="21"/>
                <w:szCs w:val="21"/>
                <w:highlight w:val="none"/>
                <w:lang w:eastAsia="zh-CN"/>
              </w:rPr>
              <w:t>比选人</w:t>
            </w:r>
            <w:r>
              <w:rPr>
                <w:rFonts w:hint="eastAsia" w:asciiTheme="minorEastAsia" w:hAnsiTheme="minorEastAsia" w:eastAsiaTheme="minorEastAsia" w:cstheme="minorEastAsia"/>
                <w:color w:val="auto"/>
                <w:kern w:val="0"/>
                <w:sz w:val="21"/>
                <w:szCs w:val="21"/>
                <w:highlight w:val="none"/>
              </w:rPr>
              <w:t>有权扣除其低价风险担保并取消中标资格。</w:t>
            </w:r>
          </w:p>
          <w:p w14:paraId="62D6D90F">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14:paraId="0C3B8CA1">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3、低价风险担保的退还时间：见合同条款。</w:t>
            </w:r>
          </w:p>
          <w:p w14:paraId="3C0845A6">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4、采用经评审最低投标价法的项目，拟中标人或者中标人放弃中标项目，无正当理由不与</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签订合同，在签订合同时向</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提出附加条件或者更改合同实质性内容，或者拒不按照招标文件规定提交低价风险担保或履约担保的，取消其中标资格，投标保证金不予退还，给</w:t>
            </w:r>
            <w:r>
              <w:rPr>
                <w:rFonts w:hint="eastAsia" w:asciiTheme="minorEastAsia" w:hAnsiTheme="minorEastAsia" w:eastAsiaTheme="minorEastAsia" w:cstheme="minorEastAsia"/>
                <w:color w:val="auto"/>
                <w:sz w:val="21"/>
                <w:szCs w:val="21"/>
                <w:highlight w:val="none"/>
                <w:lang w:eastAsia="zh-CN"/>
              </w:rPr>
              <w:t>比选人</w:t>
            </w:r>
            <w:r>
              <w:rPr>
                <w:rFonts w:hint="eastAsia" w:asciiTheme="minorEastAsia" w:hAnsiTheme="minorEastAsia" w:eastAsiaTheme="minorEastAsia" w:cstheme="minorEastAsia"/>
                <w:color w:val="auto"/>
                <w:sz w:val="21"/>
                <w:szCs w:val="21"/>
                <w:highlight w:val="none"/>
              </w:rPr>
              <w:t>造成的损失超过投标保证金数额的，拟中标人或中标人应对超过部分予以赔偿。</w:t>
            </w:r>
          </w:p>
          <w:p w14:paraId="6DF43514">
            <w:pPr>
              <w:pStyle w:val="2"/>
              <w:widowControl/>
              <w:spacing w:line="400" w:lineRule="exact"/>
              <w:ind w:firstLine="420" w:firstLineChars="200"/>
              <w:rPr>
                <w:rFonts w:hint="eastAsia" w:ascii="宋体" w:hAnsi="宋体" w:eastAsia="宋体" w:cs="宋体"/>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w:t>
            </w:r>
            <w:r>
              <w:rPr>
                <w:rFonts w:hint="eastAsia" w:asciiTheme="minorEastAsia" w:hAnsiTheme="minorEastAsia" w:eastAsiaTheme="minorEastAsia" w:cstheme="minorEastAsia"/>
                <w:color w:val="auto"/>
                <w:sz w:val="21"/>
                <w:szCs w:val="21"/>
                <w:highlight w:val="none"/>
                <w:lang w:val="en-US" w:eastAsia="zh-CN"/>
              </w:rPr>
              <w:t>同时承诺非恶意低价</w:t>
            </w:r>
            <w:r>
              <w:rPr>
                <w:rFonts w:hint="eastAsia" w:asciiTheme="minorEastAsia" w:hAnsiTheme="minorEastAsia" w:eastAsiaTheme="minorEastAsia" w:cstheme="minorEastAsia"/>
                <w:color w:val="auto"/>
                <w:sz w:val="21"/>
                <w:szCs w:val="21"/>
                <w:highlight w:val="none"/>
              </w:rPr>
              <w:t>。</w:t>
            </w:r>
          </w:p>
        </w:tc>
      </w:tr>
      <w:tr w14:paraId="437A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003" w:type="dxa"/>
            <w:gridSpan w:val="2"/>
            <w:tcBorders>
              <w:top w:val="single" w:color="auto" w:sz="4" w:space="0"/>
              <w:left w:val="single" w:color="auto" w:sz="4" w:space="0"/>
              <w:bottom w:val="single" w:color="auto" w:sz="4" w:space="0"/>
              <w:right w:val="single" w:color="auto" w:sz="4" w:space="0"/>
            </w:tcBorders>
            <w:vAlign w:val="center"/>
          </w:tcPr>
          <w:p w14:paraId="3F9E13B4">
            <w:pPr>
              <w:keepNext w:val="0"/>
              <w:keepLines w:val="0"/>
              <w:pageBreakBefore w:val="0"/>
              <w:widowControl w:val="0"/>
              <w:kinsoku/>
              <w:wordWrap/>
              <w:overflowPunct/>
              <w:bidi w:val="0"/>
              <w:snapToGrid w:val="0"/>
              <w:spacing w:line="360" w:lineRule="auto"/>
              <w:jc w:val="center"/>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eastAsia="zh-CN"/>
              </w:rPr>
              <w:t>比选代理服务费</w:t>
            </w:r>
          </w:p>
        </w:tc>
        <w:tc>
          <w:tcPr>
            <w:tcW w:w="6985" w:type="dxa"/>
            <w:tcBorders>
              <w:top w:val="single" w:color="auto" w:sz="4" w:space="0"/>
              <w:left w:val="single" w:color="auto" w:sz="4" w:space="0"/>
              <w:bottom w:val="single" w:color="auto" w:sz="4" w:space="0"/>
              <w:right w:val="single" w:color="auto" w:sz="4" w:space="0"/>
            </w:tcBorders>
            <w:vAlign w:val="center"/>
          </w:tcPr>
          <w:p w14:paraId="70D414BE">
            <w:pPr>
              <w:keepNext w:val="0"/>
              <w:keepLines w:val="0"/>
              <w:pageBreakBefore w:val="0"/>
              <w:widowControl w:val="0"/>
              <w:kinsoku/>
              <w:wordWrap/>
              <w:overflowPunct/>
              <w:bidi w:val="0"/>
              <w:snapToGrid w:val="0"/>
              <w:spacing w:line="360" w:lineRule="auto"/>
              <w:ind w:firstLine="420" w:firstLineChars="200"/>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eastAsia="zh-CN"/>
              </w:rPr>
              <w:t>包干价人民币</w:t>
            </w: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lang w:val="en-US" w:eastAsia="zh-CN"/>
              </w:rPr>
              <w:t>000元整，由中标人在签订合同</w:t>
            </w:r>
            <w:r>
              <w:rPr>
                <w:rFonts w:hint="eastAsia" w:ascii="宋体" w:hAnsi="宋体" w:cs="宋体"/>
                <w:kern w:val="0"/>
                <w:szCs w:val="21"/>
                <w:highlight w:val="none"/>
                <w:lang w:val="en-US" w:eastAsia="zh-CN"/>
              </w:rPr>
              <w:t>前</w:t>
            </w:r>
            <w:r>
              <w:rPr>
                <w:rFonts w:hint="eastAsia" w:ascii="宋体" w:hAnsi="宋体" w:eastAsia="宋体" w:cs="宋体"/>
                <w:kern w:val="0"/>
                <w:szCs w:val="21"/>
                <w:highlight w:val="none"/>
                <w:lang w:val="en-US" w:eastAsia="zh-CN"/>
              </w:rPr>
              <w:t>一次性现金缴纳。</w:t>
            </w:r>
          </w:p>
        </w:tc>
      </w:tr>
    </w:tbl>
    <w:p w14:paraId="118EE13C">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bookmarkEnd w:id="20"/>
    <w:bookmarkEnd w:id="21"/>
    <w:p w14:paraId="73A2C67F">
      <w:pPr>
        <w:pStyle w:val="3"/>
        <w:pageBreakBefore/>
        <w:numPr>
          <w:ilvl w:val="0"/>
          <w:numId w:val="0"/>
          <w:ins w:id="0" w:author="待续" w:date="2023-05-18T08:58:00Z"/>
        </w:numPr>
        <w:spacing w:line="240" w:lineRule="auto"/>
        <w:ind w:left="3837" w:hanging="2999"/>
        <w:rPr>
          <w:rFonts w:hint="eastAsia" w:ascii="宋体" w:hAnsi="宋体" w:eastAsia="宋体" w:cs="宋体"/>
          <w:b/>
          <w:bCs/>
          <w:color w:val="000000"/>
        </w:rPr>
      </w:pPr>
      <w:bookmarkStart w:id="22" w:name="_Toc4868"/>
      <w:bookmarkStart w:id="23" w:name="_Toc48070229"/>
      <w:r>
        <w:rPr>
          <w:rFonts w:hint="eastAsia" w:ascii="宋体" w:hAnsi="宋体" w:eastAsia="宋体" w:cs="宋体"/>
          <w:b/>
          <w:bCs/>
          <w:color w:val="000000"/>
        </w:rPr>
        <w:t>第三章 评标办法（最低投标价法）</w:t>
      </w:r>
      <w:bookmarkEnd w:id="22"/>
      <w:bookmarkEnd w:id="23"/>
    </w:p>
    <w:tbl>
      <w:tblPr>
        <w:tblStyle w:val="11"/>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3464B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4AF0A020">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14:paraId="7A49833D">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14:paraId="0354016B">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5091D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053E9AF6">
            <w:pPr>
              <w:pStyle w:val="2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14:paraId="4A71140A">
            <w:pPr>
              <w:pStyle w:val="2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14:paraId="560A9477">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w:t>
            </w:r>
            <w:r>
              <w:rPr>
                <w:rFonts w:hint="eastAsia" w:ascii="宋体" w:hAnsi="宋体"/>
                <w:color w:val="auto"/>
                <w:spacing w:val="4"/>
                <w:kern w:val="0"/>
                <w:szCs w:val="21"/>
                <w:highlight w:val="none"/>
                <w:lang w:val="en-US" w:eastAsia="zh-CN"/>
              </w:rPr>
              <w:t>比选</w:t>
            </w:r>
            <w:r>
              <w:rPr>
                <w:rFonts w:hint="eastAsia" w:ascii="宋体" w:hAnsi="宋体"/>
                <w:color w:val="auto"/>
                <w:spacing w:val="4"/>
                <w:kern w:val="0"/>
                <w:szCs w:val="21"/>
                <w:highlight w:val="none"/>
              </w:rPr>
              <w:t>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投标人投标报价相同的，以“投标人在红名单中优先”的原则排序，投标人是否属于红名单，以开标环节信用状况查询结果为准；投标人均在红名单中或均不在红名单中的，由评标委员会按照</w:t>
            </w:r>
            <w:r>
              <w:rPr>
                <w:rFonts w:hint="eastAsia" w:ascii="宋体" w:hAnsi="宋体"/>
                <w:color w:val="auto"/>
                <w:spacing w:val="4"/>
                <w:kern w:val="0"/>
                <w:szCs w:val="21"/>
                <w:highlight w:val="none"/>
                <w:u w:val="single"/>
                <w:lang w:eastAsia="zh-CN"/>
              </w:rPr>
              <w:t>本工程要求的资格条件上，投标人资质等级由高到低</w:t>
            </w:r>
            <w:r>
              <w:rPr>
                <w:rFonts w:hint="eastAsia" w:ascii="宋体" w:hAnsi="宋体" w:eastAsia="宋体" w:cs="Times New Roman"/>
                <w:color w:val="auto"/>
                <w:spacing w:val="4"/>
                <w:kern w:val="0"/>
                <w:szCs w:val="21"/>
                <w:highlight w:val="none"/>
                <w:u w:val="single"/>
              </w:rPr>
              <w:t xml:space="preserve"> </w:t>
            </w:r>
            <w:r>
              <w:rPr>
                <w:rFonts w:hint="eastAsia" w:ascii="宋体" w:hAnsi="宋体" w:cs="Times New Roman"/>
                <w:color w:val="auto"/>
                <w:spacing w:val="4"/>
                <w:kern w:val="0"/>
                <w:szCs w:val="21"/>
                <w:highlight w:val="none"/>
                <w:u w:val="none"/>
                <w:lang w:eastAsia="zh-CN"/>
              </w:rPr>
              <w:t>的</w:t>
            </w:r>
            <w:r>
              <w:rPr>
                <w:rFonts w:hint="eastAsia" w:ascii="宋体" w:hAnsi="宋体" w:eastAsia="宋体" w:cs="Times New Roman"/>
                <w:color w:val="auto"/>
                <w:spacing w:val="4"/>
                <w:kern w:val="0"/>
                <w:szCs w:val="21"/>
                <w:highlight w:val="none"/>
                <w:u w:val="none"/>
              </w:rPr>
              <w:t>原则</w:t>
            </w:r>
            <w:r>
              <w:rPr>
                <w:rFonts w:hint="eastAsia" w:ascii="宋体" w:hAnsi="宋体" w:eastAsia="宋体" w:cs="Times New Roman"/>
                <w:color w:val="auto"/>
                <w:spacing w:val="4"/>
                <w:kern w:val="0"/>
                <w:szCs w:val="21"/>
                <w:highlight w:val="none"/>
              </w:rPr>
              <w:t>排序。</w:t>
            </w:r>
          </w:p>
        </w:tc>
      </w:tr>
      <w:tr w14:paraId="778E8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FED5F10">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14:paraId="0CFB0786">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14:paraId="1756A46C">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对报价不高于最高限价的所有投标人的投标文件，按照报价由低到高的顺序排序。需技术方案评审的，由</w:t>
            </w:r>
            <w:r>
              <w:rPr>
                <w:rFonts w:hint="eastAsia" w:ascii="宋体" w:hAnsi="宋体"/>
                <w:color w:val="auto"/>
                <w:kern w:val="0"/>
                <w:highlight w:val="none"/>
                <w:lang w:val="en-US" w:eastAsia="zh-CN"/>
              </w:rPr>
              <w:t>比选人随机编号</w:t>
            </w:r>
            <w:r>
              <w:rPr>
                <w:rFonts w:hint="eastAsia" w:ascii="宋体" w:hAnsi="宋体"/>
                <w:color w:val="auto"/>
                <w:kern w:val="0"/>
                <w:highlight w:val="none"/>
              </w:rPr>
              <w:t>。</w:t>
            </w:r>
          </w:p>
        </w:tc>
      </w:tr>
      <w:tr w14:paraId="576F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66A9CB4B">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14:paraId="03AA746D">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14:paraId="3FA12408">
            <w:pPr>
              <w:spacing w:line="400" w:lineRule="exact"/>
              <w:ind w:firstLine="436" w:firstLineChars="200"/>
              <w:jc w:val="left"/>
              <w:rPr>
                <w:rFonts w:ascii="宋体" w:hAnsi="宋体"/>
                <w:color w:val="auto"/>
                <w:kern w:val="0"/>
                <w:highlight w:val="none"/>
              </w:rPr>
            </w:pPr>
            <w:r>
              <w:rPr>
                <w:rFonts w:hint="eastAsia" w:ascii="宋体" w:hAnsi="宋体"/>
                <w:color w:val="auto"/>
                <w:spacing w:val="4"/>
                <w:kern w:val="0"/>
                <w:szCs w:val="21"/>
                <w:highlight w:val="none"/>
              </w:rPr>
              <w:t>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14:paraId="111A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A0080AB">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1</w:t>
            </w:r>
          </w:p>
        </w:tc>
        <w:tc>
          <w:tcPr>
            <w:tcW w:w="1560" w:type="dxa"/>
            <w:vMerge w:val="restart"/>
            <w:tcBorders>
              <w:left w:val="single" w:color="auto" w:sz="4" w:space="0"/>
              <w:right w:val="single" w:color="auto" w:sz="4" w:space="0"/>
            </w:tcBorders>
            <w:vAlign w:val="center"/>
          </w:tcPr>
          <w:p w14:paraId="6C56E437">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14:paraId="01ACFD49">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14:paraId="7315DF4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2FF9C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40A4A6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2DF3C05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228C5D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14:paraId="117FDCF4">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3745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2926DD1">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2EA337B">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76C28B6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14:paraId="2C13247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81D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D76FFE5">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0B8C5EB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0080FD0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财务要求</w:t>
            </w:r>
          </w:p>
        </w:tc>
        <w:tc>
          <w:tcPr>
            <w:tcW w:w="4615" w:type="dxa"/>
            <w:tcBorders>
              <w:top w:val="single" w:color="auto" w:sz="4" w:space="0"/>
              <w:left w:val="single" w:color="auto" w:sz="4" w:space="0"/>
            </w:tcBorders>
            <w:vAlign w:val="center"/>
          </w:tcPr>
          <w:p w14:paraId="2BD8DE14">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70AE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A2800A8">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4AF85284">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6A67E328">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14:paraId="76C6A17C">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6C343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30F3CE2">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1C67D67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40E0CB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14:paraId="52C2DB1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14:paraId="0A990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F30B68C">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14:paraId="6BBF5E51">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14:paraId="18AC3B1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14:paraId="62711B8D">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符合第二章“投标人须知”第1.4.1项规定</w:t>
            </w:r>
          </w:p>
        </w:tc>
      </w:tr>
      <w:tr w14:paraId="264A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1E28A06A">
            <w:pPr>
              <w:spacing w:line="400" w:lineRule="exact"/>
              <w:jc w:val="center"/>
              <w:rPr>
                <w:rFonts w:hint="eastAsia" w:ascii="宋体" w:hAnsi="宋体" w:eastAsia="宋体"/>
                <w:color w:val="auto"/>
                <w:kern w:val="0"/>
                <w:highlight w:val="none"/>
                <w:lang w:val="en-US" w:eastAsia="zh-CN"/>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lang w:val="en-US" w:eastAsia="zh-CN"/>
              </w:rPr>
              <w:t>2</w:t>
            </w:r>
          </w:p>
        </w:tc>
        <w:tc>
          <w:tcPr>
            <w:tcW w:w="1560" w:type="dxa"/>
            <w:vMerge w:val="restart"/>
            <w:tcBorders>
              <w:left w:val="single" w:color="auto" w:sz="4" w:space="0"/>
            </w:tcBorders>
            <w:vAlign w:val="center"/>
          </w:tcPr>
          <w:p w14:paraId="339C5E9C">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14:paraId="6263546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615" w:type="dxa"/>
            <w:tcBorders>
              <w:left w:val="single" w:color="auto" w:sz="4" w:space="0"/>
            </w:tcBorders>
            <w:vAlign w:val="center"/>
          </w:tcPr>
          <w:p w14:paraId="1B79E35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14:paraId="2B74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31FC12B">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74E7B318">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7AB30DC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14:paraId="0BE8E86E">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40B82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E913968">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5702B85E">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5085BA84">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14:paraId="5FAE484E">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BE78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2F9821E">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14:paraId="1B2D2FEA">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14:paraId="69202E49">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14:paraId="400FB26E">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14:paraId="7FF1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378FB8E">
            <w:pPr>
              <w:spacing w:line="400" w:lineRule="exact"/>
              <w:jc w:val="center"/>
              <w:rPr>
                <w:rFonts w:hint="eastAsia" w:ascii="宋体" w:hAnsi="宋体" w:eastAsia="宋体"/>
                <w:color w:val="auto"/>
                <w:kern w:val="0"/>
                <w:highlight w:val="none"/>
                <w:lang w:val="en-US" w:eastAsia="zh-CN"/>
              </w:rPr>
            </w:pPr>
            <w:r>
              <w:rPr>
                <w:rFonts w:hint="eastAsia" w:ascii="宋体" w:hAnsi="宋体"/>
                <w:color w:val="auto"/>
                <w:kern w:val="0"/>
                <w:highlight w:val="none"/>
              </w:rPr>
              <w:t>2.2.</w:t>
            </w:r>
            <w:r>
              <w:rPr>
                <w:rFonts w:hint="eastAsia" w:ascii="宋体" w:hAnsi="宋体"/>
                <w:color w:val="auto"/>
                <w:kern w:val="0"/>
                <w:highlight w:val="none"/>
                <w:lang w:val="en-US" w:eastAsia="zh-CN"/>
              </w:rPr>
              <w:t>3</w:t>
            </w:r>
          </w:p>
        </w:tc>
        <w:tc>
          <w:tcPr>
            <w:tcW w:w="1560" w:type="dxa"/>
            <w:vMerge w:val="restart"/>
            <w:tcBorders>
              <w:top w:val="single" w:color="auto" w:sz="4" w:space="0"/>
              <w:left w:val="single" w:color="auto" w:sz="4" w:space="0"/>
            </w:tcBorders>
            <w:vAlign w:val="center"/>
          </w:tcPr>
          <w:p w14:paraId="1A6F1CF6">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14:paraId="0ADB5BF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14:paraId="58C1680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2D9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22BF711">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39698EE1">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17123BB">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14:paraId="08A5CBA1">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0404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57A8FB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ABEC64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7B1918D">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14:paraId="4465F5F7">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390C8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055ED9A">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C4111BD">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37DE0F93">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14:paraId="5EABF01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符合第七章“技术标准和要求”规定。（由投标人承诺，承诺书格式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6921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59A37CF9">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14:paraId="040F2067">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4D91369C">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14:paraId="184983FE">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符合第二章“投标人须知”第1.4.3项规定。</w:t>
            </w:r>
          </w:p>
          <w:p w14:paraId="07EC73D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14:paraId="0A37E56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按评标委员会要求澄清、说明或补正。（由投标人承诺，承诺书格式</w:t>
            </w:r>
            <w:r>
              <w:rPr>
                <w:rFonts w:hint="eastAsia" w:ascii="宋体" w:hAnsi="宋体" w:cs="宋体"/>
                <w:color w:val="auto"/>
                <w:kern w:val="0"/>
                <w:highlight w:val="none"/>
                <w:lang w:val="en-US" w:eastAsia="zh-CN"/>
              </w:rPr>
              <w:t>自拟</w:t>
            </w:r>
            <w:r>
              <w:rPr>
                <w:rFonts w:hint="eastAsia" w:ascii="宋体" w:hAnsi="宋体" w:cs="宋体"/>
                <w:color w:val="auto"/>
                <w:kern w:val="0"/>
                <w:highlight w:val="none"/>
              </w:rPr>
              <w:t>。）</w:t>
            </w:r>
          </w:p>
        </w:tc>
      </w:tr>
      <w:tr w14:paraId="2D59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4CEF8099">
            <w:pPr>
              <w:spacing w:line="400" w:lineRule="exact"/>
              <w:jc w:val="center"/>
              <w:rPr>
                <w:rFonts w:hint="eastAsia" w:ascii="宋体" w:hAnsi="宋体" w:eastAsia="宋体"/>
                <w:color w:val="auto"/>
                <w:kern w:val="0"/>
                <w:highlight w:val="none"/>
                <w:lang w:val="en-US" w:eastAsia="zh-CN"/>
              </w:rPr>
            </w:pPr>
            <w:r>
              <w:rPr>
                <w:rFonts w:hint="eastAsia" w:ascii="宋体" w:hAnsi="宋体"/>
                <w:color w:val="auto"/>
                <w:kern w:val="0"/>
                <w:highlight w:val="none"/>
              </w:rPr>
              <w:t>2.2.</w:t>
            </w:r>
            <w:r>
              <w:rPr>
                <w:rFonts w:hint="eastAsia" w:ascii="宋体" w:hAnsi="宋体"/>
                <w:color w:val="auto"/>
                <w:kern w:val="0"/>
                <w:highlight w:val="none"/>
                <w:lang w:val="en-US" w:eastAsia="zh-CN"/>
              </w:rPr>
              <w:t>4</w:t>
            </w:r>
          </w:p>
        </w:tc>
        <w:tc>
          <w:tcPr>
            <w:tcW w:w="1560" w:type="dxa"/>
            <w:vMerge w:val="restart"/>
            <w:tcBorders>
              <w:top w:val="single" w:color="auto" w:sz="4" w:space="0"/>
              <w:left w:val="single" w:color="auto" w:sz="4" w:space="0"/>
            </w:tcBorders>
            <w:vAlign w:val="center"/>
          </w:tcPr>
          <w:p w14:paraId="469639D3">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14:paraId="40CEC88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投标函部分的签名盖章</w:t>
            </w:r>
          </w:p>
        </w:tc>
        <w:tc>
          <w:tcPr>
            <w:tcW w:w="4615" w:type="dxa"/>
            <w:tcBorders>
              <w:left w:val="single" w:color="auto" w:sz="4" w:space="0"/>
            </w:tcBorders>
            <w:vAlign w:val="center"/>
          </w:tcPr>
          <w:p w14:paraId="4767F61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11B9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EEA9A2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DDF4BF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718564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14:paraId="7675E94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6CBB1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1A5341F">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307E348">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2890BE4B">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14:paraId="01956A9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6A97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2D22B98">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1909F20">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3F1D7F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14:paraId="27734D3C">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252C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B720816">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B0B17CF">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3F43840">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14:paraId="1707EDA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47BD2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AF21D35">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66CE1B3E">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645DD76">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14:paraId="486CF336">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给定的金额填报。</w:t>
            </w:r>
          </w:p>
        </w:tc>
      </w:tr>
      <w:tr w14:paraId="0C23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F06CB89">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503B1F5A">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1C3637B7">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14:paraId="5449B491">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14:paraId="619D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0D1E19D">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153EFE56">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74C1CFBF">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14:paraId="3417FE20">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val="en-US" w:eastAsia="zh-CN"/>
              </w:rPr>
              <w:t>投标人</w:t>
            </w:r>
            <w:r>
              <w:rPr>
                <w:rFonts w:hint="eastAsia" w:ascii="宋体" w:hAnsi="宋体"/>
                <w:color w:val="auto"/>
                <w:szCs w:val="21"/>
                <w:highlight w:val="none"/>
                <w:lang w:val="en-US" w:eastAsia="zh-CN"/>
              </w:rPr>
              <w:t>应当</w:t>
            </w:r>
            <w:r>
              <w:rPr>
                <w:rFonts w:hint="eastAsia" w:ascii="宋体" w:hAnsi="宋体"/>
                <w:color w:val="auto"/>
                <w:szCs w:val="21"/>
                <w:highlight w:val="none"/>
              </w:rPr>
              <w:t>按招标工程量清单填报价格。项目编码、项目名称、项目特征、计量单位、工程量</w:t>
            </w:r>
            <w:r>
              <w:rPr>
                <w:rFonts w:hint="eastAsia" w:ascii="宋体" w:hAnsi="宋体"/>
                <w:color w:val="auto"/>
                <w:szCs w:val="21"/>
                <w:highlight w:val="none"/>
                <w:lang w:val="en-US" w:eastAsia="zh-CN"/>
              </w:rPr>
              <w:t>应当</w:t>
            </w:r>
            <w:r>
              <w:rPr>
                <w:rFonts w:hint="eastAsia" w:ascii="宋体" w:hAnsi="宋体"/>
                <w:color w:val="auto"/>
                <w:szCs w:val="21"/>
                <w:highlight w:val="none"/>
              </w:rPr>
              <w:t>与招标工程量清单一致</w:t>
            </w:r>
            <w:r>
              <w:rPr>
                <w:rFonts w:hint="eastAsia" w:ascii="宋体" w:hAnsi="宋体" w:cs="宋体"/>
                <w:color w:val="auto"/>
                <w:kern w:val="0"/>
                <w:highlight w:val="none"/>
              </w:rPr>
              <w:t>。</w:t>
            </w:r>
          </w:p>
          <w:p w14:paraId="7A9F91F0">
            <w:pPr>
              <w:snapToGrid w:val="0"/>
              <w:spacing w:after="31" w:afterLines="10"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Pr>
              <w:t>2.每项清单综合单价报价不得高于每项清单综合单价最高限价。</w:t>
            </w:r>
          </w:p>
        </w:tc>
      </w:tr>
      <w:tr w14:paraId="23FF4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AB9B9AB">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14:paraId="2AA529C6">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14:paraId="0713DBDE">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14:paraId="641B5D22">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比选文件</w:t>
            </w:r>
            <w:r>
              <w:rPr>
                <w:rFonts w:hint="eastAsia" w:ascii="宋体" w:hAnsi="宋体" w:cs="宋体"/>
                <w:color w:val="auto"/>
                <w:kern w:val="0"/>
                <w:highlight w:val="none"/>
              </w:rPr>
              <w:t>要求。</w:t>
            </w:r>
          </w:p>
        </w:tc>
      </w:tr>
      <w:tr w14:paraId="166E0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1A8AEA3">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14:paraId="7257BA56">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14:paraId="56DC81F0">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1.对报价不高于最高限价的所有投标人的投标文件，按照报价由低到高的顺序排序。需技术方案评审的，</w:t>
            </w:r>
            <w:r>
              <w:rPr>
                <w:rFonts w:hint="eastAsia" w:ascii="宋体" w:hAnsi="宋体"/>
                <w:color w:val="auto"/>
                <w:kern w:val="0"/>
                <w:highlight w:val="none"/>
              </w:rPr>
              <w:t>由</w:t>
            </w:r>
            <w:r>
              <w:rPr>
                <w:rFonts w:hint="eastAsia" w:ascii="宋体" w:hAnsi="宋体"/>
                <w:color w:val="auto"/>
                <w:kern w:val="0"/>
                <w:highlight w:val="none"/>
                <w:lang w:val="en-US" w:eastAsia="zh-CN"/>
              </w:rPr>
              <w:t>比选人随机编号</w:t>
            </w:r>
            <w:r>
              <w:rPr>
                <w:rFonts w:hint="eastAsia" w:ascii="宋体" w:hAnsi="宋体"/>
                <w:color w:val="auto"/>
                <w:kern w:val="0"/>
                <w:szCs w:val="21"/>
                <w:highlight w:val="none"/>
              </w:rPr>
              <w:t>。</w:t>
            </w:r>
          </w:p>
          <w:p w14:paraId="2597B775">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14:paraId="78638EEF">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14:paraId="511B49E9">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要求的，评标委员会可以继续评标并确定中标候选人。</w:t>
            </w:r>
          </w:p>
          <w:p w14:paraId="2F604884">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注：若出现投标人投标报价相同的，以“投标人在红名单中优先”的原则排序</w:t>
            </w:r>
            <w:r>
              <w:rPr>
                <w:rFonts w:hint="eastAsia" w:ascii="宋体" w:hAnsi="宋体"/>
                <w:color w:val="auto"/>
                <w:spacing w:val="4"/>
                <w:kern w:val="0"/>
                <w:szCs w:val="21"/>
                <w:highlight w:val="none"/>
              </w:rPr>
              <w:t>，投标人是否属于红名单，以开标环节信用状况查询结果为准</w:t>
            </w:r>
            <w:r>
              <w:rPr>
                <w:rFonts w:hint="eastAsia" w:ascii="宋体" w:hAnsi="宋体"/>
                <w:color w:val="auto"/>
                <w:kern w:val="0"/>
                <w:szCs w:val="21"/>
                <w:highlight w:val="none"/>
              </w:rPr>
              <w:t>；投标人均在红名单中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lang w:eastAsia="zh-CN"/>
              </w:rPr>
              <w:t>本工程要求的资格条件上，投标人资质等级由高到低</w:t>
            </w:r>
            <w:r>
              <w:rPr>
                <w:rFonts w:hint="eastAsia" w:ascii="宋体" w:hAnsi="宋体" w:eastAsia="宋体" w:cs="Times New Roman"/>
                <w:color w:val="auto"/>
                <w:spacing w:val="4"/>
                <w:kern w:val="0"/>
                <w:szCs w:val="21"/>
                <w:highlight w:val="none"/>
                <w:u w:val="single"/>
              </w:rPr>
              <w:t xml:space="preserve"> </w:t>
            </w:r>
            <w:r>
              <w:rPr>
                <w:rFonts w:hint="eastAsia" w:ascii="宋体" w:hAnsi="宋体" w:cs="Times New Roman"/>
                <w:color w:val="auto"/>
                <w:spacing w:val="4"/>
                <w:kern w:val="0"/>
                <w:szCs w:val="21"/>
                <w:highlight w:val="none"/>
                <w:u w:val="none"/>
                <w:lang w:eastAsia="zh-CN"/>
              </w:rPr>
              <w:t>的</w:t>
            </w:r>
            <w:r>
              <w:rPr>
                <w:rFonts w:hint="eastAsia" w:ascii="宋体" w:hAnsi="宋体" w:eastAsia="宋体" w:cs="Times New Roman"/>
                <w:color w:val="auto"/>
                <w:spacing w:val="4"/>
                <w:kern w:val="0"/>
                <w:szCs w:val="21"/>
                <w:highlight w:val="none"/>
                <w:u w:val="none"/>
              </w:rPr>
              <w:t>原则</w:t>
            </w:r>
            <w:r>
              <w:rPr>
                <w:rFonts w:hint="eastAsia" w:ascii="宋体" w:hAnsi="宋体" w:eastAsia="宋体" w:cs="Times New Roman"/>
                <w:color w:val="auto"/>
                <w:spacing w:val="4"/>
                <w:kern w:val="0"/>
                <w:szCs w:val="21"/>
                <w:highlight w:val="none"/>
              </w:rPr>
              <w:t>排序。</w:t>
            </w:r>
          </w:p>
        </w:tc>
      </w:tr>
      <w:tr w14:paraId="1E5AB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C087B0D">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14:paraId="33BAB4E2">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14:paraId="2C559A45">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14:paraId="3E0B9E52">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62C2615A">
      <w:pPr>
        <w:rPr>
          <w:rFonts w:hint="eastAsia" w:ascii="宋体" w:hAnsi="宋体" w:eastAsia="宋体" w:cs="宋体"/>
          <w:szCs w:val="21"/>
          <w:highlight w:val="none"/>
        </w:rPr>
      </w:pPr>
      <w:r>
        <w:rPr>
          <w:rFonts w:hint="eastAsia" w:ascii="宋体" w:hAnsi="宋体" w:eastAsia="宋体" w:cs="宋体"/>
          <w:snapToGrid w:val="0"/>
          <w:color w:val="000000"/>
        </w:rPr>
        <w:br w:type="page"/>
      </w:r>
    </w:p>
    <w:p w14:paraId="0A8127D2">
      <w:pPr>
        <w:pStyle w:val="3"/>
        <w:pageBreakBefore/>
        <w:numPr>
          <w:ilvl w:val="0"/>
          <w:numId w:val="0"/>
        </w:numPr>
        <w:spacing w:line="240" w:lineRule="auto"/>
        <w:ind w:left="0" w:leftChars="0" w:right="0" w:rightChars="0" w:firstLine="0" w:firstLineChars="0"/>
        <w:jc w:val="center"/>
        <w:rPr>
          <w:rFonts w:hint="eastAsia" w:ascii="宋体" w:hAnsi="宋体" w:eastAsia="宋体" w:cs="宋体"/>
          <w:b/>
          <w:bCs/>
          <w:color w:val="000000"/>
        </w:rPr>
      </w:pPr>
      <w:bookmarkStart w:id="24" w:name="_Toc26936"/>
      <w:r>
        <w:rPr>
          <w:rFonts w:hint="eastAsia" w:ascii="宋体" w:hAnsi="宋体" w:eastAsia="宋体" w:cs="宋体"/>
          <w:b/>
          <w:bCs/>
          <w:color w:val="000000"/>
        </w:rPr>
        <w:t>第四章  合同条款及格式</w:t>
      </w:r>
      <w:bookmarkEnd w:id="24"/>
    </w:p>
    <w:p w14:paraId="064791FB">
      <w:pPr>
        <w:pStyle w:val="2"/>
        <w:rPr>
          <w:rFonts w:hint="eastAsia" w:ascii="宋体" w:hAnsi="宋体" w:cs="宋体"/>
          <w:b/>
          <w:bCs/>
          <w:color w:val="000000"/>
          <w:sz w:val="24"/>
          <w:szCs w:val="28"/>
        </w:rPr>
      </w:pPr>
      <w:bookmarkStart w:id="25" w:name="_Toc4328"/>
      <w:r>
        <w:rPr>
          <w:rFonts w:hint="eastAsia" w:ascii="宋体" w:hAnsi="宋体" w:cs="宋体"/>
          <w:color w:val="000000"/>
          <w:sz w:val="32"/>
        </w:rPr>
        <w:t xml:space="preserve">             </w:t>
      </w:r>
    </w:p>
    <w:p w14:paraId="43008867">
      <w:pPr>
        <w:pStyle w:val="10"/>
        <w:spacing w:before="0" w:after="0"/>
        <w:ind w:firstLine="1540" w:firstLineChars="350"/>
        <w:rPr>
          <w:rFonts w:hint="eastAsia" w:ascii="方正小标宋_GBK" w:hAnsi="黑体" w:eastAsia="方正小标宋_GBK"/>
          <w:kern w:val="0"/>
          <w:sz w:val="44"/>
          <w:szCs w:val="44"/>
          <w:lang w:eastAsia="zh-CN"/>
        </w:rPr>
      </w:pPr>
      <w:bookmarkStart w:id="26" w:name="_Toc20049"/>
      <w:r>
        <w:rPr>
          <w:rFonts w:hint="eastAsia" w:ascii="方正小标宋_GBK" w:eastAsia="方正小标宋_GBK"/>
          <w:sz w:val="44"/>
          <w:szCs w:val="44"/>
          <w:u w:val="single"/>
          <w:lang w:eastAsia="zh-CN"/>
        </w:rPr>
        <w:t xml:space="preserve">   </w:t>
      </w:r>
      <w:r>
        <w:rPr>
          <w:rFonts w:hint="eastAsia" w:ascii="方正小标宋_GBK" w:eastAsia="方正小标宋_GBK"/>
          <w:sz w:val="44"/>
          <w:szCs w:val="44"/>
          <w:u w:val="single"/>
        </w:rPr>
        <w:t xml:space="preserve"> </w:t>
      </w:r>
      <w:r>
        <w:rPr>
          <w:rFonts w:hint="eastAsia" w:ascii="方正小标宋_GBK" w:eastAsia="方正小标宋_GBK"/>
          <w:sz w:val="44"/>
          <w:szCs w:val="44"/>
          <w:u w:val="single"/>
          <w:lang w:eastAsia="zh-CN"/>
        </w:rPr>
        <w:t xml:space="preserve">                     </w:t>
      </w:r>
      <w:r>
        <w:rPr>
          <w:rFonts w:hint="eastAsia" w:ascii="方正小标宋_GBK" w:hAnsi="黑体" w:eastAsia="方正小标宋_GBK"/>
          <w:kern w:val="0"/>
          <w:sz w:val="44"/>
          <w:szCs w:val="44"/>
        </w:rPr>
        <w:t>工程</w:t>
      </w:r>
    </w:p>
    <w:p w14:paraId="6CF7C533">
      <w:pPr>
        <w:pStyle w:val="10"/>
        <w:spacing w:before="0" w:after="0"/>
        <w:ind w:firstLine="880" w:firstLineChars="200"/>
        <w:jc w:val="center"/>
        <w:rPr>
          <w:rFonts w:hint="eastAsia" w:ascii="方正小标宋_GBK" w:hAnsi="黑体" w:eastAsia="方正小标宋_GBK" w:cs="黑体"/>
          <w:sz w:val="44"/>
          <w:szCs w:val="44"/>
          <w:lang w:eastAsia="zh-CN"/>
        </w:rPr>
      </w:pPr>
      <w:r>
        <w:rPr>
          <w:rFonts w:hint="eastAsia" w:ascii="方正小标宋_GBK" w:hAnsi="黑体" w:eastAsia="方正小标宋_GBK" w:cs="黑体"/>
          <w:sz w:val="44"/>
          <w:szCs w:val="44"/>
        </w:rPr>
        <w:t>施</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工</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合</w:t>
      </w:r>
      <w:r>
        <w:rPr>
          <w:rFonts w:hint="eastAsia" w:ascii="方正小标宋_GBK" w:hAnsi="黑体" w:eastAsia="方正小标宋_GBK" w:cs="黑体"/>
          <w:sz w:val="44"/>
          <w:szCs w:val="44"/>
          <w:lang w:eastAsia="zh-CN"/>
        </w:rPr>
        <w:t xml:space="preserve"> </w:t>
      </w:r>
      <w:r>
        <w:rPr>
          <w:rFonts w:hint="eastAsia" w:ascii="方正小标宋_GBK" w:hAnsi="黑体" w:eastAsia="方正小标宋_GBK" w:cs="黑体"/>
          <w:sz w:val="44"/>
          <w:szCs w:val="44"/>
        </w:rPr>
        <w:t>同</w:t>
      </w:r>
    </w:p>
    <w:p w14:paraId="54921750">
      <w:pPr>
        <w:pStyle w:val="10"/>
        <w:spacing w:before="0" w:after="0" w:line="440" w:lineRule="exact"/>
        <w:ind w:firstLine="640" w:firstLineChars="200"/>
        <w:rPr>
          <w:rFonts w:hint="eastAsia" w:ascii="方正仿宋_GBK" w:eastAsia="方正仿宋_GBK"/>
          <w:sz w:val="32"/>
          <w:szCs w:val="32"/>
        </w:rPr>
      </w:pPr>
    </w:p>
    <w:p w14:paraId="6AAE341F">
      <w:pPr>
        <w:pStyle w:val="10"/>
        <w:spacing w:before="0" w:after="0" w:line="520" w:lineRule="exact"/>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发包人（甲方）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6C4DBEDE">
      <w:pPr>
        <w:pStyle w:val="10"/>
        <w:spacing w:before="0" w:after="0" w:line="5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承包商（乙方）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57900DAA">
      <w:pPr>
        <w:pStyle w:val="10"/>
        <w:spacing w:before="0" w:after="0" w:line="520" w:lineRule="exact"/>
        <w:rPr>
          <w:rFonts w:hint="eastAsia" w:asciiTheme="minorEastAsia" w:hAnsiTheme="minorEastAsia" w:eastAsiaTheme="minorEastAsia" w:cstheme="minorEastAsia"/>
          <w:sz w:val="21"/>
          <w:szCs w:val="21"/>
          <w:lang w:eastAsia="zh-CN"/>
        </w:rPr>
      </w:pPr>
    </w:p>
    <w:p w14:paraId="655CFE8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根据《中华人民共和国合同法》、《中华人民共和国建筑法》及有关法律规定，遵循平等、自愿、公平和诚实信用的原则，双方就本工程施工及相关事项协商一致，共同订立本合同。</w:t>
      </w:r>
    </w:p>
    <w:p w14:paraId="5F008F9A">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一、工程概况</w:t>
      </w:r>
    </w:p>
    <w:p w14:paraId="597C8576">
      <w:pPr>
        <w:pStyle w:val="10"/>
        <w:spacing w:before="0" w:after="0" w:line="520" w:lineRule="exact"/>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rPr>
        <w:t>工程名称：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A03EF20">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资金来源：</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3F644653">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工程地点：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8C586CE">
      <w:pPr>
        <w:spacing w:line="540" w:lineRule="exact"/>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承包范围：</w:t>
      </w:r>
      <w:r>
        <w:rPr>
          <w:rFonts w:hint="eastAsia" w:asciiTheme="minorEastAsia" w:hAnsiTheme="minorEastAsia" w:eastAsiaTheme="minorEastAsia" w:cstheme="minorEastAsia"/>
          <w:sz w:val="21"/>
          <w:szCs w:val="21"/>
          <w:u w:val="single"/>
        </w:rPr>
        <w:t>本项目的施工设计图及图说范围、工程施工清单内、施工方案全部内容以及本项目的预算疑似问题回复、答疑、补遗、澄清中补充的全部内容。</w:t>
      </w:r>
    </w:p>
    <w:p w14:paraId="7CD42D36">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二、承包商式</w:t>
      </w:r>
    </w:p>
    <w:p w14:paraId="5310E366">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（一）本工程采用单价合同。</w:t>
      </w:r>
    </w:p>
    <w:p w14:paraId="4DD80BEA">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（二）实行双包，即包工包料，使用的材料必须是合格产品，同时出示检验合格报告并妥善保管。</w:t>
      </w:r>
    </w:p>
    <w:p w14:paraId="20E9894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三、合同价款</w:t>
      </w:r>
    </w:p>
    <w:p w14:paraId="3B82C7C9">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承包人的中标总价为人民币（大</w:t>
      </w:r>
      <w:r>
        <w:rPr>
          <w:rFonts w:hint="eastAsia" w:asciiTheme="minorEastAsia" w:hAnsiTheme="minorEastAsia" w:eastAsiaTheme="minorEastAsia" w:cstheme="minorEastAsia"/>
          <w:sz w:val="21"/>
          <w:szCs w:val="21"/>
          <w:lang w:eastAsia="zh-CN"/>
        </w:rPr>
        <w:t>写）</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14:paraId="7E3E7188">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本工程应</w:t>
      </w:r>
      <w:r>
        <w:rPr>
          <w:rFonts w:hint="eastAsia" w:asciiTheme="minorEastAsia" w:hAnsiTheme="minorEastAsia" w:eastAsiaTheme="minorEastAsia" w:cstheme="minorEastAsia"/>
          <w:sz w:val="21"/>
          <w:szCs w:val="21"/>
          <w:lang w:eastAsia="zh-CN"/>
        </w:rPr>
        <w:t>支付</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lang w:eastAsia="zh-CN"/>
        </w:rPr>
        <w:t>前期费用，缴纳</w:t>
      </w:r>
      <w:r>
        <w:rPr>
          <w:rFonts w:hint="eastAsia" w:asciiTheme="minorEastAsia" w:hAnsiTheme="minorEastAsia" w:eastAsiaTheme="minorEastAsia" w:cstheme="minorEastAsia"/>
          <w:sz w:val="21"/>
          <w:szCs w:val="21"/>
        </w:rPr>
        <w:t>税费和保险费，以及施工用水、用电、安全设施、临时用地、承包人驻地建设等一切费用均由承包人自行承担。</w:t>
      </w:r>
    </w:p>
    <w:p w14:paraId="1EE41CC9">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四、结算原则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付款方式</w:t>
      </w:r>
    </w:p>
    <w:p w14:paraId="20C2765A">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（一）结算原则</w:t>
      </w:r>
    </w:p>
    <w:p w14:paraId="3E53672C">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1.本工程采用单价合同。</w:t>
      </w:r>
    </w:p>
    <w:p w14:paraId="2740E70C">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宋体" w:hAnsi="宋体" w:eastAsia="宋体" w:cs="宋体"/>
          <w:sz w:val="21"/>
          <w:szCs w:val="21"/>
        </w:rPr>
        <w:t>乙方负责完成本工程招标清单明确的承包范围内全部工作，甲方按报价清单内容明确的据实验收计量计价结算：</w:t>
      </w:r>
    </w:p>
    <w:p w14:paraId="47D5CF31">
      <w:pPr>
        <w:spacing w:line="54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特别说明：</w:t>
      </w:r>
    </w:p>
    <w:p w14:paraId="733038D8">
      <w:pPr>
        <w:spacing w:line="54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若承包商完成发包内容的全部工程量与发包人施工图、发包人预算报告（预算书）在工程量清单单项出现偏差达到±5%及以上，则按实际完成合格工程量据实结算，出现偏差±5%以内按预算工程量执行。</w:t>
      </w:r>
    </w:p>
    <w:p w14:paraId="3A3B11CB">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3.新增或变更等引起的增（减）子项结算价</w:t>
      </w:r>
    </w:p>
    <w:p w14:paraId="5C7FA316">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非承包商原因引起的设计变更、增加或减少的工程量，在完善相关审批手续后方能实施。在工程结算时结算价根据发包人、工程监理（如有）和承包商共同签字确认并盖章认可的工程变量进行调整(如审计中不属实的签证不予认可)，其价格按下列顺序、方法确定：</w:t>
      </w:r>
    </w:p>
    <w:p w14:paraId="0E83B94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报告（预算书）中无对应项目的，按“2018计价定额”及相关配套文件编制计算，其中人工、材料、机械价按招标当月发布的重庆工程造价信息（垫江栏）执行；若“2018计价定额”中无计价依据的，由发、承包双方、监理共同询价后据实计价。</w:t>
      </w:r>
    </w:p>
    <w:p w14:paraId="639D26AD">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4.合同约定的其他费用：按照相关规定的费率及有关规定执行。</w:t>
      </w:r>
    </w:p>
    <w:p w14:paraId="49E0ECE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施工过程中，发、承包双方应严格按垫江府办发〔2021〕12号等文件执行及相关规范、规定进行工程增减变更签单。若含有隐蔽工程，结算送审资料中必须含有隐蔽工程的能完整反映工程量的图像或图片资料，图像或图片资料中必须含有施工现场特定参照物(背景、标尺、标注等）。</w:t>
      </w:r>
    </w:p>
    <w:p w14:paraId="7C0DDB0F">
      <w:pPr>
        <w:spacing w:line="540" w:lineRule="exact"/>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6.本工程结算送审金额，若审减金额达到或超过送审金额10%的，所有审计费用均由承包商承担，在业主单位支付工程价款时扣除。  </w:t>
      </w:r>
    </w:p>
    <w:p w14:paraId="1D3524A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（二）付款方式</w:t>
      </w:r>
    </w:p>
    <w:p w14:paraId="05A23BB4">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1.本项目无工程预付款。</w:t>
      </w:r>
    </w:p>
    <w:p w14:paraId="3CE1C625">
      <w:pPr>
        <w:spacing w:line="540" w:lineRule="exact"/>
        <w:ind w:firstLine="420" w:firstLineChars="200"/>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2.工程进度款：</w:t>
      </w:r>
      <w:r>
        <w:rPr>
          <w:rFonts w:hint="eastAsia" w:asciiTheme="minorEastAsia" w:hAnsiTheme="minorEastAsia" w:eastAsiaTheme="minorEastAsia" w:cstheme="minorEastAsia"/>
          <w:color w:val="auto"/>
          <w:sz w:val="21"/>
          <w:szCs w:val="21"/>
          <w:highlight w:val="none"/>
        </w:rPr>
        <w:t>完成合同约定全部内容并验收合格后支付至合同金额的</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0%；经工程结算审核完成后支付至审定金额的97%；余下的3%作为工程质量保证金，</w:t>
      </w:r>
      <w:r>
        <w:rPr>
          <w:rFonts w:hint="eastAsia" w:asciiTheme="minorEastAsia" w:hAnsiTheme="minorEastAsia" w:eastAsiaTheme="minorEastAsia" w:cstheme="minorEastAsia"/>
          <w:color w:val="auto"/>
          <w:sz w:val="21"/>
          <w:szCs w:val="21"/>
          <w:highlight w:val="none"/>
          <w:lang w:val="en-US" w:eastAsia="zh-CN"/>
        </w:rPr>
        <w:t>贰</w:t>
      </w:r>
      <w:r>
        <w:rPr>
          <w:rFonts w:hint="eastAsia" w:asciiTheme="minorEastAsia" w:hAnsiTheme="minorEastAsia" w:eastAsiaTheme="minorEastAsia" w:cstheme="minorEastAsia"/>
          <w:color w:val="auto"/>
          <w:sz w:val="21"/>
          <w:szCs w:val="21"/>
          <w:highlight w:val="none"/>
        </w:rPr>
        <w:t>年缺陷责任期满后无质量问题无息支付。</w:t>
      </w:r>
    </w:p>
    <w:p w14:paraId="2AE42605">
      <w:pPr>
        <w:spacing w:line="594"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五、履约保证金、</w:t>
      </w:r>
      <w:r>
        <w:rPr>
          <w:rFonts w:hint="eastAsia" w:asciiTheme="minorEastAsia" w:hAnsiTheme="minorEastAsia" w:eastAsiaTheme="minorEastAsia" w:cstheme="minorEastAsia"/>
          <w:sz w:val="21"/>
          <w:szCs w:val="21"/>
        </w:rPr>
        <w:t>低价风险担保金</w:t>
      </w:r>
    </w:p>
    <w:p w14:paraId="2F8D7217">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（一）在签订合同前由成交承包商将履约保证金（按成交价的10%计算）转账至指定账户：开户行：</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，户名：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，账号：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，摘要注明</w:t>
      </w:r>
      <w:r>
        <w:rPr>
          <w:rFonts w:hint="eastAsia" w:asciiTheme="minorEastAsia" w:hAnsiTheme="minorEastAsia" w:eastAsiaTheme="minorEastAsia" w:cstheme="minorEastAsia"/>
          <w:sz w:val="21"/>
          <w:szCs w:val="21"/>
          <w:u w:val="single"/>
        </w:rPr>
        <w:t>工程履约保证金</w:t>
      </w:r>
      <w:r>
        <w:rPr>
          <w:rFonts w:hint="eastAsia" w:asciiTheme="minorEastAsia" w:hAnsiTheme="minorEastAsia" w:eastAsiaTheme="minorEastAsia" w:cstheme="minorEastAsia"/>
          <w:sz w:val="21"/>
          <w:szCs w:val="21"/>
        </w:rPr>
        <w:t>。</w:t>
      </w:r>
    </w:p>
    <w:p w14:paraId="586311E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（二）签订合同时发包人须核实履约保证金进账情况。工程验收合格并完善全部资料后10个工作日内发包人一次性全额无息退还。</w:t>
      </w:r>
    </w:p>
    <w:p w14:paraId="2BB9F287">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（三）承包商未按规定时间履约完成或验收不合格不按要求进行整改的，其履约保证金不予退还。</w:t>
      </w:r>
    </w:p>
    <w:p w14:paraId="08770A06">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（四）若成交承包商的投标报价低于最高限价的85%，发包人在发出成交通知书前，成交承包商须向发包人提供（最高限价×85%-成交价）×3倍的低价风险担保，且最高不超过最高限价的85%。</w:t>
      </w:r>
    </w:p>
    <w:p w14:paraId="69CC9C06">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1.低价风险担保的形式：现金。</w:t>
      </w:r>
    </w:p>
    <w:p w14:paraId="4331EC4A">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2.低价风险担保的期限：自低价风险担保生效之日起至竣工验收合格之日止。</w:t>
      </w:r>
    </w:p>
    <w:p w14:paraId="4C4ACE5F">
      <w:pPr>
        <w:spacing w:line="54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3.低价风险担保的退还时间：工程竣工验收合格后14天内退还。</w:t>
      </w:r>
    </w:p>
    <w:p w14:paraId="3BD69AEF">
      <w:pPr>
        <w:spacing w:line="52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六、</w:t>
      </w:r>
      <w:r>
        <w:rPr>
          <w:rFonts w:hint="eastAsia" w:asciiTheme="minorEastAsia" w:hAnsiTheme="minorEastAsia" w:eastAsiaTheme="minorEastAsia" w:cstheme="minorEastAsia"/>
          <w:kern w:val="0"/>
          <w:sz w:val="21"/>
          <w:szCs w:val="21"/>
          <w:lang w:eastAsia="ar-SA"/>
        </w:rPr>
        <w:t>工期</w:t>
      </w:r>
    </w:p>
    <w:p w14:paraId="1FABDC09">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（一）本工</w:t>
      </w:r>
      <w:r>
        <w:rPr>
          <w:rFonts w:hint="eastAsia" w:asciiTheme="minorEastAsia" w:hAnsiTheme="minorEastAsia" w:eastAsiaTheme="minorEastAsia" w:cstheme="minorEastAsia"/>
          <w:spacing w:val="-4"/>
          <w:sz w:val="21"/>
          <w:szCs w:val="21"/>
        </w:rPr>
        <w:t>程</w:t>
      </w:r>
      <w:r>
        <w:rPr>
          <w:rFonts w:hint="eastAsia" w:asciiTheme="minorEastAsia" w:hAnsiTheme="minorEastAsia" w:eastAsiaTheme="minorEastAsia" w:cstheme="minorEastAsia"/>
          <w:sz w:val="21"/>
          <w:szCs w:val="21"/>
        </w:rPr>
        <w:t>合同工期为</w:t>
      </w:r>
      <w:r>
        <w:rPr>
          <w:rFonts w:hint="eastAsia" w:asciiTheme="minorEastAsia" w:hAnsiTheme="minorEastAsia" w:eastAsiaTheme="minorEastAsia" w:cstheme="minorEastAsia"/>
          <w:spacing w:val="-4"/>
          <w:kern w:val="0"/>
          <w:sz w:val="21"/>
          <w:szCs w:val="21"/>
          <w:u w:val="single"/>
        </w:rPr>
        <w:t xml:space="preserve"> </w:t>
      </w:r>
      <w:r>
        <w:rPr>
          <w:rFonts w:hint="eastAsia" w:asciiTheme="minorEastAsia" w:hAnsiTheme="minorEastAsia" w:eastAsiaTheme="minorEastAsia" w:cstheme="minorEastAsia"/>
          <w:spacing w:val="-4"/>
          <w:kern w:val="0"/>
          <w:sz w:val="21"/>
          <w:szCs w:val="21"/>
          <w:u w:val="single"/>
          <w:lang w:eastAsia="zh-CN"/>
        </w:rPr>
        <w:t xml:space="preserve">   </w:t>
      </w:r>
      <w:r>
        <w:rPr>
          <w:rFonts w:hint="eastAsia" w:asciiTheme="minorEastAsia" w:hAnsiTheme="minorEastAsia" w:eastAsiaTheme="minorEastAsia" w:cstheme="minorEastAsia"/>
          <w:spacing w:val="-4"/>
          <w:kern w:val="0"/>
          <w:sz w:val="21"/>
          <w:szCs w:val="21"/>
        </w:rPr>
        <w:t>日历</w:t>
      </w:r>
      <w:r>
        <w:rPr>
          <w:rFonts w:hint="eastAsia" w:asciiTheme="minorEastAsia" w:hAnsiTheme="minorEastAsia" w:eastAsiaTheme="minorEastAsia" w:cstheme="minorEastAsia"/>
          <w:sz w:val="21"/>
          <w:szCs w:val="21"/>
        </w:rPr>
        <w:t>天。开工时间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日，竣工时间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日前。在本工期时间范围内，承包商全面完成本承包工程，且完成工程中的任何缺陷修补并完成清场。</w:t>
      </w:r>
    </w:p>
    <w:p w14:paraId="1ADDC88D">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（二）因不可抗力等原因或经审批同意致工期顺延外（延长工期须提供真实、有效的相关证明材料，否则不予认可），工期每延误一天扣承包商工程款</w:t>
      </w:r>
      <w:r>
        <w:rPr>
          <w:rFonts w:hint="eastAsia" w:asciiTheme="minorEastAsia" w:hAnsiTheme="minorEastAsia" w:eastAsiaTheme="minorEastAsia" w:cstheme="minorEastAsia"/>
          <w:sz w:val="21"/>
          <w:szCs w:val="21"/>
          <w:u w:val="single"/>
        </w:rPr>
        <w:t>100-500</w:t>
      </w:r>
      <w:r>
        <w:rPr>
          <w:rFonts w:hint="eastAsia" w:asciiTheme="minorEastAsia" w:hAnsiTheme="minorEastAsia" w:eastAsiaTheme="minorEastAsia" w:cstheme="minorEastAsia"/>
          <w:sz w:val="21"/>
          <w:szCs w:val="21"/>
        </w:rPr>
        <w:t>元整，累计不超过合同价的5%。发包方不承担经发包方同意的工期顺延期间发生的任何费用。</w:t>
      </w:r>
    </w:p>
    <w:p w14:paraId="1286D8D3">
      <w:pPr>
        <w:pStyle w:val="10"/>
        <w:spacing w:before="0" w:after="0" w:line="576" w:lineRule="exact"/>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（三）工期顺延的情况：经审批同意的工程变更或不可抗力致工期顺延。</w:t>
      </w:r>
    </w:p>
    <w:p w14:paraId="21E74D3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七、项目相关负责人</w:t>
      </w:r>
    </w:p>
    <w:p w14:paraId="1BAD046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承包商项目经理：</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 xml:space="preserve"> （手机：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w:t>
      </w:r>
      <w:bookmarkStart w:id="122" w:name="_GoBack"/>
      <w:r>
        <w:rPr>
          <w:rFonts w:hint="eastAsia" w:asciiTheme="minorEastAsia" w:hAnsiTheme="minorEastAsia" w:eastAsiaTheme="minorEastAsia" w:cstheme="minorEastAsia"/>
          <w:sz w:val="21"/>
          <w:szCs w:val="21"/>
        </w:rPr>
        <w:t>技术</w:t>
      </w:r>
      <w:bookmarkEnd w:id="122"/>
      <w:r>
        <w:rPr>
          <w:rFonts w:hint="eastAsia" w:asciiTheme="minorEastAsia" w:hAnsiTheme="minorEastAsia" w:eastAsiaTheme="minorEastAsia" w:cstheme="minorEastAsia"/>
          <w:sz w:val="21"/>
          <w:szCs w:val="21"/>
        </w:rPr>
        <w:t>负责人：</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 xml:space="preserve"> （手机：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w:t>
      </w:r>
    </w:p>
    <w:p w14:paraId="1ECA35A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发包人施工现场负责人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座机：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rPr>
        <w:t>）。</w:t>
      </w:r>
    </w:p>
    <w:p w14:paraId="22CC8C4B">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八、安全施工与检查</w:t>
      </w:r>
    </w:p>
    <w:p w14:paraId="543ECF0D">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发包人在签订施工合同后至工程开工前，发包人应督促承包商落实安全生产、文明施工措施。</w:t>
      </w:r>
    </w:p>
    <w:p w14:paraId="364C0852">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工程施工过程中，承包商项目经理、技术负责人、施工员、安全员必须随时在施工现场，确保工程质量及施工安全。</w:t>
      </w:r>
    </w:p>
    <w:p w14:paraId="6B8E84BD">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承包商必须遵守工程建设安全生产有关管理规定，严格按安全标准组织施工，做到安全施工、文明施工，并做好相应的施工安全公告及警戒标识，采取必要的安全防护措施，消除事故隐患，并随时接受安全检查人员依法实施的监督检查。由于承包商安全措施不力，造成责任事故和因此发生的经济及法律责任，均由承包商承担。</w:t>
      </w:r>
    </w:p>
    <w:p w14:paraId="246D7FE1">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九、质量与验收要求</w:t>
      </w:r>
    </w:p>
    <w:p w14:paraId="1EB11072">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工程质量达到国家现行质量评定标准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工程质量达不到质量标准，由承包商承担违约责任。</w:t>
      </w:r>
    </w:p>
    <w:p w14:paraId="64108079">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工程质量按国家有关现行施工验收规范规定的标准及重庆市有关规定进行竣工验收，并一次性验收合格。</w:t>
      </w:r>
    </w:p>
    <w:p w14:paraId="6471B70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工程检查和返工</w:t>
      </w:r>
    </w:p>
    <w:p w14:paraId="5A0D5084">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承包商必须严格按照本工程施</w:t>
      </w:r>
      <w:r>
        <w:rPr>
          <w:rFonts w:hint="eastAsia" w:asciiTheme="minorEastAsia" w:hAnsiTheme="minorEastAsia" w:eastAsiaTheme="minorEastAsia" w:cstheme="minorEastAsia"/>
          <w:sz w:val="21"/>
          <w:szCs w:val="21"/>
          <w:lang w:eastAsia="zh-CN"/>
        </w:rPr>
        <w:t>工图及图说（施工方案）及比选</w:t>
      </w:r>
      <w:r>
        <w:rPr>
          <w:rFonts w:hint="eastAsia" w:asciiTheme="minorEastAsia" w:hAnsiTheme="minorEastAsia" w:eastAsiaTheme="minorEastAsia" w:cstheme="minorEastAsia"/>
          <w:sz w:val="21"/>
          <w:szCs w:val="21"/>
        </w:rPr>
        <w:t>公告的要求进行施工，做到施工过程规范，施工流程合理。</w:t>
      </w:r>
    </w:p>
    <w:p w14:paraId="2650E6E5">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承包商在施工过程中应随时接受</w:t>
      </w:r>
      <w:r>
        <w:rPr>
          <w:rFonts w:hint="eastAsia" w:asciiTheme="minorEastAsia" w:hAnsiTheme="minorEastAsia" w:eastAsiaTheme="minorEastAsia" w:cstheme="minorEastAsia"/>
          <w:sz w:val="21"/>
          <w:szCs w:val="21"/>
          <w:u w:val="single"/>
          <w:lang w:eastAsia="zh-CN"/>
        </w:rPr>
        <w:t xml:space="preserve">    （发包人）    </w:t>
      </w:r>
      <w:r>
        <w:rPr>
          <w:rFonts w:hint="eastAsia" w:asciiTheme="minorEastAsia" w:hAnsiTheme="minorEastAsia" w:eastAsiaTheme="minorEastAsia" w:cstheme="minorEastAsia"/>
          <w:sz w:val="21"/>
          <w:szCs w:val="21"/>
        </w:rPr>
        <w:t>的检查检验，为检查检验提供便利条件。</w:t>
      </w:r>
    </w:p>
    <w:p w14:paraId="2BA21B27">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若未按要求施工，工程质量达不到约定标准，承包商必须无条件按发包人的要求拆除和重新施工，直到符合约定的标准，返工工期不顺延，由此造成的一切损失由承包商负责。</w:t>
      </w:r>
    </w:p>
    <w:p w14:paraId="7C4DC056">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施工过程中每一道工序完工后，必须经发包人、承包商和质量监管等相关人员现场验收合格，签字同意进入下一道工序后方能进行下一道工序施工，并同时留存相关文字及图片资料，否则，由此造成的损失由承包商全部承担。</w:t>
      </w:r>
    </w:p>
    <w:p w14:paraId="1417AE7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隐蔽工程和中间过程的验收：工程具备隐蔽条件或中间验收部位，承包商进行自检，并在隐蔽或中间部位验收前24小时内书面通知发包人验收；验收合格，在验收记录上签字后，承包商进行隐蔽处继续施工，验收不合格，承包商在限定的时间内修改后重新验收。</w:t>
      </w:r>
    </w:p>
    <w:p w14:paraId="1BCC44E7">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施工过程中使用的所有原材料必须提供产品合格证并由发包人、监理（如有）现场验收合格签字后方可使用。</w:t>
      </w:r>
    </w:p>
    <w:p w14:paraId="3F55DD7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综合竣工验收由发包人组织施工、设计、监理、行政主管单位联合进行。</w:t>
      </w:r>
    </w:p>
    <w:p w14:paraId="3A2ECF15">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十、工程变更及合同价调整</w:t>
      </w:r>
    </w:p>
    <w:p w14:paraId="676D3F12">
      <w:pPr>
        <w:spacing w:line="5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工程原则上不作变更，由承包商施工完成发包人发布的设计图及图说范围、工程施工清单内、施工方案全部内容以及本项目的预算疑似问题回复、答疑、补遗、澄清中补充的全部内容。合同价按成交价执行，不作调整。确需变更，须按竞争性发包公告及相关规范、规定进行变更。</w:t>
      </w:r>
    </w:p>
    <w:p w14:paraId="2CC40AB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十一、本合同与下列附件一起构成合同文件</w:t>
      </w:r>
    </w:p>
    <w:p w14:paraId="0271C17E">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本工程</w:t>
      </w:r>
      <w:r>
        <w:rPr>
          <w:rFonts w:hint="eastAsia" w:asciiTheme="minorEastAsia" w:hAnsiTheme="minorEastAsia" w:eastAsiaTheme="minorEastAsia" w:cstheme="minorEastAsia"/>
          <w:sz w:val="21"/>
          <w:szCs w:val="21"/>
          <w:lang w:eastAsia="zh-CN"/>
        </w:rPr>
        <w:t>竞争性发包</w:t>
      </w:r>
      <w:r>
        <w:rPr>
          <w:rFonts w:hint="eastAsia" w:asciiTheme="minorEastAsia" w:hAnsiTheme="minorEastAsia" w:eastAsiaTheme="minorEastAsia" w:cstheme="minorEastAsia"/>
          <w:sz w:val="21"/>
          <w:szCs w:val="21"/>
        </w:rPr>
        <w:t>公告；</w:t>
      </w:r>
    </w:p>
    <w:p w14:paraId="52D6254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（二）成交通知书</w:t>
      </w:r>
      <w:r>
        <w:rPr>
          <w:rFonts w:hint="eastAsia" w:asciiTheme="minorEastAsia" w:hAnsiTheme="minorEastAsia" w:eastAsiaTheme="minorEastAsia" w:cstheme="minorEastAsia"/>
          <w:sz w:val="21"/>
          <w:szCs w:val="21"/>
        </w:rPr>
        <w:t>；</w:t>
      </w:r>
    </w:p>
    <w:p w14:paraId="781B949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（三）施工图及图说（或施工方案）；</w:t>
      </w:r>
    </w:p>
    <w:p w14:paraId="3DC773F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预算疑似问题回复、答疑、补遗、澄清中补充的全部内容</w:t>
      </w:r>
      <w:r>
        <w:rPr>
          <w:rFonts w:hint="eastAsia" w:asciiTheme="minorEastAsia" w:hAnsiTheme="minorEastAsia" w:eastAsiaTheme="minorEastAsia" w:cstheme="minorEastAsia"/>
          <w:sz w:val="21"/>
          <w:szCs w:val="21"/>
          <w:lang w:eastAsia="zh-CN"/>
        </w:rPr>
        <w:t>；</w:t>
      </w:r>
    </w:p>
    <w:p w14:paraId="468862D6">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（五）其他</w:t>
      </w:r>
    </w:p>
    <w:p w14:paraId="31C0154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在合同订立及履行过程中形成的与合同有关的文件，须经合同当事人签字并盖章，均构成合同文件组成部分。</w:t>
      </w:r>
    </w:p>
    <w:p w14:paraId="2A56BB6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上述各项合同文件包括合同当事人就该项合同文件所作出的补充和修改，属于同一类内容的文件，应以最新签署的为准；补充和修改均不得背离</w:t>
      </w:r>
      <w:r>
        <w:rPr>
          <w:rFonts w:hint="eastAsia" w:asciiTheme="minorEastAsia" w:hAnsiTheme="minorEastAsia" w:eastAsiaTheme="minorEastAsia" w:cstheme="minorEastAsia"/>
          <w:sz w:val="21"/>
          <w:szCs w:val="21"/>
          <w:lang w:eastAsia="zh-CN"/>
        </w:rPr>
        <w:t>发包文件</w:t>
      </w:r>
      <w:r>
        <w:rPr>
          <w:rFonts w:hint="eastAsia" w:asciiTheme="minorEastAsia" w:hAnsiTheme="minorEastAsia" w:eastAsiaTheme="minorEastAsia" w:cstheme="minorEastAsia"/>
          <w:sz w:val="21"/>
          <w:szCs w:val="21"/>
        </w:rPr>
        <w:t>的实质性条款。</w:t>
      </w:r>
    </w:p>
    <w:p w14:paraId="0D9A6C2E">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十二、承诺</w:t>
      </w:r>
    </w:p>
    <w:p w14:paraId="5C620695">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发包人承诺按照法律规定履行项目审批手续、筹集工程建设资金并按照合同约定的期限和方式支付合同价款。</w:t>
      </w:r>
    </w:p>
    <w:p w14:paraId="5B9C2B01">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承包商严格</w:t>
      </w:r>
      <w:r>
        <w:rPr>
          <w:rFonts w:hint="eastAsia" w:asciiTheme="minorEastAsia" w:hAnsiTheme="minorEastAsia" w:eastAsiaTheme="minorEastAsia" w:cstheme="minorEastAsia"/>
          <w:sz w:val="21"/>
          <w:szCs w:val="21"/>
          <w:lang w:eastAsia="zh-CN"/>
        </w:rPr>
        <w:t>按比选公告</w:t>
      </w:r>
      <w:r>
        <w:rPr>
          <w:rFonts w:hint="eastAsia" w:asciiTheme="minorEastAsia" w:hAnsiTheme="minorEastAsia" w:eastAsiaTheme="minorEastAsia" w:cstheme="minorEastAsia"/>
          <w:sz w:val="21"/>
          <w:szCs w:val="21"/>
        </w:rPr>
        <w:t>履行承诺，严格按照法律规定及合同约定组织完成工程施工，确保工程质量和安全，不进行转包及违法分包，并在缺陷责任期及保修期内承担相应的工程维修责任。</w:t>
      </w:r>
    </w:p>
    <w:p w14:paraId="7A8A1407">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发包人和承包商签订本合同后，双方理解并承诺不再就本工程另行签订与本合同实质性内容相背离的协议。</w:t>
      </w:r>
    </w:p>
    <w:p w14:paraId="66B36E8E">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十三、违约责任及处罚制度</w:t>
      </w:r>
    </w:p>
    <w:p w14:paraId="6F734635">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（一）承包商擅自更换项目经理的违约责任：承包商未经发包人许可擅自更换项目经理，处承包商1000元/人•次的违约金。</w:t>
      </w:r>
    </w:p>
    <w:p w14:paraId="6F6EB270">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（二）承包商项目经理、技术负责人现场管理工作时间每月不得少于10日，缺勤一天处300元/人的违约金。</w:t>
      </w:r>
    </w:p>
    <w:p w14:paraId="0278E65F">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（三）承包商擅自更换主要施工管理人员的违约责任：承包商未经发包人许可擅自更换主要施工管理人员的，处承包商500元/人·次的违约金。</w:t>
      </w:r>
    </w:p>
    <w:p w14:paraId="30BE6AD7">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（四）承包商主要施工管理人员擅自离开施工现场的违约责任：发包人有权抽查承包商主要施工管理人员到岗情况，若抽查不到岗，处罚违约金200元/人·次。</w:t>
      </w:r>
    </w:p>
    <w:p w14:paraId="1CC22C51">
      <w:pPr>
        <w:spacing w:line="520" w:lineRule="exact"/>
        <w:ind w:firstLine="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以上款项发包人有权在应支付的工程款中直接扣除，承包商应立即纠正，否则发包人有权解除合同。</w:t>
      </w:r>
    </w:p>
    <w:p w14:paraId="2198E658">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十四、双方其他约定</w:t>
      </w:r>
    </w:p>
    <w:p w14:paraId="6E7A133D">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（一）本合同与比选公告表述不一致的，以比选公告为准。</w:t>
      </w:r>
    </w:p>
    <w:p w14:paraId="514BA0E5">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p>
    <w:p w14:paraId="54C11630">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十五、争议解决</w:t>
      </w:r>
    </w:p>
    <w:p w14:paraId="360E3EFB">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本合同在履行过程中，双方应共同遵守。若发生争议双方当事人协商解决，协商不成，提交项目所在地劳动仲裁委员会仲裁或上述项目所在地人民法院裁决。</w:t>
      </w:r>
    </w:p>
    <w:p w14:paraId="5A9DEDD0">
      <w:pPr>
        <w:spacing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十六、合同份数及效力</w:t>
      </w:r>
    </w:p>
    <w:p w14:paraId="26ABA6B8">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本合同一式六份，发包人</w:t>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rPr>
        <w:t>份，承包商2份，自双方签字盖章之日起生效，均具同等法律效力。</w:t>
      </w:r>
    </w:p>
    <w:p w14:paraId="1DA3AA8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发包人（盖章）：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承包商（盖公章）：</w:t>
      </w:r>
    </w:p>
    <w:p w14:paraId="48036AEF">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地</w:t>
      </w:r>
      <w:r>
        <w:rPr>
          <w:rFonts w:hint="eastAsia" w:asciiTheme="minorEastAsia" w:hAnsiTheme="minorEastAsia" w:eastAsiaTheme="minorEastAsia" w:cstheme="minorEastAsia"/>
          <w:sz w:val="21"/>
          <w:szCs w:val="21"/>
          <w:cs/>
        </w:rPr>
        <w:t xml:space="preserve"> </w:t>
      </w:r>
      <w:r>
        <w:rPr>
          <w:rFonts w:hint="eastAsia" w:asciiTheme="minorEastAsia" w:hAnsiTheme="minorEastAsia" w:eastAsiaTheme="minorEastAsia" w:cstheme="minorEastAsia"/>
          <w:sz w:val="21"/>
          <w:szCs w:val="21"/>
        </w:rPr>
        <w:t xml:space="preserve"> 址：</w:t>
      </w:r>
    </w:p>
    <w:p w14:paraId="79F177DC">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法定代表人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14:paraId="5C5119FB">
      <w:pPr>
        <w:pStyle w:val="10"/>
        <w:spacing w:before="0" w:after="0" w:line="52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或委托代理人（签字）：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或委托代理人（签字）：</w:t>
      </w:r>
    </w:p>
    <w:p w14:paraId="09223062">
      <w:pPr>
        <w:pStyle w:val="10"/>
        <w:spacing w:before="0" w:after="0"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rPr>
        <w:t>电话:</w:t>
      </w:r>
    </w:p>
    <w:p w14:paraId="0D4511D0">
      <w:pPr>
        <w:pStyle w:val="10"/>
        <w:spacing w:before="0" w:after="0" w:line="520" w:lineRule="exact"/>
        <w:ind w:right="640" w:firstLine="735" w:firstLineChars="35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合同签订地点：</w:t>
      </w:r>
      <w:r>
        <w:rPr>
          <w:rFonts w:hint="eastAsia" w:asciiTheme="minorEastAsia" w:hAnsiTheme="minorEastAsia" w:eastAsiaTheme="minorEastAsia" w:cstheme="minorEastAsia"/>
          <w:sz w:val="21"/>
          <w:szCs w:val="21"/>
          <w:u w:val="single"/>
          <w:lang w:eastAsia="zh-CN"/>
        </w:rPr>
        <w:t xml:space="preserve">                     </w:t>
      </w:r>
    </w:p>
    <w:p w14:paraId="7B316024">
      <w:pPr>
        <w:pStyle w:val="10"/>
        <w:spacing w:before="0" w:after="0" w:line="520" w:lineRule="exact"/>
        <w:ind w:right="640" w:firstLine="735" w:firstLineChars="3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合同订立时间：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180BE357">
      <w:pPr>
        <w:spacing w:line="240" w:lineRule="exact"/>
        <w:ind w:firstLine="420" w:firstLineChars="200"/>
        <w:jc w:val="center"/>
        <w:rPr>
          <w:rFonts w:hint="eastAsia" w:ascii="宋体" w:hAnsi="宋体" w:cs="宋体"/>
          <w:color w:val="000000"/>
          <w:szCs w:val="20"/>
        </w:rPr>
      </w:pPr>
    </w:p>
    <w:p w14:paraId="787A6670">
      <w:pPr>
        <w:pStyle w:val="2"/>
        <w:rPr>
          <w:rFonts w:ascii="宋体" w:hAnsi="宋体"/>
          <w:color w:val="000000"/>
          <w:sz w:val="21"/>
          <w:szCs w:val="21"/>
        </w:rPr>
      </w:pPr>
    </w:p>
    <w:p w14:paraId="558F3D1D">
      <w:pPr>
        <w:pStyle w:val="2"/>
        <w:rPr>
          <w:rFonts w:ascii="宋体" w:hAnsi="宋体"/>
          <w:color w:val="000000"/>
          <w:sz w:val="21"/>
          <w:szCs w:val="21"/>
        </w:rPr>
      </w:pPr>
    </w:p>
    <w:p w14:paraId="46826845">
      <w:pPr>
        <w:pStyle w:val="2"/>
        <w:rPr>
          <w:rFonts w:ascii="宋体" w:hAnsi="宋体"/>
          <w:color w:val="000000"/>
          <w:sz w:val="21"/>
          <w:szCs w:val="21"/>
        </w:rPr>
      </w:pPr>
    </w:p>
    <w:p w14:paraId="6AA32E7A">
      <w:pPr>
        <w:spacing w:line="360" w:lineRule="auto"/>
        <w:jc w:val="right"/>
        <w:rPr>
          <w:rFonts w:hint="eastAsia" w:ascii="宋体" w:hAnsi="宋体" w:cs="宋体"/>
          <w:snapToGrid w:val="0"/>
          <w:color w:val="000000"/>
          <w:kern w:val="0"/>
          <w:szCs w:val="21"/>
        </w:rPr>
      </w:pPr>
    </w:p>
    <w:p w14:paraId="1DFE131C">
      <w:pPr>
        <w:spacing w:line="360" w:lineRule="auto"/>
        <w:rPr>
          <w:rFonts w:hint="eastAsia" w:ascii="宋体" w:hAnsi="宋体" w:cs="宋体"/>
          <w:color w:val="000000"/>
          <w:szCs w:val="21"/>
        </w:rPr>
      </w:pPr>
    </w:p>
    <w:p w14:paraId="40516B76">
      <w:pPr>
        <w:spacing w:line="360" w:lineRule="auto"/>
        <w:ind w:left="0" w:leftChars="0" w:right="0" w:rightChars="0" w:firstLine="0" w:firstLineChars="0"/>
        <w:jc w:val="center"/>
        <w:outlineLvl w:val="0"/>
        <w:rPr>
          <w:rFonts w:hint="eastAsia" w:ascii="宋体" w:hAnsi="宋体" w:cs="宋体"/>
          <w:b/>
          <w:bCs/>
          <w:color w:val="000000"/>
        </w:rPr>
      </w:pPr>
      <w:r>
        <w:rPr>
          <w:rFonts w:hint="eastAsia" w:ascii="宋体" w:hAnsi="宋体" w:cs="宋体"/>
          <w:color w:val="000000"/>
        </w:rPr>
        <w:br w:type="page"/>
      </w:r>
      <w:bookmarkEnd w:id="25"/>
      <w:bookmarkEnd w:id="26"/>
      <w:bookmarkStart w:id="27" w:name="招标文件05章工程量清单"/>
      <w:bookmarkEnd w:id="27"/>
      <w:bookmarkStart w:id="28" w:name="招标文件04章合同条款及格式03"/>
      <w:bookmarkEnd w:id="28"/>
      <w:bookmarkStart w:id="29" w:name="baidusnap7"/>
      <w:bookmarkEnd w:id="29"/>
      <w:bookmarkStart w:id="30" w:name="_Hlk528493983"/>
      <w:bookmarkEnd w:id="30"/>
      <w:bookmarkStart w:id="31" w:name="baidusnap3"/>
      <w:bookmarkEnd w:id="31"/>
      <w:bookmarkStart w:id="32" w:name="_Toc10623"/>
      <w:r>
        <w:rPr>
          <w:rStyle w:val="20"/>
          <w:rFonts w:hint="eastAsia" w:ascii="宋体" w:hAnsi="宋体" w:eastAsia="宋体" w:cs="宋体"/>
          <w:b/>
          <w:bCs/>
          <w:color w:val="000000"/>
        </w:rPr>
        <w:t>第五章  工程量清单</w:t>
      </w:r>
      <w:bookmarkEnd w:id="32"/>
    </w:p>
    <w:p w14:paraId="22DF799E">
      <w:pPr>
        <w:autoSpaceDE w:val="0"/>
        <w:autoSpaceDN w:val="0"/>
        <w:adjustRightInd w:val="0"/>
        <w:snapToGrid w:val="0"/>
        <w:spacing w:line="360" w:lineRule="auto"/>
        <w:ind w:left="0" w:leftChars="0" w:right="0" w:rightChars="0" w:firstLine="0" w:firstLineChars="0"/>
        <w:jc w:val="center"/>
        <w:rPr>
          <w:rFonts w:ascii="宋体" w:hAnsi="宋体" w:cs="宋体"/>
          <w:color w:val="000000"/>
          <w:kern w:val="0"/>
          <w:sz w:val="21"/>
          <w:szCs w:val="21"/>
        </w:rPr>
      </w:pPr>
      <w:r>
        <w:rPr>
          <w:rFonts w:hint="eastAsia" w:ascii="宋体" w:hAnsi="宋体" w:cs="宋体"/>
          <w:color w:val="000000"/>
          <w:sz w:val="21"/>
          <w:szCs w:val="21"/>
        </w:rPr>
        <w:t>随</w:t>
      </w:r>
      <w:r>
        <w:rPr>
          <w:rFonts w:hint="eastAsia" w:ascii="宋体" w:hAnsi="宋体" w:cs="宋体"/>
          <w:color w:val="000000"/>
          <w:sz w:val="21"/>
          <w:szCs w:val="21"/>
          <w:lang w:eastAsia="zh-CN"/>
        </w:rPr>
        <w:t>比选文件</w:t>
      </w:r>
      <w:r>
        <w:rPr>
          <w:rFonts w:hint="eastAsia" w:ascii="宋体" w:hAnsi="宋体" w:cs="宋体"/>
          <w:color w:val="000000"/>
          <w:sz w:val="21"/>
          <w:szCs w:val="21"/>
        </w:rPr>
        <w:t>一同发出。</w:t>
      </w:r>
    </w:p>
    <w:p w14:paraId="4E46C37D">
      <w:pPr>
        <w:autoSpaceDE w:val="0"/>
        <w:autoSpaceDN w:val="0"/>
        <w:adjustRightInd w:val="0"/>
        <w:snapToGrid w:val="0"/>
        <w:spacing w:line="360" w:lineRule="auto"/>
        <w:ind w:left="1" w:firstLine="819" w:firstLineChars="255"/>
        <w:jc w:val="center"/>
        <w:rPr>
          <w:rFonts w:hint="eastAsia" w:ascii="宋体" w:hAnsi="宋体" w:cs="宋体"/>
          <w:b/>
          <w:color w:val="000000"/>
          <w:kern w:val="0"/>
          <w:sz w:val="32"/>
          <w:szCs w:val="32"/>
        </w:rPr>
      </w:pPr>
    </w:p>
    <w:p w14:paraId="25A919C0">
      <w:pPr>
        <w:pStyle w:val="3"/>
        <w:pageBreakBefore/>
        <w:numPr>
          <w:ilvl w:val="0"/>
          <w:numId w:val="0"/>
        </w:numPr>
        <w:spacing w:line="240" w:lineRule="auto"/>
        <w:ind w:left="0" w:leftChars="0" w:right="0" w:rightChars="0" w:firstLine="0" w:firstLineChars="0"/>
        <w:jc w:val="center"/>
        <w:rPr>
          <w:rFonts w:hint="eastAsia" w:ascii="宋体" w:hAnsi="宋体" w:eastAsia="宋体" w:cs="宋体"/>
          <w:b/>
          <w:bCs/>
          <w:color w:val="000000"/>
        </w:rPr>
      </w:pPr>
      <w:bookmarkStart w:id="33" w:name="_图_纸"/>
      <w:bookmarkEnd w:id="33"/>
      <w:bookmarkStart w:id="34" w:name="_Toc21933"/>
      <w:r>
        <w:rPr>
          <w:rFonts w:hint="eastAsia" w:ascii="宋体" w:hAnsi="宋体" w:eastAsia="宋体" w:cs="宋体"/>
          <w:b/>
          <w:bCs/>
          <w:color w:val="000000"/>
        </w:rPr>
        <w:t>第六章 图纸</w:t>
      </w:r>
      <w:bookmarkEnd w:id="34"/>
    </w:p>
    <w:p w14:paraId="241B94C8">
      <w:pPr>
        <w:pStyle w:val="2"/>
        <w:rPr>
          <w:rFonts w:hint="eastAsia"/>
          <w:color w:val="000000"/>
        </w:rPr>
      </w:pPr>
    </w:p>
    <w:p w14:paraId="25BA56F3">
      <w:pPr>
        <w:autoSpaceDE w:val="0"/>
        <w:autoSpaceDN w:val="0"/>
        <w:adjustRightInd w:val="0"/>
        <w:snapToGrid w:val="0"/>
        <w:spacing w:line="360" w:lineRule="auto"/>
        <w:jc w:val="center"/>
        <w:rPr>
          <w:rFonts w:ascii="宋体" w:hAnsi="宋体" w:cs="宋体"/>
          <w:color w:val="000000"/>
          <w:kern w:val="0"/>
          <w:szCs w:val="21"/>
        </w:rPr>
      </w:pPr>
      <w:r>
        <w:rPr>
          <w:rFonts w:hint="eastAsia" w:ascii="宋体" w:hAnsi="宋体" w:cs="宋体"/>
          <w:color w:val="000000"/>
          <w:sz w:val="22"/>
          <w:szCs w:val="22"/>
        </w:rPr>
        <w:t>随</w:t>
      </w:r>
      <w:r>
        <w:rPr>
          <w:rFonts w:hint="eastAsia" w:ascii="宋体" w:hAnsi="宋体" w:cs="宋体"/>
          <w:color w:val="000000"/>
          <w:sz w:val="22"/>
          <w:szCs w:val="22"/>
          <w:lang w:val="en-US" w:eastAsia="zh-CN"/>
        </w:rPr>
        <w:t>比选</w:t>
      </w:r>
      <w:r>
        <w:rPr>
          <w:rFonts w:hint="eastAsia" w:ascii="宋体" w:hAnsi="宋体" w:cs="宋体"/>
          <w:color w:val="000000"/>
          <w:sz w:val="22"/>
          <w:szCs w:val="22"/>
        </w:rPr>
        <w:t>文件一同发出。</w:t>
      </w:r>
    </w:p>
    <w:p w14:paraId="50942CD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61AF395">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37970C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77D1CFB">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1EDCDC2">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A0F5A69">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A4C5A9A">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B6893F0">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1EEADFDC">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73F04336">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2424C7D1">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D3649D7">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442BD6F">
      <w:pPr>
        <w:pStyle w:val="3"/>
        <w:pageBreakBefore/>
        <w:numPr>
          <w:ilvl w:val="0"/>
          <w:numId w:val="0"/>
        </w:numPr>
        <w:spacing w:line="240" w:lineRule="auto"/>
        <w:ind w:left="3837" w:hanging="2999"/>
        <w:rPr>
          <w:rFonts w:hint="eastAsia" w:ascii="宋体" w:hAnsi="宋体" w:eastAsia="宋体" w:cs="宋体"/>
          <w:b/>
          <w:bCs/>
          <w:color w:val="000000"/>
        </w:rPr>
      </w:pPr>
      <w:bookmarkStart w:id="35" w:name="_技术标准和要求"/>
      <w:bookmarkEnd w:id="35"/>
      <w:bookmarkStart w:id="36" w:name="_Toc24273"/>
      <w:r>
        <w:rPr>
          <w:rFonts w:hint="eastAsia" w:ascii="宋体" w:hAnsi="宋体" w:eastAsia="宋体" w:cs="宋体"/>
          <w:b/>
          <w:bCs/>
          <w:color w:val="000000"/>
        </w:rPr>
        <w:t>第七章  技术标准和要求</w:t>
      </w:r>
      <w:bookmarkEnd w:id="36"/>
    </w:p>
    <w:p w14:paraId="1B596D64">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r>
        <w:rPr>
          <w:rFonts w:hint="eastAsia" w:ascii="宋体" w:hAnsi="宋体" w:cs="宋体"/>
          <w:color w:val="000000"/>
          <w:kern w:val="0"/>
          <w:szCs w:val="21"/>
        </w:rPr>
        <w:t xml:space="preserve">     </w:t>
      </w:r>
    </w:p>
    <w:p w14:paraId="28CA5298">
      <w:pPr>
        <w:autoSpaceDE w:val="0"/>
        <w:autoSpaceDN w:val="0"/>
        <w:adjustRightInd w:val="0"/>
        <w:snapToGrid w:val="0"/>
        <w:spacing w:line="360" w:lineRule="auto"/>
        <w:ind w:left="1" w:firstLine="535" w:firstLineChars="255"/>
        <w:jc w:val="left"/>
        <w:rPr>
          <w:rFonts w:hint="eastAsia" w:ascii="宋体" w:hAnsi="宋体" w:cs="宋体"/>
          <w:color w:val="FF0000"/>
          <w:kern w:val="0"/>
          <w:szCs w:val="21"/>
        </w:rPr>
      </w:pPr>
      <w:r>
        <w:rPr>
          <w:rFonts w:hint="eastAsia" w:ascii="宋体" w:hAnsi="宋体" w:cs="宋体"/>
          <w:color w:val="FF0000"/>
          <w:kern w:val="0"/>
          <w:szCs w:val="21"/>
        </w:rPr>
        <w:t xml:space="preserve"> </w:t>
      </w:r>
      <w:r>
        <w:rPr>
          <w:rFonts w:hint="eastAsia" w:ascii="宋体" w:hAnsi="宋体" w:cs="宋体"/>
          <w:color w:val="auto"/>
          <w:kern w:val="0"/>
          <w:szCs w:val="21"/>
        </w:rPr>
        <w:t xml:space="preserve"> 本工程技术要求详见设计图纸和设计说明书。依据设计施工图纸和技术文件的要求，本工程项目的材料、设备、施工必须达到现行规范及标准规定的要求。</w:t>
      </w:r>
    </w:p>
    <w:p w14:paraId="53F81D49">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6BC10017">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54AFFBD8">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bookmarkStart w:id="37" w:name="_投标文件格式"/>
      <w:bookmarkEnd w:id="37"/>
    </w:p>
    <w:p w14:paraId="7CD632BF">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BFE4CFD">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31D54F7F">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46143768">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2DB22E90">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3A4C90BE">
      <w:pPr>
        <w:autoSpaceDE w:val="0"/>
        <w:autoSpaceDN w:val="0"/>
        <w:adjustRightInd w:val="0"/>
        <w:snapToGrid w:val="0"/>
        <w:spacing w:line="360" w:lineRule="auto"/>
        <w:ind w:left="1" w:firstLine="535" w:firstLineChars="255"/>
        <w:jc w:val="left"/>
        <w:rPr>
          <w:rFonts w:hint="eastAsia" w:ascii="宋体" w:hAnsi="宋体" w:cs="宋体"/>
          <w:color w:val="000000"/>
          <w:kern w:val="0"/>
          <w:szCs w:val="21"/>
        </w:rPr>
      </w:pPr>
    </w:p>
    <w:p w14:paraId="0AB0A452">
      <w:pPr>
        <w:autoSpaceDE w:val="0"/>
        <w:autoSpaceDN w:val="0"/>
        <w:adjustRightInd w:val="0"/>
        <w:snapToGrid w:val="0"/>
        <w:spacing w:line="360" w:lineRule="auto"/>
        <w:ind w:left="1" w:firstLine="819" w:firstLineChars="255"/>
        <w:jc w:val="left"/>
        <w:rPr>
          <w:rFonts w:hint="eastAsia" w:ascii="宋体" w:hAnsi="宋体" w:cs="宋体"/>
          <w:b/>
          <w:color w:val="000000"/>
          <w:kern w:val="0"/>
          <w:sz w:val="32"/>
          <w:szCs w:val="32"/>
        </w:rPr>
      </w:pPr>
    </w:p>
    <w:p w14:paraId="3406335A">
      <w:pPr>
        <w:pStyle w:val="3"/>
        <w:pageBreakBefore/>
        <w:numPr>
          <w:ilvl w:val="0"/>
          <w:numId w:val="0"/>
        </w:numPr>
        <w:spacing w:line="240" w:lineRule="auto"/>
        <w:ind w:left="3837" w:hanging="2999"/>
        <w:rPr>
          <w:rFonts w:hint="eastAsia" w:ascii="宋体" w:hAnsi="宋体" w:eastAsia="宋体" w:cs="宋体"/>
          <w:b/>
          <w:bCs/>
          <w:color w:val="000000"/>
        </w:rPr>
      </w:pPr>
      <w:bookmarkStart w:id="38" w:name="_Toc26442"/>
      <w:r>
        <w:rPr>
          <w:rFonts w:hint="eastAsia" w:ascii="宋体" w:hAnsi="宋体" w:eastAsia="宋体" w:cs="宋体"/>
          <w:b/>
          <w:bCs/>
          <w:color w:val="000000"/>
        </w:rPr>
        <w:t xml:space="preserve">第八章   </w:t>
      </w:r>
      <w:r>
        <w:rPr>
          <w:rFonts w:hint="eastAsia" w:ascii="宋体" w:hAnsi="宋体" w:eastAsia="宋体" w:cs="宋体"/>
          <w:b/>
          <w:bCs/>
          <w:color w:val="000000"/>
          <w:lang w:eastAsia="zh-CN"/>
        </w:rPr>
        <w:t>投标文件</w:t>
      </w:r>
      <w:r>
        <w:rPr>
          <w:rFonts w:hint="eastAsia" w:ascii="宋体" w:hAnsi="宋体" w:eastAsia="宋体" w:cs="宋体"/>
          <w:b/>
          <w:bCs/>
          <w:color w:val="000000"/>
        </w:rPr>
        <w:t>格式</w:t>
      </w:r>
      <w:bookmarkEnd w:id="38"/>
    </w:p>
    <w:p w14:paraId="334C1D71">
      <w:pPr>
        <w:autoSpaceDE w:val="0"/>
        <w:autoSpaceDN w:val="0"/>
        <w:adjustRightInd w:val="0"/>
        <w:snapToGrid w:val="0"/>
        <w:spacing w:line="360" w:lineRule="auto"/>
        <w:jc w:val="left"/>
        <w:rPr>
          <w:rFonts w:hint="eastAsia" w:ascii="宋体" w:hAnsi="宋体" w:cs="宋体"/>
          <w:color w:val="000000"/>
          <w:kern w:val="0"/>
          <w:szCs w:val="21"/>
        </w:rPr>
      </w:pPr>
    </w:p>
    <w:p w14:paraId="59647D75">
      <w:pPr>
        <w:autoSpaceDE w:val="0"/>
        <w:autoSpaceDN w:val="0"/>
        <w:adjustRightInd w:val="0"/>
        <w:snapToGrid w:val="0"/>
        <w:spacing w:line="360" w:lineRule="auto"/>
        <w:jc w:val="left"/>
        <w:rPr>
          <w:rFonts w:hint="eastAsia" w:ascii="宋体" w:hAnsi="宋体" w:cs="宋体"/>
          <w:color w:val="000000"/>
          <w:kern w:val="0"/>
          <w:szCs w:val="21"/>
        </w:rPr>
      </w:pPr>
    </w:p>
    <w:p w14:paraId="7D21B434">
      <w:pPr>
        <w:pStyle w:val="4"/>
        <w:pageBreakBefore/>
        <w:jc w:val="center"/>
        <w:rPr>
          <w:rFonts w:hint="eastAsia" w:ascii="宋体" w:hAnsi="宋体" w:eastAsia="宋体" w:cs="宋体"/>
          <w:bCs/>
          <w:color w:val="000000"/>
          <w:sz w:val="32"/>
        </w:rPr>
      </w:pPr>
    </w:p>
    <w:p w14:paraId="5DB04A3E">
      <w:pPr>
        <w:pStyle w:val="4"/>
        <w:jc w:val="center"/>
        <w:rPr>
          <w:rFonts w:hint="eastAsia" w:ascii="宋体" w:hAnsi="宋体" w:eastAsia="宋体" w:cs="宋体"/>
          <w:bCs/>
          <w:color w:val="000000"/>
          <w:sz w:val="32"/>
        </w:rPr>
      </w:pPr>
      <w:bookmarkStart w:id="39" w:name="_Toc345836504"/>
      <w:bookmarkStart w:id="40" w:name="_Toc9958"/>
      <w:bookmarkStart w:id="41" w:name="_Toc47514434"/>
      <w:bookmarkStart w:id="42" w:name="_Toc415643500"/>
      <w:bookmarkStart w:id="43" w:name="_Toc23985"/>
      <w:bookmarkStart w:id="44" w:name="_Toc15201"/>
      <w:bookmarkStart w:id="45" w:name="_Toc13707"/>
      <w:bookmarkStart w:id="46" w:name="_Toc11012"/>
      <w:r>
        <w:rPr>
          <w:rFonts w:hint="eastAsia" w:ascii="宋体" w:hAnsi="宋体" w:eastAsia="宋体" w:cs="宋体"/>
          <w:bCs/>
          <w:color w:val="000000"/>
          <w:sz w:val="32"/>
        </w:rPr>
        <w:t>一、</w:t>
      </w:r>
      <w:bookmarkEnd w:id="39"/>
      <w:bookmarkEnd w:id="40"/>
      <w:bookmarkEnd w:id="41"/>
      <w:bookmarkEnd w:id="42"/>
      <w:r>
        <w:rPr>
          <w:rFonts w:hint="eastAsia" w:ascii="宋体" w:hAnsi="宋体" w:eastAsia="宋体" w:cs="宋体"/>
          <w:bCs/>
          <w:color w:val="000000"/>
          <w:sz w:val="32"/>
          <w:lang w:eastAsia="zh-CN"/>
        </w:rPr>
        <w:t>投标函</w:t>
      </w:r>
      <w:r>
        <w:rPr>
          <w:rFonts w:hint="eastAsia" w:ascii="宋体" w:hAnsi="宋体" w:eastAsia="宋体" w:cs="宋体"/>
          <w:bCs/>
          <w:color w:val="000000"/>
          <w:sz w:val="32"/>
        </w:rPr>
        <w:t>部分</w:t>
      </w:r>
      <w:bookmarkEnd w:id="43"/>
      <w:bookmarkEnd w:id="44"/>
      <w:bookmarkEnd w:id="45"/>
      <w:bookmarkEnd w:id="46"/>
    </w:p>
    <w:p w14:paraId="4B14B2D8">
      <w:pPr>
        <w:pageBreakBefore/>
        <w:tabs>
          <w:tab w:val="left" w:pos="2580"/>
          <w:tab w:val="left" w:pos="5940"/>
        </w:tabs>
        <w:autoSpaceDE w:val="0"/>
        <w:autoSpaceDN w:val="0"/>
        <w:adjustRightInd w:val="0"/>
        <w:snapToGrid w:val="0"/>
        <w:spacing w:line="360" w:lineRule="auto"/>
        <w:jc w:val="left"/>
        <w:rPr>
          <w:rFonts w:hint="eastAsia" w:ascii="宋体" w:hAnsi="宋体" w:cs="宋体"/>
          <w:color w:val="000000"/>
          <w:kern w:val="0"/>
          <w:sz w:val="28"/>
          <w:szCs w:val="28"/>
          <w:u w:val="single"/>
        </w:rPr>
      </w:pPr>
    </w:p>
    <w:p w14:paraId="05D1C3A3">
      <w:pPr>
        <w:tabs>
          <w:tab w:val="left" w:pos="3395"/>
          <w:tab w:val="left" w:pos="59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u w:val="single"/>
        </w:rPr>
        <w:t xml:space="preserve">                             </w:t>
      </w:r>
      <w:r>
        <w:rPr>
          <w:rFonts w:hint="eastAsia" w:ascii="宋体" w:hAnsi="宋体" w:cs="宋体"/>
          <w:b/>
          <w:bCs/>
          <w:color w:val="000000"/>
          <w:w w:val="99"/>
          <w:kern w:val="0"/>
          <w:sz w:val="28"/>
          <w:szCs w:val="28"/>
          <w:u w:val="single"/>
        </w:rPr>
        <w:t>（项目名称</w:t>
      </w:r>
      <w:r>
        <w:rPr>
          <w:rFonts w:hint="eastAsia" w:ascii="宋体" w:hAnsi="宋体" w:cs="宋体"/>
          <w:b/>
          <w:bCs/>
          <w:color w:val="000000"/>
          <w:spacing w:val="1"/>
          <w:w w:val="99"/>
          <w:kern w:val="0"/>
          <w:sz w:val="28"/>
          <w:szCs w:val="28"/>
          <w:u w:val="single"/>
        </w:rPr>
        <w:t>）</w:t>
      </w:r>
    </w:p>
    <w:p w14:paraId="06B6E0D9">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rPr>
        <w:t xml:space="preserve">          </w:t>
      </w:r>
    </w:p>
    <w:p w14:paraId="245783A2">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p>
    <w:p w14:paraId="12BF2812">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en-US" w:eastAsia="zh-CN"/>
        </w:rPr>
        <w:t>标</w:t>
      </w:r>
      <w:r>
        <w:rPr>
          <w:rFonts w:hint="eastAsia" w:ascii="宋体" w:hAnsi="宋体" w:cs="宋体"/>
          <w:b/>
          <w:bCs/>
          <w:color w:val="000000"/>
          <w:kern w:val="0"/>
          <w:sz w:val="84"/>
          <w:szCs w:val="84"/>
        </w:rPr>
        <w:t xml:space="preserve">  文  件</w:t>
      </w:r>
    </w:p>
    <w:p w14:paraId="0DB434CB">
      <w:pPr>
        <w:autoSpaceDE w:val="0"/>
        <w:autoSpaceDN w:val="0"/>
        <w:adjustRightInd w:val="0"/>
        <w:snapToGrid w:val="0"/>
        <w:spacing w:line="360" w:lineRule="auto"/>
        <w:jc w:val="left"/>
        <w:rPr>
          <w:rFonts w:hint="eastAsia" w:ascii="宋体" w:hAnsi="宋体" w:cs="宋体"/>
          <w:color w:val="000000"/>
          <w:kern w:val="0"/>
          <w:sz w:val="16"/>
          <w:szCs w:val="16"/>
        </w:rPr>
      </w:pPr>
    </w:p>
    <w:p w14:paraId="1C278B35">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eastAsia="zh-CN"/>
        </w:rPr>
        <w:t>投标函</w:t>
      </w:r>
      <w:r>
        <w:rPr>
          <w:rFonts w:hint="eastAsia" w:ascii="宋体" w:hAnsi="宋体" w:cs="宋体"/>
          <w:b/>
          <w:bCs/>
          <w:color w:val="000000"/>
          <w:kern w:val="0"/>
          <w:sz w:val="36"/>
          <w:szCs w:val="36"/>
        </w:rPr>
        <w:t>部分</w:t>
      </w:r>
    </w:p>
    <w:p w14:paraId="3C471BA6">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7C24C24">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990199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848323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3B334763">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D8382F8">
      <w:pPr>
        <w:autoSpaceDE w:val="0"/>
        <w:autoSpaceDN w:val="0"/>
        <w:adjustRightInd w:val="0"/>
        <w:snapToGrid w:val="0"/>
        <w:spacing w:line="360" w:lineRule="auto"/>
        <w:jc w:val="left"/>
        <w:rPr>
          <w:rFonts w:hint="eastAsia" w:ascii="宋体" w:hAnsi="宋体" w:cs="宋体"/>
          <w:b/>
          <w:bCs/>
          <w:color w:val="000000"/>
          <w:kern w:val="0"/>
          <w:sz w:val="20"/>
          <w:szCs w:val="20"/>
        </w:rPr>
      </w:pPr>
    </w:p>
    <w:p w14:paraId="39E4DFA6">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D9C455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69053C7">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A5438E0">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0E8390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067EF64">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B82745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443B5B05">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39AD829">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2AD9204B">
      <w:pPr>
        <w:tabs>
          <w:tab w:val="left" w:pos="6080"/>
          <w:tab w:val="left" w:pos="66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rPr>
        <w:t>法定代表人或其委托代理人：</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（签字）</w:t>
      </w:r>
    </w:p>
    <w:p w14:paraId="7E57EEE1">
      <w:pPr>
        <w:tabs>
          <w:tab w:val="left" w:pos="3280"/>
          <w:tab w:val="left" w:pos="4680"/>
          <w:tab w:val="left" w:pos="608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u w:val="single"/>
        </w:rPr>
        <w:t xml:space="preserve">     　</w:t>
      </w:r>
      <w:r>
        <w:rPr>
          <w:rFonts w:hint="eastAsia" w:ascii="宋体" w:hAnsi="宋体" w:cs="宋体"/>
          <w:b/>
          <w:bCs/>
          <w:color w:val="000000"/>
          <w:w w:val="99"/>
          <w:kern w:val="0"/>
          <w:sz w:val="28"/>
          <w:szCs w:val="28"/>
        </w:rPr>
        <w:t>年</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月</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日</w:t>
      </w:r>
    </w:p>
    <w:p w14:paraId="5D0FF843">
      <w:pPr>
        <w:autoSpaceDE w:val="0"/>
        <w:autoSpaceDN w:val="0"/>
        <w:adjustRightInd w:val="0"/>
        <w:snapToGrid w:val="0"/>
        <w:spacing w:line="360" w:lineRule="auto"/>
        <w:jc w:val="left"/>
        <w:rPr>
          <w:rFonts w:hint="eastAsia" w:ascii="宋体" w:hAnsi="宋体" w:cs="宋体"/>
          <w:color w:val="000000"/>
          <w:kern w:val="0"/>
          <w:sz w:val="24"/>
        </w:rPr>
      </w:pPr>
      <w:r>
        <w:rPr>
          <w:rFonts w:hint="eastAsia" w:ascii="宋体" w:hAnsi="宋体" w:cs="宋体"/>
          <w:color w:val="000000"/>
          <w:kern w:val="0"/>
          <w:sz w:val="24"/>
          <w:szCs w:val="21"/>
        </w:rPr>
        <w:br w:type="page"/>
      </w:r>
    </w:p>
    <w:p w14:paraId="49B8E874">
      <w:pPr>
        <w:autoSpaceDE w:val="0"/>
        <w:autoSpaceDN w:val="0"/>
        <w:adjustRightInd w:val="0"/>
        <w:snapToGrid w:val="0"/>
        <w:spacing w:line="360" w:lineRule="auto"/>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目     录</w:t>
      </w:r>
    </w:p>
    <w:p w14:paraId="418A635B">
      <w:pPr>
        <w:autoSpaceDE w:val="0"/>
        <w:autoSpaceDN w:val="0"/>
        <w:adjustRightInd w:val="0"/>
        <w:snapToGrid w:val="0"/>
        <w:spacing w:line="360" w:lineRule="auto"/>
        <w:jc w:val="left"/>
        <w:rPr>
          <w:rFonts w:hint="eastAsia" w:ascii="宋体" w:hAnsi="宋体" w:cs="宋体"/>
          <w:color w:val="000000"/>
          <w:kern w:val="0"/>
          <w:sz w:val="24"/>
        </w:rPr>
      </w:pPr>
    </w:p>
    <w:p w14:paraId="628677C7">
      <w:pPr>
        <w:autoSpaceDE w:val="0"/>
        <w:autoSpaceDN w:val="0"/>
        <w:adjustRightInd w:val="0"/>
        <w:spacing w:line="360" w:lineRule="auto"/>
        <w:ind w:right="-2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（一）</w:t>
      </w:r>
      <w:r>
        <w:rPr>
          <w:rFonts w:hint="eastAsia" w:ascii="宋体" w:hAnsi="宋体" w:cs="宋体"/>
          <w:color w:val="000000"/>
          <w:kern w:val="0"/>
          <w:szCs w:val="21"/>
          <w:lang w:eastAsia="zh-CN"/>
        </w:rPr>
        <w:t>投标函</w:t>
      </w:r>
    </w:p>
    <w:p w14:paraId="280DC928">
      <w:pPr>
        <w:autoSpaceDE w:val="0"/>
        <w:autoSpaceDN w:val="0"/>
        <w:adjustRightInd w:val="0"/>
        <w:spacing w:line="360" w:lineRule="auto"/>
        <w:ind w:right="-20"/>
        <w:jc w:val="left"/>
        <w:rPr>
          <w:rFonts w:hint="eastAsia" w:ascii="宋体" w:hAnsi="宋体" w:cs="宋体"/>
          <w:snapToGrid w:val="0"/>
          <w:color w:val="000000"/>
          <w:kern w:val="0"/>
          <w:szCs w:val="21"/>
        </w:rPr>
      </w:pPr>
      <w:r>
        <w:rPr>
          <w:rFonts w:hint="eastAsia" w:ascii="宋体" w:hAnsi="宋体" w:cs="宋体"/>
          <w:color w:val="000000"/>
          <w:szCs w:val="21"/>
        </w:rPr>
        <w:t>（</w:t>
      </w:r>
      <w:r>
        <w:rPr>
          <w:rFonts w:hint="eastAsia" w:ascii="宋体" w:hAnsi="宋体" w:cs="宋体"/>
          <w:snapToGrid w:val="0"/>
          <w:color w:val="000000"/>
          <w:kern w:val="0"/>
          <w:szCs w:val="21"/>
        </w:rPr>
        <w:t>二）</w:t>
      </w:r>
      <w:r>
        <w:rPr>
          <w:rFonts w:hint="eastAsia" w:ascii="宋体" w:hAnsi="宋体" w:cs="宋体"/>
          <w:color w:val="000000"/>
          <w:kern w:val="0"/>
          <w:szCs w:val="21"/>
          <w:lang w:eastAsia="zh-CN"/>
        </w:rPr>
        <w:t>投标函</w:t>
      </w:r>
      <w:r>
        <w:rPr>
          <w:rFonts w:hint="eastAsia" w:ascii="宋体" w:hAnsi="宋体" w:cs="宋体"/>
          <w:color w:val="000000"/>
          <w:kern w:val="0"/>
          <w:szCs w:val="21"/>
        </w:rPr>
        <w:t>附录</w:t>
      </w:r>
    </w:p>
    <w:p w14:paraId="57F986A6">
      <w:pPr>
        <w:autoSpaceDE w:val="0"/>
        <w:autoSpaceDN w:val="0"/>
        <w:adjustRightInd w:val="0"/>
        <w:spacing w:line="360" w:lineRule="auto"/>
        <w:ind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（三）法定代表人身份证明或附有法定代表人身份证明的授权委托书</w:t>
      </w:r>
    </w:p>
    <w:p w14:paraId="27DCE3F6">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snapToGrid w:val="0"/>
          <w:color w:val="000000"/>
          <w:kern w:val="0"/>
          <w:szCs w:val="21"/>
        </w:rPr>
        <w:t xml:space="preserve"> </w:t>
      </w:r>
    </w:p>
    <w:p w14:paraId="03E82271">
      <w:pPr>
        <w:autoSpaceDE w:val="0"/>
        <w:autoSpaceDN w:val="0"/>
        <w:adjustRightInd w:val="0"/>
        <w:snapToGrid w:val="0"/>
        <w:spacing w:line="360" w:lineRule="auto"/>
        <w:jc w:val="left"/>
        <w:rPr>
          <w:rFonts w:hint="eastAsia" w:ascii="宋体" w:hAnsi="宋体" w:cs="宋体"/>
          <w:color w:val="000000"/>
          <w:kern w:val="0"/>
          <w:szCs w:val="21"/>
        </w:rPr>
      </w:pPr>
    </w:p>
    <w:p w14:paraId="30DD016E">
      <w:pPr>
        <w:autoSpaceDE w:val="0"/>
        <w:autoSpaceDN w:val="0"/>
        <w:adjustRightInd w:val="0"/>
        <w:snapToGrid w:val="0"/>
        <w:spacing w:line="360" w:lineRule="auto"/>
        <w:jc w:val="left"/>
        <w:rPr>
          <w:rFonts w:hint="eastAsia" w:ascii="宋体" w:hAnsi="宋体" w:cs="宋体"/>
          <w:color w:val="000000"/>
          <w:kern w:val="0"/>
          <w:szCs w:val="21"/>
        </w:rPr>
      </w:pPr>
    </w:p>
    <w:p w14:paraId="562D4FAB">
      <w:pPr>
        <w:autoSpaceDE w:val="0"/>
        <w:autoSpaceDN w:val="0"/>
        <w:adjustRightInd w:val="0"/>
        <w:snapToGrid w:val="0"/>
        <w:spacing w:line="360" w:lineRule="auto"/>
        <w:jc w:val="left"/>
        <w:rPr>
          <w:rFonts w:hint="eastAsia" w:ascii="宋体" w:hAnsi="宋体" w:cs="宋体"/>
          <w:color w:val="000000"/>
          <w:kern w:val="0"/>
          <w:szCs w:val="21"/>
        </w:rPr>
      </w:pPr>
    </w:p>
    <w:p w14:paraId="4CC6581F">
      <w:pPr>
        <w:autoSpaceDE w:val="0"/>
        <w:autoSpaceDN w:val="0"/>
        <w:adjustRightInd w:val="0"/>
        <w:snapToGrid w:val="0"/>
        <w:spacing w:line="360" w:lineRule="auto"/>
        <w:jc w:val="left"/>
        <w:rPr>
          <w:rFonts w:hint="eastAsia" w:ascii="宋体" w:hAnsi="宋体" w:cs="宋体"/>
          <w:color w:val="000000"/>
          <w:kern w:val="0"/>
          <w:szCs w:val="21"/>
        </w:rPr>
      </w:pPr>
    </w:p>
    <w:p w14:paraId="616702CB">
      <w:pPr>
        <w:autoSpaceDE w:val="0"/>
        <w:autoSpaceDN w:val="0"/>
        <w:adjustRightInd w:val="0"/>
        <w:snapToGrid w:val="0"/>
        <w:spacing w:line="360" w:lineRule="auto"/>
        <w:jc w:val="left"/>
        <w:rPr>
          <w:rFonts w:hint="eastAsia" w:ascii="宋体" w:hAnsi="宋体" w:cs="宋体"/>
          <w:color w:val="000000"/>
          <w:kern w:val="0"/>
          <w:szCs w:val="21"/>
        </w:rPr>
      </w:pPr>
    </w:p>
    <w:p w14:paraId="3E6283F5">
      <w:pPr>
        <w:autoSpaceDE w:val="0"/>
        <w:autoSpaceDN w:val="0"/>
        <w:adjustRightInd w:val="0"/>
        <w:snapToGrid w:val="0"/>
        <w:spacing w:line="360" w:lineRule="auto"/>
        <w:jc w:val="left"/>
        <w:rPr>
          <w:rFonts w:hint="eastAsia" w:ascii="宋体" w:hAnsi="宋体" w:cs="宋体"/>
          <w:color w:val="000000"/>
          <w:kern w:val="0"/>
          <w:szCs w:val="21"/>
        </w:rPr>
      </w:pPr>
    </w:p>
    <w:p w14:paraId="681F5207">
      <w:pPr>
        <w:autoSpaceDE w:val="0"/>
        <w:autoSpaceDN w:val="0"/>
        <w:adjustRightInd w:val="0"/>
        <w:snapToGrid w:val="0"/>
        <w:spacing w:line="360" w:lineRule="auto"/>
        <w:jc w:val="left"/>
        <w:rPr>
          <w:rFonts w:hint="eastAsia" w:ascii="宋体" w:hAnsi="宋体" w:cs="宋体"/>
          <w:color w:val="000000"/>
          <w:kern w:val="0"/>
          <w:szCs w:val="21"/>
        </w:rPr>
      </w:pPr>
    </w:p>
    <w:p w14:paraId="08ACDB41">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7024E23A">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6FBA4320">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47DC5E51">
      <w:pPr>
        <w:autoSpaceDE w:val="0"/>
        <w:autoSpaceDN w:val="0"/>
        <w:adjustRightInd w:val="0"/>
        <w:snapToGrid w:val="0"/>
        <w:spacing w:line="360" w:lineRule="auto"/>
        <w:jc w:val="left"/>
        <w:rPr>
          <w:rFonts w:hint="eastAsia" w:ascii="宋体" w:hAnsi="宋体" w:cs="宋体"/>
          <w:color w:val="000000"/>
          <w:w w:val="99"/>
          <w:kern w:val="0"/>
          <w:sz w:val="28"/>
          <w:szCs w:val="28"/>
        </w:rPr>
      </w:pPr>
    </w:p>
    <w:p w14:paraId="76FE2B7C">
      <w:pPr>
        <w:pStyle w:val="5"/>
        <w:spacing w:before="0" w:line="360" w:lineRule="auto"/>
        <w:jc w:val="center"/>
        <w:rPr>
          <w:rFonts w:hint="eastAsia" w:ascii="宋体" w:hAnsi="宋体" w:eastAsia="宋体" w:cs="宋体"/>
          <w:color w:val="000000"/>
          <w:sz w:val="28"/>
          <w:lang w:eastAsia="zh-CN"/>
        </w:rPr>
      </w:pPr>
      <w:r>
        <w:rPr>
          <w:rFonts w:hint="eastAsia" w:ascii="宋体" w:hAnsi="宋体" w:eastAsia="宋体" w:cs="宋体"/>
          <w:color w:val="000000"/>
          <w:szCs w:val="24"/>
        </w:rPr>
        <w:br w:type="page"/>
      </w:r>
      <w:bookmarkStart w:id="47" w:name="_Toc47514435"/>
      <w:bookmarkStart w:id="48" w:name="_Toc6772"/>
      <w:bookmarkStart w:id="49" w:name="_Toc11015"/>
      <w:bookmarkStart w:id="50" w:name="_Toc345836505"/>
      <w:bookmarkStart w:id="51" w:name="_Toc385239511"/>
      <w:bookmarkStart w:id="52" w:name="_Toc415643501"/>
      <w:bookmarkStart w:id="53" w:name="_Toc19806"/>
      <w:bookmarkStart w:id="54" w:name="_Toc20994"/>
      <w:bookmarkStart w:id="55" w:name="_Toc8827"/>
      <w:bookmarkStart w:id="56" w:name="_Toc385238833"/>
      <w:r>
        <w:rPr>
          <w:rFonts w:hint="eastAsia" w:ascii="宋体" w:hAnsi="宋体" w:eastAsia="宋体" w:cs="宋体"/>
          <w:color w:val="000000"/>
          <w:sz w:val="28"/>
        </w:rPr>
        <w:t xml:space="preserve">（一） </w:t>
      </w:r>
      <w:bookmarkEnd w:id="47"/>
      <w:bookmarkEnd w:id="48"/>
      <w:bookmarkEnd w:id="49"/>
      <w:bookmarkEnd w:id="50"/>
      <w:bookmarkEnd w:id="51"/>
      <w:bookmarkEnd w:id="52"/>
      <w:bookmarkEnd w:id="53"/>
      <w:bookmarkEnd w:id="54"/>
      <w:bookmarkEnd w:id="55"/>
      <w:bookmarkEnd w:id="56"/>
      <w:r>
        <w:rPr>
          <w:rFonts w:hint="eastAsia" w:ascii="宋体" w:hAnsi="宋体" w:eastAsia="宋体" w:cs="宋体"/>
          <w:color w:val="000000"/>
          <w:sz w:val="28"/>
          <w:lang w:eastAsia="zh-CN"/>
        </w:rPr>
        <w:t>投标函</w:t>
      </w:r>
    </w:p>
    <w:p w14:paraId="27C30AB3">
      <w:pPr>
        <w:autoSpaceDN w:val="0"/>
        <w:spacing w:line="360" w:lineRule="auto"/>
        <w:rPr>
          <w:rFonts w:hint="eastAsia" w:ascii="宋体" w:hAnsi="宋体" w:cs="宋体"/>
          <w:color w:val="000000"/>
          <w:spacing w:val="-20"/>
          <w:position w:val="6"/>
          <w:szCs w:val="21"/>
          <w:u w:val="single"/>
        </w:rPr>
      </w:pPr>
      <w:r>
        <w:rPr>
          <w:rFonts w:hint="eastAsia" w:ascii="宋体" w:hAnsi="宋体" w:cs="宋体"/>
          <w:color w:val="000000"/>
          <w:spacing w:val="-20"/>
          <w:position w:val="6"/>
          <w:szCs w:val="21"/>
          <w:u w:val="single"/>
        </w:rPr>
        <w:t xml:space="preserve">                         </w:t>
      </w:r>
      <w:r>
        <w:rPr>
          <w:rFonts w:hint="eastAsia" w:ascii="宋体" w:hAnsi="宋体" w:cs="宋体"/>
          <w:color w:val="000000"/>
          <w:szCs w:val="21"/>
          <w:u w:val="single"/>
        </w:rPr>
        <w:t xml:space="preserve">  （比选人名称） ：</w:t>
      </w:r>
    </w:p>
    <w:p w14:paraId="58C9805B">
      <w:pPr>
        <w:autoSpaceDN w:val="0"/>
        <w:spacing w:line="360" w:lineRule="auto"/>
        <w:ind w:firstLine="435"/>
        <w:jc w:val="left"/>
        <w:rPr>
          <w:rFonts w:hint="eastAsia" w:ascii="宋体" w:hAnsi="宋体" w:cs="宋体"/>
          <w:snapToGrid w:val="0"/>
          <w:color w:val="000000"/>
          <w:szCs w:val="21"/>
        </w:rPr>
      </w:pPr>
      <w:r>
        <w:rPr>
          <w:rFonts w:hint="eastAsia" w:ascii="宋体" w:hAnsi="宋体" w:cs="宋体"/>
          <w:snapToGrid w:val="0"/>
          <w:color w:val="000000"/>
          <w:szCs w:val="21"/>
        </w:rPr>
        <w:t>1．我方已仔细研究了</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u w:val="single"/>
        </w:rPr>
        <w:t xml:space="preserve">       （项目名称）</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rPr>
        <w:t>比选文件的全部内容，</w:t>
      </w:r>
      <w:r>
        <w:rPr>
          <w:rFonts w:ascii="宋体" w:hAnsi="宋体"/>
          <w:snapToGrid w:val="0"/>
          <w:kern w:val="0"/>
          <w:szCs w:val="21"/>
        </w:rPr>
        <w:t>愿意以人民币（大写）</w:t>
      </w:r>
      <w:r>
        <w:rPr>
          <w:rFonts w:hint="eastAsia" w:ascii="宋体" w:hAnsi="宋体"/>
          <w:snapToGrid w:val="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）的</w:t>
      </w:r>
      <w:r>
        <w:rPr>
          <w:rFonts w:hint="eastAsia" w:ascii="宋体" w:hAnsi="宋体"/>
          <w:snapToGrid w:val="0"/>
          <w:kern w:val="0"/>
          <w:szCs w:val="21"/>
          <w:lang w:eastAsia="zh-CN"/>
        </w:rPr>
        <w:t>投标总报价</w:t>
      </w:r>
      <w:r>
        <w:rPr>
          <w:rFonts w:ascii="宋体" w:hAnsi="宋体"/>
          <w:snapToGrid w:val="0"/>
          <w:kern w:val="0"/>
          <w:szCs w:val="21"/>
        </w:rPr>
        <w:t>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cs="宋体"/>
          <w:snapToGrid w:val="0"/>
          <w:color w:val="000000"/>
          <w:szCs w:val="21"/>
        </w:rPr>
        <w:t>，</w:t>
      </w:r>
      <w:r>
        <w:rPr>
          <w:rFonts w:hint="eastAsia" w:ascii="宋体" w:hAnsi="宋体" w:cs="宋体"/>
          <w:snapToGrid w:val="0"/>
          <w:color w:val="000000"/>
          <w:kern w:val="0"/>
          <w:szCs w:val="21"/>
        </w:rPr>
        <w:t>该工程</w:t>
      </w:r>
      <w:r>
        <w:rPr>
          <w:rFonts w:hint="eastAsia" w:ascii="宋体" w:hAnsi="宋体" w:cs="宋体"/>
          <w:snapToGrid w:val="0"/>
          <w:color w:val="000000"/>
          <w:kern w:val="0"/>
        </w:rPr>
        <w:t>项目经理为</w:t>
      </w:r>
      <w:r>
        <w:rPr>
          <w:rFonts w:hint="eastAsia" w:ascii="宋体" w:hAnsi="宋体" w:cs="宋体"/>
          <w:snapToGrid w:val="0"/>
          <w:color w:val="000000"/>
          <w:kern w:val="0"/>
          <w:u w:val="single"/>
        </w:rPr>
        <w:t xml:space="preserve">           </w:t>
      </w:r>
      <w:r>
        <w:rPr>
          <w:rFonts w:hint="eastAsia" w:ascii="宋体" w:hAnsi="宋体" w:cs="宋体"/>
          <w:snapToGrid w:val="0"/>
          <w:color w:val="000000"/>
          <w:kern w:val="0"/>
          <w:szCs w:val="21"/>
        </w:rPr>
        <w:t>，</w:t>
      </w:r>
      <w:r>
        <w:rPr>
          <w:rFonts w:hint="eastAsia" w:ascii="宋体" w:hAnsi="宋体" w:cs="宋体"/>
          <w:snapToGrid w:val="0"/>
          <w:color w:val="000000"/>
          <w:szCs w:val="21"/>
        </w:rPr>
        <w:t>工期</w:t>
      </w:r>
      <w:r>
        <w:rPr>
          <w:rFonts w:hint="eastAsia" w:ascii="宋体" w:hAnsi="宋体" w:cs="宋体"/>
          <w:snapToGrid w:val="0"/>
          <w:color w:val="000000"/>
          <w:w w:val="200"/>
          <w:szCs w:val="21"/>
          <w:u w:val="single"/>
        </w:rPr>
        <w:t xml:space="preserve"> </w:t>
      </w:r>
      <w:r>
        <w:rPr>
          <w:rFonts w:hint="eastAsia" w:ascii="宋体" w:hAnsi="宋体" w:cs="宋体"/>
          <w:snapToGrid w:val="0"/>
          <w:color w:val="000000"/>
          <w:szCs w:val="21"/>
          <w:u w:val="single"/>
        </w:rPr>
        <w:tab/>
      </w:r>
      <w:r>
        <w:rPr>
          <w:rFonts w:hint="eastAsia" w:ascii="宋体" w:hAnsi="宋体" w:cs="宋体"/>
          <w:snapToGrid w:val="0"/>
          <w:color w:val="000000"/>
          <w:szCs w:val="21"/>
          <w:u w:val="single"/>
          <w:lang w:val="en-US" w:eastAsia="zh-CN"/>
        </w:rPr>
        <w:t xml:space="preserve">    </w:t>
      </w:r>
      <w:r>
        <w:rPr>
          <w:rFonts w:hint="eastAsia" w:ascii="宋体" w:hAnsi="宋体" w:cs="宋体"/>
          <w:snapToGrid w:val="0"/>
          <w:color w:val="000000"/>
          <w:szCs w:val="21"/>
        </w:rPr>
        <w:t>。按合同约定实施和完成承包工程，修补工程中的任何缺陷，工程质量</w:t>
      </w:r>
      <w:r>
        <w:rPr>
          <w:rFonts w:hint="eastAsia" w:ascii="宋体" w:hAnsi="宋体" w:cs="宋体"/>
          <w:snapToGrid w:val="0"/>
          <w:color w:val="000000"/>
          <w:szCs w:val="21"/>
          <w:u w:val="single"/>
        </w:rPr>
        <w:t>达到比选文件的要求</w:t>
      </w:r>
      <w:r>
        <w:rPr>
          <w:rFonts w:hint="eastAsia" w:ascii="宋体" w:hAnsi="宋体" w:cs="宋体"/>
          <w:snapToGrid w:val="0"/>
          <w:color w:val="000000"/>
          <w:szCs w:val="21"/>
        </w:rPr>
        <w:t>。</w:t>
      </w:r>
    </w:p>
    <w:p w14:paraId="6C6F27B8">
      <w:pPr>
        <w:autoSpaceDN w:val="0"/>
        <w:spacing w:line="360" w:lineRule="auto"/>
        <w:ind w:firstLine="435"/>
        <w:rPr>
          <w:rFonts w:hint="eastAsia" w:ascii="宋体" w:hAnsi="宋体" w:cs="宋体"/>
          <w:color w:val="000000"/>
          <w:szCs w:val="21"/>
        </w:rPr>
      </w:pPr>
      <w:r>
        <w:rPr>
          <w:rFonts w:hint="eastAsia" w:ascii="宋体" w:hAnsi="宋体" w:cs="宋体"/>
          <w:color w:val="000000"/>
          <w:szCs w:val="21"/>
        </w:rPr>
        <w:t>2、我方已详细阅读全部比选文件，包括澄清或者修改文件。</w:t>
      </w:r>
    </w:p>
    <w:p w14:paraId="1452252B">
      <w:pPr>
        <w:tabs>
          <w:tab w:val="left" w:pos="2730"/>
          <w:tab w:val="left" w:pos="8190"/>
        </w:tabs>
        <w:autoSpaceDE w:val="0"/>
        <w:autoSpaceDN w:val="0"/>
        <w:adjustRightInd w:val="0"/>
        <w:spacing w:line="360" w:lineRule="auto"/>
        <w:ind w:right="-119" w:firstLine="420" w:firstLineChars="20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3、如我方中标：</w:t>
      </w:r>
    </w:p>
    <w:p w14:paraId="0BC3FB3C">
      <w:pPr>
        <w:autoSpaceDE w:val="0"/>
        <w:autoSpaceDN w:val="0"/>
        <w:adjustRightInd w:val="0"/>
        <w:spacing w:line="360" w:lineRule="auto"/>
        <w:ind w:left="838" w:right="-8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（1）我方承诺在收到中标通知书后，在中标通知书规定的期限内与你方签订合同。</w:t>
      </w:r>
    </w:p>
    <w:p w14:paraId="584FB445">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（2）随同本</w:t>
      </w:r>
      <w:r>
        <w:rPr>
          <w:rFonts w:hint="eastAsia" w:ascii="宋体" w:hAnsi="宋体" w:cs="宋体"/>
          <w:snapToGrid w:val="0"/>
          <w:color w:val="000000"/>
          <w:kern w:val="0"/>
          <w:szCs w:val="21"/>
          <w:lang w:eastAsia="zh-CN"/>
        </w:rPr>
        <w:t>投标函</w:t>
      </w:r>
      <w:r>
        <w:rPr>
          <w:rFonts w:hint="eastAsia" w:ascii="宋体" w:hAnsi="宋体" w:cs="宋体"/>
          <w:snapToGrid w:val="0"/>
          <w:color w:val="000000"/>
          <w:kern w:val="0"/>
          <w:szCs w:val="21"/>
        </w:rPr>
        <w:t>递交的</w:t>
      </w:r>
      <w:r>
        <w:rPr>
          <w:rFonts w:hint="eastAsia" w:ascii="宋体" w:hAnsi="宋体" w:cs="宋体"/>
          <w:snapToGrid w:val="0"/>
          <w:color w:val="000000"/>
          <w:kern w:val="0"/>
          <w:szCs w:val="21"/>
          <w:lang w:eastAsia="zh-CN"/>
        </w:rPr>
        <w:t>投标函</w:t>
      </w:r>
      <w:r>
        <w:rPr>
          <w:rFonts w:hint="eastAsia" w:ascii="宋体" w:hAnsi="宋体" w:cs="宋体"/>
          <w:snapToGrid w:val="0"/>
          <w:color w:val="000000"/>
          <w:kern w:val="0"/>
          <w:szCs w:val="21"/>
        </w:rPr>
        <w:t>附录属于合同文件的组成部分。</w:t>
      </w:r>
    </w:p>
    <w:p w14:paraId="5037189D">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（3）我方承诺按照比选文件规定向你方递交履约担保。</w:t>
      </w:r>
    </w:p>
    <w:p w14:paraId="729A06D6">
      <w:pPr>
        <w:autoSpaceDE w:val="0"/>
        <w:autoSpaceDN w:val="0"/>
        <w:adjustRightInd w:val="0"/>
        <w:spacing w:line="360" w:lineRule="auto"/>
        <w:ind w:left="838" w:right="-2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（4）我方承诺在合同约定的期限内完成并移交全部合同工程。</w:t>
      </w:r>
    </w:p>
    <w:p w14:paraId="10D30132">
      <w:pPr>
        <w:autoSpaceDE w:val="0"/>
        <w:autoSpaceDN w:val="0"/>
        <w:adjustRightInd w:val="0"/>
        <w:spacing w:line="360" w:lineRule="auto"/>
        <w:ind w:left="120" w:leftChars="57" w:right="-9" w:firstLine="315" w:firstLineChars="150"/>
        <w:jc w:val="left"/>
        <w:rPr>
          <w:rFonts w:hint="eastAsia" w:ascii="宋体" w:hAnsi="宋体" w:cs="宋体"/>
          <w:snapToGrid w:val="0"/>
          <w:color w:val="000000"/>
          <w:kern w:val="0"/>
          <w:szCs w:val="21"/>
        </w:rPr>
      </w:pPr>
      <w:r>
        <w:rPr>
          <w:rFonts w:hint="eastAsia" w:ascii="宋体" w:hAnsi="宋体" w:cs="宋体"/>
          <w:snapToGrid w:val="0"/>
          <w:color w:val="000000"/>
          <w:kern w:val="0"/>
          <w:szCs w:val="21"/>
        </w:rPr>
        <w:t>4、我方在此声明，所递交的</w:t>
      </w:r>
      <w:r>
        <w:rPr>
          <w:rFonts w:hint="eastAsia" w:ascii="宋体" w:hAnsi="宋体" w:cs="宋体"/>
          <w:snapToGrid w:val="0"/>
          <w:color w:val="000000"/>
          <w:kern w:val="0"/>
          <w:szCs w:val="21"/>
          <w:lang w:eastAsia="zh-CN"/>
        </w:rPr>
        <w:t>投标文件</w:t>
      </w:r>
      <w:r>
        <w:rPr>
          <w:rFonts w:hint="eastAsia" w:ascii="宋体" w:hAnsi="宋体" w:cs="宋体"/>
          <w:snapToGrid w:val="0"/>
          <w:color w:val="000000"/>
          <w:kern w:val="0"/>
          <w:szCs w:val="21"/>
        </w:rPr>
        <w:t>及有关资料内容完整、真实和准确，且不存在第二章“</w:t>
      </w:r>
      <w:r>
        <w:rPr>
          <w:rFonts w:hint="eastAsia" w:ascii="宋体" w:hAnsi="宋体" w:cs="宋体"/>
          <w:snapToGrid w:val="0"/>
          <w:color w:val="000000"/>
          <w:kern w:val="0"/>
          <w:szCs w:val="21"/>
          <w:lang w:eastAsia="zh-CN"/>
        </w:rPr>
        <w:t>投标人</w:t>
      </w:r>
      <w:r>
        <w:rPr>
          <w:rFonts w:hint="eastAsia" w:ascii="宋体" w:hAnsi="宋体" w:cs="宋体"/>
          <w:snapToGrid w:val="0"/>
          <w:color w:val="000000"/>
          <w:kern w:val="0"/>
          <w:szCs w:val="21"/>
        </w:rPr>
        <w:t>须知”第 1.4.3 项规定的任何一种情形。</w:t>
      </w:r>
    </w:p>
    <w:p w14:paraId="05149B93">
      <w:pPr>
        <w:autoSpaceDN w:val="0"/>
        <w:spacing w:line="360" w:lineRule="auto"/>
        <w:ind w:firstLine="435"/>
        <w:rPr>
          <w:rFonts w:hint="eastAsia" w:ascii="宋体" w:hAnsi="宋体" w:cs="宋体"/>
          <w:color w:val="000000"/>
          <w:szCs w:val="21"/>
        </w:rPr>
      </w:pPr>
      <w:r>
        <w:rPr>
          <w:rFonts w:hint="eastAsia" w:ascii="宋体" w:hAnsi="宋体" w:cs="宋体"/>
          <w:snapToGrid w:val="0"/>
          <w:color w:val="000000"/>
          <w:kern w:val="0"/>
          <w:szCs w:val="21"/>
        </w:rPr>
        <w:t>5、</w:t>
      </w:r>
      <w:r>
        <w:rPr>
          <w:rFonts w:hint="eastAsia" w:ascii="宋体" w:hAnsi="宋体" w:cs="宋体"/>
          <w:snapToGrid w:val="0"/>
          <w:color w:val="000000"/>
          <w:w w:val="200"/>
          <w:kern w:val="0"/>
          <w:szCs w:val="21"/>
          <w:u w:val="single"/>
        </w:rPr>
        <w:t xml:space="preserve">                 </w:t>
      </w:r>
      <w:r>
        <w:rPr>
          <w:rFonts w:hint="eastAsia" w:ascii="宋体" w:hAnsi="宋体" w:cs="宋体"/>
          <w:snapToGrid w:val="0"/>
          <w:color w:val="000000"/>
          <w:kern w:val="0"/>
          <w:szCs w:val="21"/>
          <w:u w:val="single"/>
        </w:rPr>
        <w:tab/>
      </w:r>
      <w:r>
        <w:rPr>
          <w:rFonts w:hint="eastAsia" w:ascii="宋体" w:hAnsi="宋体" w:cs="宋体"/>
          <w:snapToGrid w:val="0"/>
          <w:color w:val="000000"/>
          <w:kern w:val="0"/>
          <w:szCs w:val="21"/>
        </w:rPr>
        <w:t>（其他补充说明）。</w:t>
      </w:r>
    </w:p>
    <w:p w14:paraId="1E89CF95">
      <w:pPr>
        <w:autoSpaceDN w:val="0"/>
        <w:spacing w:line="360" w:lineRule="auto"/>
        <w:ind w:firstLine="437"/>
        <w:rPr>
          <w:rFonts w:hint="eastAsia" w:ascii="宋体" w:hAnsi="宋体" w:cs="宋体"/>
          <w:color w:val="000000"/>
          <w:szCs w:val="21"/>
        </w:rPr>
      </w:pPr>
      <w:r>
        <w:rPr>
          <w:rFonts w:hint="eastAsia" w:ascii="宋体" w:hAnsi="宋体" w:cs="宋体"/>
          <w:color w:val="000000"/>
          <w:szCs w:val="21"/>
        </w:rPr>
        <w:t xml:space="preserve">                   </w:t>
      </w:r>
    </w:p>
    <w:p w14:paraId="599DEB82">
      <w:pPr>
        <w:autoSpaceDN w:val="0"/>
        <w:spacing w:line="360" w:lineRule="auto"/>
        <w:ind w:firstLine="437"/>
        <w:rPr>
          <w:rFonts w:hint="eastAsia" w:ascii="宋体" w:hAnsi="宋体" w:cs="宋体"/>
          <w:color w:val="000000"/>
          <w:szCs w:val="21"/>
        </w:rPr>
      </w:pPr>
    </w:p>
    <w:p w14:paraId="5B2E3EE5">
      <w:pPr>
        <w:autoSpaceDN w:val="0"/>
        <w:spacing w:line="360" w:lineRule="auto"/>
        <w:ind w:firstLine="2377" w:firstLineChars="1132"/>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val="en-US" w:eastAsia="zh-CN"/>
        </w:rPr>
        <w:t>投标人</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（盖章）</w:t>
      </w:r>
    </w:p>
    <w:p w14:paraId="5D7880FB">
      <w:pPr>
        <w:suppressAutoHyphens/>
        <w:autoSpaceDN w:val="0"/>
        <w:spacing w:line="360" w:lineRule="auto"/>
        <w:ind w:firstLine="437"/>
        <w:rPr>
          <w:rFonts w:hint="eastAsia" w:ascii="宋体" w:hAnsi="宋体" w:cs="宋体"/>
          <w:color w:val="000000"/>
          <w:szCs w:val="21"/>
        </w:rPr>
      </w:pPr>
      <w:r>
        <w:rPr>
          <w:rFonts w:hint="eastAsia" w:ascii="宋体" w:hAnsi="宋体" w:cs="宋体"/>
          <w:color w:val="000000"/>
          <w:szCs w:val="21"/>
        </w:rPr>
        <w:t xml:space="preserve">                    法定代表人或其委托代理人：</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14:paraId="5BA339AC">
      <w:pPr>
        <w:autoSpaceDN w:val="0"/>
        <w:spacing w:line="360" w:lineRule="auto"/>
        <w:ind w:firstLine="437"/>
        <w:rPr>
          <w:rFonts w:hint="eastAsia" w:ascii="宋体" w:hAnsi="宋体" w:cs="宋体"/>
          <w:color w:val="000000"/>
          <w:szCs w:val="21"/>
          <w:u w:val="single"/>
        </w:rPr>
      </w:pPr>
      <w:r>
        <w:rPr>
          <w:rFonts w:hint="eastAsia" w:ascii="宋体" w:hAnsi="宋体" w:cs="宋体"/>
          <w:color w:val="000000"/>
          <w:szCs w:val="21"/>
        </w:rPr>
        <w:t xml:space="preserve">                    单位地址：</w:t>
      </w:r>
      <w:r>
        <w:rPr>
          <w:rFonts w:hint="eastAsia" w:ascii="宋体" w:hAnsi="宋体" w:cs="宋体"/>
          <w:color w:val="000000"/>
          <w:szCs w:val="21"/>
          <w:u w:val="single"/>
        </w:rPr>
        <w:t xml:space="preserve">                                 </w:t>
      </w:r>
    </w:p>
    <w:p w14:paraId="4FBC4C8C">
      <w:pPr>
        <w:autoSpaceDN w:val="0"/>
        <w:spacing w:line="360" w:lineRule="auto"/>
        <w:ind w:firstLine="437"/>
        <w:rPr>
          <w:rFonts w:hint="eastAsia" w:ascii="宋体" w:hAnsi="宋体" w:cs="宋体"/>
          <w:color w:val="000000"/>
          <w:szCs w:val="21"/>
          <w:u w:val="single"/>
        </w:rPr>
      </w:pPr>
      <w:r>
        <w:rPr>
          <w:rFonts w:hint="eastAsia" w:ascii="宋体" w:hAnsi="宋体" w:cs="宋体"/>
          <w:color w:val="000000"/>
          <w:szCs w:val="21"/>
        </w:rPr>
        <w:t xml:space="preserve">                    邮政编码：</w:t>
      </w:r>
      <w:r>
        <w:rPr>
          <w:rFonts w:hint="eastAsia" w:ascii="宋体" w:hAnsi="宋体" w:cs="宋体"/>
          <w:color w:val="000000"/>
          <w:szCs w:val="21"/>
          <w:u w:val="single"/>
        </w:rPr>
        <w:t xml:space="preserve">       </w:t>
      </w:r>
      <w:r>
        <w:rPr>
          <w:rFonts w:hint="eastAsia" w:ascii="宋体" w:hAnsi="宋体" w:cs="宋体"/>
          <w:color w:val="000000"/>
          <w:szCs w:val="21"/>
        </w:rPr>
        <w:t xml:space="preserve"> 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p>
    <w:p w14:paraId="3B57384D">
      <w:pPr>
        <w:autoSpaceDN w:val="0"/>
        <w:spacing w:line="360" w:lineRule="auto"/>
        <w:ind w:firstLine="2536" w:firstLineChars="1208"/>
        <w:rPr>
          <w:rFonts w:hint="eastAsia" w:ascii="宋体" w:hAnsi="宋体" w:cs="宋体"/>
          <w:snapToGrid w:val="0"/>
          <w:color w:val="000000"/>
          <w:kern w:val="0"/>
          <w:szCs w:val="21"/>
        </w:rPr>
      </w:pPr>
      <w:r>
        <w:rPr>
          <w:rFonts w:hint="eastAsia" w:ascii="宋体" w:hAnsi="宋体" w:cs="宋体"/>
          <w:color w:val="000000"/>
          <w:szCs w:val="21"/>
        </w:rPr>
        <w:t>日    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14:paraId="3EFB5E01">
      <w:pPr>
        <w:spacing w:before="0" w:line="360" w:lineRule="auto"/>
        <w:jc w:val="center"/>
        <w:outlineLvl w:val="9"/>
        <w:rPr>
          <w:rFonts w:hint="eastAsia" w:ascii="宋体" w:hAnsi="宋体" w:eastAsia="宋体" w:cs="宋体"/>
          <w:snapToGrid w:val="0"/>
          <w:color w:val="000000"/>
          <w:szCs w:val="24"/>
        </w:rPr>
      </w:pPr>
    </w:p>
    <w:p w14:paraId="7C2E4A17">
      <w:pPr>
        <w:spacing w:before="0" w:line="360" w:lineRule="auto"/>
        <w:jc w:val="center"/>
        <w:outlineLvl w:val="2"/>
        <w:rPr>
          <w:rFonts w:hint="eastAsia" w:ascii="宋体" w:hAnsi="宋体" w:eastAsia="宋体" w:cs="宋体"/>
          <w:color w:val="000000"/>
          <w:sz w:val="28"/>
          <w:szCs w:val="24"/>
        </w:rPr>
      </w:pPr>
      <w:r>
        <w:rPr>
          <w:rFonts w:hint="eastAsia" w:ascii="宋体" w:hAnsi="宋体" w:eastAsia="宋体" w:cs="宋体"/>
          <w:snapToGrid w:val="0"/>
          <w:color w:val="000000"/>
          <w:szCs w:val="24"/>
        </w:rPr>
        <w:br w:type="page"/>
      </w:r>
      <w:bookmarkStart w:id="57" w:name="_Toc27013"/>
      <w:bookmarkStart w:id="58" w:name="_Toc31147"/>
      <w:bookmarkStart w:id="59" w:name="_Toc534185832"/>
      <w:bookmarkStart w:id="60" w:name="_Toc24430"/>
      <w:bookmarkStart w:id="61" w:name="_Toc15113"/>
      <w:bookmarkStart w:id="62" w:name="_Toc509218855"/>
      <w:bookmarkStart w:id="63" w:name="_Toc57820649"/>
      <w:bookmarkStart w:id="64" w:name="_Toc13594"/>
      <w:bookmarkStart w:id="65" w:name="_Toc415643503"/>
      <w:bookmarkStart w:id="66" w:name="_Toc385238835"/>
      <w:bookmarkStart w:id="67" w:name="_Toc47514436"/>
      <w:bookmarkStart w:id="68" w:name="_Toc7284"/>
      <w:bookmarkStart w:id="69" w:name="_Toc385239513"/>
      <w:bookmarkStart w:id="70" w:name="_Toc345836507"/>
      <w:r>
        <w:rPr>
          <w:rFonts w:hint="eastAsia" w:ascii="宋体" w:hAnsi="宋体" w:eastAsia="宋体" w:cs="宋体"/>
          <w:color w:val="000000"/>
          <w:sz w:val="28"/>
          <w:szCs w:val="24"/>
        </w:rPr>
        <w:t>（二）</w:t>
      </w:r>
      <w:r>
        <w:rPr>
          <w:rFonts w:hint="eastAsia" w:ascii="宋体" w:hAnsi="宋体" w:eastAsia="宋体" w:cs="宋体"/>
          <w:color w:val="000000"/>
          <w:sz w:val="28"/>
          <w:szCs w:val="24"/>
          <w:lang w:eastAsia="zh-CN"/>
        </w:rPr>
        <w:t>投标函</w:t>
      </w:r>
      <w:r>
        <w:rPr>
          <w:rFonts w:hint="eastAsia" w:ascii="宋体" w:hAnsi="宋体" w:eastAsia="宋体" w:cs="宋体"/>
          <w:color w:val="000000"/>
          <w:sz w:val="28"/>
          <w:szCs w:val="24"/>
        </w:rPr>
        <w:t>附录</w:t>
      </w:r>
      <w:bookmarkEnd w:id="57"/>
      <w:bookmarkEnd w:id="58"/>
      <w:bookmarkEnd w:id="59"/>
      <w:bookmarkEnd w:id="60"/>
      <w:bookmarkEnd w:id="61"/>
      <w:bookmarkEnd w:id="62"/>
      <w:bookmarkEnd w:id="63"/>
      <w:bookmarkEnd w:id="64"/>
    </w:p>
    <w:tbl>
      <w:tblPr>
        <w:tblStyle w:val="11"/>
        <w:tblW w:w="9786"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3718"/>
        <w:gridCol w:w="3578"/>
        <w:gridCol w:w="1770"/>
      </w:tblGrid>
      <w:tr w14:paraId="367FF6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19934ACF">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序号</w:t>
            </w:r>
          </w:p>
        </w:tc>
        <w:tc>
          <w:tcPr>
            <w:tcW w:w="3718" w:type="dxa"/>
            <w:noWrap w:val="0"/>
            <w:vAlign w:val="center"/>
          </w:tcPr>
          <w:p w14:paraId="0D49FDBB">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条款名称</w:t>
            </w:r>
          </w:p>
        </w:tc>
        <w:tc>
          <w:tcPr>
            <w:tcW w:w="3578" w:type="dxa"/>
            <w:noWrap w:val="0"/>
            <w:vAlign w:val="center"/>
          </w:tcPr>
          <w:p w14:paraId="239E5D4F">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约定内容</w:t>
            </w:r>
          </w:p>
        </w:tc>
        <w:tc>
          <w:tcPr>
            <w:tcW w:w="1770" w:type="dxa"/>
            <w:noWrap w:val="0"/>
            <w:vAlign w:val="center"/>
          </w:tcPr>
          <w:p w14:paraId="45B992B1">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备注</w:t>
            </w:r>
          </w:p>
        </w:tc>
      </w:tr>
      <w:tr w14:paraId="6171CE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0918142D">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1</w:t>
            </w:r>
          </w:p>
        </w:tc>
        <w:tc>
          <w:tcPr>
            <w:tcW w:w="3718" w:type="dxa"/>
            <w:noWrap w:val="0"/>
            <w:vAlign w:val="center"/>
          </w:tcPr>
          <w:p w14:paraId="5B5F1792">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工期</w:t>
            </w:r>
          </w:p>
        </w:tc>
        <w:tc>
          <w:tcPr>
            <w:tcW w:w="3578" w:type="dxa"/>
            <w:noWrap w:val="0"/>
            <w:vAlign w:val="center"/>
          </w:tcPr>
          <w:p w14:paraId="39732E75">
            <w:pPr>
              <w:tabs>
                <w:tab w:val="left" w:pos="1560"/>
              </w:tabs>
              <w:autoSpaceDE w:val="0"/>
              <w:autoSpaceDN w:val="0"/>
              <w:adjustRightInd w:val="0"/>
              <w:jc w:val="center"/>
              <w:rPr>
                <w:rFonts w:ascii="宋体" w:hAnsi="宋体" w:cs="宋体"/>
                <w:snapToGrid w:val="0"/>
                <w:color w:val="000000"/>
                <w:kern w:val="0"/>
                <w:szCs w:val="21"/>
                <w:u w:val="single"/>
              </w:rPr>
            </w:pPr>
          </w:p>
        </w:tc>
        <w:tc>
          <w:tcPr>
            <w:tcW w:w="1770" w:type="dxa"/>
            <w:noWrap w:val="0"/>
            <w:vAlign w:val="center"/>
          </w:tcPr>
          <w:p w14:paraId="75930C85">
            <w:pPr>
              <w:autoSpaceDE w:val="0"/>
              <w:autoSpaceDN w:val="0"/>
              <w:adjustRightInd w:val="0"/>
              <w:jc w:val="center"/>
              <w:rPr>
                <w:rFonts w:hint="eastAsia" w:ascii="宋体" w:hAnsi="宋体" w:cs="宋体"/>
                <w:snapToGrid w:val="0"/>
                <w:color w:val="000000"/>
                <w:kern w:val="0"/>
                <w:szCs w:val="21"/>
              </w:rPr>
            </w:pPr>
          </w:p>
        </w:tc>
      </w:tr>
      <w:tr w14:paraId="0FEC42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58C06D16">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2</w:t>
            </w:r>
          </w:p>
        </w:tc>
        <w:tc>
          <w:tcPr>
            <w:tcW w:w="3718" w:type="dxa"/>
            <w:noWrap w:val="0"/>
            <w:vAlign w:val="center"/>
          </w:tcPr>
          <w:p w14:paraId="7B14E0D9">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分包</w:t>
            </w:r>
          </w:p>
        </w:tc>
        <w:tc>
          <w:tcPr>
            <w:tcW w:w="3578" w:type="dxa"/>
            <w:noWrap w:val="0"/>
            <w:vAlign w:val="center"/>
          </w:tcPr>
          <w:p w14:paraId="60437104">
            <w:pPr>
              <w:autoSpaceDE w:val="0"/>
              <w:autoSpaceDN w:val="0"/>
              <w:adjustRightInd w:val="0"/>
              <w:jc w:val="center"/>
              <w:rPr>
                <w:rFonts w:hint="eastAsia" w:ascii="宋体" w:hAnsi="宋体" w:cs="宋体"/>
                <w:snapToGrid w:val="0"/>
                <w:color w:val="000000"/>
                <w:kern w:val="0"/>
                <w:szCs w:val="21"/>
              </w:rPr>
            </w:pPr>
          </w:p>
        </w:tc>
        <w:tc>
          <w:tcPr>
            <w:tcW w:w="1770" w:type="dxa"/>
            <w:noWrap w:val="0"/>
            <w:vAlign w:val="center"/>
          </w:tcPr>
          <w:p w14:paraId="322E134C">
            <w:pPr>
              <w:autoSpaceDE w:val="0"/>
              <w:autoSpaceDN w:val="0"/>
              <w:adjustRightInd w:val="0"/>
              <w:jc w:val="center"/>
              <w:rPr>
                <w:rFonts w:hint="eastAsia" w:ascii="宋体" w:hAnsi="宋体" w:cs="宋体"/>
                <w:snapToGrid w:val="0"/>
                <w:color w:val="000000"/>
                <w:kern w:val="0"/>
                <w:szCs w:val="21"/>
              </w:rPr>
            </w:pPr>
          </w:p>
        </w:tc>
      </w:tr>
      <w:tr w14:paraId="138D21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5658809">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3</w:t>
            </w:r>
          </w:p>
        </w:tc>
        <w:tc>
          <w:tcPr>
            <w:tcW w:w="3718" w:type="dxa"/>
            <w:noWrap w:val="0"/>
            <w:vAlign w:val="center"/>
          </w:tcPr>
          <w:p w14:paraId="0AF5E126">
            <w:pPr>
              <w:autoSpaceDE w:val="0"/>
              <w:autoSpaceDN w:val="0"/>
              <w:adjustRightInd w:val="0"/>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工程质量</w:t>
            </w:r>
          </w:p>
        </w:tc>
        <w:tc>
          <w:tcPr>
            <w:tcW w:w="3578" w:type="dxa"/>
            <w:noWrap w:val="0"/>
            <w:vAlign w:val="center"/>
          </w:tcPr>
          <w:p w14:paraId="55C2CECF">
            <w:pPr>
              <w:autoSpaceDE w:val="0"/>
              <w:autoSpaceDN w:val="0"/>
              <w:adjustRightInd w:val="0"/>
              <w:jc w:val="center"/>
              <w:rPr>
                <w:rFonts w:hint="eastAsia" w:ascii="宋体" w:hAnsi="宋体" w:cs="宋体"/>
                <w:snapToGrid w:val="0"/>
                <w:color w:val="000000"/>
                <w:kern w:val="0"/>
                <w:szCs w:val="21"/>
              </w:rPr>
            </w:pPr>
          </w:p>
        </w:tc>
        <w:tc>
          <w:tcPr>
            <w:tcW w:w="1770" w:type="dxa"/>
            <w:noWrap w:val="0"/>
            <w:vAlign w:val="center"/>
          </w:tcPr>
          <w:p w14:paraId="7DF88473">
            <w:pPr>
              <w:autoSpaceDE w:val="0"/>
              <w:autoSpaceDN w:val="0"/>
              <w:adjustRightInd w:val="0"/>
              <w:jc w:val="center"/>
              <w:rPr>
                <w:rFonts w:hint="eastAsia" w:ascii="宋体" w:hAnsi="宋体" w:cs="宋体"/>
                <w:snapToGrid w:val="0"/>
                <w:color w:val="000000"/>
                <w:kern w:val="0"/>
                <w:szCs w:val="21"/>
              </w:rPr>
            </w:pPr>
          </w:p>
        </w:tc>
      </w:tr>
      <w:tr w14:paraId="155E88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noWrap w:val="0"/>
            <w:vAlign w:val="center"/>
          </w:tcPr>
          <w:p w14:paraId="49B877F1">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3718" w:type="dxa"/>
            <w:noWrap w:val="0"/>
            <w:vAlign w:val="center"/>
          </w:tcPr>
          <w:p w14:paraId="31FF7A36">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3578" w:type="dxa"/>
            <w:noWrap w:val="0"/>
            <w:vAlign w:val="center"/>
          </w:tcPr>
          <w:p w14:paraId="7CDD2E1E">
            <w:pPr>
              <w:tabs>
                <w:tab w:val="left" w:pos="2051"/>
              </w:tabs>
              <w:autoSpaceDE w:val="0"/>
              <w:autoSpaceDN w:val="0"/>
              <w:adjustRightInd w:val="0"/>
              <w:jc w:val="center"/>
              <w:rPr>
                <w:rFonts w:hint="eastAsia" w:ascii="宋体" w:hAnsi="宋体"/>
                <w:snapToGrid w:val="0"/>
                <w:kern w:val="0"/>
                <w:sz w:val="21"/>
                <w:szCs w:val="21"/>
                <w:lang w:val="en-US" w:eastAsia="zh-CN" w:bidi="ar-SA"/>
              </w:rPr>
            </w:pPr>
            <w:r>
              <w:rPr>
                <w:rFonts w:ascii="宋体" w:hAnsi="宋体"/>
                <w:snapToGrid w:val="0"/>
                <w:kern w:val="0"/>
                <w:szCs w:val="21"/>
              </w:rPr>
              <w:t>……</w:t>
            </w:r>
          </w:p>
        </w:tc>
        <w:tc>
          <w:tcPr>
            <w:tcW w:w="1770" w:type="dxa"/>
            <w:noWrap w:val="0"/>
            <w:vAlign w:val="center"/>
          </w:tcPr>
          <w:p w14:paraId="10423256">
            <w:pPr>
              <w:tabs>
                <w:tab w:val="left" w:pos="2051"/>
              </w:tabs>
              <w:autoSpaceDE w:val="0"/>
              <w:autoSpaceDN w:val="0"/>
              <w:adjustRightInd w:val="0"/>
              <w:jc w:val="center"/>
              <w:rPr>
                <w:rFonts w:hint="eastAsia" w:ascii="宋体" w:hAnsi="宋体"/>
                <w:snapToGrid w:val="0"/>
                <w:kern w:val="0"/>
                <w:sz w:val="21"/>
                <w:szCs w:val="21"/>
                <w:lang w:val="en-US" w:eastAsia="zh-CN" w:bidi="ar-SA"/>
              </w:rPr>
            </w:pPr>
          </w:p>
        </w:tc>
      </w:tr>
    </w:tbl>
    <w:p w14:paraId="551A6BEA">
      <w:pPr>
        <w:spacing w:line="360" w:lineRule="auto"/>
        <w:rPr>
          <w:rFonts w:hint="eastAsia" w:ascii="宋体" w:hAnsi="宋体" w:cs="宋体"/>
          <w:snapToGrid w:val="0"/>
          <w:color w:val="000000"/>
          <w:w w:val="99"/>
        </w:rPr>
      </w:pPr>
    </w:p>
    <w:p w14:paraId="2FDEF3B9">
      <w:pPr>
        <w:spacing w:line="360" w:lineRule="auto"/>
        <w:rPr>
          <w:rFonts w:hint="eastAsia" w:ascii="宋体" w:hAnsi="宋体" w:cs="宋体"/>
          <w:snapToGrid w:val="0"/>
          <w:color w:val="000000"/>
          <w:kern w:val="0"/>
          <w:sz w:val="32"/>
          <w:szCs w:val="32"/>
        </w:rPr>
      </w:pPr>
    </w:p>
    <w:p w14:paraId="5C7E7F01">
      <w:pPr>
        <w:spacing w:line="360" w:lineRule="auto"/>
        <w:rPr>
          <w:rFonts w:hint="eastAsia" w:ascii="宋体" w:hAnsi="宋体" w:cs="宋体"/>
          <w:snapToGrid w:val="0"/>
          <w:color w:val="000000"/>
        </w:rPr>
      </w:pPr>
    </w:p>
    <w:p w14:paraId="10F8AC38">
      <w:pPr>
        <w:tabs>
          <w:tab w:val="left" w:pos="7140"/>
          <w:tab w:val="left" w:pos="7560"/>
          <w:tab w:val="left" w:pos="8300"/>
        </w:tabs>
        <w:autoSpaceDE w:val="0"/>
        <w:autoSpaceDN w:val="0"/>
        <w:adjustRightInd w:val="0"/>
        <w:spacing w:line="360" w:lineRule="auto"/>
        <w:ind w:right="210" w:firstLine="2396" w:firstLineChars="1141"/>
        <w:rPr>
          <w:rFonts w:hint="eastAsia" w:ascii="宋体" w:hAnsi="宋体" w:cs="宋体"/>
          <w:snapToGrid w:val="0"/>
          <w:color w:val="000000"/>
          <w:kern w:val="0"/>
          <w:szCs w:val="21"/>
        </w:rPr>
      </w:pPr>
      <w:r>
        <w:rPr>
          <w:rFonts w:hint="eastAsia" w:ascii="宋体" w:hAnsi="宋体" w:cs="宋体"/>
          <w:color w:val="000000"/>
          <w:szCs w:val="21"/>
          <w:lang w:val="en-US" w:eastAsia="zh-CN"/>
        </w:rPr>
        <w:t>投标人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 xml:space="preserve">（盖单位法人章） </w:t>
      </w:r>
    </w:p>
    <w:p w14:paraId="1F6196D1">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cs="宋体"/>
          <w:snapToGrid w:val="0"/>
          <w:color w:val="000000"/>
          <w:kern w:val="0"/>
          <w:szCs w:val="21"/>
        </w:rPr>
      </w:pPr>
      <w:r>
        <w:rPr>
          <w:rFonts w:hint="eastAsia" w:ascii="宋体" w:hAnsi="宋体" w:cs="宋体"/>
          <w:snapToGrid w:val="0"/>
          <w:color w:val="000000"/>
          <w:kern w:val="0"/>
          <w:szCs w:val="21"/>
        </w:rPr>
        <w:t xml:space="preserve">   </w:t>
      </w:r>
    </w:p>
    <w:p w14:paraId="76AE5233">
      <w:pPr>
        <w:tabs>
          <w:tab w:val="left" w:pos="7140"/>
          <w:tab w:val="left" w:pos="7560"/>
          <w:tab w:val="left" w:pos="8300"/>
        </w:tabs>
        <w:autoSpaceDE w:val="0"/>
        <w:autoSpaceDN w:val="0"/>
        <w:adjustRightInd w:val="0"/>
        <w:spacing w:line="360" w:lineRule="auto"/>
        <w:ind w:right="210" w:firstLine="2415" w:firstLineChars="1150"/>
        <w:rPr>
          <w:rFonts w:hint="eastAsia" w:ascii="宋体" w:hAnsi="宋体" w:cs="宋体"/>
          <w:snapToGrid w:val="0"/>
          <w:color w:val="000000"/>
          <w:kern w:val="0"/>
          <w:szCs w:val="21"/>
        </w:rPr>
      </w:pPr>
      <w:r>
        <w:rPr>
          <w:rFonts w:hint="eastAsia" w:ascii="宋体" w:hAnsi="宋体" w:cs="宋体"/>
          <w:snapToGrid w:val="0"/>
          <w:color w:val="000000"/>
          <w:kern w:val="0"/>
          <w:szCs w:val="21"/>
        </w:rPr>
        <w:t>法定代表人或其委托代理人：</w:t>
      </w:r>
      <w:r>
        <w:rPr>
          <w:rFonts w:hint="eastAsia" w:ascii="宋体" w:hAnsi="宋体" w:cs="宋体"/>
          <w:snapToGrid w:val="0"/>
          <w:color w:val="000000"/>
          <w:kern w:val="0"/>
          <w:szCs w:val="21"/>
          <w:u w:val="single"/>
        </w:rPr>
        <w:t xml:space="preserve">               </w:t>
      </w:r>
      <w:r>
        <w:rPr>
          <w:rFonts w:hint="eastAsia" w:ascii="宋体" w:hAnsi="宋体" w:cs="宋体"/>
          <w:snapToGrid w:val="0"/>
          <w:color w:val="000000"/>
          <w:kern w:val="0"/>
          <w:szCs w:val="21"/>
        </w:rPr>
        <w:t>（</w:t>
      </w:r>
      <w:r>
        <w:rPr>
          <w:rFonts w:hint="eastAsia" w:ascii="宋体" w:hAnsi="宋体" w:cs="宋体"/>
          <w:color w:val="000000"/>
          <w:szCs w:val="21"/>
        </w:rPr>
        <w:t>签字或盖章</w:t>
      </w:r>
      <w:r>
        <w:rPr>
          <w:rFonts w:hint="eastAsia" w:ascii="宋体" w:hAnsi="宋体" w:cs="宋体"/>
          <w:snapToGrid w:val="0"/>
          <w:color w:val="000000"/>
          <w:kern w:val="0"/>
          <w:szCs w:val="21"/>
        </w:rPr>
        <w:t xml:space="preserve">） </w:t>
      </w:r>
    </w:p>
    <w:p w14:paraId="1B639247">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cs="宋体"/>
          <w:snapToGrid w:val="0"/>
          <w:color w:val="000000"/>
          <w:kern w:val="0"/>
          <w:szCs w:val="21"/>
        </w:rPr>
      </w:pPr>
    </w:p>
    <w:p w14:paraId="4F78678D">
      <w:pPr>
        <w:pStyle w:val="5"/>
        <w:pageBreakBefore/>
        <w:spacing w:before="0" w:line="360" w:lineRule="auto"/>
        <w:jc w:val="center"/>
        <w:rPr>
          <w:rFonts w:hint="eastAsia" w:ascii="宋体" w:hAnsi="宋体" w:eastAsia="宋体" w:cs="宋体"/>
          <w:color w:val="000000"/>
          <w:sz w:val="28"/>
          <w:szCs w:val="24"/>
        </w:rPr>
      </w:pPr>
      <w:bookmarkStart w:id="71" w:name="_Toc15567"/>
      <w:bookmarkStart w:id="72" w:name="_Toc17939"/>
      <w:bookmarkStart w:id="73" w:name="_Toc17585"/>
      <w:bookmarkStart w:id="74" w:name="_Toc12213"/>
      <w:r>
        <w:rPr>
          <w:rFonts w:hint="eastAsia" w:ascii="宋体" w:hAnsi="宋体" w:eastAsia="宋体" w:cs="宋体"/>
          <w:color w:val="000000"/>
          <w:sz w:val="28"/>
          <w:szCs w:val="24"/>
        </w:rPr>
        <w:t>（三）法定代表人身份证明或附有法定代表人身份证明的授权委托书</w:t>
      </w:r>
      <w:bookmarkEnd w:id="65"/>
      <w:bookmarkEnd w:id="66"/>
      <w:bookmarkEnd w:id="67"/>
      <w:bookmarkEnd w:id="68"/>
      <w:bookmarkEnd w:id="69"/>
      <w:bookmarkEnd w:id="70"/>
      <w:bookmarkEnd w:id="71"/>
      <w:bookmarkEnd w:id="72"/>
      <w:bookmarkEnd w:id="73"/>
      <w:bookmarkEnd w:id="74"/>
    </w:p>
    <w:p w14:paraId="7E49F3B0">
      <w:pPr>
        <w:spacing w:line="360" w:lineRule="auto"/>
        <w:jc w:val="center"/>
        <w:rPr>
          <w:rFonts w:hint="eastAsia" w:ascii="宋体" w:hAnsi="宋体" w:cs="宋体"/>
          <w:b/>
          <w:color w:val="000000"/>
        </w:rPr>
      </w:pPr>
      <w:r>
        <w:rPr>
          <w:rFonts w:hint="eastAsia" w:ascii="宋体" w:hAnsi="宋体" w:cs="宋体"/>
          <w:b/>
          <w:color w:val="000000"/>
          <w:sz w:val="28"/>
        </w:rPr>
        <w:t>法定代表人身份证明</w:t>
      </w:r>
    </w:p>
    <w:p w14:paraId="5485E95C">
      <w:pPr>
        <w:spacing w:line="360" w:lineRule="auto"/>
        <w:ind w:left="765"/>
        <w:rPr>
          <w:rFonts w:hint="eastAsia" w:ascii="宋体" w:hAnsi="宋体" w:cs="宋体"/>
          <w:color w:val="000000"/>
        </w:rPr>
      </w:pPr>
    </w:p>
    <w:p w14:paraId="134B5D58">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名称：</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BBE0D73">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B47B987">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地址：</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55D10BD3">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 xml:space="preserve"> </w:t>
      </w:r>
      <w:r>
        <w:rPr>
          <w:rFonts w:hint="eastAsia" w:ascii="宋体" w:hAnsi="宋体" w:cs="宋体"/>
          <w:color w:val="000000"/>
          <w:spacing w:val="-1"/>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 xml:space="preserve">         </w:t>
      </w:r>
      <w:r>
        <w:rPr>
          <w:rFonts w:hint="eastAsia" w:ascii="宋体" w:hAnsi="宋体" w:cs="宋体"/>
          <w:color w:val="000000"/>
          <w:kern w:val="0"/>
        </w:rPr>
        <w:t>日</w:t>
      </w:r>
    </w:p>
    <w:p w14:paraId="76D635B0">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44A9AD40">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姓名：</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性别</w:t>
      </w:r>
      <w:r>
        <w:rPr>
          <w:rFonts w:hint="eastAsia" w:ascii="宋体" w:hAnsi="宋体" w:cs="宋体"/>
          <w:color w:val="000000"/>
          <w:spacing w:val="-1"/>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kern w:val="0"/>
        </w:rPr>
        <w:t>龄：</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职务：</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0B2D272">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系</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14:paraId="199262CE">
      <w:pPr>
        <w:autoSpaceDE w:val="0"/>
        <w:autoSpaceDN w:val="0"/>
        <w:adjustRightInd w:val="0"/>
        <w:snapToGrid w:val="0"/>
        <w:spacing w:line="360" w:lineRule="auto"/>
        <w:ind w:firstLine="186" w:firstLineChars="186"/>
        <w:jc w:val="left"/>
        <w:rPr>
          <w:rFonts w:hint="eastAsia" w:ascii="宋体" w:hAnsi="宋体" w:cs="宋体"/>
          <w:color w:val="000000"/>
          <w:kern w:val="0"/>
          <w:sz w:val="10"/>
        </w:rPr>
      </w:pPr>
    </w:p>
    <w:p w14:paraId="77AF0D80">
      <w:pPr>
        <w:autoSpaceDE w:val="0"/>
        <w:autoSpaceDN w:val="0"/>
        <w:adjustRightInd w:val="0"/>
        <w:snapToGrid w:val="0"/>
        <w:spacing w:line="360" w:lineRule="auto"/>
        <w:ind w:firstLine="810" w:firstLineChars="386"/>
        <w:jc w:val="left"/>
        <w:rPr>
          <w:rFonts w:hint="eastAsia" w:ascii="宋体" w:hAnsi="宋体" w:cs="宋体"/>
          <w:color w:val="000000"/>
          <w:kern w:val="0"/>
        </w:rPr>
      </w:pPr>
      <w:r>
        <w:rPr>
          <w:rFonts w:hint="eastAsia" w:ascii="宋体" w:hAnsi="宋体" w:cs="宋体"/>
          <w:color w:val="000000"/>
          <w:kern w:val="0"/>
        </w:rPr>
        <w:t>特此证明。</w:t>
      </w:r>
    </w:p>
    <w:p w14:paraId="113B6294">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1F933ADF">
      <w:pPr>
        <w:pStyle w:val="2"/>
        <w:rPr>
          <w:rFonts w:hint="eastAsia"/>
        </w:rPr>
      </w:pPr>
    </w:p>
    <w:p w14:paraId="4D3032FD">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392A1FE7">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6D3DB67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13441EC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514E417A">
      <w:pPr>
        <w:autoSpaceDE w:val="0"/>
        <w:autoSpaceDN w:val="0"/>
        <w:adjustRightInd w:val="0"/>
        <w:snapToGrid w:val="0"/>
        <w:spacing w:line="360" w:lineRule="auto"/>
        <w:jc w:val="left"/>
        <w:rPr>
          <w:rFonts w:hint="eastAsia" w:ascii="宋体" w:hAnsi="宋体" w:cs="宋体"/>
          <w:color w:val="000000"/>
          <w:kern w:val="0"/>
          <w:sz w:val="18"/>
        </w:rPr>
      </w:pPr>
    </w:p>
    <w:p w14:paraId="1D8D922A">
      <w:pPr>
        <w:autoSpaceDE w:val="0"/>
        <w:autoSpaceDN w:val="0"/>
        <w:adjustRightInd w:val="0"/>
        <w:snapToGrid w:val="0"/>
        <w:spacing w:line="360" w:lineRule="auto"/>
        <w:jc w:val="left"/>
        <w:rPr>
          <w:rFonts w:hint="eastAsia" w:ascii="宋体" w:hAnsi="宋体" w:cs="宋体"/>
          <w:color w:val="000000"/>
          <w:kern w:val="0"/>
          <w:sz w:val="20"/>
        </w:rPr>
      </w:pPr>
    </w:p>
    <w:p w14:paraId="40C7FF78">
      <w:pPr>
        <w:autoSpaceDE w:val="0"/>
        <w:autoSpaceDN w:val="0"/>
        <w:adjustRightInd w:val="0"/>
        <w:snapToGrid w:val="0"/>
        <w:spacing w:line="360" w:lineRule="auto"/>
        <w:jc w:val="left"/>
        <w:rPr>
          <w:rFonts w:hint="eastAsia" w:ascii="宋体" w:hAnsi="宋体" w:cs="宋体"/>
          <w:color w:val="000000"/>
          <w:kern w:val="0"/>
          <w:sz w:val="20"/>
        </w:rPr>
      </w:pPr>
    </w:p>
    <w:p w14:paraId="025DFA31">
      <w:pPr>
        <w:pStyle w:val="2"/>
        <w:rPr>
          <w:rFonts w:hint="eastAsia"/>
        </w:rPr>
      </w:pPr>
    </w:p>
    <w:p w14:paraId="503A572C">
      <w:pPr>
        <w:autoSpaceDE w:val="0"/>
        <w:autoSpaceDN w:val="0"/>
        <w:adjustRightInd w:val="0"/>
        <w:snapToGrid w:val="0"/>
        <w:spacing w:line="360" w:lineRule="auto"/>
        <w:jc w:val="left"/>
        <w:rPr>
          <w:rFonts w:hint="eastAsia" w:ascii="宋体" w:hAnsi="宋体" w:cs="宋体"/>
          <w:color w:val="000000"/>
          <w:kern w:val="0"/>
          <w:sz w:val="20"/>
        </w:rPr>
      </w:pPr>
    </w:p>
    <w:p w14:paraId="44EE7D08">
      <w:pPr>
        <w:tabs>
          <w:tab w:val="left" w:pos="5460"/>
        </w:tabs>
        <w:autoSpaceDE w:val="0"/>
        <w:autoSpaceDN w:val="0"/>
        <w:adjustRightInd w:val="0"/>
        <w:snapToGrid w:val="0"/>
        <w:spacing w:line="360" w:lineRule="auto"/>
        <w:ind w:firstLine="2100"/>
        <w:jc w:val="left"/>
        <w:rPr>
          <w:rFonts w:hint="eastAsia" w:ascii="宋体" w:hAnsi="宋体" w:cs="宋体"/>
          <w:color w:val="000000"/>
          <w:kern w:val="0"/>
        </w:rPr>
      </w:pPr>
    </w:p>
    <w:p w14:paraId="13F5D3A4">
      <w:pPr>
        <w:tabs>
          <w:tab w:val="left" w:pos="5460"/>
        </w:tabs>
        <w:autoSpaceDE w:val="0"/>
        <w:autoSpaceDN w:val="0"/>
        <w:adjustRightInd w:val="0"/>
        <w:snapToGrid w:val="0"/>
        <w:spacing w:line="360" w:lineRule="auto"/>
        <w:ind w:firstLine="2100"/>
        <w:jc w:val="righ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14:paraId="656FDB94">
      <w:pPr>
        <w:autoSpaceDE w:val="0"/>
        <w:autoSpaceDN w:val="0"/>
        <w:adjustRightInd w:val="0"/>
        <w:snapToGrid w:val="0"/>
        <w:spacing w:line="360" w:lineRule="auto"/>
        <w:jc w:val="right"/>
        <w:rPr>
          <w:rFonts w:hint="eastAsia" w:ascii="宋体" w:hAnsi="宋体" w:cs="宋体"/>
          <w:color w:val="000000"/>
          <w:kern w:val="0"/>
          <w:sz w:val="20"/>
        </w:rPr>
      </w:pPr>
      <w:r>
        <w:rPr>
          <w:rFonts w:hint="eastAsia" w:ascii="宋体" w:hAnsi="宋体" w:eastAsia="宋体"/>
          <w:w w:val="200"/>
          <w:kern w:val="0"/>
          <w:u w:val="single"/>
        </w:rPr>
        <w:t xml:space="preserve">      </w:t>
      </w:r>
      <w:r>
        <w:rPr>
          <w:rFonts w:ascii="宋体" w:hAnsi="宋体" w:eastAsia="宋体"/>
          <w:kern w:val="0"/>
        </w:rPr>
        <w:t>年</w:t>
      </w:r>
      <w:r>
        <w:rPr>
          <w:rFonts w:ascii="宋体" w:hAnsi="宋体" w:eastAsia="宋体"/>
          <w:w w:val="200"/>
          <w:kern w:val="0"/>
          <w:u w:val="single"/>
        </w:rPr>
        <w:t xml:space="preserve"> </w:t>
      </w:r>
      <w:r>
        <w:rPr>
          <w:rFonts w:hint="eastAsia" w:ascii="宋体" w:hAnsi="宋体" w:eastAsia="宋体"/>
          <w:kern w:val="0"/>
          <w:u w:val="single"/>
        </w:rPr>
        <w:t xml:space="preserve">    </w:t>
      </w:r>
      <w:r>
        <w:rPr>
          <w:rFonts w:ascii="宋体" w:hAnsi="宋体" w:eastAsia="宋体"/>
          <w:kern w:val="0"/>
          <w:u w:val="single"/>
        </w:rPr>
        <w:t xml:space="preserve"> </w:t>
      </w:r>
      <w:r>
        <w:rPr>
          <w:rFonts w:ascii="宋体" w:hAnsi="宋体" w:eastAsia="宋体"/>
          <w:kern w:val="0"/>
        </w:rPr>
        <w:t>月</w:t>
      </w:r>
      <w:r>
        <w:rPr>
          <w:rFonts w:ascii="宋体" w:hAnsi="宋体" w:eastAsia="宋体"/>
          <w:w w:val="200"/>
          <w:kern w:val="0"/>
          <w:u w:val="single"/>
        </w:rPr>
        <w:t xml:space="preserve"> </w:t>
      </w:r>
      <w:r>
        <w:rPr>
          <w:rFonts w:ascii="宋体" w:hAnsi="宋体" w:eastAsia="宋体"/>
          <w:kern w:val="0"/>
          <w:u w:val="single"/>
        </w:rPr>
        <w:t xml:space="preserve">     </w:t>
      </w:r>
      <w:r>
        <w:rPr>
          <w:rFonts w:ascii="宋体" w:hAnsi="宋体" w:eastAsia="宋体"/>
          <w:kern w:val="0"/>
        </w:rPr>
        <w:t>日</w:t>
      </w:r>
      <w:r>
        <w:rPr>
          <w:rFonts w:hint="eastAsia" w:ascii="宋体" w:hAnsi="宋体" w:eastAsia="宋体"/>
          <w:kern w:val="0"/>
        </w:rPr>
        <w:t xml:space="preserve"> </w:t>
      </w:r>
    </w:p>
    <w:p w14:paraId="7FFB8EF1">
      <w:pPr>
        <w:autoSpaceDE w:val="0"/>
        <w:autoSpaceDN w:val="0"/>
        <w:adjustRightInd w:val="0"/>
        <w:snapToGrid w:val="0"/>
        <w:spacing w:line="360" w:lineRule="auto"/>
        <w:jc w:val="left"/>
        <w:rPr>
          <w:rFonts w:hint="eastAsia" w:ascii="宋体" w:hAnsi="宋体" w:cs="宋体"/>
          <w:color w:val="000000"/>
          <w:kern w:val="0"/>
          <w:szCs w:val="21"/>
        </w:rPr>
      </w:pPr>
    </w:p>
    <w:p w14:paraId="1DDCE50D">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注：法定代表人身份证明需按上述格式填写完整，不可缺少内容。在此基础上增加内容的不影响其有效性。</w:t>
      </w:r>
    </w:p>
    <w:p w14:paraId="6FA78CF9">
      <w:pPr>
        <w:pageBreakBefore/>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kern w:val="0"/>
          <w:sz w:val="28"/>
        </w:rPr>
      </w:pPr>
      <w:r>
        <w:rPr>
          <w:rFonts w:hint="eastAsia" w:ascii="宋体" w:hAnsi="宋体" w:cs="宋体"/>
          <w:b/>
          <w:color w:val="000000"/>
          <w:kern w:val="0"/>
          <w:sz w:val="28"/>
        </w:rPr>
        <w:t xml:space="preserve">授权委托书 </w:t>
      </w:r>
    </w:p>
    <w:p w14:paraId="41E78EE0">
      <w:pPr>
        <w:autoSpaceDE w:val="0"/>
        <w:autoSpaceDN w:val="0"/>
        <w:adjustRightInd w:val="0"/>
        <w:snapToGrid w:val="0"/>
        <w:spacing w:line="360" w:lineRule="auto"/>
        <w:jc w:val="left"/>
        <w:rPr>
          <w:rFonts w:hint="eastAsia" w:ascii="宋体" w:hAnsi="宋体" w:cs="宋体"/>
          <w:color w:val="000000"/>
          <w:kern w:val="0"/>
          <w:sz w:val="20"/>
        </w:rPr>
      </w:pPr>
    </w:p>
    <w:p w14:paraId="11B87733">
      <w:pPr>
        <w:autoSpaceDE w:val="0"/>
        <w:autoSpaceDN w:val="0"/>
        <w:adjustRightInd w:val="0"/>
        <w:snapToGrid w:val="0"/>
        <w:spacing w:line="360" w:lineRule="auto"/>
        <w:jc w:val="left"/>
        <w:rPr>
          <w:rFonts w:hint="eastAsia" w:ascii="宋体" w:hAnsi="宋体" w:cs="宋体"/>
          <w:color w:val="000000"/>
          <w:kern w:val="0"/>
          <w:sz w:val="20"/>
        </w:rPr>
      </w:pPr>
    </w:p>
    <w:p w14:paraId="52B6F0B0">
      <w:pPr>
        <w:tabs>
          <w:tab w:val="left" w:pos="1680"/>
          <w:tab w:val="left" w:pos="4215"/>
          <w:tab w:val="left" w:pos="4305"/>
          <w:tab w:val="left" w:pos="789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本人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（姓名）系</w:t>
      </w:r>
      <w:r>
        <w:rPr>
          <w:rFonts w:hint="eastAsia" w:ascii="宋体" w:hAnsi="宋体" w:cs="宋体"/>
          <w:color w:val="000000"/>
          <w:w w:val="200"/>
          <w:kern w:val="0"/>
          <w:u w:val="single"/>
        </w:rPr>
        <w:t xml:space="preserve">        </w:t>
      </w:r>
      <w:r>
        <w:rPr>
          <w:rFonts w:hint="eastAsia" w:ascii="宋体" w:hAnsi="宋体" w:cs="宋体"/>
          <w:color w:val="000000"/>
          <w:kern w:val="0"/>
        </w:rPr>
        <w:t>（</w:t>
      </w:r>
      <w:r>
        <w:rPr>
          <w:rFonts w:hint="eastAsia" w:ascii="宋体" w:hAnsi="宋体" w:cs="宋体"/>
          <w:color w:val="000000"/>
          <w:szCs w:val="21"/>
          <w:lang w:val="en-US" w:eastAsia="zh-CN"/>
        </w:rPr>
        <w:t>投标人</w:t>
      </w:r>
      <w:r>
        <w:rPr>
          <w:rFonts w:hint="eastAsia" w:ascii="宋体" w:hAnsi="宋体" w:cs="宋体"/>
          <w:color w:val="000000"/>
          <w:kern w:val="0"/>
        </w:rPr>
        <w:t>名称</w:t>
      </w:r>
      <w:r>
        <w:rPr>
          <w:rFonts w:hint="eastAsia" w:ascii="宋体" w:hAnsi="宋体" w:cs="宋体"/>
          <w:color w:val="000000"/>
          <w:spacing w:val="1"/>
          <w:kern w:val="0"/>
        </w:rPr>
        <w:t>）</w:t>
      </w:r>
      <w:r>
        <w:rPr>
          <w:rFonts w:hint="eastAsia" w:ascii="宋体" w:hAnsi="宋体" w:cs="宋体"/>
          <w:color w:val="000000"/>
          <w:kern w:val="0"/>
        </w:rPr>
        <w:t>的法定代</w:t>
      </w:r>
      <w:r>
        <w:rPr>
          <w:rFonts w:hint="eastAsia" w:ascii="宋体" w:hAnsi="宋体" w:cs="宋体"/>
          <w:color w:val="000000"/>
          <w:spacing w:val="1"/>
          <w:kern w:val="0"/>
        </w:rPr>
        <w:t>表</w:t>
      </w:r>
      <w:r>
        <w:rPr>
          <w:rFonts w:hint="eastAsia" w:ascii="宋体" w:hAnsi="宋体" w:cs="宋体"/>
          <w:color w:val="000000"/>
          <w:kern w:val="0"/>
        </w:rPr>
        <w:t>人，现委托</w:t>
      </w:r>
      <w:r>
        <w:rPr>
          <w:rFonts w:hint="eastAsia" w:ascii="宋体" w:hAnsi="宋体" w:cs="宋体"/>
          <w:color w:val="000000"/>
          <w:kern w:val="0"/>
          <w:u w:val="single"/>
        </w:rPr>
        <w:tab/>
      </w:r>
      <w:r>
        <w:rPr>
          <w:rFonts w:hint="eastAsia" w:ascii="宋体" w:hAnsi="宋体" w:cs="宋体"/>
          <w:color w:val="000000"/>
          <w:kern w:val="0"/>
          <w:u w:val="single"/>
        </w:rPr>
        <w:t xml:space="preserve"> （姓名）   </w:t>
      </w:r>
      <w:r>
        <w:rPr>
          <w:rFonts w:hint="eastAsia" w:ascii="宋体" w:hAnsi="宋体" w:cs="宋体"/>
          <w:color w:val="000000"/>
          <w:kern w:val="0"/>
        </w:rPr>
        <w:t>为我方代理人。代理人根据授权，以我方名义签署、澄清、说明、补正、递交、撤回、修改                     施工</w:t>
      </w:r>
      <w:r>
        <w:rPr>
          <w:rFonts w:hint="eastAsia" w:ascii="宋体" w:hAnsi="宋体" w:cs="宋体"/>
          <w:color w:val="000000"/>
          <w:kern w:val="0"/>
          <w:lang w:eastAsia="zh-CN"/>
        </w:rPr>
        <w:t>投标文件</w:t>
      </w:r>
      <w:r>
        <w:rPr>
          <w:rFonts w:hint="eastAsia" w:ascii="宋体" w:hAnsi="宋体" w:cs="宋体"/>
          <w:color w:val="000000"/>
          <w:kern w:val="0"/>
        </w:rPr>
        <w:t>、签订合同和处理有关事宜， 其法律后果由我方承担。</w:t>
      </w:r>
    </w:p>
    <w:p w14:paraId="3ED462E8">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委托</w:t>
      </w:r>
      <w:r>
        <w:rPr>
          <w:rFonts w:hint="eastAsia" w:ascii="宋体" w:hAnsi="宋体" w:cs="宋体"/>
          <w:color w:val="000000"/>
          <w:spacing w:val="-1"/>
          <w:kern w:val="0"/>
        </w:rPr>
        <w:t>期</w:t>
      </w:r>
      <w:r>
        <w:rPr>
          <w:rFonts w:hint="eastAsia" w:ascii="宋体" w:hAnsi="宋体" w:cs="宋体"/>
          <w:color w:val="000000"/>
          <w:kern w:val="0"/>
        </w:rPr>
        <w:t>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p>
    <w:p w14:paraId="60D4A7A1">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代理人无转委托权。</w:t>
      </w:r>
    </w:p>
    <w:p w14:paraId="5A2EA91C">
      <w:pPr>
        <w:spacing w:line="360" w:lineRule="auto"/>
        <w:rPr>
          <w:rFonts w:hint="eastAsia" w:ascii="宋体" w:hAnsi="宋体" w:cs="宋体"/>
          <w:color w:val="000000"/>
          <w:sz w:val="28"/>
          <w:szCs w:val="28"/>
        </w:rPr>
      </w:pPr>
      <w:r>
        <w:rPr>
          <w:rFonts w:hint="eastAsia" w:ascii="宋体" w:hAnsi="宋体"/>
          <w:kern w:val="0"/>
          <w:szCs w:val="21"/>
        </w:rPr>
        <w:t>附：法定代表人和委托代理人身份证复印件（双面）</w:t>
      </w:r>
    </w:p>
    <w:p w14:paraId="7B087305">
      <w:pPr>
        <w:spacing w:line="360" w:lineRule="auto"/>
        <w:rPr>
          <w:rFonts w:hint="eastAsia" w:ascii="宋体" w:hAnsi="宋体" w:cs="宋体"/>
          <w:color w:val="000000"/>
          <w:sz w:val="28"/>
          <w:szCs w:val="28"/>
        </w:rPr>
      </w:pPr>
    </w:p>
    <w:p w14:paraId="2DFB8911">
      <w:pPr>
        <w:pStyle w:val="2"/>
        <w:rPr>
          <w:rFonts w:hint="eastAsia"/>
        </w:rPr>
      </w:pPr>
    </w:p>
    <w:p w14:paraId="3A40C263">
      <w:pPr>
        <w:spacing w:line="360" w:lineRule="auto"/>
        <w:ind w:firstLine="420" w:firstLineChars="200"/>
        <w:rPr>
          <w:rFonts w:hint="eastAsia" w:ascii="宋体" w:hAnsi="宋体" w:cs="宋体"/>
          <w:color w:val="000000"/>
          <w:szCs w:val="21"/>
        </w:rPr>
      </w:pPr>
    </w:p>
    <w:p w14:paraId="05E902CD">
      <w:pPr>
        <w:autoSpaceDE w:val="0"/>
        <w:autoSpaceDN w:val="0"/>
        <w:adjustRightInd w:val="0"/>
        <w:snapToGrid w:val="0"/>
        <w:spacing w:line="360" w:lineRule="auto"/>
        <w:jc w:val="left"/>
        <w:rPr>
          <w:rFonts w:hint="eastAsia" w:ascii="宋体" w:hAnsi="宋体" w:cs="宋体"/>
          <w:color w:val="000000"/>
          <w:kern w:val="0"/>
          <w:sz w:val="20"/>
        </w:rPr>
      </w:pPr>
    </w:p>
    <w:p w14:paraId="0844B4F0">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000000"/>
          <w:kern w:val="0"/>
        </w:rPr>
      </w:pPr>
      <w:r>
        <w:rPr>
          <w:rFonts w:hint="eastAsia" w:ascii="宋体" w:hAnsi="宋体" w:cs="宋体"/>
          <w:color w:val="000000"/>
          <w:szCs w:val="21"/>
          <w:lang w:val="en-US"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rPr>
        <w:t>盖</w:t>
      </w:r>
      <w:r>
        <w:rPr>
          <w:rFonts w:hint="eastAsia" w:ascii="宋体" w:hAnsi="宋体" w:cs="宋体"/>
          <w:color w:val="000000"/>
          <w:kern w:val="0"/>
        </w:rPr>
        <w:t xml:space="preserve">单位公章） </w:t>
      </w:r>
    </w:p>
    <w:p w14:paraId="0EC1BDDD">
      <w:pPr>
        <w:tabs>
          <w:tab w:val="left" w:pos="630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法定代表人：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ab/>
      </w:r>
      <w:r>
        <w:rPr>
          <w:rFonts w:hint="eastAsia" w:ascii="宋体" w:hAnsi="宋体" w:cs="宋体"/>
          <w:color w:val="000000"/>
          <w:kern w:val="0"/>
        </w:rPr>
        <w:t>（</w:t>
      </w:r>
      <w:r>
        <w:rPr>
          <w:rFonts w:hint="eastAsia" w:ascii="宋体" w:hAnsi="宋体" w:cs="宋体"/>
          <w:color w:val="000000"/>
          <w:szCs w:val="21"/>
        </w:rPr>
        <w:t>签字或盖章</w:t>
      </w:r>
      <w:r>
        <w:rPr>
          <w:rFonts w:hint="eastAsia" w:ascii="宋体" w:hAnsi="宋体" w:cs="宋体"/>
          <w:color w:val="000000"/>
          <w:kern w:val="0"/>
        </w:rPr>
        <w:t>）</w:t>
      </w:r>
    </w:p>
    <w:p w14:paraId="684B84D0">
      <w:pPr>
        <w:tabs>
          <w:tab w:val="left" w:pos="526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1B5AADE5">
      <w:pPr>
        <w:tabs>
          <w:tab w:val="left" w:pos="672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委托代理人：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（签</w:t>
      </w:r>
      <w:r>
        <w:rPr>
          <w:rFonts w:hint="eastAsia" w:ascii="宋体" w:hAnsi="宋体" w:cs="宋体"/>
          <w:color w:val="000000"/>
          <w:spacing w:val="-1"/>
          <w:kern w:val="0"/>
        </w:rPr>
        <w:t>字</w:t>
      </w:r>
      <w:r>
        <w:rPr>
          <w:rFonts w:hint="eastAsia" w:ascii="宋体" w:hAnsi="宋体" w:cs="宋体"/>
          <w:color w:val="000000"/>
          <w:kern w:val="0"/>
        </w:rPr>
        <w:t>）</w:t>
      </w:r>
    </w:p>
    <w:p w14:paraId="520FACFB">
      <w:pPr>
        <w:tabs>
          <w:tab w:val="left" w:pos="6825"/>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650308F">
      <w:pPr>
        <w:autoSpaceDE w:val="0"/>
        <w:autoSpaceDN w:val="0"/>
        <w:adjustRightInd w:val="0"/>
        <w:snapToGrid w:val="0"/>
        <w:spacing w:line="360" w:lineRule="auto"/>
        <w:jc w:val="left"/>
        <w:rPr>
          <w:rFonts w:hint="eastAsia" w:ascii="宋体" w:hAnsi="宋体" w:cs="宋体"/>
          <w:color w:val="000000"/>
          <w:kern w:val="0"/>
          <w:sz w:val="28"/>
        </w:rPr>
      </w:pPr>
    </w:p>
    <w:p w14:paraId="05181435">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000000"/>
          <w:kern w:val="0"/>
        </w:rPr>
      </w:pP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日</w:t>
      </w:r>
    </w:p>
    <w:p w14:paraId="2E95A84D">
      <w:pPr>
        <w:autoSpaceDE w:val="0"/>
        <w:autoSpaceDN w:val="0"/>
        <w:adjustRightInd w:val="0"/>
        <w:snapToGrid w:val="0"/>
        <w:spacing w:line="360" w:lineRule="auto"/>
        <w:jc w:val="left"/>
        <w:rPr>
          <w:rFonts w:hint="eastAsia" w:ascii="宋体" w:hAnsi="宋体" w:cs="宋体"/>
          <w:color w:val="000000"/>
          <w:kern w:val="0"/>
        </w:rPr>
      </w:pPr>
    </w:p>
    <w:p w14:paraId="5300919E">
      <w:pPr>
        <w:tabs>
          <w:tab w:val="left" w:pos="5760"/>
        </w:tabs>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kern w:val="0"/>
          <w:szCs w:val="21"/>
        </w:rPr>
        <w:t>注：</w:t>
      </w:r>
      <w:r>
        <w:rPr>
          <w:rFonts w:ascii="宋体" w:hAnsi="宋体"/>
          <w:kern w:val="0"/>
          <w:szCs w:val="21"/>
        </w:rPr>
        <w:t>1、法定代表人参加投标活动并签署文件的不需要授权委托书，只需提供法定代表人身份证明；非法定代表人参加投标活动及签署文件的除提供法定代表人身份证明外还须提供授权委托书。</w:t>
      </w:r>
    </w:p>
    <w:p w14:paraId="6F54D5A6">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6F680B18">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4716AA3D">
      <w:pPr>
        <w:tabs>
          <w:tab w:val="left" w:pos="5760"/>
        </w:tabs>
        <w:autoSpaceDE w:val="0"/>
        <w:autoSpaceDN w:val="0"/>
        <w:adjustRightInd w:val="0"/>
        <w:spacing w:line="360" w:lineRule="auto"/>
        <w:ind w:left="735" w:right="11" w:hanging="735" w:hangingChars="350"/>
        <w:rPr>
          <w:rFonts w:hint="eastAsia" w:ascii="宋体" w:hAnsi="宋体" w:cs="宋体"/>
          <w:color w:val="000000"/>
          <w:kern w:val="0"/>
          <w:szCs w:val="21"/>
        </w:rPr>
      </w:pPr>
    </w:p>
    <w:p w14:paraId="3FAEDF59">
      <w:pPr>
        <w:rPr>
          <w:rFonts w:hint="eastAsia" w:ascii="宋体" w:hAnsi="宋体" w:cs="宋体"/>
          <w:color w:val="000000"/>
        </w:rPr>
      </w:pPr>
    </w:p>
    <w:p w14:paraId="3A880AA7">
      <w:pPr>
        <w:rPr>
          <w:rFonts w:hint="eastAsia" w:ascii="宋体" w:hAnsi="宋体" w:cs="宋体"/>
          <w:color w:val="000000"/>
        </w:rPr>
      </w:pPr>
    </w:p>
    <w:p w14:paraId="7C4DF20F">
      <w:pPr>
        <w:pStyle w:val="4"/>
        <w:pageBreakBefore/>
        <w:jc w:val="center"/>
        <w:rPr>
          <w:rFonts w:ascii="宋体" w:hAnsi="宋体" w:eastAsia="宋体" w:cs="宋体"/>
          <w:bCs/>
          <w:color w:val="auto"/>
          <w:sz w:val="32"/>
        </w:rPr>
      </w:pPr>
      <w:bookmarkStart w:id="75" w:name="_Toc10511"/>
      <w:r>
        <w:rPr>
          <w:rFonts w:hint="eastAsia" w:ascii="宋体" w:hAnsi="宋体" w:eastAsia="宋体" w:cs="宋体"/>
          <w:bCs/>
          <w:color w:val="auto"/>
          <w:sz w:val="32"/>
        </w:rPr>
        <w:t>二、经济部分</w:t>
      </w:r>
    </w:p>
    <w:p w14:paraId="38152EF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1EBABD68">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6730A02B">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3AB9B39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E5D46F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8D1A3C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EF7EA5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696C60F">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  标</w:t>
      </w:r>
      <w:r>
        <w:rPr>
          <w:rFonts w:hint="eastAsia" w:ascii="宋体" w:hAnsi="宋体" w:cs="宋体"/>
          <w:b/>
          <w:bCs/>
          <w:color w:val="000000"/>
          <w:kern w:val="0"/>
          <w:sz w:val="84"/>
          <w:szCs w:val="84"/>
        </w:rPr>
        <w:t xml:space="preserve">  文  件</w:t>
      </w:r>
    </w:p>
    <w:p w14:paraId="06CBEC01">
      <w:pPr>
        <w:autoSpaceDE w:val="0"/>
        <w:autoSpaceDN w:val="0"/>
        <w:adjustRightInd w:val="0"/>
        <w:snapToGrid w:val="0"/>
        <w:spacing w:line="360" w:lineRule="auto"/>
        <w:jc w:val="left"/>
        <w:rPr>
          <w:rFonts w:hint="eastAsia" w:ascii="宋体" w:hAnsi="宋体" w:cs="宋体"/>
          <w:color w:val="000000"/>
          <w:kern w:val="0"/>
          <w:sz w:val="16"/>
          <w:szCs w:val="16"/>
        </w:rPr>
      </w:pPr>
    </w:p>
    <w:p w14:paraId="785F10C1">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经济部分</w:t>
      </w:r>
    </w:p>
    <w:p w14:paraId="175E64C2">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9824C2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269906A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318C74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2B096BD">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FD19F8A">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83EFE11">
      <w:pPr>
        <w:autoSpaceDE w:val="0"/>
        <w:autoSpaceDN w:val="0"/>
        <w:adjustRightInd w:val="0"/>
        <w:snapToGrid w:val="0"/>
        <w:spacing w:line="360" w:lineRule="auto"/>
        <w:jc w:val="left"/>
        <w:rPr>
          <w:rFonts w:hint="eastAsia" w:ascii="宋体" w:hAnsi="宋体" w:cs="宋体"/>
          <w:b/>
          <w:bCs/>
          <w:color w:val="000000"/>
          <w:kern w:val="0"/>
          <w:sz w:val="20"/>
          <w:szCs w:val="20"/>
        </w:rPr>
      </w:pPr>
    </w:p>
    <w:p w14:paraId="04A0CA3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51F7A04B">
      <w:pPr>
        <w:autoSpaceDE w:val="0"/>
        <w:autoSpaceDN w:val="0"/>
        <w:adjustRightInd w:val="0"/>
        <w:snapToGrid w:val="0"/>
        <w:spacing w:line="360" w:lineRule="auto"/>
        <w:jc w:val="left"/>
        <w:rPr>
          <w:rFonts w:hint="eastAsia" w:ascii="宋体" w:hAnsi="宋体" w:cs="宋体"/>
          <w:b/>
          <w:bCs/>
          <w:color w:val="000000"/>
          <w:kern w:val="0"/>
          <w:sz w:val="20"/>
          <w:szCs w:val="20"/>
        </w:rPr>
      </w:pPr>
    </w:p>
    <w:p w14:paraId="729EE7F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6309549C">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3BEF5F9">
      <w:pPr>
        <w:autoSpaceDE w:val="0"/>
        <w:autoSpaceDN w:val="0"/>
        <w:adjustRightInd w:val="0"/>
        <w:snapToGrid w:val="0"/>
        <w:spacing w:line="360" w:lineRule="auto"/>
        <w:jc w:val="left"/>
        <w:rPr>
          <w:rFonts w:hint="eastAsia" w:ascii="宋体" w:hAnsi="宋体" w:cs="宋体"/>
          <w:b/>
          <w:bCs/>
          <w:color w:val="000000"/>
          <w:kern w:val="0"/>
          <w:sz w:val="20"/>
          <w:szCs w:val="20"/>
        </w:rPr>
      </w:pPr>
    </w:p>
    <w:p w14:paraId="16E7EC89">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78A22F1F">
      <w:pPr>
        <w:tabs>
          <w:tab w:val="left" w:pos="6080"/>
          <w:tab w:val="left" w:pos="6640"/>
        </w:tabs>
        <w:autoSpaceDE w:val="0"/>
        <w:autoSpaceDN w:val="0"/>
        <w:adjustRightInd w:val="0"/>
        <w:snapToGrid w:val="0"/>
        <w:spacing w:after="120" w:afterLines="50" w:line="360" w:lineRule="auto"/>
        <w:jc w:val="center"/>
        <w:rPr>
          <w:rFonts w:ascii="宋体" w:hAnsi="宋体"/>
          <w:b/>
          <w:kern w:val="0"/>
          <w:sz w:val="28"/>
          <w:szCs w:val="28"/>
        </w:rPr>
      </w:pPr>
      <w:r>
        <w:rPr>
          <w:rFonts w:ascii="宋体" w:hAnsi="宋体" w:cs="宋体"/>
          <w:b/>
          <w:bCs/>
          <w:color w:val="000000"/>
          <w:w w:val="99"/>
          <w:kern w:val="0"/>
          <w:sz w:val="28"/>
          <w:szCs w:val="28"/>
        </w:rPr>
        <w:t>法定代表人或其委托代理人：</w:t>
      </w:r>
      <w:r>
        <w:rPr>
          <w:rFonts w:ascii="宋体" w:hAnsi="宋体"/>
          <w:w w:val="198"/>
          <w:kern w:val="0"/>
          <w:sz w:val="28"/>
          <w:szCs w:val="28"/>
          <w:u w:val="single"/>
        </w:rPr>
        <w:t xml:space="preserve">  　　</w:t>
      </w:r>
      <w:r>
        <w:rPr>
          <w:rFonts w:ascii="宋体" w:hAnsi="宋体" w:cs="宋体"/>
          <w:b/>
          <w:bCs/>
          <w:color w:val="000000"/>
          <w:w w:val="99"/>
          <w:kern w:val="0"/>
          <w:sz w:val="28"/>
          <w:szCs w:val="28"/>
        </w:rPr>
        <w:t>（</w:t>
      </w:r>
      <w:r>
        <w:rPr>
          <w:rFonts w:hint="eastAsia" w:ascii="宋体" w:hAnsi="宋体" w:cs="宋体"/>
          <w:b/>
          <w:bCs/>
          <w:color w:val="000000"/>
          <w:w w:val="99"/>
          <w:kern w:val="0"/>
          <w:sz w:val="28"/>
          <w:szCs w:val="28"/>
        </w:rPr>
        <w:t>签字</w:t>
      </w:r>
      <w:r>
        <w:rPr>
          <w:rFonts w:ascii="宋体" w:hAnsi="宋体" w:cs="宋体"/>
          <w:b/>
          <w:bCs/>
          <w:color w:val="000000"/>
          <w:w w:val="99"/>
          <w:kern w:val="0"/>
          <w:sz w:val="28"/>
          <w:szCs w:val="28"/>
        </w:rPr>
        <w:t>或盖章）</w:t>
      </w:r>
    </w:p>
    <w:p w14:paraId="3D48D7E3">
      <w:pPr>
        <w:tabs>
          <w:tab w:val="left" w:pos="3280"/>
          <w:tab w:val="left" w:pos="4680"/>
          <w:tab w:val="left" w:pos="6080"/>
        </w:tabs>
        <w:autoSpaceDE w:val="0"/>
        <w:autoSpaceDN w:val="0"/>
        <w:adjustRightInd w:val="0"/>
        <w:snapToGrid w:val="0"/>
        <w:spacing w:after="120"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4270DB7B">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11419C5B">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00EDEAA6">
      <w:pPr>
        <w:autoSpaceDE w:val="0"/>
        <w:autoSpaceDN w:val="0"/>
        <w:adjustRightInd w:val="0"/>
        <w:snapToGrid w:val="0"/>
        <w:spacing w:line="360" w:lineRule="auto"/>
        <w:jc w:val="left"/>
        <w:rPr>
          <w:rFonts w:ascii="宋体" w:hAnsi="宋体"/>
          <w:kern w:val="0"/>
          <w:szCs w:val="21"/>
        </w:rPr>
      </w:pPr>
    </w:p>
    <w:p w14:paraId="62A55C10">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w:t>
      </w:r>
      <w:r>
        <w:rPr>
          <w:rFonts w:hint="eastAsia" w:ascii="宋体" w:hAnsi="宋体"/>
          <w:i/>
          <w:iCs/>
          <w:kern w:val="0"/>
          <w:szCs w:val="21"/>
          <w:lang w:eastAsia="zh-CN"/>
        </w:rPr>
        <w:t>投标人</w:t>
      </w:r>
      <w:r>
        <w:rPr>
          <w:rFonts w:ascii="宋体" w:hAnsi="宋体"/>
          <w:i/>
          <w:iCs/>
          <w:kern w:val="0"/>
          <w:szCs w:val="21"/>
        </w:rPr>
        <w:t>自行编制]</w:t>
      </w:r>
    </w:p>
    <w:p w14:paraId="5BC6A16C">
      <w:pPr>
        <w:autoSpaceDE w:val="0"/>
        <w:autoSpaceDN w:val="0"/>
        <w:adjustRightInd w:val="0"/>
        <w:snapToGrid w:val="0"/>
        <w:spacing w:line="360" w:lineRule="auto"/>
        <w:jc w:val="left"/>
        <w:rPr>
          <w:rFonts w:ascii="宋体" w:hAnsi="宋体"/>
          <w:w w:val="99"/>
          <w:kern w:val="0"/>
          <w:sz w:val="28"/>
          <w:szCs w:val="28"/>
        </w:rPr>
      </w:pPr>
    </w:p>
    <w:p w14:paraId="4CCAAE9D">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76" w:name="_Toc287607873"/>
      <w:bookmarkStart w:id="77" w:name="_Toc430530535"/>
      <w:bookmarkStart w:id="78" w:name="_Toc277082648"/>
      <w:bookmarkStart w:id="79" w:name="_Toc287620820"/>
      <w:bookmarkStart w:id="80" w:name="_Toc224103501"/>
    </w:p>
    <w:p w14:paraId="355268EE">
      <w:pPr>
        <w:pStyle w:val="5"/>
        <w:jc w:val="center"/>
      </w:pPr>
      <w:bookmarkStart w:id="81" w:name="_Toc57905925"/>
      <w:bookmarkStart w:id="82" w:name="_Toc28475"/>
      <w:r>
        <w:rPr>
          <w:rFonts w:hint="eastAsia"/>
        </w:rPr>
        <w:t>（一）已标价工程量清单</w:t>
      </w:r>
      <w:bookmarkEnd w:id="76"/>
      <w:bookmarkEnd w:id="77"/>
      <w:bookmarkEnd w:id="78"/>
      <w:bookmarkEnd w:id="79"/>
      <w:bookmarkEnd w:id="80"/>
      <w:bookmarkEnd w:id="81"/>
      <w:bookmarkEnd w:id="82"/>
    </w:p>
    <w:p w14:paraId="5336642F">
      <w:pPr>
        <w:jc w:val="center"/>
        <w:outlineLvl w:val="9"/>
        <w:rPr>
          <w:rFonts w:hint="eastAsia" w:ascii="宋体" w:hAnsi="宋体" w:eastAsia="宋体" w:cs="宋体"/>
          <w:bCs/>
          <w:color w:val="000000"/>
          <w:sz w:val="32"/>
        </w:rPr>
      </w:pPr>
    </w:p>
    <w:p w14:paraId="10FFA840">
      <w:pPr>
        <w:jc w:val="center"/>
        <w:outlineLvl w:val="9"/>
        <w:rPr>
          <w:rFonts w:hint="eastAsia" w:ascii="宋体" w:hAnsi="宋体" w:eastAsia="宋体" w:cs="宋体"/>
          <w:bCs/>
          <w:color w:val="000000"/>
          <w:sz w:val="32"/>
        </w:rPr>
      </w:pPr>
    </w:p>
    <w:p w14:paraId="75A8EED4">
      <w:pPr>
        <w:jc w:val="center"/>
        <w:outlineLvl w:val="9"/>
        <w:rPr>
          <w:rFonts w:hint="eastAsia" w:ascii="宋体" w:hAnsi="宋体" w:eastAsia="宋体" w:cs="宋体"/>
          <w:bCs/>
          <w:color w:val="000000"/>
          <w:sz w:val="32"/>
        </w:rPr>
      </w:pPr>
    </w:p>
    <w:p w14:paraId="4333D7D4">
      <w:pPr>
        <w:jc w:val="center"/>
        <w:outlineLvl w:val="9"/>
        <w:rPr>
          <w:rFonts w:hint="eastAsia" w:ascii="宋体" w:hAnsi="宋体" w:eastAsia="宋体" w:cs="宋体"/>
          <w:bCs/>
          <w:color w:val="000000"/>
          <w:sz w:val="32"/>
        </w:rPr>
      </w:pPr>
    </w:p>
    <w:p w14:paraId="69ED18E7">
      <w:pPr>
        <w:jc w:val="center"/>
        <w:outlineLvl w:val="9"/>
        <w:rPr>
          <w:rFonts w:hint="eastAsia" w:ascii="宋体" w:hAnsi="宋体" w:eastAsia="宋体" w:cs="宋体"/>
          <w:bCs/>
          <w:color w:val="000000"/>
          <w:sz w:val="32"/>
        </w:rPr>
      </w:pPr>
    </w:p>
    <w:p w14:paraId="5DE7FFF1">
      <w:pPr>
        <w:jc w:val="center"/>
        <w:outlineLvl w:val="9"/>
        <w:rPr>
          <w:rFonts w:hint="eastAsia" w:ascii="宋体" w:hAnsi="宋体" w:eastAsia="宋体" w:cs="宋体"/>
          <w:bCs/>
          <w:color w:val="000000"/>
          <w:sz w:val="32"/>
        </w:rPr>
      </w:pPr>
    </w:p>
    <w:p w14:paraId="099DACD6">
      <w:pPr>
        <w:jc w:val="center"/>
        <w:outlineLvl w:val="9"/>
        <w:rPr>
          <w:rFonts w:hint="eastAsia" w:ascii="宋体" w:hAnsi="宋体" w:eastAsia="宋体" w:cs="宋体"/>
          <w:bCs/>
          <w:color w:val="000000"/>
          <w:sz w:val="32"/>
        </w:rPr>
      </w:pPr>
    </w:p>
    <w:p w14:paraId="3108EBA3">
      <w:pPr>
        <w:jc w:val="center"/>
        <w:outlineLvl w:val="9"/>
        <w:rPr>
          <w:rFonts w:hint="eastAsia" w:ascii="宋体" w:hAnsi="宋体" w:eastAsia="宋体" w:cs="宋体"/>
          <w:bCs/>
          <w:color w:val="000000"/>
          <w:sz w:val="32"/>
        </w:rPr>
      </w:pPr>
    </w:p>
    <w:p w14:paraId="01188245">
      <w:pPr>
        <w:jc w:val="center"/>
        <w:outlineLvl w:val="9"/>
        <w:rPr>
          <w:rFonts w:hint="eastAsia" w:ascii="宋体" w:hAnsi="宋体" w:eastAsia="宋体" w:cs="宋体"/>
          <w:bCs/>
          <w:color w:val="000000"/>
          <w:sz w:val="32"/>
        </w:rPr>
      </w:pPr>
    </w:p>
    <w:p w14:paraId="63FC09A7">
      <w:pPr>
        <w:jc w:val="center"/>
        <w:outlineLvl w:val="9"/>
        <w:rPr>
          <w:rFonts w:hint="eastAsia" w:ascii="宋体" w:hAnsi="宋体" w:eastAsia="宋体" w:cs="宋体"/>
          <w:bCs/>
          <w:color w:val="000000"/>
          <w:sz w:val="32"/>
        </w:rPr>
      </w:pPr>
    </w:p>
    <w:p w14:paraId="0FF0BD71">
      <w:pPr>
        <w:jc w:val="center"/>
        <w:outlineLvl w:val="9"/>
        <w:rPr>
          <w:rFonts w:hint="eastAsia" w:ascii="宋体" w:hAnsi="宋体" w:eastAsia="宋体" w:cs="宋体"/>
          <w:bCs/>
          <w:color w:val="000000"/>
          <w:sz w:val="32"/>
        </w:rPr>
      </w:pPr>
    </w:p>
    <w:p w14:paraId="09AAC920">
      <w:pPr>
        <w:jc w:val="center"/>
        <w:outlineLvl w:val="9"/>
        <w:rPr>
          <w:rFonts w:hint="eastAsia" w:ascii="宋体" w:hAnsi="宋体" w:eastAsia="宋体" w:cs="宋体"/>
          <w:bCs/>
          <w:color w:val="000000"/>
          <w:sz w:val="32"/>
        </w:rPr>
      </w:pPr>
    </w:p>
    <w:p w14:paraId="7AFF6ECB">
      <w:pPr>
        <w:jc w:val="center"/>
        <w:outlineLvl w:val="9"/>
        <w:rPr>
          <w:rFonts w:hint="eastAsia" w:ascii="宋体" w:hAnsi="宋体" w:eastAsia="宋体" w:cs="宋体"/>
          <w:bCs/>
          <w:color w:val="000000"/>
          <w:sz w:val="32"/>
        </w:rPr>
      </w:pPr>
    </w:p>
    <w:p w14:paraId="29A3622B">
      <w:pPr>
        <w:jc w:val="center"/>
        <w:outlineLvl w:val="9"/>
        <w:rPr>
          <w:rFonts w:hint="eastAsia" w:ascii="宋体" w:hAnsi="宋体" w:eastAsia="宋体" w:cs="宋体"/>
          <w:bCs/>
          <w:color w:val="000000"/>
          <w:sz w:val="32"/>
        </w:rPr>
      </w:pPr>
    </w:p>
    <w:p w14:paraId="175690C8">
      <w:pPr>
        <w:jc w:val="center"/>
        <w:outlineLvl w:val="9"/>
        <w:rPr>
          <w:rFonts w:hint="eastAsia" w:ascii="宋体" w:hAnsi="宋体" w:eastAsia="宋体" w:cs="宋体"/>
          <w:bCs/>
          <w:color w:val="000000"/>
          <w:sz w:val="32"/>
        </w:rPr>
      </w:pPr>
    </w:p>
    <w:p w14:paraId="46E2F71B">
      <w:pPr>
        <w:jc w:val="center"/>
        <w:outlineLvl w:val="9"/>
        <w:rPr>
          <w:rFonts w:hint="eastAsia" w:ascii="宋体" w:hAnsi="宋体" w:eastAsia="宋体" w:cs="宋体"/>
          <w:bCs/>
          <w:color w:val="000000"/>
          <w:sz w:val="32"/>
        </w:rPr>
      </w:pPr>
    </w:p>
    <w:p w14:paraId="50A8F5A8">
      <w:pPr>
        <w:pStyle w:val="2"/>
        <w:rPr>
          <w:rFonts w:hint="eastAsia" w:ascii="宋体" w:hAnsi="宋体" w:eastAsia="宋体" w:cs="宋体"/>
          <w:bCs/>
          <w:color w:val="000000"/>
          <w:sz w:val="32"/>
        </w:rPr>
      </w:pPr>
    </w:p>
    <w:p w14:paraId="422B69B8">
      <w:pPr>
        <w:rPr>
          <w:rFonts w:hint="eastAsia" w:ascii="宋体" w:hAnsi="宋体" w:eastAsia="宋体" w:cs="宋体"/>
          <w:bCs/>
          <w:color w:val="000000"/>
          <w:sz w:val="32"/>
        </w:rPr>
      </w:pPr>
    </w:p>
    <w:p w14:paraId="4274BBBE">
      <w:pPr>
        <w:pStyle w:val="2"/>
        <w:rPr>
          <w:rFonts w:hint="eastAsia" w:ascii="宋体" w:hAnsi="宋体" w:eastAsia="宋体" w:cs="宋体"/>
          <w:bCs/>
          <w:color w:val="000000"/>
          <w:sz w:val="32"/>
        </w:rPr>
      </w:pPr>
    </w:p>
    <w:p w14:paraId="631B63E5">
      <w:pPr>
        <w:rPr>
          <w:rFonts w:hint="eastAsia" w:ascii="宋体" w:hAnsi="宋体" w:eastAsia="宋体" w:cs="宋体"/>
          <w:bCs/>
          <w:color w:val="000000"/>
          <w:sz w:val="32"/>
        </w:rPr>
      </w:pPr>
    </w:p>
    <w:p w14:paraId="263A1E35">
      <w:pPr>
        <w:pStyle w:val="2"/>
        <w:rPr>
          <w:rFonts w:hint="eastAsia" w:ascii="宋体" w:hAnsi="宋体" w:eastAsia="宋体" w:cs="宋体"/>
          <w:bCs/>
          <w:color w:val="000000"/>
          <w:sz w:val="32"/>
        </w:rPr>
      </w:pPr>
    </w:p>
    <w:bookmarkEnd w:id="75"/>
    <w:p w14:paraId="6EBF30FF">
      <w:pPr>
        <w:autoSpaceDE w:val="0"/>
        <w:autoSpaceDN w:val="0"/>
        <w:adjustRightInd w:val="0"/>
        <w:snapToGrid w:val="0"/>
        <w:spacing w:line="360" w:lineRule="auto"/>
        <w:jc w:val="center"/>
        <w:rPr>
          <w:rFonts w:hint="eastAsia" w:ascii="宋体" w:hAnsi="宋体" w:cs="宋体"/>
          <w:bCs/>
          <w:color w:val="000000"/>
          <w:sz w:val="32"/>
        </w:rPr>
      </w:pPr>
      <w:bookmarkStart w:id="83" w:name="_Toc31915"/>
      <w:bookmarkStart w:id="84" w:name="_Toc30608"/>
      <w:bookmarkStart w:id="85" w:name="_Toc415643513"/>
      <w:bookmarkStart w:id="86" w:name="_Toc5566"/>
      <w:bookmarkStart w:id="87" w:name="_Toc345836517"/>
      <w:bookmarkStart w:id="88" w:name="_Toc4505"/>
      <w:bookmarkStart w:id="89" w:name="_Toc20587"/>
      <w:bookmarkStart w:id="90" w:name="_Toc47514437"/>
      <w:r>
        <w:rPr>
          <w:rFonts w:hint="eastAsia" w:ascii="宋体" w:hAnsi="宋体" w:eastAsia="宋体" w:cs="宋体"/>
          <w:b/>
          <w:bCs/>
          <w:color w:val="000000"/>
          <w:spacing w:val="1"/>
          <w:w w:val="99"/>
          <w:kern w:val="2"/>
          <w:sz w:val="32"/>
          <w:szCs w:val="32"/>
          <w:lang w:val="en-US" w:eastAsia="zh-CN" w:bidi="ar-SA"/>
        </w:rPr>
        <w:t>四、资格审查资料</w:t>
      </w:r>
      <w:bookmarkEnd w:id="83"/>
      <w:bookmarkEnd w:id="84"/>
      <w:bookmarkEnd w:id="85"/>
      <w:bookmarkEnd w:id="86"/>
      <w:bookmarkEnd w:id="87"/>
      <w:bookmarkEnd w:id="88"/>
      <w:bookmarkEnd w:id="89"/>
      <w:bookmarkEnd w:id="90"/>
    </w:p>
    <w:p w14:paraId="1255DCD1">
      <w:pPr>
        <w:autoSpaceDN w:val="0"/>
        <w:adjustRightInd w:val="0"/>
        <w:snapToGrid w:val="0"/>
        <w:spacing w:line="360" w:lineRule="auto"/>
        <w:rPr>
          <w:rFonts w:hint="eastAsia" w:ascii="宋体" w:hAnsi="宋体" w:cs="宋体"/>
          <w:color w:val="000000"/>
          <w:sz w:val="32"/>
          <w:szCs w:val="32"/>
        </w:rPr>
      </w:pPr>
    </w:p>
    <w:p w14:paraId="7EAD4AE4">
      <w:pPr>
        <w:autoSpaceDN w:val="0"/>
        <w:adjustRightInd w:val="0"/>
        <w:snapToGrid w:val="0"/>
        <w:spacing w:line="360" w:lineRule="auto"/>
        <w:rPr>
          <w:rFonts w:hint="eastAsia" w:ascii="宋体" w:hAnsi="宋体" w:cs="宋体"/>
          <w:color w:val="000000"/>
          <w:sz w:val="32"/>
          <w:szCs w:val="32"/>
        </w:rPr>
      </w:pPr>
    </w:p>
    <w:p w14:paraId="2F190224">
      <w:pPr>
        <w:autoSpaceDN w:val="0"/>
        <w:spacing w:line="360" w:lineRule="auto"/>
        <w:rPr>
          <w:rFonts w:hint="eastAsia" w:ascii="宋体" w:hAnsi="宋体" w:cs="宋体"/>
          <w:color w:val="000000"/>
          <w:sz w:val="32"/>
          <w:szCs w:val="32"/>
        </w:rPr>
      </w:pPr>
    </w:p>
    <w:p w14:paraId="3D645887">
      <w:pPr>
        <w:autoSpaceDN w:val="0"/>
        <w:spacing w:line="360" w:lineRule="auto"/>
        <w:rPr>
          <w:rFonts w:hint="eastAsia" w:ascii="宋体" w:hAnsi="宋体" w:cs="宋体"/>
          <w:color w:val="000000"/>
          <w:sz w:val="32"/>
          <w:szCs w:val="32"/>
        </w:rPr>
      </w:pPr>
    </w:p>
    <w:p w14:paraId="4575A360">
      <w:pPr>
        <w:autoSpaceDN w:val="0"/>
        <w:spacing w:line="360" w:lineRule="auto"/>
        <w:rPr>
          <w:rFonts w:hint="eastAsia" w:ascii="宋体" w:hAnsi="宋体" w:cs="宋体"/>
          <w:color w:val="000000"/>
          <w:sz w:val="32"/>
          <w:szCs w:val="32"/>
        </w:rPr>
      </w:pPr>
    </w:p>
    <w:p w14:paraId="3E9C11F0">
      <w:pPr>
        <w:autoSpaceDN w:val="0"/>
        <w:spacing w:line="360" w:lineRule="auto"/>
        <w:rPr>
          <w:rFonts w:hint="eastAsia" w:ascii="宋体" w:hAnsi="宋体" w:cs="宋体"/>
          <w:color w:val="000000"/>
          <w:sz w:val="32"/>
          <w:szCs w:val="32"/>
        </w:rPr>
      </w:pPr>
    </w:p>
    <w:p w14:paraId="3EB1E038">
      <w:pPr>
        <w:autoSpaceDN w:val="0"/>
        <w:spacing w:line="360" w:lineRule="auto"/>
        <w:rPr>
          <w:rFonts w:hint="eastAsia" w:ascii="宋体" w:hAnsi="宋体" w:cs="宋体"/>
          <w:color w:val="000000"/>
          <w:sz w:val="32"/>
          <w:szCs w:val="32"/>
        </w:rPr>
      </w:pPr>
    </w:p>
    <w:p w14:paraId="518BED66">
      <w:pPr>
        <w:autoSpaceDN w:val="0"/>
        <w:spacing w:line="360" w:lineRule="auto"/>
        <w:rPr>
          <w:rFonts w:hint="eastAsia" w:ascii="宋体" w:hAnsi="宋体" w:cs="宋体"/>
          <w:color w:val="000000"/>
          <w:sz w:val="32"/>
          <w:szCs w:val="32"/>
        </w:rPr>
      </w:pPr>
    </w:p>
    <w:p w14:paraId="2607752C">
      <w:pPr>
        <w:autoSpaceDN w:val="0"/>
        <w:spacing w:line="360" w:lineRule="auto"/>
        <w:rPr>
          <w:rFonts w:hint="eastAsia" w:ascii="宋体" w:hAnsi="宋体" w:cs="宋体"/>
          <w:color w:val="000000"/>
          <w:sz w:val="32"/>
          <w:szCs w:val="32"/>
        </w:rPr>
      </w:pPr>
    </w:p>
    <w:p w14:paraId="52E1C7F1">
      <w:pPr>
        <w:autoSpaceDN w:val="0"/>
        <w:spacing w:line="360" w:lineRule="auto"/>
        <w:rPr>
          <w:rFonts w:hint="eastAsia" w:ascii="宋体" w:hAnsi="宋体" w:cs="宋体"/>
          <w:color w:val="000000"/>
          <w:sz w:val="32"/>
          <w:szCs w:val="32"/>
        </w:rPr>
      </w:pPr>
    </w:p>
    <w:p w14:paraId="19C3A081">
      <w:pPr>
        <w:autoSpaceDN w:val="0"/>
        <w:spacing w:line="360" w:lineRule="auto"/>
        <w:rPr>
          <w:rFonts w:hint="eastAsia" w:ascii="宋体" w:hAnsi="宋体" w:cs="宋体"/>
          <w:color w:val="000000"/>
          <w:sz w:val="32"/>
          <w:szCs w:val="32"/>
        </w:rPr>
      </w:pPr>
    </w:p>
    <w:p w14:paraId="226A521F">
      <w:pPr>
        <w:autoSpaceDN w:val="0"/>
        <w:spacing w:line="360" w:lineRule="auto"/>
        <w:rPr>
          <w:rFonts w:hint="eastAsia" w:ascii="宋体" w:hAnsi="宋体" w:cs="宋体"/>
          <w:color w:val="000000"/>
          <w:sz w:val="32"/>
          <w:szCs w:val="32"/>
        </w:rPr>
      </w:pPr>
    </w:p>
    <w:p w14:paraId="77E8067D">
      <w:pPr>
        <w:autoSpaceDN w:val="0"/>
        <w:spacing w:line="360" w:lineRule="auto"/>
        <w:rPr>
          <w:rFonts w:hint="eastAsia" w:ascii="宋体" w:hAnsi="宋体" w:cs="宋体"/>
          <w:color w:val="000000"/>
          <w:sz w:val="32"/>
          <w:szCs w:val="32"/>
        </w:rPr>
      </w:pPr>
    </w:p>
    <w:p w14:paraId="11ACBFD4">
      <w:pPr>
        <w:autoSpaceDN w:val="0"/>
        <w:spacing w:line="360" w:lineRule="auto"/>
        <w:rPr>
          <w:rFonts w:hint="eastAsia" w:ascii="宋体" w:hAnsi="宋体" w:cs="宋体"/>
          <w:color w:val="000000"/>
          <w:sz w:val="32"/>
          <w:szCs w:val="32"/>
        </w:rPr>
      </w:pPr>
    </w:p>
    <w:p w14:paraId="3E635A71">
      <w:pPr>
        <w:autoSpaceDN w:val="0"/>
        <w:spacing w:line="360" w:lineRule="auto"/>
        <w:rPr>
          <w:rFonts w:hint="eastAsia" w:ascii="宋体" w:hAnsi="宋体" w:cs="宋体"/>
          <w:color w:val="000000"/>
          <w:sz w:val="32"/>
          <w:szCs w:val="32"/>
        </w:rPr>
      </w:pPr>
    </w:p>
    <w:p w14:paraId="248A1CD4">
      <w:pPr>
        <w:autoSpaceDN w:val="0"/>
        <w:spacing w:line="360" w:lineRule="auto"/>
        <w:rPr>
          <w:rFonts w:hint="eastAsia" w:ascii="宋体" w:hAnsi="宋体" w:cs="宋体"/>
          <w:color w:val="000000"/>
          <w:szCs w:val="21"/>
        </w:rPr>
      </w:pPr>
    </w:p>
    <w:p w14:paraId="4952F3D0">
      <w:pPr>
        <w:autoSpaceDN w:val="0"/>
        <w:spacing w:line="360" w:lineRule="auto"/>
        <w:rPr>
          <w:rFonts w:hint="eastAsia" w:ascii="宋体" w:hAnsi="宋体" w:cs="宋体"/>
          <w:color w:val="000000"/>
          <w:sz w:val="32"/>
          <w:szCs w:val="32"/>
        </w:rPr>
      </w:pPr>
    </w:p>
    <w:p w14:paraId="6CEFCA3F">
      <w:pPr>
        <w:pageBreakBefore/>
        <w:tabs>
          <w:tab w:val="left" w:pos="3395"/>
          <w:tab w:val="left" w:pos="59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u w:val="single"/>
        </w:rPr>
        <w:t xml:space="preserve">                            </w:t>
      </w:r>
      <w:r>
        <w:rPr>
          <w:rFonts w:hint="eastAsia" w:ascii="宋体" w:hAnsi="宋体" w:cs="宋体"/>
          <w:b/>
          <w:bCs/>
          <w:color w:val="000000"/>
          <w:w w:val="99"/>
          <w:kern w:val="0"/>
          <w:sz w:val="28"/>
          <w:szCs w:val="28"/>
          <w:u w:val="single"/>
        </w:rPr>
        <w:t>（项目名称</w:t>
      </w:r>
      <w:r>
        <w:rPr>
          <w:rFonts w:hint="eastAsia" w:ascii="宋体" w:hAnsi="宋体" w:cs="宋体"/>
          <w:b/>
          <w:bCs/>
          <w:color w:val="000000"/>
          <w:spacing w:val="1"/>
          <w:w w:val="99"/>
          <w:kern w:val="0"/>
          <w:sz w:val="28"/>
          <w:szCs w:val="28"/>
          <w:u w:val="single"/>
        </w:rPr>
        <w:t>）</w:t>
      </w:r>
      <w:r>
        <w:rPr>
          <w:rFonts w:hint="eastAsia" w:ascii="宋体" w:hAnsi="宋体" w:cs="宋体"/>
          <w:b/>
          <w:bCs/>
          <w:color w:val="000000"/>
          <w:w w:val="99"/>
          <w:kern w:val="0"/>
          <w:sz w:val="28"/>
          <w:szCs w:val="28"/>
        </w:rPr>
        <w:t>施工</w:t>
      </w:r>
    </w:p>
    <w:p w14:paraId="22A03619">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r>
        <w:rPr>
          <w:rFonts w:hint="eastAsia" w:ascii="宋体" w:hAnsi="宋体" w:cs="宋体"/>
          <w:color w:val="000000"/>
          <w:kern w:val="0"/>
          <w:sz w:val="44"/>
          <w:szCs w:val="44"/>
        </w:rPr>
        <w:t xml:space="preserve">          </w:t>
      </w:r>
    </w:p>
    <w:p w14:paraId="5BA76CAF">
      <w:pPr>
        <w:tabs>
          <w:tab w:val="left" w:pos="3600"/>
          <w:tab w:val="left" w:pos="4480"/>
          <w:tab w:val="left" w:pos="5360"/>
        </w:tabs>
        <w:autoSpaceDE w:val="0"/>
        <w:autoSpaceDN w:val="0"/>
        <w:adjustRightInd w:val="0"/>
        <w:snapToGrid w:val="0"/>
        <w:spacing w:line="360" w:lineRule="auto"/>
        <w:jc w:val="left"/>
        <w:rPr>
          <w:rFonts w:hint="eastAsia" w:ascii="宋体" w:hAnsi="宋体" w:cs="宋体"/>
          <w:color w:val="000000"/>
          <w:kern w:val="0"/>
          <w:sz w:val="44"/>
          <w:szCs w:val="44"/>
        </w:rPr>
      </w:pPr>
    </w:p>
    <w:p w14:paraId="22366A80">
      <w:pPr>
        <w:tabs>
          <w:tab w:val="left" w:pos="3600"/>
          <w:tab w:val="left" w:pos="4480"/>
          <w:tab w:val="left" w:pos="5360"/>
        </w:tabs>
        <w:autoSpaceDE w:val="0"/>
        <w:autoSpaceDN w:val="0"/>
        <w:adjustRightInd w:val="0"/>
        <w:snapToGrid w:val="0"/>
        <w:spacing w:line="360" w:lineRule="auto"/>
        <w:jc w:val="center"/>
        <w:rPr>
          <w:rFonts w:hint="eastAsia" w:ascii="宋体" w:hAnsi="宋体" w:cs="宋体"/>
          <w:b/>
          <w:bCs/>
          <w:color w:val="000000"/>
          <w:kern w:val="0"/>
          <w:sz w:val="84"/>
          <w:szCs w:val="84"/>
        </w:rPr>
      </w:pPr>
      <w:r>
        <w:rPr>
          <w:rFonts w:hint="eastAsia" w:ascii="宋体" w:hAnsi="宋体" w:cs="宋体"/>
          <w:b/>
          <w:bCs/>
          <w:color w:val="000000"/>
          <w:kern w:val="0"/>
          <w:sz w:val="84"/>
          <w:szCs w:val="84"/>
          <w:lang w:val="en-US" w:eastAsia="zh-CN"/>
        </w:rPr>
        <w:t>投</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en-US" w:eastAsia="zh-CN"/>
        </w:rPr>
        <w:t>标</w:t>
      </w:r>
      <w:r>
        <w:rPr>
          <w:rFonts w:hint="eastAsia" w:ascii="宋体" w:hAnsi="宋体" w:cs="宋体"/>
          <w:b/>
          <w:bCs/>
          <w:color w:val="000000"/>
          <w:kern w:val="0"/>
          <w:sz w:val="84"/>
          <w:szCs w:val="84"/>
        </w:rPr>
        <w:t xml:space="preserve">  文  件</w:t>
      </w:r>
    </w:p>
    <w:p w14:paraId="38E0F2CD">
      <w:pPr>
        <w:autoSpaceDE w:val="0"/>
        <w:autoSpaceDN w:val="0"/>
        <w:adjustRightInd w:val="0"/>
        <w:snapToGrid w:val="0"/>
        <w:spacing w:line="360" w:lineRule="auto"/>
        <w:jc w:val="left"/>
        <w:rPr>
          <w:rFonts w:hint="eastAsia" w:ascii="宋体" w:hAnsi="宋体" w:cs="宋体"/>
          <w:color w:val="000000"/>
          <w:kern w:val="0"/>
          <w:sz w:val="16"/>
          <w:szCs w:val="16"/>
        </w:rPr>
      </w:pPr>
    </w:p>
    <w:p w14:paraId="62E87469">
      <w:pPr>
        <w:autoSpaceDE w:val="0"/>
        <w:autoSpaceDN w:val="0"/>
        <w:adjustRightInd w:val="0"/>
        <w:snapToGri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资格审查资料</w:t>
      </w:r>
    </w:p>
    <w:p w14:paraId="150179A9">
      <w:pPr>
        <w:autoSpaceDE w:val="0"/>
        <w:autoSpaceDN w:val="0"/>
        <w:adjustRightInd w:val="0"/>
        <w:snapToGrid w:val="0"/>
        <w:spacing w:line="360" w:lineRule="auto"/>
        <w:jc w:val="left"/>
        <w:rPr>
          <w:rFonts w:hint="eastAsia" w:ascii="宋体" w:hAnsi="宋体" w:cs="宋体"/>
          <w:color w:val="000000"/>
          <w:kern w:val="0"/>
          <w:sz w:val="20"/>
          <w:szCs w:val="20"/>
        </w:rPr>
      </w:pPr>
    </w:p>
    <w:p w14:paraId="0F151326">
      <w:pPr>
        <w:autoSpaceDN w:val="0"/>
        <w:adjustRightInd w:val="0"/>
        <w:snapToGrid w:val="0"/>
        <w:spacing w:line="360" w:lineRule="auto"/>
        <w:ind w:firstLine="630" w:firstLineChars="300"/>
        <w:rPr>
          <w:rFonts w:hint="eastAsia" w:ascii="宋体" w:hAnsi="宋体" w:cs="宋体"/>
          <w:color w:val="000000"/>
          <w:szCs w:val="21"/>
        </w:rPr>
      </w:pPr>
    </w:p>
    <w:p w14:paraId="0D948494">
      <w:pPr>
        <w:autoSpaceDE w:val="0"/>
        <w:autoSpaceDN w:val="0"/>
        <w:adjustRightInd w:val="0"/>
        <w:snapToGrid w:val="0"/>
        <w:spacing w:line="360" w:lineRule="auto"/>
        <w:jc w:val="left"/>
        <w:rPr>
          <w:rFonts w:hint="eastAsia" w:ascii="宋体" w:hAnsi="宋体" w:cs="宋体"/>
          <w:color w:val="000000"/>
          <w:kern w:val="0"/>
          <w:sz w:val="20"/>
          <w:szCs w:val="20"/>
        </w:rPr>
      </w:pPr>
    </w:p>
    <w:p w14:paraId="71A8865F">
      <w:pPr>
        <w:autoSpaceDE w:val="0"/>
        <w:autoSpaceDN w:val="0"/>
        <w:adjustRightInd w:val="0"/>
        <w:snapToGrid w:val="0"/>
        <w:spacing w:line="360" w:lineRule="auto"/>
        <w:jc w:val="left"/>
        <w:rPr>
          <w:rFonts w:hint="eastAsia" w:ascii="宋体" w:hAnsi="宋体" w:cs="宋体"/>
          <w:color w:val="000000"/>
          <w:kern w:val="0"/>
          <w:sz w:val="20"/>
          <w:szCs w:val="20"/>
        </w:rPr>
      </w:pPr>
    </w:p>
    <w:p w14:paraId="335C2EAA">
      <w:pPr>
        <w:autoSpaceDE w:val="0"/>
        <w:autoSpaceDN w:val="0"/>
        <w:adjustRightInd w:val="0"/>
        <w:snapToGrid w:val="0"/>
        <w:spacing w:line="360" w:lineRule="auto"/>
        <w:jc w:val="left"/>
        <w:rPr>
          <w:rFonts w:hint="eastAsia" w:ascii="宋体" w:hAnsi="宋体" w:cs="宋体"/>
          <w:color w:val="000000"/>
          <w:kern w:val="0"/>
          <w:sz w:val="20"/>
          <w:szCs w:val="20"/>
        </w:rPr>
      </w:pPr>
    </w:p>
    <w:p w14:paraId="1B47E64A">
      <w:pPr>
        <w:autoSpaceDE w:val="0"/>
        <w:autoSpaceDN w:val="0"/>
        <w:adjustRightInd w:val="0"/>
        <w:snapToGrid w:val="0"/>
        <w:spacing w:line="360" w:lineRule="auto"/>
        <w:jc w:val="left"/>
        <w:rPr>
          <w:rFonts w:hint="eastAsia" w:ascii="宋体" w:hAnsi="宋体" w:cs="宋体"/>
          <w:color w:val="000000"/>
          <w:kern w:val="0"/>
          <w:sz w:val="20"/>
          <w:szCs w:val="20"/>
        </w:rPr>
      </w:pPr>
    </w:p>
    <w:p w14:paraId="76C22B83">
      <w:pPr>
        <w:autoSpaceDE w:val="0"/>
        <w:autoSpaceDN w:val="0"/>
        <w:adjustRightInd w:val="0"/>
        <w:snapToGrid w:val="0"/>
        <w:spacing w:line="360" w:lineRule="auto"/>
        <w:jc w:val="left"/>
        <w:rPr>
          <w:rFonts w:hint="eastAsia" w:ascii="宋体" w:hAnsi="宋体" w:cs="宋体"/>
          <w:color w:val="000000"/>
          <w:kern w:val="0"/>
          <w:sz w:val="20"/>
          <w:szCs w:val="20"/>
        </w:rPr>
      </w:pPr>
    </w:p>
    <w:p w14:paraId="3D3BDD12">
      <w:pPr>
        <w:autoSpaceDE w:val="0"/>
        <w:autoSpaceDN w:val="0"/>
        <w:adjustRightInd w:val="0"/>
        <w:snapToGrid w:val="0"/>
        <w:spacing w:line="360" w:lineRule="auto"/>
        <w:jc w:val="left"/>
        <w:rPr>
          <w:rFonts w:hint="eastAsia" w:ascii="宋体" w:hAnsi="宋体" w:cs="宋体"/>
          <w:color w:val="000000"/>
          <w:kern w:val="0"/>
          <w:sz w:val="20"/>
          <w:szCs w:val="20"/>
        </w:rPr>
      </w:pPr>
    </w:p>
    <w:p w14:paraId="0C755883">
      <w:pPr>
        <w:autoSpaceDE w:val="0"/>
        <w:autoSpaceDN w:val="0"/>
        <w:adjustRightInd w:val="0"/>
        <w:snapToGrid w:val="0"/>
        <w:spacing w:line="360" w:lineRule="auto"/>
        <w:jc w:val="left"/>
        <w:rPr>
          <w:rFonts w:hint="eastAsia" w:ascii="宋体" w:hAnsi="宋体" w:cs="宋体"/>
          <w:color w:val="000000"/>
          <w:kern w:val="0"/>
          <w:sz w:val="20"/>
          <w:szCs w:val="20"/>
        </w:rPr>
      </w:pPr>
    </w:p>
    <w:p w14:paraId="27C95310">
      <w:pPr>
        <w:autoSpaceDE w:val="0"/>
        <w:autoSpaceDN w:val="0"/>
        <w:adjustRightInd w:val="0"/>
        <w:snapToGrid w:val="0"/>
        <w:spacing w:line="360" w:lineRule="auto"/>
        <w:jc w:val="left"/>
        <w:rPr>
          <w:rFonts w:hint="eastAsia" w:ascii="宋体" w:hAnsi="宋体" w:cs="宋体"/>
          <w:color w:val="000000"/>
          <w:kern w:val="0"/>
          <w:sz w:val="20"/>
          <w:szCs w:val="20"/>
        </w:rPr>
      </w:pPr>
    </w:p>
    <w:p w14:paraId="38768E0B">
      <w:pPr>
        <w:autoSpaceDE w:val="0"/>
        <w:autoSpaceDN w:val="0"/>
        <w:adjustRightInd w:val="0"/>
        <w:snapToGrid w:val="0"/>
        <w:spacing w:line="360" w:lineRule="auto"/>
        <w:jc w:val="left"/>
        <w:rPr>
          <w:rFonts w:hint="eastAsia" w:ascii="宋体" w:hAnsi="宋体" w:cs="宋体"/>
          <w:color w:val="000000"/>
          <w:kern w:val="0"/>
          <w:sz w:val="20"/>
          <w:szCs w:val="20"/>
        </w:rPr>
      </w:pPr>
    </w:p>
    <w:p w14:paraId="7ED8AE89">
      <w:pPr>
        <w:autoSpaceDE w:val="0"/>
        <w:autoSpaceDN w:val="0"/>
        <w:adjustRightInd w:val="0"/>
        <w:snapToGrid w:val="0"/>
        <w:spacing w:line="360" w:lineRule="auto"/>
        <w:jc w:val="left"/>
        <w:rPr>
          <w:rFonts w:hint="eastAsia" w:ascii="宋体" w:hAnsi="宋体" w:cs="宋体"/>
          <w:color w:val="000000"/>
          <w:kern w:val="0"/>
          <w:sz w:val="20"/>
          <w:szCs w:val="20"/>
        </w:rPr>
      </w:pPr>
    </w:p>
    <w:p w14:paraId="26D84057">
      <w:pPr>
        <w:autoSpaceDE w:val="0"/>
        <w:autoSpaceDN w:val="0"/>
        <w:adjustRightInd w:val="0"/>
        <w:snapToGrid w:val="0"/>
        <w:spacing w:line="360" w:lineRule="auto"/>
        <w:jc w:val="left"/>
        <w:rPr>
          <w:rFonts w:hint="eastAsia" w:ascii="宋体" w:hAnsi="宋体" w:cs="宋体"/>
          <w:color w:val="000000"/>
          <w:kern w:val="0"/>
          <w:sz w:val="20"/>
          <w:szCs w:val="20"/>
        </w:rPr>
      </w:pPr>
    </w:p>
    <w:p w14:paraId="61C7E3C3">
      <w:pPr>
        <w:autoSpaceDE w:val="0"/>
        <w:autoSpaceDN w:val="0"/>
        <w:adjustRightInd w:val="0"/>
        <w:snapToGrid w:val="0"/>
        <w:spacing w:line="360" w:lineRule="auto"/>
        <w:jc w:val="left"/>
        <w:rPr>
          <w:rFonts w:hint="eastAsia" w:ascii="宋体" w:hAnsi="宋体" w:cs="宋体"/>
          <w:color w:val="000000"/>
          <w:kern w:val="0"/>
          <w:sz w:val="20"/>
          <w:szCs w:val="20"/>
        </w:rPr>
      </w:pPr>
    </w:p>
    <w:p w14:paraId="050E1FCF">
      <w:pPr>
        <w:autoSpaceDE w:val="0"/>
        <w:autoSpaceDN w:val="0"/>
        <w:adjustRightInd w:val="0"/>
        <w:snapToGrid w:val="0"/>
        <w:spacing w:line="360" w:lineRule="auto"/>
        <w:jc w:val="left"/>
        <w:rPr>
          <w:rFonts w:hint="eastAsia" w:ascii="宋体" w:hAnsi="宋体" w:cs="宋体"/>
          <w:color w:val="000000"/>
          <w:kern w:val="0"/>
          <w:sz w:val="20"/>
          <w:szCs w:val="20"/>
        </w:rPr>
      </w:pPr>
    </w:p>
    <w:p w14:paraId="4164E7D4">
      <w:pPr>
        <w:tabs>
          <w:tab w:val="left" w:pos="6080"/>
          <w:tab w:val="left" w:pos="6640"/>
        </w:tabs>
        <w:autoSpaceDE w:val="0"/>
        <w:autoSpaceDN w:val="0"/>
        <w:adjustRightInd w:val="0"/>
        <w:snapToGrid w:val="0"/>
        <w:spacing w:line="360" w:lineRule="auto"/>
        <w:jc w:val="center"/>
        <w:rPr>
          <w:rFonts w:hint="eastAsia" w:ascii="宋体" w:hAnsi="宋体" w:cs="宋体"/>
          <w:b/>
          <w:bCs/>
          <w:color w:val="000000"/>
          <w:w w:val="99"/>
          <w:kern w:val="0"/>
          <w:sz w:val="28"/>
          <w:szCs w:val="28"/>
        </w:rPr>
      </w:pPr>
      <w:r>
        <w:rPr>
          <w:rFonts w:hint="eastAsia" w:ascii="宋体" w:hAnsi="宋体" w:cs="宋体"/>
          <w:b/>
          <w:bCs/>
          <w:color w:val="000000"/>
          <w:w w:val="99"/>
          <w:kern w:val="0"/>
          <w:sz w:val="28"/>
          <w:szCs w:val="28"/>
          <w:lang w:val="en-US" w:eastAsia="zh-CN"/>
        </w:rPr>
        <w:t>投标人</w:t>
      </w:r>
      <w:r>
        <w:rPr>
          <w:rFonts w:hint="eastAsia" w:ascii="宋体" w:hAnsi="宋体" w:cs="宋体"/>
          <w:b/>
          <w:bCs/>
          <w:color w:val="000000"/>
          <w:spacing w:val="1"/>
          <w:w w:val="99"/>
          <w:kern w:val="0"/>
          <w:sz w:val="28"/>
          <w:szCs w:val="28"/>
        </w:rPr>
        <w:t>：</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（盖单位公章）</w:t>
      </w:r>
    </w:p>
    <w:p w14:paraId="56B2274A">
      <w:pPr>
        <w:tabs>
          <w:tab w:val="left" w:pos="6080"/>
          <w:tab w:val="left" w:pos="664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rPr>
        <w:t>法定代表人或其委托代理人：</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（签字）</w:t>
      </w:r>
    </w:p>
    <w:p w14:paraId="7CF0A54A">
      <w:pPr>
        <w:tabs>
          <w:tab w:val="left" w:pos="3280"/>
          <w:tab w:val="left" w:pos="4680"/>
          <w:tab w:val="left" w:pos="6080"/>
        </w:tabs>
        <w:autoSpaceDE w:val="0"/>
        <w:autoSpaceDN w:val="0"/>
        <w:adjustRightInd w:val="0"/>
        <w:snapToGrid w:val="0"/>
        <w:spacing w:line="360" w:lineRule="auto"/>
        <w:jc w:val="center"/>
        <w:rPr>
          <w:rFonts w:hint="eastAsia" w:ascii="宋体" w:hAnsi="宋体" w:cs="宋体"/>
          <w:b/>
          <w:bCs/>
          <w:color w:val="000000"/>
          <w:kern w:val="0"/>
          <w:sz w:val="28"/>
          <w:szCs w:val="28"/>
        </w:rPr>
      </w:pPr>
      <w:r>
        <w:rPr>
          <w:rFonts w:hint="eastAsia" w:ascii="宋体" w:hAnsi="宋体" w:cs="宋体"/>
          <w:b/>
          <w:bCs/>
          <w:color w:val="000000"/>
          <w:w w:val="99"/>
          <w:kern w:val="0"/>
          <w:sz w:val="28"/>
          <w:szCs w:val="28"/>
          <w:u w:val="single"/>
        </w:rPr>
        <w:t xml:space="preserve">       </w:t>
      </w:r>
      <w:r>
        <w:rPr>
          <w:rFonts w:hint="eastAsia" w:ascii="宋体" w:hAnsi="宋体" w:cs="宋体"/>
          <w:b/>
          <w:bCs/>
          <w:color w:val="000000"/>
          <w:w w:val="99"/>
          <w:kern w:val="0"/>
          <w:sz w:val="28"/>
          <w:szCs w:val="28"/>
        </w:rPr>
        <w:t>年</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月</w:t>
      </w:r>
      <w:r>
        <w:rPr>
          <w:rFonts w:hint="eastAsia" w:ascii="宋体" w:hAnsi="宋体" w:cs="宋体"/>
          <w:b/>
          <w:bCs/>
          <w:color w:val="000000"/>
          <w:w w:val="198"/>
          <w:kern w:val="0"/>
          <w:sz w:val="28"/>
          <w:szCs w:val="28"/>
          <w:u w:val="single"/>
        </w:rPr>
        <w:t xml:space="preserve">  </w:t>
      </w:r>
      <w:r>
        <w:rPr>
          <w:rFonts w:hint="eastAsia" w:ascii="宋体" w:hAnsi="宋体" w:cs="宋体"/>
          <w:b/>
          <w:bCs/>
          <w:color w:val="000000"/>
          <w:w w:val="99"/>
          <w:kern w:val="0"/>
          <w:sz w:val="28"/>
          <w:szCs w:val="28"/>
        </w:rPr>
        <w:t>日</w:t>
      </w:r>
    </w:p>
    <w:p w14:paraId="0EB88EC2">
      <w:pPr>
        <w:autoSpaceDN w:val="0"/>
        <w:spacing w:line="360" w:lineRule="auto"/>
        <w:ind w:left="0" w:leftChars="0" w:right="0" w:rightChars="0" w:firstLine="0" w:firstLineChars="0"/>
        <w:jc w:val="center"/>
        <w:rPr>
          <w:rFonts w:hint="eastAsia" w:ascii="宋体" w:hAnsi="宋体" w:cs="宋体"/>
          <w:b/>
          <w:bCs/>
          <w:color w:val="000000"/>
          <w:kern w:val="0"/>
          <w:sz w:val="21"/>
          <w:szCs w:val="21"/>
        </w:rPr>
      </w:pPr>
      <w:r>
        <w:rPr>
          <w:rFonts w:hint="eastAsia" w:ascii="宋体" w:hAnsi="宋体" w:cs="宋体"/>
          <w:color w:val="000000"/>
          <w:kern w:val="0"/>
          <w:sz w:val="24"/>
          <w:szCs w:val="21"/>
        </w:rPr>
        <w:br w:type="page"/>
      </w:r>
      <w:r>
        <w:rPr>
          <w:rFonts w:hint="eastAsia" w:ascii="宋体" w:hAnsi="宋体" w:cs="宋体"/>
          <w:b/>
          <w:bCs/>
          <w:color w:val="000000"/>
          <w:kern w:val="0"/>
          <w:sz w:val="32"/>
          <w:szCs w:val="32"/>
        </w:rPr>
        <w:t>目    录</w:t>
      </w:r>
    </w:p>
    <w:p w14:paraId="1F7308AA">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（一）</w:t>
      </w:r>
      <w:r>
        <w:rPr>
          <w:rFonts w:hint="eastAsia" w:ascii="宋体" w:hAnsi="宋体" w:cs="宋体"/>
          <w:color w:val="000000"/>
          <w:sz w:val="21"/>
          <w:szCs w:val="21"/>
        </w:rPr>
        <w:t>法定代表人身份证明或附有法定代表人身份证明的授权委托书</w:t>
      </w:r>
    </w:p>
    <w:p w14:paraId="1832E355">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（二）</w:t>
      </w:r>
      <w:r>
        <w:rPr>
          <w:rFonts w:hint="eastAsia" w:ascii="宋体" w:hAnsi="宋体" w:cs="宋体"/>
          <w:snapToGrid w:val="0"/>
          <w:color w:val="000000"/>
          <w:kern w:val="0"/>
          <w:sz w:val="21"/>
          <w:szCs w:val="21"/>
          <w:lang w:eastAsia="zh-CN"/>
        </w:rPr>
        <w:t>投标人</w:t>
      </w:r>
      <w:r>
        <w:rPr>
          <w:rFonts w:hint="eastAsia" w:ascii="宋体" w:hAnsi="宋体" w:cs="宋体"/>
          <w:snapToGrid w:val="0"/>
          <w:color w:val="000000"/>
          <w:kern w:val="0"/>
          <w:sz w:val="21"/>
          <w:szCs w:val="21"/>
        </w:rPr>
        <w:t>基本情况表</w:t>
      </w:r>
    </w:p>
    <w:p w14:paraId="4E6DE798">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（三）项目管理机构</w:t>
      </w:r>
    </w:p>
    <w:p w14:paraId="7E4D6680">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（四）承诺</w:t>
      </w:r>
    </w:p>
    <w:p w14:paraId="0221426B">
      <w:pPr>
        <w:autoSpaceDE w:val="0"/>
        <w:autoSpaceDN w:val="0"/>
        <w:adjustRightInd w:val="0"/>
        <w:snapToGrid w:val="0"/>
        <w:spacing w:line="360" w:lineRule="auto"/>
        <w:ind w:left="359" w:leftChars="171"/>
        <w:jc w:val="left"/>
        <w:rPr>
          <w:rFonts w:hint="eastAsia" w:ascii="宋体" w:hAnsi="宋体" w:cs="宋体"/>
          <w:snapToGrid w:val="0"/>
          <w:color w:val="000000"/>
          <w:kern w:val="0"/>
          <w:sz w:val="21"/>
          <w:szCs w:val="21"/>
        </w:rPr>
      </w:pPr>
      <w:r>
        <w:rPr>
          <w:rFonts w:hint="eastAsia" w:ascii="宋体" w:hAnsi="宋体" w:cs="宋体"/>
          <w:snapToGrid w:val="0"/>
          <w:color w:val="000000"/>
          <w:kern w:val="0"/>
          <w:sz w:val="21"/>
          <w:szCs w:val="21"/>
        </w:rPr>
        <w:t>（五）其他资料</w:t>
      </w:r>
    </w:p>
    <w:p w14:paraId="38AE8D7D">
      <w:pPr>
        <w:autoSpaceDN w:val="0"/>
        <w:spacing w:line="360" w:lineRule="auto"/>
        <w:ind w:firstLine="993" w:firstLineChars="414"/>
        <w:rPr>
          <w:rFonts w:hint="eastAsia" w:ascii="宋体" w:hAnsi="宋体" w:cs="宋体"/>
          <w:color w:val="000000"/>
          <w:sz w:val="24"/>
        </w:rPr>
      </w:pPr>
    </w:p>
    <w:p w14:paraId="6E8F71B2">
      <w:pPr>
        <w:autoSpaceDN w:val="0"/>
        <w:spacing w:line="360" w:lineRule="auto"/>
        <w:ind w:firstLine="993" w:firstLineChars="414"/>
        <w:rPr>
          <w:rFonts w:hint="eastAsia" w:ascii="宋体" w:hAnsi="宋体" w:cs="宋体"/>
          <w:color w:val="000000"/>
          <w:sz w:val="24"/>
        </w:rPr>
      </w:pPr>
    </w:p>
    <w:p w14:paraId="4C4FB3D5">
      <w:pPr>
        <w:autoSpaceDN w:val="0"/>
        <w:spacing w:line="360" w:lineRule="auto"/>
        <w:ind w:firstLine="993" w:firstLineChars="414"/>
        <w:rPr>
          <w:rFonts w:hint="eastAsia" w:ascii="宋体" w:hAnsi="宋体" w:cs="宋体"/>
          <w:color w:val="000000"/>
          <w:sz w:val="24"/>
        </w:rPr>
      </w:pPr>
    </w:p>
    <w:p w14:paraId="4DB258DD">
      <w:pPr>
        <w:autoSpaceDN w:val="0"/>
        <w:spacing w:line="360" w:lineRule="auto"/>
        <w:jc w:val="center"/>
        <w:rPr>
          <w:rFonts w:hint="eastAsia" w:ascii="宋体" w:hAnsi="宋体" w:cs="宋体"/>
          <w:b/>
          <w:bCs/>
          <w:color w:val="000000"/>
          <w:kern w:val="0"/>
          <w:sz w:val="32"/>
          <w:szCs w:val="32"/>
        </w:rPr>
      </w:pPr>
    </w:p>
    <w:p w14:paraId="6F49CF74">
      <w:pPr>
        <w:autoSpaceDN w:val="0"/>
        <w:spacing w:line="360" w:lineRule="auto"/>
        <w:jc w:val="center"/>
        <w:rPr>
          <w:rFonts w:hint="eastAsia" w:ascii="宋体" w:hAnsi="宋体" w:cs="宋体"/>
          <w:b/>
          <w:bCs/>
          <w:color w:val="000000"/>
          <w:kern w:val="0"/>
          <w:sz w:val="32"/>
          <w:szCs w:val="32"/>
        </w:rPr>
      </w:pPr>
    </w:p>
    <w:p w14:paraId="6DFD5A29">
      <w:pPr>
        <w:autoSpaceDN w:val="0"/>
        <w:spacing w:line="360" w:lineRule="auto"/>
        <w:rPr>
          <w:rFonts w:hint="eastAsia" w:ascii="宋体" w:hAnsi="宋体" w:cs="宋体"/>
          <w:color w:val="000000"/>
          <w:szCs w:val="21"/>
        </w:rPr>
      </w:pPr>
    </w:p>
    <w:p w14:paraId="3B6512B2">
      <w:pPr>
        <w:pStyle w:val="5"/>
        <w:pageBreakBefore/>
        <w:spacing w:before="0" w:line="360" w:lineRule="auto"/>
        <w:jc w:val="center"/>
        <w:rPr>
          <w:rFonts w:hint="eastAsia" w:ascii="宋体" w:hAnsi="宋体" w:eastAsia="宋体" w:cs="宋体"/>
          <w:color w:val="000000"/>
          <w:sz w:val="28"/>
          <w:szCs w:val="24"/>
        </w:rPr>
      </w:pPr>
      <w:bookmarkStart w:id="91" w:name="_Toc2485"/>
      <w:bookmarkStart w:id="92" w:name="_Toc11847"/>
      <w:bookmarkStart w:id="93" w:name="_Toc47514438"/>
      <w:bookmarkStart w:id="94" w:name="_Toc30943"/>
      <w:bookmarkStart w:id="95" w:name="_Toc29465"/>
      <w:bookmarkStart w:id="96" w:name="_Toc1212"/>
      <w:bookmarkStart w:id="97" w:name="_Toc345836519"/>
      <w:bookmarkStart w:id="98" w:name="_Toc385239526"/>
      <w:bookmarkStart w:id="99" w:name="_Toc415643515"/>
      <w:r>
        <w:rPr>
          <w:rFonts w:hint="eastAsia" w:ascii="宋体" w:hAnsi="宋体" w:eastAsia="宋体" w:cs="宋体"/>
          <w:color w:val="000000"/>
          <w:sz w:val="28"/>
        </w:rPr>
        <w:t>（一）</w:t>
      </w:r>
      <w:bookmarkEnd w:id="91"/>
      <w:bookmarkEnd w:id="92"/>
      <w:bookmarkEnd w:id="93"/>
      <w:bookmarkEnd w:id="94"/>
      <w:bookmarkEnd w:id="95"/>
      <w:bookmarkEnd w:id="96"/>
      <w:r>
        <w:rPr>
          <w:rFonts w:hint="eastAsia" w:ascii="宋体" w:hAnsi="宋体" w:eastAsia="宋体" w:cs="宋体"/>
          <w:color w:val="000000"/>
          <w:sz w:val="28"/>
          <w:szCs w:val="24"/>
        </w:rPr>
        <w:t>法定代表人身份证明或附有法定代表人身份证明的授权委托书</w:t>
      </w:r>
    </w:p>
    <w:p w14:paraId="2EF1238E">
      <w:pPr>
        <w:spacing w:line="360" w:lineRule="auto"/>
        <w:jc w:val="center"/>
        <w:rPr>
          <w:rFonts w:hint="eastAsia" w:ascii="宋体" w:hAnsi="宋体" w:cs="宋体"/>
          <w:b/>
          <w:color w:val="000000"/>
        </w:rPr>
      </w:pPr>
      <w:r>
        <w:rPr>
          <w:rFonts w:hint="eastAsia" w:ascii="宋体" w:hAnsi="宋体" w:cs="宋体"/>
          <w:b/>
          <w:color w:val="000000"/>
          <w:sz w:val="28"/>
        </w:rPr>
        <w:t>法定代表人身份证明</w:t>
      </w:r>
    </w:p>
    <w:p w14:paraId="50AB3DA9">
      <w:pPr>
        <w:spacing w:line="360" w:lineRule="auto"/>
        <w:ind w:left="765"/>
        <w:rPr>
          <w:rFonts w:hint="eastAsia" w:ascii="宋体" w:hAnsi="宋体" w:cs="宋体"/>
          <w:color w:val="000000"/>
        </w:rPr>
      </w:pPr>
    </w:p>
    <w:p w14:paraId="3DA689AB">
      <w:pPr>
        <w:tabs>
          <w:tab w:val="left" w:pos="556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名称：</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2565C574">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单位性质：</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0294D64D">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地址：</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1F79F30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成立时间：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 xml:space="preserve"> </w:t>
      </w:r>
      <w:r>
        <w:rPr>
          <w:rFonts w:hint="eastAsia" w:ascii="宋体" w:hAnsi="宋体" w:cs="宋体"/>
          <w:color w:val="000000"/>
          <w:spacing w:val="-1"/>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 xml:space="preserve">         </w:t>
      </w:r>
      <w:r>
        <w:rPr>
          <w:rFonts w:hint="eastAsia" w:ascii="宋体" w:hAnsi="宋体" w:cs="宋体"/>
          <w:color w:val="000000"/>
          <w:kern w:val="0"/>
        </w:rPr>
        <w:t>日</w:t>
      </w:r>
    </w:p>
    <w:p w14:paraId="1D411EE7">
      <w:pPr>
        <w:tabs>
          <w:tab w:val="left" w:pos="5475"/>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经营期限：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436FE8D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姓名：</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性别</w:t>
      </w:r>
      <w:r>
        <w:rPr>
          <w:rFonts w:hint="eastAsia" w:ascii="宋体" w:hAnsi="宋体" w:cs="宋体"/>
          <w:color w:val="000000"/>
          <w:spacing w:val="-1"/>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spacing w:val="-1"/>
          <w:kern w:val="0"/>
        </w:rPr>
        <w:t>年</w:t>
      </w:r>
      <w:r>
        <w:rPr>
          <w:rFonts w:hint="eastAsia" w:ascii="宋体" w:hAnsi="宋体" w:cs="宋体"/>
          <w:color w:val="000000"/>
          <w:kern w:val="0"/>
        </w:rPr>
        <w:t>龄：</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职务：</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0574EBA0">
      <w:pPr>
        <w:tabs>
          <w:tab w:val="left" w:pos="3360"/>
        </w:tabs>
        <w:autoSpaceDE w:val="0"/>
        <w:autoSpaceDN w:val="0"/>
        <w:adjustRightInd w:val="0"/>
        <w:snapToGrid w:val="0"/>
        <w:spacing w:line="360" w:lineRule="auto"/>
        <w:ind w:firstLine="390" w:firstLineChars="186"/>
        <w:jc w:val="left"/>
        <w:rPr>
          <w:rFonts w:hint="eastAsia" w:ascii="宋体" w:hAnsi="宋体" w:cs="宋体"/>
          <w:color w:val="000000"/>
          <w:kern w:val="0"/>
        </w:rPr>
      </w:pPr>
      <w:r>
        <w:rPr>
          <w:rFonts w:hint="eastAsia" w:ascii="宋体" w:hAnsi="宋体" w:cs="宋体"/>
          <w:color w:val="000000"/>
          <w:kern w:val="0"/>
        </w:rPr>
        <w:t>系</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r>
        <w:rPr>
          <w:rFonts w:hint="eastAsia" w:ascii="宋体" w:hAnsi="宋体" w:cs="宋体"/>
          <w:color w:val="000000"/>
          <w:kern w:val="0"/>
          <w:lang w:eastAsia="zh-CN"/>
        </w:rPr>
        <w:t>投标人</w:t>
      </w:r>
      <w:r>
        <w:rPr>
          <w:rFonts w:hint="eastAsia" w:ascii="宋体" w:hAnsi="宋体" w:cs="宋体"/>
          <w:color w:val="000000"/>
          <w:kern w:val="0"/>
        </w:rPr>
        <w:t>名称）的法定代表人。</w:t>
      </w:r>
    </w:p>
    <w:p w14:paraId="1657E70E">
      <w:pPr>
        <w:autoSpaceDE w:val="0"/>
        <w:autoSpaceDN w:val="0"/>
        <w:adjustRightInd w:val="0"/>
        <w:snapToGrid w:val="0"/>
        <w:spacing w:line="360" w:lineRule="auto"/>
        <w:ind w:firstLine="186" w:firstLineChars="186"/>
        <w:jc w:val="left"/>
        <w:rPr>
          <w:rFonts w:hint="eastAsia" w:ascii="宋体" w:hAnsi="宋体" w:cs="宋体"/>
          <w:color w:val="000000"/>
          <w:kern w:val="0"/>
          <w:sz w:val="10"/>
        </w:rPr>
      </w:pPr>
    </w:p>
    <w:p w14:paraId="240D6593">
      <w:pPr>
        <w:autoSpaceDE w:val="0"/>
        <w:autoSpaceDN w:val="0"/>
        <w:adjustRightInd w:val="0"/>
        <w:snapToGrid w:val="0"/>
        <w:spacing w:line="360" w:lineRule="auto"/>
        <w:ind w:firstLine="810" w:firstLineChars="386"/>
        <w:jc w:val="left"/>
        <w:rPr>
          <w:rFonts w:hint="eastAsia" w:ascii="宋体" w:hAnsi="宋体" w:cs="宋体"/>
          <w:color w:val="000000"/>
          <w:kern w:val="0"/>
        </w:rPr>
      </w:pPr>
      <w:r>
        <w:rPr>
          <w:rFonts w:hint="eastAsia" w:ascii="宋体" w:hAnsi="宋体" w:cs="宋体"/>
          <w:color w:val="000000"/>
          <w:kern w:val="0"/>
        </w:rPr>
        <w:t>特此证明。</w:t>
      </w:r>
    </w:p>
    <w:p w14:paraId="600E21BE">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20F9550C">
      <w:pPr>
        <w:pStyle w:val="2"/>
        <w:rPr>
          <w:rFonts w:hint="eastAsia"/>
        </w:rPr>
      </w:pPr>
    </w:p>
    <w:p w14:paraId="1F822782">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2FB0D689">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37F58201">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5A2F326E">
      <w:pPr>
        <w:autoSpaceDE w:val="0"/>
        <w:autoSpaceDN w:val="0"/>
        <w:adjustRightInd w:val="0"/>
        <w:snapToGrid w:val="0"/>
        <w:spacing w:line="360" w:lineRule="auto"/>
        <w:ind w:firstLine="810" w:firstLineChars="386"/>
        <w:jc w:val="left"/>
        <w:rPr>
          <w:rFonts w:hint="eastAsia" w:ascii="宋体" w:hAnsi="宋体" w:cs="宋体"/>
          <w:color w:val="000000"/>
          <w:kern w:val="0"/>
        </w:rPr>
      </w:pPr>
    </w:p>
    <w:p w14:paraId="1FDD699E">
      <w:pPr>
        <w:autoSpaceDE w:val="0"/>
        <w:autoSpaceDN w:val="0"/>
        <w:adjustRightInd w:val="0"/>
        <w:snapToGrid w:val="0"/>
        <w:spacing w:line="360" w:lineRule="auto"/>
        <w:jc w:val="left"/>
        <w:rPr>
          <w:rFonts w:hint="eastAsia" w:ascii="宋体" w:hAnsi="宋体" w:cs="宋体"/>
          <w:color w:val="000000"/>
          <w:kern w:val="0"/>
          <w:sz w:val="18"/>
        </w:rPr>
      </w:pPr>
    </w:p>
    <w:p w14:paraId="53476F06">
      <w:pPr>
        <w:autoSpaceDE w:val="0"/>
        <w:autoSpaceDN w:val="0"/>
        <w:adjustRightInd w:val="0"/>
        <w:snapToGrid w:val="0"/>
        <w:spacing w:line="360" w:lineRule="auto"/>
        <w:jc w:val="left"/>
        <w:rPr>
          <w:rFonts w:hint="eastAsia" w:ascii="宋体" w:hAnsi="宋体" w:cs="宋体"/>
          <w:color w:val="000000"/>
          <w:kern w:val="0"/>
          <w:sz w:val="20"/>
        </w:rPr>
      </w:pPr>
    </w:p>
    <w:p w14:paraId="21F298F2">
      <w:pPr>
        <w:autoSpaceDE w:val="0"/>
        <w:autoSpaceDN w:val="0"/>
        <w:adjustRightInd w:val="0"/>
        <w:snapToGrid w:val="0"/>
        <w:spacing w:line="360" w:lineRule="auto"/>
        <w:jc w:val="left"/>
        <w:rPr>
          <w:rFonts w:hint="eastAsia" w:ascii="宋体" w:hAnsi="宋体" w:cs="宋体"/>
          <w:color w:val="000000"/>
          <w:kern w:val="0"/>
          <w:sz w:val="20"/>
        </w:rPr>
      </w:pPr>
    </w:p>
    <w:p w14:paraId="52C01E6B">
      <w:pPr>
        <w:pStyle w:val="2"/>
        <w:rPr>
          <w:rFonts w:hint="eastAsia"/>
        </w:rPr>
      </w:pPr>
    </w:p>
    <w:p w14:paraId="6FF0165C">
      <w:pPr>
        <w:autoSpaceDE w:val="0"/>
        <w:autoSpaceDN w:val="0"/>
        <w:adjustRightInd w:val="0"/>
        <w:snapToGrid w:val="0"/>
        <w:spacing w:line="360" w:lineRule="auto"/>
        <w:jc w:val="left"/>
        <w:rPr>
          <w:rFonts w:hint="eastAsia" w:ascii="宋体" w:hAnsi="宋体" w:cs="宋体"/>
          <w:color w:val="000000"/>
          <w:kern w:val="0"/>
          <w:sz w:val="20"/>
        </w:rPr>
      </w:pPr>
    </w:p>
    <w:p w14:paraId="3A75A2C6">
      <w:pPr>
        <w:tabs>
          <w:tab w:val="left" w:pos="5460"/>
        </w:tabs>
        <w:autoSpaceDE w:val="0"/>
        <w:autoSpaceDN w:val="0"/>
        <w:adjustRightInd w:val="0"/>
        <w:snapToGrid w:val="0"/>
        <w:spacing w:line="360" w:lineRule="auto"/>
        <w:ind w:firstLine="2100"/>
        <w:jc w:val="left"/>
        <w:rPr>
          <w:rFonts w:hint="eastAsia" w:ascii="宋体" w:hAnsi="宋体" w:cs="宋体"/>
          <w:color w:val="000000"/>
          <w:kern w:val="0"/>
        </w:rPr>
      </w:pPr>
    </w:p>
    <w:p w14:paraId="5B29A9AE">
      <w:pPr>
        <w:tabs>
          <w:tab w:val="left" w:pos="5460"/>
        </w:tabs>
        <w:autoSpaceDE w:val="0"/>
        <w:autoSpaceDN w:val="0"/>
        <w:adjustRightInd w:val="0"/>
        <w:snapToGrid w:val="0"/>
        <w:spacing w:line="360" w:lineRule="auto"/>
        <w:ind w:firstLine="2100"/>
        <w:jc w:val="right"/>
        <w:rPr>
          <w:rFonts w:hint="eastAsia" w:ascii="宋体" w:hAnsi="宋体" w:cs="宋体"/>
          <w:color w:val="000000"/>
          <w:kern w:val="0"/>
        </w:rPr>
      </w:pPr>
      <w:r>
        <w:rPr>
          <w:rFonts w:hint="eastAsia" w:ascii="宋体" w:hAnsi="宋体" w:cs="宋体"/>
          <w:color w:val="000000"/>
          <w:kern w:val="0"/>
          <w:lang w:eastAsia="zh-CN"/>
        </w:rPr>
        <w:t>投标人</w:t>
      </w:r>
      <w:r>
        <w:rPr>
          <w:rFonts w:hint="eastAsia" w:ascii="宋体" w:hAnsi="宋体" w:cs="宋体"/>
          <w:color w:val="000000"/>
          <w:kern w:val="0"/>
        </w:rPr>
        <w:t>：</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14:paraId="7D22543C">
      <w:pPr>
        <w:autoSpaceDE w:val="0"/>
        <w:autoSpaceDN w:val="0"/>
        <w:adjustRightInd w:val="0"/>
        <w:snapToGrid w:val="0"/>
        <w:spacing w:line="360" w:lineRule="auto"/>
        <w:jc w:val="right"/>
        <w:rPr>
          <w:rFonts w:hint="eastAsia" w:ascii="宋体" w:hAnsi="宋体" w:cs="宋体"/>
          <w:color w:val="000000"/>
          <w:kern w:val="0"/>
          <w:sz w:val="20"/>
        </w:rPr>
      </w:pPr>
      <w:r>
        <w:rPr>
          <w:rFonts w:hint="eastAsia" w:ascii="宋体" w:hAnsi="宋体" w:eastAsia="宋体"/>
          <w:w w:val="200"/>
          <w:kern w:val="0"/>
          <w:u w:val="single"/>
        </w:rPr>
        <w:t xml:space="preserve">      </w:t>
      </w:r>
      <w:r>
        <w:rPr>
          <w:rFonts w:ascii="宋体" w:hAnsi="宋体" w:eastAsia="宋体"/>
          <w:kern w:val="0"/>
        </w:rPr>
        <w:t>年</w:t>
      </w:r>
      <w:r>
        <w:rPr>
          <w:rFonts w:ascii="宋体" w:hAnsi="宋体" w:eastAsia="宋体"/>
          <w:w w:val="200"/>
          <w:kern w:val="0"/>
          <w:u w:val="single"/>
        </w:rPr>
        <w:t xml:space="preserve"> </w:t>
      </w:r>
      <w:r>
        <w:rPr>
          <w:rFonts w:hint="eastAsia" w:ascii="宋体" w:hAnsi="宋体" w:eastAsia="宋体"/>
          <w:kern w:val="0"/>
          <w:u w:val="single"/>
        </w:rPr>
        <w:t xml:space="preserve">    </w:t>
      </w:r>
      <w:r>
        <w:rPr>
          <w:rFonts w:ascii="宋体" w:hAnsi="宋体" w:eastAsia="宋体"/>
          <w:kern w:val="0"/>
          <w:u w:val="single"/>
        </w:rPr>
        <w:t xml:space="preserve"> </w:t>
      </w:r>
      <w:r>
        <w:rPr>
          <w:rFonts w:ascii="宋体" w:hAnsi="宋体" w:eastAsia="宋体"/>
          <w:kern w:val="0"/>
        </w:rPr>
        <w:t>月</w:t>
      </w:r>
      <w:r>
        <w:rPr>
          <w:rFonts w:ascii="宋体" w:hAnsi="宋体" w:eastAsia="宋体"/>
          <w:w w:val="200"/>
          <w:kern w:val="0"/>
          <w:u w:val="single"/>
        </w:rPr>
        <w:t xml:space="preserve"> </w:t>
      </w:r>
      <w:r>
        <w:rPr>
          <w:rFonts w:ascii="宋体" w:hAnsi="宋体" w:eastAsia="宋体"/>
          <w:kern w:val="0"/>
          <w:u w:val="single"/>
        </w:rPr>
        <w:t xml:space="preserve">     </w:t>
      </w:r>
      <w:r>
        <w:rPr>
          <w:rFonts w:ascii="宋体" w:hAnsi="宋体" w:eastAsia="宋体"/>
          <w:kern w:val="0"/>
        </w:rPr>
        <w:t>日</w:t>
      </w:r>
      <w:r>
        <w:rPr>
          <w:rFonts w:hint="eastAsia" w:ascii="宋体" w:hAnsi="宋体" w:eastAsia="宋体"/>
          <w:kern w:val="0"/>
        </w:rPr>
        <w:t xml:space="preserve"> </w:t>
      </w:r>
    </w:p>
    <w:p w14:paraId="0CB87F31">
      <w:pPr>
        <w:autoSpaceDE w:val="0"/>
        <w:autoSpaceDN w:val="0"/>
        <w:adjustRightInd w:val="0"/>
        <w:snapToGrid w:val="0"/>
        <w:spacing w:line="360" w:lineRule="auto"/>
        <w:jc w:val="left"/>
        <w:rPr>
          <w:rFonts w:hint="eastAsia" w:ascii="宋体" w:hAnsi="宋体" w:cs="宋体"/>
          <w:color w:val="000000"/>
          <w:kern w:val="0"/>
          <w:szCs w:val="21"/>
        </w:rPr>
      </w:pPr>
    </w:p>
    <w:p w14:paraId="530C5A2B">
      <w:pPr>
        <w:autoSpaceDE w:val="0"/>
        <w:autoSpaceDN w:val="0"/>
        <w:adjustRightInd w:val="0"/>
        <w:snapToGrid w:val="0"/>
        <w:spacing w:line="360" w:lineRule="auto"/>
        <w:jc w:val="left"/>
        <w:rPr>
          <w:rFonts w:hint="eastAsia" w:ascii="宋体" w:hAnsi="宋体" w:cs="宋体"/>
          <w:color w:val="000000"/>
          <w:kern w:val="0"/>
          <w:szCs w:val="21"/>
        </w:rPr>
      </w:pPr>
      <w:r>
        <w:rPr>
          <w:rFonts w:hint="eastAsia" w:ascii="宋体" w:hAnsi="宋体" w:cs="宋体"/>
          <w:color w:val="000000"/>
          <w:kern w:val="0"/>
          <w:szCs w:val="21"/>
        </w:rPr>
        <w:t>注：法定代表人身份证明需按上述格式填写完整，不可缺少内容。在此基础上增加内容的不影响其有效性。</w:t>
      </w:r>
    </w:p>
    <w:p w14:paraId="43E37D33">
      <w:pPr>
        <w:pageBreakBefore/>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color w:val="000000"/>
          <w:kern w:val="0"/>
          <w:sz w:val="28"/>
        </w:rPr>
      </w:pPr>
      <w:r>
        <w:rPr>
          <w:rFonts w:hint="eastAsia" w:ascii="宋体" w:hAnsi="宋体" w:cs="宋体"/>
          <w:b/>
          <w:color w:val="000000"/>
          <w:kern w:val="0"/>
          <w:sz w:val="28"/>
        </w:rPr>
        <w:t xml:space="preserve">授权委托书 </w:t>
      </w:r>
    </w:p>
    <w:p w14:paraId="51EEE2EE">
      <w:pPr>
        <w:autoSpaceDE w:val="0"/>
        <w:autoSpaceDN w:val="0"/>
        <w:adjustRightInd w:val="0"/>
        <w:snapToGrid w:val="0"/>
        <w:spacing w:line="360" w:lineRule="auto"/>
        <w:jc w:val="left"/>
        <w:rPr>
          <w:rFonts w:hint="eastAsia" w:ascii="宋体" w:hAnsi="宋体" w:cs="宋体"/>
          <w:color w:val="000000"/>
          <w:kern w:val="0"/>
          <w:sz w:val="20"/>
        </w:rPr>
      </w:pPr>
    </w:p>
    <w:p w14:paraId="6339B713">
      <w:pPr>
        <w:autoSpaceDE w:val="0"/>
        <w:autoSpaceDN w:val="0"/>
        <w:adjustRightInd w:val="0"/>
        <w:snapToGrid w:val="0"/>
        <w:spacing w:line="360" w:lineRule="auto"/>
        <w:jc w:val="left"/>
        <w:rPr>
          <w:rFonts w:hint="eastAsia" w:ascii="宋体" w:hAnsi="宋体" w:cs="宋体"/>
          <w:color w:val="000000"/>
          <w:kern w:val="0"/>
          <w:sz w:val="20"/>
        </w:rPr>
      </w:pPr>
    </w:p>
    <w:p w14:paraId="5DE187A2">
      <w:pPr>
        <w:tabs>
          <w:tab w:val="left" w:pos="1680"/>
          <w:tab w:val="left" w:pos="4215"/>
          <w:tab w:val="left" w:pos="4305"/>
          <w:tab w:val="left" w:pos="789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本人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（姓名）系</w:t>
      </w:r>
      <w:r>
        <w:rPr>
          <w:rFonts w:hint="eastAsia" w:ascii="宋体" w:hAnsi="宋体" w:cs="宋体"/>
          <w:color w:val="000000"/>
          <w:w w:val="2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lang w:eastAsia="zh-CN"/>
        </w:rPr>
        <w:t>投标人</w:t>
      </w:r>
      <w:r>
        <w:rPr>
          <w:rFonts w:hint="eastAsia" w:ascii="宋体" w:hAnsi="宋体" w:cs="宋体"/>
          <w:color w:val="000000"/>
          <w:kern w:val="0"/>
        </w:rPr>
        <w:t>名称</w:t>
      </w:r>
      <w:r>
        <w:rPr>
          <w:rFonts w:hint="eastAsia" w:ascii="宋体" w:hAnsi="宋体" w:cs="宋体"/>
          <w:color w:val="000000"/>
          <w:spacing w:val="1"/>
          <w:kern w:val="0"/>
        </w:rPr>
        <w:t>）</w:t>
      </w:r>
      <w:r>
        <w:rPr>
          <w:rFonts w:hint="eastAsia" w:ascii="宋体" w:hAnsi="宋体" w:cs="宋体"/>
          <w:color w:val="000000"/>
          <w:kern w:val="0"/>
        </w:rPr>
        <w:t>的法定代</w:t>
      </w:r>
      <w:r>
        <w:rPr>
          <w:rFonts w:hint="eastAsia" w:ascii="宋体" w:hAnsi="宋体" w:cs="宋体"/>
          <w:color w:val="000000"/>
          <w:spacing w:val="1"/>
          <w:kern w:val="0"/>
        </w:rPr>
        <w:t>表</w:t>
      </w:r>
      <w:r>
        <w:rPr>
          <w:rFonts w:hint="eastAsia" w:ascii="宋体" w:hAnsi="宋体" w:cs="宋体"/>
          <w:color w:val="000000"/>
          <w:kern w:val="0"/>
        </w:rPr>
        <w:t>人，现委托</w:t>
      </w:r>
      <w:r>
        <w:rPr>
          <w:rFonts w:hint="eastAsia" w:ascii="宋体" w:hAnsi="宋体" w:cs="宋体"/>
          <w:color w:val="000000"/>
          <w:kern w:val="0"/>
          <w:u w:val="single"/>
        </w:rPr>
        <w:tab/>
      </w:r>
      <w:r>
        <w:rPr>
          <w:rFonts w:hint="eastAsia" w:ascii="宋体" w:hAnsi="宋体" w:cs="宋体"/>
          <w:color w:val="000000"/>
          <w:kern w:val="0"/>
          <w:u w:val="single"/>
        </w:rPr>
        <w:t xml:space="preserve"> （姓名）   </w:t>
      </w:r>
      <w:r>
        <w:rPr>
          <w:rFonts w:hint="eastAsia" w:ascii="宋体" w:hAnsi="宋体" w:cs="宋体"/>
          <w:color w:val="000000"/>
          <w:kern w:val="0"/>
        </w:rPr>
        <w:t>为我方代理人。代理人根据授权，以我方名义签署、澄清、说明、补正、递交、撤回、修改                     施工</w:t>
      </w:r>
      <w:r>
        <w:rPr>
          <w:rFonts w:hint="eastAsia" w:ascii="宋体" w:hAnsi="宋体" w:cs="宋体"/>
          <w:color w:val="000000"/>
          <w:kern w:val="0"/>
          <w:lang w:eastAsia="zh-CN"/>
        </w:rPr>
        <w:t>投标文件</w:t>
      </w:r>
      <w:r>
        <w:rPr>
          <w:rFonts w:hint="eastAsia" w:ascii="宋体" w:hAnsi="宋体" w:cs="宋体"/>
          <w:color w:val="000000"/>
          <w:kern w:val="0"/>
        </w:rPr>
        <w:t>、签订合同和处理有关事宜， 其法律后果由我方承担。</w:t>
      </w:r>
    </w:p>
    <w:p w14:paraId="268941FE">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委托</w:t>
      </w:r>
      <w:r>
        <w:rPr>
          <w:rFonts w:hint="eastAsia" w:ascii="宋体" w:hAnsi="宋体" w:cs="宋体"/>
          <w:color w:val="000000"/>
          <w:spacing w:val="-1"/>
          <w:kern w:val="0"/>
        </w:rPr>
        <w:t>期</w:t>
      </w:r>
      <w:r>
        <w:rPr>
          <w:rFonts w:hint="eastAsia" w:ascii="宋体" w:hAnsi="宋体" w:cs="宋体"/>
          <w:color w:val="000000"/>
          <w:kern w:val="0"/>
        </w:rPr>
        <w:t>限：</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 xml:space="preserve">。 </w:t>
      </w:r>
    </w:p>
    <w:p w14:paraId="6F8A2EC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rPr>
      </w:pPr>
      <w:r>
        <w:rPr>
          <w:rFonts w:hint="eastAsia" w:ascii="宋体" w:hAnsi="宋体" w:cs="宋体"/>
          <w:color w:val="000000"/>
          <w:kern w:val="0"/>
        </w:rPr>
        <w:t>代理人无转委托权。</w:t>
      </w:r>
    </w:p>
    <w:p w14:paraId="199C0476">
      <w:pPr>
        <w:spacing w:line="360" w:lineRule="auto"/>
        <w:rPr>
          <w:rFonts w:hint="eastAsia" w:ascii="宋体" w:hAnsi="宋体" w:cs="宋体"/>
          <w:color w:val="000000"/>
          <w:sz w:val="28"/>
          <w:szCs w:val="28"/>
        </w:rPr>
      </w:pPr>
      <w:r>
        <w:rPr>
          <w:rFonts w:hint="eastAsia" w:ascii="宋体" w:hAnsi="宋体"/>
          <w:kern w:val="0"/>
          <w:szCs w:val="21"/>
        </w:rPr>
        <w:t>附：法定代表人和委托代理人身份证复印件（双面）</w:t>
      </w:r>
    </w:p>
    <w:p w14:paraId="4CA4795D">
      <w:pPr>
        <w:spacing w:line="360" w:lineRule="auto"/>
        <w:rPr>
          <w:rFonts w:hint="eastAsia" w:ascii="宋体" w:hAnsi="宋体" w:cs="宋体"/>
          <w:color w:val="000000"/>
          <w:sz w:val="28"/>
          <w:szCs w:val="28"/>
        </w:rPr>
      </w:pPr>
    </w:p>
    <w:p w14:paraId="5BCEF4B7">
      <w:pPr>
        <w:spacing w:line="360" w:lineRule="auto"/>
        <w:rPr>
          <w:rFonts w:hint="eastAsia" w:ascii="宋体" w:hAnsi="宋体" w:cs="宋体"/>
          <w:color w:val="000000"/>
          <w:sz w:val="28"/>
          <w:szCs w:val="28"/>
        </w:rPr>
      </w:pPr>
    </w:p>
    <w:p w14:paraId="5CF5C0AD">
      <w:pPr>
        <w:pStyle w:val="2"/>
        <w:rPr>
          <w:rFonts w:hint="eastAsia"/>
        </w:rPr>
      </w:pPr>
    </w:p>
    <w:p w14:paraId="0FE0D5AF">
      <w:pPr>
        <w:spacing w:line="360" w:lineRule="auto"/>
        <w:ind w:firstLine="420" w:firstLineChars="200"/>
        <w:rPr>
          <w:rFonts w:hint="eastAsia" w:ascii="宋体" w:hAnsi="宋体" w:cs="宋体"/>
          <w:color w:val="000000"/>
          <w:szCs w:val="21"/>
        </w:rPr>
      </w:pPr>
    </w:p>
    <w:p w14:paraId="2B8F3072">
      <w:pPr>
        <w:autoSpaceDE w:val="0"/>
        <w:autoSpaceDN w:val="0"/>
        <w:adjustRightInd w:val="0"/>
        <w:snapToGrid w:val="0"/>
        <w:spacing w:line="360" w:lineRule="auto"/>
        <w:jc w:val="left"/>
        <w:rPr>
          <w:rFonts w:hint="eastAsia" w:ascii="宋体" w:hAnsi="宋体" w:cs="宋体"/>
          <w:color w:val="000000"/>
          <w:kern w:val="0"/>
          <w:sz w:val="20"/>
        </w:rPr>
      </w:pPr>
    </w:p>
    <w:p w14:paraId="5958EE3D">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000000"/>
          <w:kern w:val="0"/>
        </w:rPr>
      </w:pPr>
      <w:r>
        <w:rPr>
          <w:rFonts w:hint="eastAsia" w:ascii="宋体" w:hAnsi="宋体" w:cs="宋体"/>
          <w:color w:val="000000"/>
          <w:kern w:val="0"/>
        </w:rPr>
        <w:t>投标人：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 xml:space="preserve">    </w:t>
      </w:r>
      <w:r>
        <w:rPr>
          <w:rFonts w:hint="eastAsia" w:ascii="宋体" w:hAnsi="宋体" w:cs="宋体"/>
          <w:color w:val="000000"/>
          <w:kern w:val="0"/>
        </w:rPr>
        <w:t>（</w:t>
      </w:r>
      <w:r>
        <w:rPr>
          <w:rFonts w:hint="eastAsia" w:ascii="宋体" w:hAnsi="宋体" w:cs="宋体"/>
          <w:color w:val="000000"/>
          <w:spacing w:val="-1"/>
          <w:kern w:val="0"/>
        </w:rPr>
        <w:t>盖</w:t>
      </w:r>
      <w:r>
        <w:rPr>
          <w:rFonts w:hint="eastAsia" w:ascii="宋体" w:hAnsi="宋体" w:cs="宋体"/>
          <w:color w:val="000000"/>
          <w:kern w:val="0"/>
        </w:rPr>
        <w:t xml:space="preserve">单位公章） </w:t>
      </w:r>
    </w:p>
    <w:p w14:paraId="6E209D6F">
      <w:pPr>
        <w:tabs>
          <w:tab w:val="left" w:pos="630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法定代表人：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u w:val="single"/>
        </w:rPr>
        <w:tab/>
      </w:r>
      <w:r>
        <w:rPr>
          <w:rFonts w:hint="eastAsia" w:ascii="宋体" w:hAnsi="宋体" w:cs="宋体"/>
          <w:color w:val="000000"/>
          <w:kern w:val="0"/>
        </w:rPr>
        <w:t>（</w:t>
      </w:r>
      <w:r>
        <w:rPr>
          <w:rFonts w:hint="eastAsia" w:ascii="宋体" w:hAnsi="宋体" w:cs="宋体"/>
          <w:color w:val="000000"/>
          <w:szCs w:val="21"/>
        </w:rPr>
        <w:t>签字或盖章</w:t>
      </w:r>
      <w:r>
        <w:rPr>
          <w:rFonts w:hint="eastAsia" w:ascii="宋体" w:hAnsi="宋体" w:cs="宋体"/>
          <w:color w:val="000000"/>
          <w:kern w:val="0"/>
        </w:rPr>
        <w:t>）</w:t>
      </w:r>
    </w:p>
    <w:p w14:paraId="12C9B91D">
      <w:pPr>
        <w:tabs>
          <w:tab w:val="left" w:pos="526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3775FCAC">
      <w:pPr>
        <w:tabs>
          <w:tab w:val="left" w:pos="6720"/>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委托代理人：</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（签</w:t>
      </w:r>
      <w:r>
        <w:rPr>
          <w:rFonts w:hint="eastAsia" w:ascii="宋体" w:hAnsi="宋体" w:cs="宋体"/>
          <w:color w:val="000000"/>
          <w:spacing w:val="-1"/>
          <w:kern w:val="0"/>
        </w:rPr>
        <w:t>字</w:t>
      </w:r>
      <w:r>
        <w:rPr>
          <w:rFonts w:hint="eastAsia" w:ascii="宋体" w:hAnsi="宋体" w:cs="宋体"/>
          <w:color w:val="000000"/>
          <w:kern w:val="0"/>
        </w:rPr>
        <w:t>）</w:t>
      </w:r>
    </w:p>
    <w:p w14:paraId="6478443C">
      <w:pPr>
        <w:tabs>
          <w:tab w:val="left" w:pos="6825"/>
        </w:tabs>
        <w:autoSpaceDE w:val="0"/>
        <w:autoSpaceDN w:val="0"/>
        <w:adjustRightInd w:val="0"/>
        <w:snapToGrid w:val="0"/>
        <w:spacing w:line="360" w:lineRule="auto"/>
        <w:ind w:firstLine="1680"/>
        <w:jc w:val="left"/>
        <w:rPr>
          <w:rFonts w:hint="eastAsia" w:ascii="宋体" w:hAnsi="宋体" w:cs="宋体"/>
          <w:color w:val="000000"/>
          <w:kern w:val="0"/>
        </w:rPr>
      </w:pPr>
      <w:r>
        <w:rPr>
          <w:rFonts w:hint="eastAsia" w:ascii="宋体" w:hAnsi="宋体" w:cs="宋体"/>
          <w:color w:val="000000"/>
          <w:kern w:val="0"/>
        </w:rPr>
        <w:t>身份证号码：</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p>
    <w:p w14:paraId="7B718EBC">
      <w:pPr>
        <w:autoSpaceDE w:val="0"/>
        <w:autoSpaceDN w:val="0"/>
        <w:adjustRightInd w:val="0"/>
        <w:snapToGrid w:val="0"/>
        <w:spacing w:line="360" w:lineRule="auto"/>
        <w:jc w:val="left"/>
        <w:rPr>
          <w:rFonts w:hint="eastAsia" w:ascii="宋体" w:hAnsi="宋体" w:cs="宋体"/>
          <w:color w:val="000000"/>
          <w:kern w:val="0"/>
          <w:sz w:val="28"/>
        </w:rPr>
      </w:pPr>
    </w:p>
    <w:p w14:paraId="63176E17">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000000"/>
          <w:kern w:val="0"/>
        </w:rPr>
      </w:pP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年</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月</w:t>
      </w:r>
      <w:r>
        <w:rPr>
          <w:rFonts w:hint="eastAsia" w:ascii="宋体" w:hAnsi="宋体" w:cs="宋体"/>
          <w:color w:val="000000"/>
          <w:w w:val="200"/>
          <w:kern w:val="0"/>
          <w:u w:val="single"/>
        </w:rPr>
        <w:t xml:space="preserve"> </w:t>
      </w:r>
      <w:r>
        <w:rPr>
          <w:rFonts w:hint="eastAsia" w:ascii="宋体" w:hAnsi="宋体" w:cs="宋体"/>
          <w:color w:val="000000"/>
          <w:kern w:val="0"/>
          <w:u w:val="single"/>
        </w:rPr>
        <w:tab/>
      </w:r>
      <w:r>
        <w:rPr>
          <w:rFonts w:hint="eastAsia" w:ascii="宋体" w:hAnsi="宋体" w:cs="宋体"/>
          <w:color w:val="000000"/>
          <w:kern w:val="0"/>
        </w:rPr>
        <w:t>日</w:t>
      </w:r>
    </w:p>
    <w:p w14:paraId="2A7ECB19">
      <w:pPr>
        <w:autoSpaceDE w:val="0"/>
        <w:autoSpaceDN w:val="0"/>
        <w:adjustRightInd w:val="0"/>
        <w:snapToGrid w:val="0"/>
        <w:spacing w:line="360" w:lineRule="auto"/>
        <w:jc w:val="left"/>
        <w:rPr>
          <w:rFonts w:hint="eastAsia" w:ascii="宋体" w:hAnsi="宋体" w:cs="宋体"/>
          <w:color w:val="000000"/>
          <w:kern w:val="0"/>
        </w:rPr>
      </w:pPr>
    </w:p>
    <w:p w14:paraId="422A74D0">
      <w:pPr>
        <w:tabs>
          <w:tab w:val="left" w:pos="5760"/>
        </w:tabs>
        <w:autoSpaceDE w:val="0"/>
        <w:autoSpaceDN w:val="0"/>
        <w:adjustRightInd w:val="0"/>
        <w:spacing w:line="360" w:lineRule="auto"/>
        <w:ind w:firstLine="420" w:firstLineChars="200"/>
        <w:rPr>
          <w:rFonts w:ascii="宋体" w:hAnsi="宋体"/>
          <w:kern w:val="0"/>
          <w:szCs w:val="21"/>
        </w:rPr>
      </w:pPr>
      <w:r>
        <w:rPr>
          <w:rFonts w:hint="eastAsia" w:ascii="宋体" w:hAnsi="宋体" w:cs="宋体"/>
          <w:color w:val="000000"/>
          <w:kern w:val="0"/>
          <w:szCs w:val="21"/>
        </w:rPr>
        <w:t>注：</w:t>
      </w:r>
      <w:r>
        <w:rPr>
          <w:rFonts w:ascii="宋体" w:hAnsi="宋体"/>
          <w:kern w:val="0"/>
          <w:szCs w:val="21"/>
        </w:rPr>
        <w:t>1、法定代表人参加投标活动并签署文件的不需要授权委托书，只需提供法定代表人身份证明；非法定代表人参加投标活动及签署文件的除提供法定代表人身份证明外还须提供授权委托书。</w:t>
      </w:r>
    </w:p>
    <w:p w14:paraId="1B4A283C">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6FA53F8D">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15F755CA">
      <w:pPr>
        <w:pStyle w:val="5"/>
        <w:pageBreakBefore/>
        <w:spacing w:before="0" w:line="360" w:lineRule="auto"/>
        <w:jc w:val="center"/>
        <w:rPr>
          <w:rFonts w:hint="eastAsia" w:ascii="宋体" w:hAnsi="宋体" w:eastAsia="宋体" w:cs="宋体"/>
          <w:color w:val="000000"/>
          <w:sz w:val="28"/>
        </w:rPr>
      </w:pPr>
      <w:bookmarkStart w:id="100" w:name="_Toc22460"/>
      <w:bookmarkStart w:id="101" w:name="_Toc6696"/>
      <w:bookmarkStart w:id="102" w:name="_Toc47514439"/>
      <w:bookmarkStart w:id="103" w:name="_Toc10444"/>
      <w:bookmarkStart w:id="104" w:name="_Toc27315"/>
      <w:bookmarkStart w:id="105" w:name="_Toc14927"/>
      <w:r>
        <w:rPr>
          <w:rFonts w:hint="eastAsia" w:ascii="宋体" w:hAnsi="宋体" w:eastAsia="宋体" w:cs="宋体"/>
          <w:color w:val="000000"/>
          <w:sz w:val="28"/>
        </w:rPr>
        <w:t>（二）</w:t>
      </w:r>
      <w:r>
        <w:rPr>
          <w:rFonts w:hint="eastAsia" w:ascii="宋体" w:hAnsi="宋体" w:eastAsia="宋体" w:cs="宋体"/>
          <w:color w:val="000000"/>
          <w:sz w:val="28"/>
          <w:lang w:eastAsia="zh-CN"/>
        </w:rPr>
        <w:t>投标人</w:t>
      </w:r>
      <w:r>
        <w:rPr>
          <w:rFonts w:hint="eastAsia" w:ascii="宋体" w:hAnsi="宋体" w:eastAsia="宋体" w:cs="宋体"/>
          <w:color w:val="000000"/>
          <w:sz w:val="28"/>
        </w:rPr>
        <w:t>基本情况表</w:t>
      </w:r>
      <w:bookmarkEnd w:id="97"/>
      <w:bookmarkEnd w:id="98"/>
      <w:bookmarkEnd w:id="99"/>
      <w:bookmarkEnd w:id="100"/>
      <w:bookmarkEnd w:id="101"/>
      <w:bookmarkEnd w:id="102"/>
      <w:bookmarkEnd w:id="103"/>
      <w:bookmarkEnd w:id="104"/>
      <w:bookmarkEnd w:id="105"/>
    </w:p>
    <w:p w14:paraId="77AEB50A">
      <w:pPr>
        <w:rPr>
          <w:rFonts w:hint="eastAsia"/>
        </w:rPr>
      </w:pPr>
    </w:p>
    <w:tbl>
      <w:tblPr>
        <w:tblStyle w:val="11"/>
        <w:tblW w:w="9469" w:type="dxa"/>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E8154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3B5433D">
            <w:pPr>
              <w:autoSpaceDE w:val="0"/>
              <w:autoSpaceDN w:val="0"/>
              <w:adjustRightInd w:val="0"/>
              <w:snapToGrid w:val="0"/>
              <w:jc w:val="center"/>
              <w:rPr>
                <w:rFonts w:ascii="宋体" w:hAnsi="宋体"/>
                <w:kern w:val="0"/>
                <w:szCs w:val="21"/>
              </w:rPr>
            </w:pPr>
            <w:r>
              <w:rPr>
                <w:rFonts w:hint="eastAsia" w:ascii="宋体" w:hAnsi="宋体" w:cs="MingLiU"/>
                <w:kern w:val="0"/>
                <w:szCs w:val="21"/>
                <w:lang w:eastAsia="zh-CN"/>
              </w:rPr>
              <w:t>投标人</w:t>
            </w:r>
            <w:r>
              <w:rPr>
                <w:rFonts w:hint="eastAsia" w:ascii="宋体" w:hAnsi="宋体" w:cs="MingLiU"/>
                <w:kern w:val="0"/>
                <w:szCs w:val="21"/>
              </w:rPr>
              <w:t>名称</w:t>
            </w:r>
          </w:p>
        </w:tc>
        <w:tc>
          <w:tcPr>
            <w:tcW w:w="7607" w:type="dxa"/>
            <w:gridSpan w:val="9"/>
            <w:noWrap w:val="0"/>
            <w:vAlign w:val="center"/>
          </w:tcPr>
          <w:p w14:paraId="4EEF3C8B">
            <w:pPr>
              <w:autoSpaceDE w:val="0"/>
              <w:autoSpaceDN w:val="0"/>
              <w:adjustRightInd w:val="0"/>
              <w:snapToGrid w:val="0"/>
              <w:jc w:val="center"/>
              <w:rPr>
                <w:rFonts w:ascii="宋体" w:hAnsi="宋体"/>
                <w:kern w:val="0"/>
                <w:szCs w:val="21"/>
              </w:rPr>
            </w:pPr>
          </w:p>
        </w:tc>
      </w:tr>
      <w:tr w14:paraId="451B03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1B1A6EA">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noWrap w:val="0"/>
            <w:vAlign w:val="center"/>
          </w:tcPr>
          <w:p w14:paraId="28810922">
            <w:pPr>
              <w:autoSpaceDE w:val="0"/>
              <w:autoSpaceDN w:val="0"/>
              <w:adjustRightInd w:val="0"/>
              <w:snapToGrid w:val="0"/>
              <w:jc w:val="center"/>
              <w:rPr>
                <w:rFonts w:ascii="宋体" w:hAnsi="宋体"/>
                <w:kern w:val="0"/>
                <w:szCs w:val="21"/>
              </w:rPr>
            </w:pPr>
          </w:p>
        </w:tc>
        <w:tc>
          <w:tcPr>
            <w:tcW w:w="1392" w:type="dxa"/>
            <w:noWrap w:val="0"/>
            <w:vAlign w:val="center"/>
          </w:tcPr>
          <w:p w14:paraId="2B1F2CDA">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noWrap w:val="0"/>
            <w:vAlign w:val="center"/>
          </w:tcPr>
          <w:p w14:paraId="42712EA1">
            <w:pPr>
              <w:autoSpaceDE w:val="0"/>
              <w:autoSpaceDN w:val="0"/>
              <w:adjustRightInd w:val="0"/>
              <w:snapToGrid w:val="0"/>
              <w:jc w:val="center"/>
              <w:rPr>
                <w:rFonts w:ascii="宋体" w:hAnsi="宋体"/>
                <w:kern w:val="0"/>
                <w:szCs w:val="21"/>
              </w:rPr>
            </w:pPr>
          </w:p>
        </w:tc>
      </w:tr>
      <w:tr w14:paraId="6648AC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14:paraId="6C9CA572">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noWrap w:val="0"/>
            <w:vAlign w:val="center"/>
          </w:tcPr>
          <w:p w14:paraId="7400E55F">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noWrap w:val="0"/>
            <w:vAlign w:val="center"/>
          </w:tcPr>
          <w:p w14:paraId="0A0B7B6B">
            <w:pPr>
              <w:autoSpaceDE w:val="0"/>
              <w:autoSpaceDN w:val="0"/>
              <w:adjustRightInd w:val="0"/>
              <w:snapToGrid w:val="0"/>
              <w:jc w:val="center"/>
              <w:rPr>
                <w:rFonts w:ascii="宋体" w:hAnsi="宋体"/>
                <w:kern w:val="0"/>
                <w:szCs w:val="21"/>
              </w:rPr>
            </w:pPr>
          </w:p>
        </w:tc>
        <w:tc>
          <w:tcPr>
            <w:tcW w:w="1392" w:type="dxa"/>
            <w:noWrap w:val="0"/>
            <w:vAlign w:val="center"/>
          </w:tcPr>
          <w:p w14:paraId="743D75E6">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noWrap w:val="0"/>
            <w:vAlign w:val="center"/>
          </w:tcPr>
          <w:p w14:paraId="7253B1BA">
            <w:pPr>
              <w:autoSpaceDE w:val="0"/>
              <w:autoSpaceDN w:val="0"/>
              <w:adjustRightInd w:val="0"/>
              <w:snapToGrid w:val="0"/>
              <w:jc w:val="center"/>
              <w:rPr>
                <w:rFonts w:ascii="宋体" w:hAnsi="宋体"/>
                <w:kern w:val="0"/>
                <w:szCs w:val="21"/>
              </w:rPr>
            </w:pPr>
          </w:p>
        </w:tc>
      </w:tr>
      <w:tr w14:paraId="05262E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14:paraId="54A0791E">
            <w:pPr>
              <w:autoSpaceDE w:val="0"/>
              <w:autoSpaceDN w:val="0"/>
              <w:adjustRightInd w:val="0"/>
              <w:snapToGrid w:val="0"/>
              <w:jc w:val="center"/>
              <w:rPr>
                <w:rFonts w:ascii="宋体" w:hAnsi="宋体"/>
                <w:kern w:val="0"/>
                <w:szCs w:val="21"/>
              </w:rPr>
            </w:pPr>
          </w:p>
        </w:tc>
        <w:tc>
          <w:tcPr>
            <w:tcW w:w="967" w:type="dxa"/>
            <w:noWrap w:val="0"/>
            <w:vAlign w:val="center"/>
          </w:tcPr>
          <w:p w14:paraId="3AE6B512">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noWrap w:val="0"/>
            <w:vAlign w:val="center"/>
          </w:tcPr>
          <w:p w14:paraId="5B559CF0">
            <w:pPr>
              <w:autoSpaceDE w:val="0"/>
              <w:autoSpaceDN w:val="0"/>
              <w:adjustRightInd w:val="0"/>
              <w:snapToGrid w:val="0"/>
              <w:jc w:val="center"/>
              <w:rPr>
                <w:rFonts w:ascii="宋体" w:hAnsi="宋体"/>
                <w:kern w:val="0"/>
                <w:szCs w:val="21"/>
              </w:rPr>
            </w:pPr>
          </w:p>
        </w:tc>
        <w:tc>
          <w:tcPr>
            <w:tcW w:w="1392" w:type="dxa"/>
            <w:noWrap w:val="0"/>
            <w:vAlign w:val="center"/>
          </w:tcPr>
          <w:p w14:paraId="633FC203">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noWrap w:val="0"/>
            <w:vAlign w:val="center"/>
          </w:tcPr>
          <w:p w14:paraId="26320C25">
            <w:pPr>
              <w:autoSpaceDE w:val="0"/>
              <w:autoSpaceDN w:val="0"/>
              <w:adjustRightInd w:val="0"/>
              <w:snapToGrid w:val="0"/>
              <w:jc w:val="center"/>
              <w:rPr>
                <w:rFonts w:ascii="宋体" w:hAnsi="宋体"/>
                <w:kern w:val="0"/>
                <w:szCs w:val="21"/>
              </w:rPr>
            </w:pPr>
          </w:p>
        </w:tc>
      </w:tr>
      <w:tr w14:paraId="2927FA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6D1BAE87">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noWrap w:val="0"/>
            <w:vAlign w:val="center"/>
          </w:tcPr>
          <w:p w14:paraId="46465B4A">
            <w:pPr>
              <w:autoSpaceDE w:val="0"/>
              <w:autoSpaceDN w:val="0"/>
              <w:adjustRightInd w:val="0"/>
              <w:snapToGrid w:val="0"/>
              <w:jc w:val="center"/>
              <w:rPr>
                <w:rFonts w:ascii="宋体" w:hAnsi="宋体"/>
                <w:kern w:val="0"/>
                <w:szCs w:val="21"/>
              </w:rPr>
            </w:pPr>
          </w:p>
        </w:tc>
      </w:tr>
      <w:tr w14:paraId="4D7C93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376FF329">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noWrap w:val="0"/>
            <w:vAlign w:val="center"/>
          </w:tcPr>
          <w:p w14:paraId="5463D66B">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14:paraId="3428150C">
            <w:pPr>
              <w:autoSpaceDE w:val="0"/>
              <w:autoSpaceDN w:val="0"/>
              <w:adjustRightInd w:val="0"/>
              <w:snapToGrid w:val="0"/>
              <w:jc w:val="center"/>
              <w:rPr>
                <w:rFonts w:ascii="宋体" w:hAnsi="宋体"/>
                <w:kern w:val="0"/>
                <w:szCs w:val="21"/>
              </w:rPr>
            </w:pPr>
          </w:p>
        </w:tc>
        <w:tc>
          <w:tcPr>
            <w:tcW w:w="1356" w:type="dxa"/>
            <w:gridSpan w:val="2"/>
            <w:noWrap w:val="0"/>
            <w:vAlign w:val="center"/>
          </w:tcPr>
          <w:p w14:paraId="3FC6DE72">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14:paraId="139B65D7">
            <w:pPr>
              <w:autoSpaceDE w:val="0"/>
              <w:autoSpaceDN w:val="0"/>
              <w:adjustRightInd w:val="0"/>
              <w:snapToGrid w:val="0"/>
              <w:jc w:val="center"/>
              <w:rPr>
                <w:rFonts w:ascii="宋体" w:hAnsi="宋体"/>
                <w:kern w:val="0"/>
                <w:szCs w:val="21"/>
              </w:rPr>
            </w:pPr>
          </w:p>
        </w:tc>
        <w:tc>
          <w:tcPr>
            <w:tcW w:w="925" w:type="dxa"/>
            <w:noWrap w:val="0"/>
            <w:vAlign w:val="center"/>
          </w:tcPr>
          <w:p w14:paraId="32C2CA94">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noWrap w:val="0"/>
            <w:vAlign w:val="center"/>
          </w:tcPr>
          <w:p w14:paraId="6F46D7E3">
            <w:pPr>
              <w:autoSpaceDE w:val="0"/>
              <w:autoSpaceDN w:val="0"/>
              <w:adjustRightInd w:val="0"/>
              <w:snapToGrid w:val="0"/>
              <w:jc w:val="center"/>
              <w:rPr>
                <w:rFonts w:ascii="宋体" w:hAnsi="宋体"/>
                <w:kern w:val="0"/>
                <w:szCs w:val="21"/>
              </w:rPr>
            </w:pPr>
          </w:p>
        </w:tc>
      </w:tr>
      <w:tr w14:paraId="15E23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EDCA557">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noWrap w:val="0"/>
            <w:vAlign w:val="center"/>
          </w:tcPr>
          <w:p w14:paraId="4234192C">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14:paraId="3C206E27">
            <w:pPr>
              <w:autoSpaceDE w:val="0"/>
              <w:autoSpaceDN w:val="0"/>
              <w:adjustRightInd w:val="0"/>
              <w:snapToGrid w:val="0"/>
              <w:jc w:val="center"/>
              <w:rPr>
                <w:rFonts w:ascii="宋体" w:hAnsi="宋体"/>
                <w:kern w:val="0"/>
                <w:szCs w:val="21"/>
              </w:rPr>
            </w:pPr>
          </w:p>
        </w:tc>
        <w:tc>
          <w:tcPr>
            <w:tcW w:w="1356" w:type="dxa"/>
            <w:gridSpan w:val="2"/>
            <w:noWrap w:val="0"/>
            <w:vAlign w:val="center"/>
          </w:tcPr>
          <w:p w14:paraId="74A00381">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14:paraId="1C4624F1">
            <w:pPr>
              <w:autoSpaceDE w:val="0"/>
              <w:autoSpaceDN w:val="0"/>
              <w:adjustRightInd w:val="0"/>
              <w:snapToGrid w:val="0"/>
              <w:jc w:val="center"/>
              <w:rPr>
                <w:rFonts w:ascii="宋体" w:hAnsi="宋体"/>
                <w:kern w:val="0"/>
                <w:szCs w:val="21"/>
              </w:rPr>
            </w:pPr>
          </w:p>
        </w:tc>
        <w:tc>
          <w:tcPr>
            <w:tcW w:w="925" w:type="dxa"/>
            <w:noWrap w:val="0"/>
            <w:vAlign w:val="center"/>
          </w:tcPr>
          <w:p w14:paraId="2AF78816">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noWrap w:val="0"/>
            <w:vAlign w:val="center"/>
          </w:tcPr>
          <w:p w14:paraId="3F83CECF">
            <w:pPr>
              <w:autoSpaceDE w:val="0"/>
              <w:autoSpaceDN w:val="0"/>
              <w:adjustRightInd w:val="0"/>
              <w:snapToGrid w:val="0"/>
              <w:jc w:val="center"/>
              <w:rPr>
                <w:rFonts w:ascii="宋体" w:hAnsi="宋体"/>
                <w:kern w:val="0"/>
                <w:szCs w:val="21"/>
              </w:rPr>
            </w:pPr>
          </w:p>
        </w:tc>
      </w:tr>
      <w:tr w14:paraId="601010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FC795AB">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noWrap w:val="0"/>
            <w:vAlign w:val="center"/>
          </w:tcPr>
          <w:p w14:paraId="406828A0">
            <w:pPr>
              <w:autoSpaceDE w:val="0"/>
              <w:autoSpaceDN w:val="0"/>
              <w:adjustRightInd w:val="0"/>
              <w:snapToGrid w:val="0"/>
              <w:jc w:val="center"/>
              <w:rPr>
                <w:rFonts w:ascii="宋体" w:hAnsi="宋体"/>
                <w:kern w:val="0"/>
                <w:szCs w:val="21"/>
              </w:rPr>
            </w:pPr>
          </w:p>
        </w:tc>
        <w:tc>
          <w:tcPr>
            <w:tcW w:w="5616" w:type="dxa"/>
            <w:gridSpan w:val="7"/>
            <w:noWrap w:val="0"/>
            <w:vAlign w:val="center"/>
          </w:tcPr>
          <w:p w14:paraId="10EEBE43">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49977B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670E51D">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noWrap w:val="0"/>
            <w:vAlign w:val="center"/>
          </w:tcPr>
          <w:p w14:paraId="50382669">
            <w:pPr>
              <w:autoSpaceDE w:val="0"/>
              <w:autoSpaceDN w:val="0"/>
              <w:adjustRightInd w:val="0"/>
              <w:snapToGrid w:val="0"/>
              <w:jc w:val="center"/>
              <w:rPr>
                <w:rFonts w:ascii="宋体" w:hAnsi="宋体"/>
                <w:kern w:val="0"/>
                <w:szCs w:val="21"/>
              </w:rPr>
            </w:pPr>
          </w:p>
        </w:tc>
        <w:tc>
          <w:tcPr>
            <w:tcW w:w="904" w:type="dxa"/>
            <w:vMerge w:val="restart"/>
            <w:noWrap w:val="0"/>
            <w:vAlign w:val="center"/>
          </w:tcPr>
          <w:p w14:paraId="72EE0A33">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noWrap w:val="0"/>
            <w:vAlign w:val="center"/>
          </w:tcPr>
          <w:p w14:paraId="3E93B4B6">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noWrap w:val="0"/>
            <w:vAlign w:val="center"/>
          </w:tcPr>
          <w:p w14:paraId="629E2C77">
            <w:pPr>
              <w:autoSpaceDE w:val="0"/>
              <w:autoSpaceDN w:val="0"/>
              <w:adjustRightInd w:val="0"/>
              <w:snapToGrid w:val="0"/>
              <w:jc w:val="center"/>
              <w:rPr>
                <w:rFonts w:ascii="宋体" w:hAnsi="宋体"/>
                <w:kern w:val="0"/>
                <w:szCs w:val="21"/>
              </w:rPr>
            </w:pPr>
          </w:p>
        </w:tc>
      </w:tr>
      <w:tr w14:paraId="014916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703690E8">
            <w:pPr>
              <w:autoSpaceDE w:val="0"/>
              <w:autoSpaceDN w:val="0"/>
              <w:adjustRightInd w:val="0"/>
              <w:snapToGrid w:val="0"/>
              <w:jc w:val="center"/>
              <w:rPr>
                <w:rFonts w:ascii="宋体" w:hAnsi="宋体"/>
                <w:kern w:val="0"/>
                <w:szCs w:val="21"/>
              </w:rPr>
            </w:pPr>
            <w:r>
              <w:rPr>
                <w:rFonts w:hint="eastAsia" w:ascii="宋体" w:hAnsi="宋体" w:cs="MingLiU"/>
                <w:kern w:val="0"/>
                <w:szCs w:val="21"/>
              </w:rPr>
              <w:t>统一社会信用代码</w:t>
            </w:r>
          </w:p>
        </w:tc>
        <w:tc>
          <w:tcPr>
            <w:tcW w:w="1991" w:type="dxa"/>
            <w:gridSpan w:val="2"/>
            <w:noWrap w:val="0"/>
            <w:vAlign w:val="center"/>
          </w:tcPr>
          <w:p w14:paraId="05F2390C">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55E2CD17">
            <w:pPr>
              <w:autoSpaceDE w:val="0"/>
              <w:autoSpaceDN w:val="0"/>
              <w:adjustRightInd w:val="0"/>
              <w:snapToGrid w:val="0"/>
              <w:jc w:val="center"/>
              <w:rPr>
                <w:rFonts w:ascii="宋体" w:hAnsi="宋体"/>
                <w:kern w:val="0"/>
                <w:szCs w:val="21"/>
              </w:rPr>
            </w:pPr>
          </w:p>
        </w:tc>
        <w:tc>
          <w:tcPr>
            <w:tcW w:w="2476" w:type="dxa"/>
            <w:gridSpan w:val="4"/>
            <w:noWrap w:val="0"/>
            <w:vAlign w:val="center"/>
          </w:tcPr>
          <w:p w14:paraId="71CB5FE8">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noWrap w:val="0"/>
            <w:vAlign w:val="center"/>
          </w:tcPr>
          <w:p w14:paraId="60961752">
            <w:pPr>
              <w:autoSpaceDE w:val="0"/>
              <w:autoSpaceDN w:val="0"/>
              <w:adjustRightInd w:val="0"/>
              <w:snapToGrid w:val="0"/>
              <w:jc w:val="center"/>
              <w:rPr>
                <w:rFonts w:ascii="宋体" w:hAnsi="宋体"/>
                <w:kern w:val="0"/>
                <w:szCs w:val="21"/>
              </w:rPr>
            </w:pPr>
          </w:p>
        </w:tc>
      </w:tr>
      <w:tr w14:paraId="5A14AB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0EF44A85">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noWrap w:val="0"/>
            <w:vAlign w:val="center"/>
          </w:tcPr>
          <w:p w14:paraId="23B5B04A">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4CAF90BF">
            <w:pPr>
              <w:autoSpaceDE w:val="0"/>
              <w:autoSpaceDN w:val="0"/>
              <w:adjustRightInd w:val="0"/>
              <w:snapToGrid w:val="0"/>
              <w:jc w:val="center"/>
              <w:rPr>
                <w:rFonts w:ascii="宋体" w:hAnsi="宋体"/>
                <w:kern w:val="0"/>
                <w:szCs w:val="21"/>
              </w:rPr>
            </w:pPr>
          </w:p>
        </w:tc>
        <w:tc>
          <w:tcPr>
            <w:tcW w:w="2476" w:type="dxa"/>
            <w:gridSpan w:val="4"/>
            <w:noWrap w:val="0"/>
            <w:vAlign w:val="center"/>
          </w:tcPr>
          <w:p w14:paraId="6781D0C8">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noWrap w:val="0"/>
            <w:vAlign w:val="center"/>
          </w:tcPr>
          <w:p w14:paraId="269D7175">
            <w:pPr>
              <w:autoSpaceDE w:val="0"/>
              <w:autoSpaceDN w:val="0"/>
              <w:adjustRightInd w:val="0"/>
              <w:snapToGrid w:val="0"/>
              <w:jc w:val="center"/>
              <w:rPr>
                <w:rFonts w:ascii="宋体" w:hAnsi="宋体"/>
                <w:kern w:val="0"/>
                <w:szCs w:val="21"/>
              </w:rPr>
            </w:pPr>
          </w:p>
        </w:tc>
      </w:tr>
      <w:tr w14:paraId="3A9A78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1A558653">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noWrap w:val="0"/>
            <w:vAlign w:val="center"/>
          </w:tcPr>
          <w:p w14:paraId="0A47B1CD">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7CB1A198">
            <w:pPr>
              <w:autoSpaceDE w:val="0"/>
              <w:autoSpaceDN w:val="0"/>
              <w:adjustRightInd w:val="0"/>
              <w:snapToGrid w:val="0"/>
              <w:jc w:val="center"/>
              <w:rPr>
                <w:rFonts w:ascii="宋体" w:hAnsi="宋体"/>
                <w:kern w:val="0"/>
                <w:szCs w:val="21"/>
              </w:rPr>
            </w:pPr>
          </w:p>
        </w:tc>
        <w:tc>
          <w:tcPr>
            <w:tcW w:w="2476" w:type="dxa"/>
            <w:gridSpan w:val="4"/>
            <w:noWrap w:val="0"/>
            <w:vAlign w:val="center"/>
          </w:tcPr>
          <w:p w14:paraId="6FCE123B">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noWrap w:val="0"/>
            <w:vAlign w:val="center"/>
          </w:tcPr>
          <w:p w14:paraId="56FEF23D">
            <w:pPr>
              <w:autoSpaceDE w:val="0"/>
              <w:autoSpaceDN w:val="0"/>
              <w:adjustRightInd w:val="0"/>
              <w:snapToGrid w:val="0"/>
              <w:jc w:val="center"/>
              <w:rPr>
                <w:rFonts w:ascii="宋体" w:hAnsi="宋体"/>
                <w:kern w:val="0"/>
                <w:szCs w:val="21"/>
              </w:rPr>
            </w:pPr>
          </w:p>
        </w:tc>
      </w:tr>
      <w:tr w14:paraId="2FB90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46355C23">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noWrap w:val="0"/>
            <w:vAlign w:val="center"/>
          </w:tcPr>
          <w:p w14:paraId="11677BEF">
            <w:pPr>
              <w:autoSpaceDE w:val="0"/>
              <w:autoSpaceDN w:val="0"/>
              <w:adjustRightInd w:val="0"/>
              <w:snapToGrid w:val="0"/>
              <w:jc w:val="center"/>
              <w:rPr>
                <w:rFonts w:ascii="宋体" w:hAnsi="宋体"/>
                <w:kern w:val="0"/>
                <w:szCs w:val="21"/>
              </w:rPr>
            </w:pPr>
          </w:p>
        </w:tc>
        <w:tc>
          <w:tcPr>
            <w:tcW w:w="904" w:type="dxa"/>
            <w:vMerge w:val="continue"/>
            <w:noWrap w:val="0"/>
            <w:vAlign w:val="center"/>
          </w:tcPr>
          <w:p w14:paraId="32365413">
            <w:pPr>
              <w:autoSpaceDE w:val="0"/>
              <w:autoSpaceDN w:val="0"/>
              <w:adjustRightInd w:val="0"/>
              <w:snapToGrid w:val="0"/>
              <w:jc w:val="center"/>
              <w:rPr>
                <w:rFonts w:ascii="宋体" w:hAnsi="宋体"/>
                <w:kern w:val="0"/>
                <w:szCs w:val="21"/>
              </w:rPr>
            </w:pPr>
          </w:p>
        </w:tc>
        <w:tc>
          <w:tcPr>
            <w:tcW w:w="2476" w:type="dxa"/>
            <w:gridSpan w:val="4"/>
            <w:noWrap w:val="0"/>
            <w:vAlign w:val="center"/>
          </w:tcPr>
          <w:p w14:paraId="7F81FC08">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noWrap w:val="0"/>
            <w:vAlign w:val="center"/>
          </w:tcPr>
          <w:p w14:paraId="407ABA4C">
            <w:pPr>
              <w:autoSpaceDE w:val="0"/>
              <w:autoSpaceDN w:val="0"/>
              <w:adjustRightInd w:val="0"/>
              <w:snapToGrid w:val="0"/>
              <w:jc w:val="center"/>
              <w:rPr>
                <w:rFonts w:ascii="宋体" w:hAnsi="宋体"/>
                <w:kern w:val="0"/>
                <w:szCs w:val="21"/>
              </w:rPr>
            </w:pPr>
          </w:p>
        </w:tc>
      </w:tr>
      <w:tr w14:paraId="169282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2B2FE56F">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noWrap w:val="0"/>
            <w:vAlign w:val="center"/>
          </w:tcPr>
          <w:p w14:paraId="7D588FE0">
            <w:pPr>
              <w:autoSpaceDE w:val="0"/>
              <w:autoSpaceDN w:val="0"/>
              <w:adjustRightInd w:val="0"/>
              <w:snapToGrid w:val="0"/>
              <w:jc w:val="center"/>
              <w:rPr>
                <w:rFonts w:ascii="宋体" w:hAnsi="宋体"/>
                <w:kern w:val="0"/>
                <w:szCs w:val="21"/>
              </w:rPr>
            </w:pPr>
          </w:p>
        </w:tc>
      </w:tr>
      <w:tr w14:paraId="38295A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14:paraId="5FAF677D">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noWrap w:val="0"/>
            <w:vAlign w:val="center"/>
          </w:tcPr>
          <w:p w14:paraId="40DDFF8E">
            <w:pPr>
              <w:autoSpaceDE w:val="0"/>
              <w:autoSpaceDN w:val="0"/>
              <w:adjustRightInd w:val="0"/>
              <w:snapToGrid w:val="0"/>
              <w:jc w:val="center"/>
              <w:rPr>
                <w:rFonts w:ascii="宋体" w:hAnsi="宋体"/>
                <w:kern w:val="0"/>
                <w:szCs w:val="21"/>
              </w:rPr>
            </w:pPr>
          </w:p>
        </w:tc>
      </w:tr>
    </w:tbl>
    <w:p w14:paraId="4F96271A">
      <w:pPr>
        <w:pStyle w:val="5"/>
        <w:spacing w:before="0" w:line="360" w:lineRule="auto"/>
        <w:jc w:val="center"/>
        <w:rPr>
          <w:rFonts w:hint="eastAsia" w:ascii="宋体" w:hAnsi="宋体" w:eastAsia="宋体" w:cs="宋体"/>
          <w:color w:val="000000"/>
          <w:sz w:val="28"/>
        </w:rPr>
      </w:pPr>
      <w:r>
        <w:rPr>
          <w:rFonts w:hint="eastAsia" w:ascii="宋体" w:hAnsi="宋体" w:eastAsia="宋体" w:cs="宋体"/>
          <w:color w:val="000000"/>
          <w:sz w:val="28"/>
        </w:rPr>
        <w:br w:type="page"/>
      </w:r>
      <w:bookmarkStart w:id="106" w:name="_Toc10054"/>
      <w:bookmarkStart w:id="107" w:name="_Toc415643516"/>
      <w:bookmarkStart w:id="108" w:name="_Toc47514440"/>
      <w:bookmarkStart w:id="109" w:name="_Toc15750"/>
      <w:bookmarkStart w:id="110" w:name="_Toc345836520"/>
      <w:bookmarkStart w:id="111" w:name="_Toc11052"/>
      <w:bookmarkStart w:id="112" w:name="_Toc385239527"/>
      <w:bookmarkStart w:id="113" w:name="_Toc27062"/>
      <w:bookmarkStart w:id="114" w:name="_Toc23137"/>
      <w:r>
        <w:rPr>
          <w:rFonts w:hint="eastAsia" w:ascii="宋体" w:hAnsi="宋体" w:eastAsia="宋体" w:cs="宋体"/>
          <w:color w:val="000000"/>
          <w:sz w:val="28"/>
        </w:rPr>
        <w:t>（三）项目管理机构</w:t>
      </w:r>
      <w:bookmarkEnd w:id="106"/>
      <w:bookmarkEnd w:id="107"/>
      <w:bookmarkEnd w:id="108"/>
      <w:bookmarkEnd w:id="109"/>
      <w:bookmarkEnd w:id="110"/>
      <w:bookmarkEnd w:id="111"/>
      <w:bookmarkEnd w:id="112"/>
      <w:bookmarkEnd w:id="113"/>
      <w:bookmarkEnd w:id="114"/>
    </w:p>
    <w:p w14:paraId="64CB5DF3">
      <w:pPr>
        <w:autoSpaceDN w:val="0"/>
        <w:spacing w:line="360" w:lineRule="auto"/>
        <w:rPr>
          <w:rFonts w:hint="eastAsia" w:ascii="宋体" w:hAnsi="宋体" w:cs="宋体"/>
          <w:color w:val="000000"/>
          <w:szCs w:val="21"/>
        </w:rPr>
      </w:pPr>
    </w:p>
    <w:p w14:paraId="0CAC06EF">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11"/>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7E4D95FB">
        <w:tblPrEx>
          <w:tblCellMar>
            <w:top w:w="0" w:type="dxa"/>
            <w:left w:w="0" w:type="dxa"/>
            <w:bottom w:w="0" w:type="dxa"/>
            <w:right w:w="0" w:type="dxa"/>
          </w:tblCellMar>
        </w:tblPrEx>
        <w:trPr>
          <w:trHeight w:val="508" w:hRule="exact"/>
        </w:trPr>
        <w:tc>
          <w:tcPr>
            <w:tcW w:w="856" w:type="dxa"/>
            <w:vMerge w:val="restart"/>
            <w:noWrap w:val="0"/>
            <w:vAlign w:val="center"/>
          </w:tcPr>
          <w:p w14:paraId="4B747013">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noWrap w:val="0"/>
            <w:vAlign w:val="center"/>
          </w:tcPr>
          <w:p w14:paraId="5169A179">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noWrap w:val="0"/>
            <w:vAlign w:val="center"/>
          </w:tcPr>
          <w:p w14:paraId="2809DDB0">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noWrap w:val="0"/>
            <w:vAlign w:val="center"/>
          </w:tcPr>
          <w:p w14:paraId="2846CC33">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noWrap w:val="0"/>
            <w:vAlign w:val="center"/>
          </w:tcPr>
          <w:p w14:paraId="20023C4F">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510F4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noWrap w:val="0"/>
            <w:vAlign w:val="top"/>
          </w:tcPr>
          <w:p w14:paraId="0808791C">
            <w:pPr>
              <w:autoSpaceDE w:val="0"/>
              <w:autoSpaceDN w:val="0"/>
              <w:adjustRightInd w:val="0"/>
              <w:snapToGrid w:val="0"/>
              <w:jc w:val="left"/>
              <w:rPr>
                <w:rFonts w:ascii="宋体" w:hAnsi="宋体"/>
                <w:kern w:val="0"/>
                <w:szCs w:val="21"/>
              </w:rPr>
            </w:pPr>
          </w:p>
        </w:tc>
        <w:tc>
          <w:tcPr>
            <w:tcW w:w="734" w:type="dxa"/>
            <w:vMerge w:val="continue"/>
            <w:noWrap w:val="0"/>
            <w:vAlign w:val="top"/>
          </w:tcPr>
          <w:p w14:paraId="1C790139">
            <w:pPr>
              <w:autoSpaceDE w:val="0"/>
              <w:autoSpaceDN w:val="0"/>
              <w:adjustRightInd w:val="0"/>
              <w:snapToGrid w:val="0"/>
              <w:jc w:val="left"/>
              <w:rPr>
                <w:rFonts w:ascii="宋体" w:hAnsi="宋体"/>
                <w:kern w:val="0"/>
                <w:szCs w:val="21"/>
              </w:rPr>
            </w:pPr>
          </w:p>
        </w:tc>
        <w:tc>
          <w:tcPr>
            <w:tcW w:w="776" w:type="dxa"/>
            <w:vMerge w:val="continue"/>
            <w:noWrap w:val="0"/>
            <w:vAlign w:val="top"/>
          </w:tcPr>
          <w:p w14:paraId="23BD83B8">
            <w:pPr>
              <w:autoSpaceDE w:val="0"/>
              <w:autoSpaceDN w:val="0"/>
              <w:adjustRightInd w:val="0"/>
              <w:snapToGrid w:val="0"/>
              <w:jc w:val="left"/>
              <w:rPr>
                <w:rFonts w:ascii="宋体" w:hAnsi="宋体"/>
                <w:kern w:val="0"/>
                <w:szCs w:val="21"/>
              </w:rPr>
            </w:pPr>
          </w:p>
        </w:tc>
        <w:tc>
          <w:tcPr>
            <w:tcW w:w="1167" w:type="dxa"/>
            <w:noWrap w:val="0"/>
            <w:vAlign w:val="center"/>
          </w:tcPr>
          <w:p w14:paraId="01C8A31F">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noWrap w:val="0"/>
            <w:vAlign w:val="center"/>
          </w:tcPr>
          <w:p w14:paraId="5CF1844B">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noWrap w:val="0"/>
            <w:vAlign w:val="center"/>
          </w:tcPr>
          <w:p w14:paraId="73A1481D">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noWrap w:val="0"/>
            <w:vAlign w:val="center"/>
          </w:tcPr>
          <w:p w14:paraId="1594E883">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noWrap w:val="0"/>
            <w:vAlign w:val="center"/>
          </w:tcPr>
          <w:p w14:paraId="1580A923">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noWrap w:val="0"/>
            <w:vAlign w:val="top"/>
          </w:tcPr>
          <w:p w14:paraId="0C9BEF2C">
            <w:pPr>
              <w:autoSpaceDE w:val="0"/>
              <w:autoSpaceDN w:val="0"/>
              <w:adjustRightInd w:val="0"/>
              <w:snapToGrid w:val="0"/>
              <w:jc w:val="left"/>
              <w:rPr>
                <w:rFonts w:ascii="宋体" w:hAnsi="宋体"/>
                <w:kern w:val="0"/>
                <w:szCs w:val="21"/>
              </w:rPr>
            </w:pPr>
          </w:p>
        </w:tc>
      </w:tr>
      <w:tr w14:paraId="71A642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center"/>
          </w:tcPr>
          <w:p w14:paraId="643938D4">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noWrap w:val="0"/>
            <w:vAlign w:val="top"/>
          </w:tcPr>
          <w:p w14:paraId="2B15DA7F">
            <w:pPr>
              <w:autoSpaceDE w:val="0"/>
              <w:autoSpaceDN w:val="0"/>
              <w:adjustRightInd w:val="0"/>
              <w:snapToGrid w:val="0"/>
              <w:jc w:val="left"/>
              <w:rPr>
                <w:rFonts w:ascii="宋体" w:hAnsi="宋体"/>
                <w:kern w:val="0"/>
                <w:szCs w:val="21"/>
              </w:rPr>
            </w:pPr>
          </w:p>
        </w:tc>
        <w:tc>
          <w:tcPr>
            <w:tcW w:w="776" w:type="dxa"/>
            <w:noWrap w:val="0"/>
            <w:vAlign w:val="top"/>
          </w:tcPr>
          <w:p w14:paraId="018265DD">
            <w:pPr>
              <w:autoSpaceDE w:val="0"/>
              <w:autoSpaceDN w:val="0"/>
              <w:adjustRightInd w:val="0"/>
              <w:snapToGrid w:val="0"/>
              <w:jc w:val="left"/>
              <w:rPr>
                <w:rFonts w:ascii="宋体" w:hAnsi="宋体"/>
                <w:kern w:val="0"/>
                <w:szCs w:val="21"/>
              </w:rPr>
            </w:pPr>
          </w:p>
        </w:tc>
        <w:tc>
          <w:tcPr>
            <w:tcW w:w="1167" w:type="dxa"/>
            <w:noWrap w:val="0"/>
            <w:vAlign w:val="top"/>
          </w:tcPr>
          <w:p w14:paraId="33BEDCB4">
            <w:pPr>
              <w:autoSpaceDE w:val="0"/>
              <w:autoSpaceDN w:val="0"/>
              <w:adjustRightInd w:val="0"/>
              <w:snapToGrid w:val="0"/>
              <w:jc w:val="left"/>
              <w:rPr>
                <w:rFonts w:ascii="宋体" w:hAnsi="宋体"/>
                <w:kern w:val="0"/>
                <w:szCs w:val="21"/>
              </w:rPr>
            </w:pPr>
          </w:p>
        </w:tc>
        <w:tc>
          <w:tcPr>
            <w:tcW w:w="776" w:type="dxa"/>
            <w:noWrap w:val="0"/>
            <w:vAlign w:val="top"/>
          </w:tcPr>
          <w:p w14:paraId="3BB08CB2">
            <w:pPr>
              <w:autoSpaceDE w:val="0"/>
              <w:autoSpaceDN w:val="0"/>
              <w:adjustRightInd w:val="0"/>
              <w:snapToGrid w:val="0"/>
              <w:jc w:val="left"/>
              <w:rPr>
                <w:rFonts w:ascii="宋体" w:hAnsi="宋体"/>
                <w:kern w:val="0"/>
                <w:szCs w:val="21"/>
              </w:rPr>
            </w:pPr>
          </w:p>
        </w:tc>
        <w:tc>
          <w:tcPr>
            <w:tcW w:w="778" w:type="dxa"/>
            <w:noWrap w:val="0"/>
            <w:vAlign w:val="top"/>
          </w:tcPr>
          <w:p w14:paraId="73F35D33">
            <w:pPr>
              <w:autoSpaceDE w:val="0"/>
              <w:autoSpaceDN w:val="0"/>
              <w:adjustRightInd w:val="0"/>
              <w:snapToGrid w:val="0"/>
              <w:jc w:val="left"/>
              <w:rPr>
                <w:rFonts w:ascii="宋体" w:hAnsi="宋体"/>
                <w:kern w:val="0"/>
                <w:szCs w:val="21"/>
              </w:rPr>
            </w:pPr>
          </w:p>
        </w:tc>
        <w:tc>
          <w:tcPr>
            <w:tcW w:w="776" w:type="dxa"/>
            <w:noWrap w:val="0"/>
            <w:vAlign w:val="top"/>
          </w:tcPr>
          <w:p w14:paraId="7E88F1D4">
            <w:pPr>
              <w:autoSpaceDE w:val="0"/>
              <w:autoSpaceDN w:val="0"/>
              <w:adjustRightInd w:val="0"/>
              <w:snapToGrid w:val="0"/>
              <w:jc w:val="left"/>
              <w:rPr>
                <w:rFonts w:ascii="宋体" w:hAnsi="宋体"/>
                <w:kern w:val="0"/>
                <w:szCs w:val="21"/>
              </w:rPr>
            </w:pPr>
          </w:p>
        </w:tc>
        <w:tc>
          <w:tcPr>
            <w:tcW w:w="2723" w:type="dxa"/>
            <w:noWrap w:val="0"/>
            <w:vAlign w:val="top"/>
          </w:tcPr>
          <w:p w14:paraId="471A09F1">
            <w:pPr>
              <w:autoSpaceDE w:val="0"/>
              <w:autoSpaceDN w:val="0"/>
              <w:adjustRightInd w:val="0"/>
              <w:snapToGrid w:val="0"/>
              <w:jc w:val="left"/>
              <w:rPr>
                <w:rFonts w:ascii="宋体" w:hAnsi="宋体"/>
                <w:kern w:val="0"/>
                <w:szCs w:val="21"/>
              </w:rPr>
            </w:pPr>
          </w:p>
        </w:tc>
        <w:tc>
          <w:tcPr>
            <w:tcW w:w="896" w:type="dxa"/>
            <w:noWrap w:val="0"/>
            <w:vAlign w:val="top"/>
          </w:tcPr>
          <w:p w14:paraId="7E45A616">
            <w:pPr>
              <w:autoSpaceDE w:val="0"/>
              <w:autoSpaceDN w:val="0"/>
              <w:adjustRightInd w:val="0"/>
              <w:snapToGrid w:val="0"/>
              <w:jc w:val="left"/>
              <w:rPr>
                <w:rFonts w:ascii="宋体" w:hAnsi="宋体"/>
                <w:kern w:val="0"/>
                <w:szCs w:val="21"/>
              </w:rPr>
            </w:pPr>
          </w:p>
        </w:tc>
      </w:tr>
      <w:tr w14:paraId="1C4D3D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noWrap w:val="0"/>
            <w:vAlign w:val="center"/>
          </w:tcPr>
          <w:p w14:paraId="7DD472E8">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noWrap w:val="0"/>
            <w:vAlign w:val="top"/>
          </w:tcPr>
          <w:p w14:paraId="30775B44">
            <w:pPr>
              <w:autoSpaceDE w:val="0"/>
              <w:autoSpaceDN w:val="0"/>
              <w:adjustRightInd w:val="0"/>
              <w:snapToGrid w:val="0"/>
              <w:jc w:val="left"/>
              <w:rPr>
                <w:rFonts w:ascii="宋体" w:hAnsi="宋体"/>
                <w:kern w:val="0"/>
                <w:szCs w:val="21"/>
              </w:rPr>
            </w:pPr>
          </w:p>
        </w:tc>
        <w:tc>
          <w:tcPr>
            <w:tcW w:w="776" w:type="dxa"/>
            <w:noWrap w:val="0"/>
            <w:vAlign w:val="top"/>
          </w:tcPr>
          <w:p w14:paraId="15460B4B">
            <w:pPr>
              <w:autoSpaceDE w:val="0"/>
              <w:autoSpaceDN w:val="0"/>
              <w:adjustRightInd w:val="0"/>
              <w:snapToGrid w:val="0"/>
              <w:jc w:val="left"/>
              <w:rPr>
                <w:rFonts w:ascii="宋体" w:hAnsi="宋体"/>
                <w:kern w:val="0"/>
                <w:szCs w:val="21"/>
              </w:rPr>
            </w:pPr>
          </w:p>
        </w:tc>
        <w:tc>
          <w:tcPr>
            <w:tcW w:w="1167" w:type="dxa"/>
            <w:noWrap w:val="0"/>
            <w:vAlign w:val="top"/>
          </w:tcPr>
          <w:p w14:paraId="148D63AB">
            <w:pPr>
              <w:autoSpaceDE w:val="0"/>
              <w:autoSpaceDN w:val="0"/>
              <w:adjustRightInd w:val="0"/>
              <w:snapToGrid w:val="0"/>
              <w:jc w:val="left"/>
              <w:rPr>
                <w:rFonts w:ascii="宋体" w:hAnsi="宋体"/>
                <w:kern w:val="0"/>
                <w:szCs w:val="21"/>
              </w:rPr>
            </w:pPr>
          </w:p>
        </w:tc>
        <w:tc>
          <w:tcPr>
            <w:tcW w:w="776" w:type="dxa"/>
            <w:noWrap w:val="0"/>
            <w:vAlign w:val="top"/>
          </w:tcPr>
          <w:p w14:paraId="51C06986">
            <w:pPr>
              <w:autoSpaceDE w:val="0"/>
              <w:autoSpaceDN w:val="0"/>
              <w:adjustRightInd w:val="0"/>
              <w:snapToGrid w:val="0"/>
              <w:jc w:val="left"/>
              <w:rPr>
                <w:rFonts w:ascii="宋体" w:hAnsi="宋体"/>
                <w:kern w:val="0"/>
                <w:szCs w:val="21"/>
              </w:rPr>
            </w:pPr>
          </w:p>
        </w:tc>
        <w:tc>
          <w:tcPr>
            <w:tcW w:w="778" w:type="dxa"/>
            <w:noWrap w:val="0"/>
            <w:vAlign w:val="top"/>
          </w:tcPr>
          <w:p w14:paraId="2C424843">
            <w:pPr>
              <w:autoSpaceDE w:val="0"/>
              <w:autoSpaceDN w:val="0"/>
              <w:adjustRightInd w:val="0"/>
              <w:snapToGrid w:val="0"/>
              <w:jc w:val="left"/>
              <w:rPr>
                <w:rFonts w:ascii="宋体" w:hAnsi="宋体"/>
                <w:kern w:val="0"/>
                <w:szCs w:val="21"/>
              </w:rPr>
            </w:pPr>
          </w:p>
        </w:tc>
        <w:tc>
          <w:tcPr>
            <w:tcW w:w="776" w:type="dxa"/>
            <w:noWrap w:val="0"/>
            <w:vAlign w:val="top"/>
          </w:tcPr>
          <w:p w14:paraId="42888B14">
            <w:pPr>
              <w:autoSpaceDE w:val="0"/>
              <w:autoSpaceDN w:val="0"/>
              <w:adjustRightInd w:val="0"/>
              <w:snapToGrid w:val="0"/>
              <w:jc w:val="left"/>
              <w:rPr>
                <w:rFonts w:ascii="宋体" w:hAnsi="宋体"/>
                <w:kern w:val="0"/>
                <w:szCs w:val="21"/>
              </w:rPr>
            </w:pPr>
          </w:p>
        </w:tc>
        <w:tc>
          <w:tcPr>
            <w:tcW w:w="2723" w:type="dxa"/>
            <w:noWrap w:val="0"/>
            <w:vAlign w:val="top"/>
          </w:tcPr>
          <w:p w14:paraId="74B817BD">
            <w:pPr>
              <w:autoSpaceDE w:val="0"/>
              <w:autoSpaceDN w:val="0"/>
              <w:adjustRightInd w:val="0"/>
              <w:snapToGrid w:val="0"/>
              <w:jc w:val="left"/>
              <w:rPr>
                <w:rFonts w:ascii="宋体" w:hAnsi="宋体"/>
                <w:kern w:val="0"/>
                <w:szCs w:val="21"/>
              </w:rPr>
            </w:pPr>
          </w:p>
        </w:tc>
        <w:tc>
          <w:tcPr>
            <w:tcW w:w="896" w:type="dxa"/>
            <w:noWrap w:val="0"/>
            <w:vAlign w:val="top"/>
          </w:tcPr>
          <w:p w14:paraId="3A66FE24">
            <w:pPr>
              <w:autoSpaceDE w:val="0"/>
              <w:autoSpaceDN w:val="0"/>
              <w:adjustRightInd w:val="0"/>
              <w:snapToGrid w:val="0"/>
              <w:jc w:val="left"/>
              <w:rPr>
                <w:rFonts w:ascii="宋体" w:hAnsi="宋体"/>
                <w:kern w:val="0"/>
                <w:szCs w:val="21"/>
              </w:rPr>
            </w:pPr>
          </w:p>
        </w:tc>
      </w:tr>
      <w:tr w14:paraId="21941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25C06C4">
            <w:pPr>
              <w:autoSpaceDE w:val="0"/>
              <w:autoSpaceDN w:val="0"/>
              <w:adjustRightInd w:val="0"/>
              <w:snapToGrid w:val="0"/>
              <w:jc w:val="left"/>
              <w:rPr>
                <w:rFonts w:ascii="宋体" w:hAnsi="宋体"/>
                <w:kern w:val="0"/>
                <w:szCs w:val="21"/>
              </w:rPr>
            </w:pPr>
          </w:p>
        </w:tc>
        <w:tc>
          <w:tcPr>
            <w:tcW w:w="734" w:type="dxa"/>
            <w:noWrap w:val="0"/>
            <w:vAlign w:val="top"/>
          </w:tcPr>
          <w:p w14:paraId="7BA67A93">
            <w:pPr>
              <w:autoSpaceDE w:val="0"/>
              <w:autoSpaceDN w:val="0"/>
              <w:adjustRightInd w:val="0"/>
              <w:snapToGrid w:val="0"/>
              <w:jc w:val="left"/>
              <w:rPr>
                <w:rFonts w:ascii="宋体" w:hAnsi="宋体"/>
                <w:kern w:val="0"/>
                <w:szCs w:val="21"/>
              </w:rPr>
            </w:pPr>
          </w:p>
        </w:tc>
        <w:tc>
          <w:tcPr>
            <w:tcW w:w="776" w:type="dxa"/>
            <w:noWrap w:val="0"/>
            <w:vAlign w:val="top"/>
          </w:tcPr>
          <w:p w14:paraId="4EE6C99D">
            <w:pPr>
              <w:autoSpaceDE w:val="0"/>
              <w:autoSpaceDN w:val="0"/>
              <w:adjustRightInd w:val="0"/>
              <w:snapToGrid w:val="0"/>
              <w:jc w:val="left"/>
              <w:rPr>
                <w:rFonts w:ascii="宋体" w:hAnsi="宋体"/>
                <w:kern w:val="0"/>
                <w:szCs w:val="21"/>
              </w:rPr>
            </w:pPr>
          </w:p>
        </w:tc>
        <w:tc>
          <w:tcPr>
            <w:tcW w:w="1167" w:type="dxa"/>
            <w:noWrap w:val="0"/>
            <w:vAlign w:val="top"/>
          </w:tcPr>
          <w:p w14:paraId="176F1764">
            <w:pPr>
              <w:autoSpaceDE w:val="0"/>
              <w:autoSpaceDN w:val="0"/>
              <w:adjustRightInd w:val="0"/>
              <w:snapToGrid w:val="0"/>
              <w:jc w:val="left"/>
              <w:rPr>
                <w:rFonts w:ascii="宋体" w:hAnsi="宋体"/>
                <w:kern w:val="0"/>
                <w:szCs w:val="21"/>
              </w:rPr>
            </w:pPr>
          </w:p>
        </w:tc>
        <w:tc>
          <w:tcPr>
            <w:tcW w:w="776" w:type="dxa"/>
            <w:noWrap w:val="0"/>
            <w:vAlign w:val="top"/>
          </w:tcPr>
          <w:p w14:paraId="7D60BFF1">
            <w:pPr>
              <w:autoSpaceDE w:val="0"/>
              <w:autoSpaceDN w:val="0"/>
              <w:adjustRightInd w:val="0"/>
              <w:snapToGrid w:val="0"/>
              <w:jc w:val="left"/>
              <w:rPr>
                <w:rFonts w:ascii="宋体" w:hAnsi="宋体"/>
                <w:kern w:val="0"/>
                <w:szCs w:val="21"/>
              </w:rPr>
            </w:pPr>
          </w:p>
        </w:tc>
        <w:tc>
          <w:tcPr>
            <w:tcW w:w="778" w:type="dxa"/>
            <w:noWrap w:val="0"/>
            <w:vAlign w:val="top"/>
          </w:tcPr>
          <w:p w14:paraId="060D9726">
            <w:pPr>
              <w:autoSpaceDE w:val="0"/>
              <w:autoSpaceDN w:val="0"/>
              <w:adjustRightInd w:val="0"/>
              <w:snapToGrid w:val="0"/>
              <w:jc w:val="left"/>
              <w:rPr>
                <w:rFonts w:ascii="宋体" w:hAnsi="宋体"/>
                <w:kern w:val="0"/>
                <w:szCs w:val="21"/>
              </w:rPr>
            </w:pPr>
          </w:p>
        </w:tc>
        <w:tc>
          <w:tcPr>
            <w:tcW w:w="776" w:type="dxa"/>
            <w:noWrap w:val="0"/>
            <w:vAlign w:val="top"/>
          </w:tcPr>
          <w:p w14:paraId="298AAD68">
            <w:pPr>
              <w:autoSpaceDE w:val="0"/>
              <w:autoSpaceDN w:val="0"/>
              <w:adjustRightInd w:val="0"/>
              <w:snapToGrid w:val="0"/>
              <w:jc w:val="left"/>
              <w:rPr>
                <w:rFonts w:ascii="宋体" w:hAnsi="宋体"/>
                <w:kern w:val="0"/>
                <w:szCs w:val="21"/>
              </w:rPr>
            </w:pPr>
          </w:p>
        </w:tc>
        <w:tc>
          <w:tcPr>
            <w:tcW w:w="2723" w:type="dxa"/>
            <w:noWrap w:val="0"/>
            <w:vAlign w:val="top"/>
          </w:tcPr>
          <w:p w14:paraId="53387A00">
            <w:pPr>
              <w:autoSpaceDE w:val="0"/>
              <w:autoSpaceDN w:val="0"/>
              <w:adjustRightInd w:val="0"/>
              <w:snapToGrid w:val="0"/>
              <w:jc w:val="left"/>
              <w:rPr>
                <w:rFonts w:ascii="宋体" w:hAnsi="宋体"/>
                <w:kern w:val="0"/>
                <w:szCs w:val="21"/>
              </w:rPr>
            </w:pPr>
          </w:p>
        </w:tc>
        <w:tc>
          <w:tcPr>
            <w:tcW w:w="896" w:type="dxa"/>
            <w:noWrap w:val="0"/>
            <w:vAlign w:val="top"/>
          </w:tcPr>
          <w:p w14:paraId="4E580B35">
            <w:pPr>
              <w:autoSpaceDE w:val="0"/>
              <w:autoSpaceDN w:val="0"/>
              <w:adjustRightInd w:val="0"/>
              <w:snapToGrid w:val="0"/>
              <w:jc w:val="left"/>
              <w:rPr>
                <w:rFonts w:ascii="宋体" w:hAnsi="宋体"/>
                <w:kern w:val="0"/>
                <w:szCs w:val="21"/>
              </w:rPr>
            </w:pPr>
          </w:p>
        </w:tc>
      </w:tr>
      <w:tr w14:paraId="654F2D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E189985">
            <w:pPr>
              <w:autoSpaceDE w:val="0"/>
              <w:autoSpaceDN w:val="0"/>
              <w:adjustRightInd w:val="0"/>
              <w:snapToGrid w:val="0"/>
              <w:jc w:val="left"/>
              <w:rPr>
                <w:rFonts w:ascii="宋体" w:hAnsi="宋体"/>
                <w:kern w:val="0"/>
                <w:szCs w:val="21"/>
              </w:rPr>
            </w:pPr>
          </w:p>
        </w:tc>
        <w:tc>
          <w:tcPr>
            <w:tcW w:w="734" w:type="dxa"/>
            <w:noWrap w:val="0"/>
            <w:vAlign w:val="top"/>
          </w:tcPr>
          <w:p w14:paraId="626AFCE4">
            <w:pPr>
              <w:autoSpaceDE w:val="0"/>
              <w:autoSpaceDN w:val="0"/>
              <w:adjustRightInd w:val="0"/>
              <w:snapToGrid w:val="0"/>
              <w:jc w:val="left"/>
              <w:rPr>
                <w:rFonts w:ascii="宋体" w:hAnsi="宋体"/>
                <w:kern w:val="0"/>
                <w:szCs w:val="21"/>
              </w:rPr>
            </w:pPr>
          </w:p>
        </w:tc>
        <w:tc>
          <w:tcPr>
            <w:tcW w:w="776" w:type="dxa"/>
            <w:noWrap w:val="0"/>
            <w:vAlign w:val="top"/>
          </w:tcPr>
          <w:p w14:paraId="37F16E2C">
            <w:pPr>
              <w:autoSpaceDE w:val="0"/>
              <w:autoSpaceDN w:val="0"/>
              <w:adjustRightInd w:val="0"/>
              <w:snapToGrid w:val="0"/>
              <w:jc w:val="left"/>
              <w:rPr>
                <w:rFonts w:ascii="宋体" w:hAnsi="宋体"/>
                <w:kern w:val="0"/>
                <w:szCs w:val="21"/>
              </w:rPr>
            </w:pPr>
          </w:p>
        </w:tc>
        <w:tc>
          <w:tcPr>
            <w:tcW w:w="1167" w:type="dxa"/>
            <w:noWrap w:val="0"/>
            <w:vAlign w:val="top"/>
          </w:tcPr>
          <w:p w14:paraId="3A940329">
            <w:pPr>
              <w:autoSpaceDE w:val="0"/>
              <w:autoSpaceDN w:val="0"/>
              <w:adjustRightInd w:val="0"/>
              <w:snapToGrid w:val="0"/>
              <w:jc w:val="left"/>
              <w:rPr>
                <w:rFonts w:ascii="宋体" w:hAnsi="宋体"/>
                <w:kern w:val="0"/>
                <w:szCs w:val="21"/>
              </w:rPr>
            </w:pPr>
          </w:p>
        </w:tc>
        <w:tc>
          <w:tcPr>
            <w:tcW w:w="776" w:type="dxa"/>
            <w:noWrap w:val="0"/>
            <w:vAlign w:val="top"/>
          </w:tcPr>
          <w:p w14:paraId="44F132C3">
            <w:pPr>
              <w:autoSpaceDE w:val="0"/>
              <w:autoSpaceDN w:val="0"/>
              <w:adjustRightInd w:val="0"/>
              <w:snapToGrid w:val="0"/>
              <w:jc w:val="left"/>
              <w:rPr>
                <w:rFonts w:ascii="宋体" w:hAnsi="宋体"/>
                <w:kern w:val="0"/>
                <w:szCs w:val="21"/>
              </w:rPr>
            </w:pPr>
          </w:p>
        </w:tc>
        <w:tc>
          <w:tcPr>
            <w:tcW w:w="778" w:type="dxa"/>
            <w:noWrap w:val="0"/>
            <w:vAlign w:val="top"/>
          </w:tcPr>
          <w:p w14:paraId="2CB9F93D">
            <w:pPr>
              <w:autoSpaceDE w:val="0"/>
              <w:autoSpaceDN w:val="0"/>
              <w:adjustRightInd w:val="0"/>
              <w:snapToGrid w:val="0"/>
              <w:jc w:val="left"/>
              <w:rPr>
                <w:rFonts w:ascii="宋体" w:hAnsi="宋体"/>
                <w:kern w:val="0"/>
                <w:szCs w:val="21"/>
              </w:rPr>
            </w:pPr>
          </w:p>
        </w:tc>
        <w:tc>
          <w:tcPr>
            <w:tcW w:w="776" w:type="dxa"/>
            <w:noWrap w:val="0"/>
            <w:vAlign w:val="top"/>
          </w:tcPr>
          <w:p w14:paraId="760B9B3E">
            <w:pPr>
              <w:autoSpaceDE w:val="0"/>
              <w:autoSpaceDN w:val="0"/>
              <w:adjustRightInd w:val="0"/>
              <w:snapToGrid w:val="0"/>
              <w:jc w:val="left"/>
              <w:rPr>
                <w:rFonts w:ascii="宋体" w:hAnsi="宋体"/>
                <w:kern w:val="0"/>
                <w:szCs w:val="21"/>
              </w:rPr>
            </w:pPr>
          </w:p>
        </w:tc>
        <w:tc>
          <w:tcPr>
            <w:tcW w:w="2723" w:type="dxa"/>
            <w:noWrap w:val="0"/>
            <w:vAlign w:val="top"/>
          </w:tcPr>
          <w:p w14:paraId="470D7105">
            <w:pPr>
              <w:autoSpaceDE w:val="0"/>
              <w:autoSpaceDN w:val="0"/>
              <w:adjustRightInd w:val="0"/>
              <w:snapToGrid w:val="0"/>
              <w:jc w:val="left"/>
              <w:rPr>
                <w:rFonts w:ascii="宋体" w:hAnsi="宋体"/>
                <w:kern w:val="0"/>
                <w:szCs w:val="21"/>
              </w:rPr>
            </w:pPr>
          </w:p>
        </w:tc>
        <w:tc>
          <w:tcPr>
            <w:tcW w:w="896" w:type="dxa"/>
            <w:noWrap w:val="0"/>
            <w:vAlign w:val="top"/>
          </w:tcPr>
          <w:p w14:paraId="5319087C">
            <w:pPr>
              <w:autoSpaceDE w:val="0"/>
              <w:autoSpaceDN w:val="0"/>
              <w:adjustRightInd w:val="0"/>
              <w:snapToGrid w:val="0"/>
              <w:jc w:val="left"/>
              <w:rPr>
                <w:rFonts w:ascii="宋体" w:hAnsi="宋体"/>
                <w:kern w:val="0"/>
                <w:szCs w:val="21"/>
              </w:rPr>
            </w:pPr>
          </w:p>
        </w:tc>
      </w:tr>
      <w:tr w14:paraId="632018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FD6A789">
            <w:pPr>
              <w:autoSpaceDE w:val="0"/>
              <w:autoSpaceDN w:val="0"/>
              <w:adjustRightInd w:val="0"/>
              <w:snapToGrid w:val="0"/>
              <w:jc w:val="left"/>
              <w:rPr>
                <w:rFonts w:ascii="宋体" w:hAnsi="宋体"/>
                <w:kern w:val="0"/>
                <w:szCs w:val="21"/>
              </w:rPr>
            </w:pPr>
          </w:p>
        </w:tc>
        <w:tc>
          <w:tcPr>
            <w:tcW w:w="734" w:type="dxa"/>
            <w:noWrap w:val="0"/>
            <w:vAlign w:val="top"/>
          </w:tcPr>
          <w:p w14:paraId="5F5C30DB">
            <w:pPr>
              <w:autoSpaceDE w:val="0"/>
              <w:autoSpaceDN w:val="0"/>
              <w:adjustRightInd w:val="0"/>
              <w:snapToGrid w:val="0"/>
              <w:jc w:val="left"/>
              <w:rPr>
                <w:rFonts w:ascii="宋体" w:hAnsi="宋体"/>
                <w:kern w:val="0"/>
                <w:szCs w:val="21"/>
              </w:rPr>
            </w:pPr>
          </w:p>
        </w:tc>
        <w:tc>
          <w:tcPr>
            <w:tcW w:w="776" w:type="dxa"/>
            <w:noWrap w:val="0"/>
            <w:vAlign w:val="top"/>
          </w:tcPr>
          <w:p w14:paraId="7F196F3C">
            <w:pPr>
              <w:autoSpaceDE w:val="0"/>
              <w:autoSpaceDN w:val="0"/>
              <w:adjustRightInd w:val="0"/>
              <w:snapToGrid w:val="0"/>
              <w:jc w:val="left"/>
              <w:rPr>
                <w:rFonts w:ascii="宋体" w:hAnsi="宋体"/>
                <w:kern w:val="0"/>
                <w:szCs w:val="21"/>
              </w:rPr>
            </w:pPr>
          </w:p>
        </w:tc>
        <w:tc>
          <w:tcPr>
            <w:tcW w:w="1167" w:type="dxa"/>
            <w:noWrap w:val="0"/>
            <w:vAlign w:val="top"/>
          </w:tcPr>
          <w:p w14:paraId="663DC23D">
            <w:pPr>
              <w:autoSpaceDE w:val="0"/>
              <w:autoSpaceDN w:val="0"/>
              <w:adjustRightInd w:val="0"/>
              <w:snapToGrid w:val="0"/>
              <w:jc w:val="left"/>
              <w:rPr>
                <w:rFonts w:ascii="宋体" w:hAnsi="宋体"/>
                <w:kern w:val="0"/>
                <w:szCs w:val="21"/>
              </w:rPr>
            </w:pPr>
          </w:p>
        </w:tc>
        <w:tc>
          <w:tcPr>
            <w:tcW w:w="776" w:type="dxa"/>
            <w:noWrap w:val="0"/>
            <w:vAlign w:val="top"/>
          </w:tcPr>
          <w:p w14:paraId="0B93027E">
            <w:pPr>
              <w:autoSpaceDE w:val="0"/>
              <w:autoSpaceDN w:val="0"/>
              <w:adjustRightInd w:val="0"/>
              <w:snapToGrid w:val="0"/>
              <w:jc w:val="left"/>
              <w:rPr>
                <w:rFonts w:ascii="宋体" w:hAnsi="宋体"/>
                <w:kern w:val="0"/>
                <w:szCs w:val="21"/>
              </w:rPr>
            </w:pPr>
          </w:p>
        </w:tc>
        <w:tc>
          <w:tcPr>
            <w:tcW w:w="778" w:type="dxa"/>
            <w:noWrap w:val="0"/>
            <w:vAlign w:val="top"/>
          </w:tcPr>
          <w:p w14:paraId="428A7C6A">
            <w:pPr>
              <w:autoSpaceDE w:val="0"/>
              <w:autoSpaceDN w:val="0"/>
              <w:adjustRightInd w:val="0"/>
              <w:snapToGrid w:val="0"/>
              <w:jc w:val="left"/>
              <w:rPr>
                <w:rFonts w:ascii="宋体" w:hAnsi="宋体"/>
                <w:kern w:val="0"/>
                <w:szCs w:val="21"/>
              </w:rPr>
            </w:pPr>
          </w:p>
        </w:tc>
        <w:tc>
          <w:tcPr>
            <w:tcW w:w="776" w:type="dxa"/>
            <w:noWrap w:val="0"/>
            <w:vAlign w:val="top"/>
          </w:tcPr>
          <w:p w14:paraId="4B9586F7">
            <w:pPr>
              <w:autoSpaceDE w:val="0"/>
              <w:autoSpaceDN w:val="0"/>
              <w:adjustRightInd w:val="0"/>
              <w:snapToGrid w:val="0"/>
              <w:jc w:val="left"/>
              <w:rPr>
                <w:rFonts w:ascii="宋体" w:hAnsi="宋体"/>
                <w:kern w:val="0"/>
                <w:szCs w:val="21"/>
              </w:rPr>
            </w:pPr>
          </w:p>
        </w:tc>
        <w:tc>
          <w:tcPr>
            <w:tcW w:w="2723" w:type="dxa"/>
            <w:noWrap w:val="0"/>
            <w:vAlign w:val="top"/>
          </w:tcPr>
          <w:p w14:paraId="462A2294">
            <w:pPr>
              <w:autoSpaceDE w:val="0"/>
              <w:autoSpaceDN w:val="0"/>
              <w:adjustRightInd w:val="0"/>
              <w:snapToGrid w:val="0"/>
              <w:jc w:val="left"/>
              <w:rPr>
                <w:rFonts w:ascii="宋体" w:hAnsi="宋体"/>
                <w:kern w:val="0"/>
                <w:szCs w:val="21"/>
              </w:rPr>
            </w:pPr>
          </w:p>
        </w:tc>
        <w:tc>
          <w:tcPr>
            <w:tcW w:w="896" w:type="dxa"/>
            <w:noWrap w:val="0"/>
            <w:vAlign w:val="top"/>
          </w:tcPr>
          <w:p w14:paraId="339F84FC">
            <w:pPr>
              <w:autoSpaceDE w:val="0"/>
              <w:autoSpaceDN w:val="0"/>
              <w:adjustRightInd w:val="0"/>
              <w:snapToGrid w:val="0"/>
              <w:jc w:val="left"/>
              <w:rPr>
                <w:rFonts w:ascii="宋体" w:hAnsi="宋体"/>
                <w:kern w:val="0"/>
                <w:szCs w:val="21"/>
              </w:rPr>
            </w:pPr>
          </w:p>
        </w:tc>
      </w:tr>
      <w:tr w14:paraId="1C3E3F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1583567">
            <w:pPr>
              <w:autoSpaceDE w:val="0"/>
              <w:autoSpaceDN w:val="0"/>
              <w:adjustRightInd w:val="0"/>
              <w:snapToGrid w:val="0"/>
              <w:jc w:val="left"/>
              <w:rPr>
                <w:rFonts w:ascii="宋体" w:hAnsi="宋体"/>
                <w:kern w:val="0"/>
                <w:szCs w:val="21"/>
              </w:rPr>
            </w:pPr>
          </w:p>
        </w:tc>
        <w:tc>
          <w:tcPr>
            <w:tcW w:w="734" w:type="dxa"/>
            <w:noWrap w:val="0"/>
            <w:vAlign w:val="top"/>
          </w:tcPr>
          <w:p w14:paraId="12EF6129">
            <w:pPr>
              <w:autoSpaceDE w:val="0"/>
              <w:autoSpaceDN w:val="0"/>
              <w:adjustRightInd w:val="0"/>
              <w:snapToGrid w:val="0"/>
              <w:jc w:val="left"/>
              <w:rPr>
                <w:rFonts w:ascii="宋体" w:hAnsi="宋体"/>
                <w:kern w:val="0"/>
                <w:szCs w:val="21"/>
              </w:rPr>
            </w:pPr>
          </w:p>
        </w:tc>
        <w:tc>
          <w:tcPr>
            <w:tcW w:w="776" w:type="dxa"/>
            <w:noWrap w:val="0"/>
            <w:vAlign w:val="top"/>
          </w:tcPr>
          <w:p w14:paraId="59F343A0">
            <w:pPr>
              <w:autoSpaceDE w:val="0"/>
              <w:autoSpaceDN w:val="0"/>
              <w:adjustRightInd w:val="0"/>
              <w:snapToGrid w:val="0"/>
              <w:jc w:val="left"/>
              <w:rPr>
                <w:rFonts w:ascii="宋体" w:hAnsi="宋体"/>
                <w:kern w:val="0"/>
                <w:szCs w:val="21"/>
              </w:rPr>
            </w:pPr>
          </w:p>
        </w:tc>
        <w:tc>
          <w:tcPr>
            <w:tcW w:w="1167" w:type="dxa"/>
            <w:noWrap w:val="0"/>
            <w:vAlign w:val="top"/>
          </w:tcPr>
          <w:p w14:paraId="20424682">
            <w:pPr>
              <w:autoSpaceDE w:val="0"/>
              <w:autoSpaceDN w:val="0"/>
              <w:adjustRightInd w:val="0"/>
              <w:snapToGrid w:val="0"/>
              <w:jc w:val="left"/>
              <w:rPr>
                <w:rFonts w:ascii="宋体" w:hAnsi="宋体"/>
                <w:kern w:val="0"/>
                <w:szCs w:val="21"/>
              </w:rPr>
            </w:pPr>
          </w:p>
        </w:tc>
        <w:tc>
          <w:tcPr>
            <w:tcW w:w="776" w:type="dxa"/>
            <w:noWrap w:val="0"/>
            <w:vAlign w:val="top"/>
          </w:tcPr>
          <w:p w14:paraId="3A35F572">
            <w:pPr>
              <w:autoSpaceDE w:val="0"/>
              <w:autoSpaceDN w:val="0"/>
              <w:adjustRightInd w:val="0"/>
              <w:snapToGrid w:val="0"/>
              <w:jc w:val="left"/>
              <w:rPr>
                <w:rFonts w:ascii="宋体" w:hAnsi="宋体"/>
                <w:kern w:val="0"/>
                <w:szCs w:val="21"/>
              </w:rPr>
            </w:pPr>
          </w:p>
        </w:tc>
        <w:tc>
          <w:tcPr>
            <w:tcW w:w="778" w:type="dxa"/>
            <w:noWrap w:val="0"/>
            <w:vAlign w:val="top"/>
          </w:tcPr>
          <w:p w14:paraId="5FE4EFEE">
            <w:pPr>
              <w:autoSpaceDE w:val="0"/>
              <w:autoSpaceDN w:val="0"/>
              <w:adjustRightInd w:val="0"/>
              <w:snapToGrid w:val="0"/>
              <w:jc w:val="left"/>
              <w:rPr>
                <w:rFonts w:ascii="宋体" w:hAnsi="宋体"/>
                <w:kern w:val="0"/>
                <w:szCs w:val="21"/>
              </w:rPr>
            </w:pPr>
          </w:p>
        </w:tc>
        <w:tc>
          <w:tcPr>
            <w:tcW w:w="776" w:type="dxa"/>
            <w:noWrap w:val="0"/>
            <w:vAlign w:val="top"/>
          </w:tcPr>
          <w:p w14:paraId="7DF64880">
            <w:pPr>
              <w:autoSpaceDE w:val="0"/>
              <w:autoSpaceDN w:val="0"/>
              <w:adjustRightInd w:val="0"/>
              <w:snapToGrid w:val="0"/>
              <w:jc w:val="left"/>
              <w:rPr>
                <w:rFonts w:ascii="宋体" w:hAnsi="宋体"/>
                <w:kern w:val="0"/>
                <w:szCs w:val="21"/>
              </w:rPr>
            </w:pPr>
          </w:p>
        </w:tc>
        <w:tc>
          <w:tcPr>
            <w:tcW w:w="2723" w:type="dxa"/>
            <w:noWrap w:val="0"/>
            <w:vAlign w:val="top"/>
          </w:tcPr>
          <w:p w14:paraId="21B20B75">
            <w:pPr>
              <w:autoSpaceDE w:val="0"/>
              <w:autoSpaceDN w:val="0"/>
              <w:adjustRightInd w:val="0"/>
              <w:snapToGrid w:val="0"/>
              <w:jc w:val="left"/>
              <w:rPr>
                <w:rFonts w:ascii="宋体" w:hAnsi="宋体"/>
                <w:kern w:val="0"/>
                <w:szCs w:val="21"/>
              </w:rPr>
            </w:pPr>
          </w:p>
        </w:tc>
        <w:tc>
          <w:tcPr>
            <w:tcW w:w="896" w:type="dxa"/>
            <w:noWrap w:val="0"/>
            <w:vAlign w:val="top"/>
          </w:tcPr>
          <w:p w14:paraId="419B48E6">
            <w:pPr>
              <w:autoSpaceDE w:val="0"/>
              <w:autoSpaceDN w:val="0"/>
              <w:adjustRightInd w:val="0"/>
              <w:snapToGrid w:val="0"/>
              <w:jc w:val="left"/>
              <w:rPr>
                <w:rFonts w:ascii="宋体" w:hAnsi="宋体"/>
                <w:kern w:val="0"/>
                <w:szCs w:val="21"/>
              </w:rPr>
            </w:pPr>
          </w:p>
        </w:tc>
      </w:tr>
      <w:tr w14:paraId="6A9C6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255CC55">
            <w:pPr>
              <w:autoSpaceDE w:val="0"/>
              <w:autoSpaceDN w:val="0"/>
              <w:adjustRightInd w:val="0"/>
              <w:snapToGrid w:val="0"/>
              <w:jc w:val="left"/>
              <w:rPr>
                <w:rFonts w:ascii="宋体" w:hAnsi="宋体"/>
                <w:kern w:val="0"/>
                <w:szCs w:val="21"/>
              </w:rPr>
            </w:pPr>
          </w:p>
        </w:tc>
        <w:tc>
          <w:tcPr>
            <w:tcW w:w="734" w:type="dxa"/>
            <w:noWrap w:val="0"/>
            <w:vAlign w:val="top"/>
          </w:tcPr>
          <w:p w14:paraId="51801788">
            <w:pPr>
              <w:autoSpaceDE w:val="0"/>
              <w:autoSpaceDN w:val="0"/>
              <w:adjustRightInd w:val="0"/>
              <w:snapToGrid w:val="0"/>
              <w:jc w:val="left"/>
              <w:rPr>
                <w:rFonts w:ascii="宋体" w:hAnsi="宋体"/>
                <w:kern w:val="0"/>
                <w:szCs w:val="21"/>
              </w:rPr>
            </w:pPr>
          </w:p>
        </w:tc>
        <w:tc>
          <w:tcPr>
            <w:tcW w:w="776" w:type="dxa"/>
            <w:noWrap w:val="0"/>
            <w:vAlign w:val="top"/>
          </w:tcPr>
          <w:p w14:paraId="6802D253">
            <w:pPr>
              <w:autoSpaceDE w:val="0"/>
              <w:autoSpaceDN w:val="0"/>
              <w:adjustRightInd w:val="0"/>
              <w:snapToGrid w:val="0"/>
              <w:jc w:val="left"/>
              <w:rPr>
                <w:rFonts w:ascii="宋体" w:hAnsi="宋体"/>
                <w:kern w:val="0"/>
                <w:szCs w:val="21"/>
              </w:rPr>
            </w:pPr>
          </w:p>
        </w:tc>
        <w:tc>
          <w:tcPr>
            <w:tcW w:w="1167" w:type="dxa"/>
            <w:noWrap w:val="0"/>
            <w:vAlign w:val="top"/>
          </w:tcPr>
          <w:p w14:paraId="7D8F49B9">
            <w:pPr>
              <w:autoSpaceDE w:val="0"/>
              <w:autoSpaceDN w:val="0"/>
              <w:adjustRightInd w:val="0"/>
              <w:snapToGrid w:val="0"/>
              <w:jc w:val="left"/>
              <w:rPr>
                <w:rFonts w:ascii="宋体" w:hAnsi="宋体"/>
                <w:kern w:val="0"/>
                <w:szCs w:val="21"/>
              </w:rPr>
            </w:pPr>
          </w:p>
        </w:tc>
        <w:tc>
          <w:tcPr>
            <w:tcW w:w="776" w:type="dxa"/>
            <w:noWrap w:val="0"/>
            <w:vAlign w:val="top"/>
          </w:tcPr>
          <w:p w14:paraId="6AA57525">
            <w:pPr>
              <w:autoSpaceDE w:val="0"/>
              <w:autoSpaceDN w:val="0"/>
              <w:adjustRightInd w:val="0"/>
              <w:snapToGrid w:val="0"/>
              <w:jc w:val="left"/>
              <w:rPr>
                <w:rFonts w:ascii="宋体" w:hAnsi="宋体"/>
                <w:kern w:val="0"/>
                <w:szCs w:val="21"/>
              </w:rPr>
            </w:pPr>
          </w:p>
        </w:tc>
        <w:tc>
          <w:tcPr>
            <w:tcW w:w="778" w:type="dxa"/>
            <w:noWrap w:val="0"/>
            <w:vAlign w:val="top"/>
          </w:tcPr>
          <w:p w14:paraId="52BF1EC0">
            <w:pPr>
              <w:autoSpaceDE w:val="0"/>
              <w:autoSpaceDN w:val="0"/>
              <w:adjustRightInd w:val="0"/>
              <w:snapToGrid w:val="0"/>
              <w:jc w:val="left"/>
              <w:rPr>
                <w:rFonts w:ascii="宋体" w:hAnsi="宋体"/>
                <w:kern w:val="0"/>
                <w:szCs w:val="21"/>
              </w:rPr>
            </w:pPr>
          </w:p>
        </w:tc>
        <w:tc>
          <w:tcPr>
            <w:tcW w:w="776" w:type="dxa"/>
            <w:noWrap w:val="0"/>
            <w:vAlign w:val="top"/>
          </w:tcPr>
          <w:p w14:paraId="5F9B48AF">
            <w:pPr>
              <w:autoSpaceDE w:val="0"/>
              <w:autoSpaceDN w:val="0"/>
              <w:adjustRightInd w:val="0"/>
              <w:snapToGrid w:val="0"/>
              <w:jc w:val="left"/>
              <w:rPr>
                <w:rFonts w:ascii="宋体" w:hAnsi="宋体"/>
                <w:kern w:val="0"/>
                <w:szCs w:val="21"/>
              </w:rPr>
            </w:pPr>
          </w:p>
        </w:tc>
        <w:tc>
          <w:tcPr>
            <w:tcW w:w="2723" w:type="dxa"/>
            <w:noWrap w:val="0"/>
            <w:vAlign w:val="top"/>
          </w:tcPr>
          <w:p w14:paraId="70E02420">
            <w:pPr>
              <w:autoSpaceDE w:val="0"/>
              <w:autoSpaceDN w:val="0"/>
              <w:adjustRightInd w:val="0"/>
              <w:snapToGrid w:val="0"/>
              <w:jc w:val="left"/>
              <w:rPr>
                <w:rFonts w:ascii="宋体" w:hAnsi="宋体"/>
                <w:kern w:val="0"/>
                <w:szCs w:val="21"/>
              </w:rPr>
            </w:pPr>
          </w:p>
        </w:tc>
        <w:tc>
          <w:tcPr>
            <w:tcW w:w="896" w:type="dxa"/>
            <w:noWrap w:val="0"/>
            <w:vAlign w:val="top"/>
          </w:tcPr>
          <w:p w14:paraId="0F96215F">
            <w:pPr>
              <w:autoSpaceDE w:val="0"/>
              <w:autoSpaceDN w:val="0"/>
              <w:adjustRightInd w:val="0"/>
              <w:snapToGrid w:val="0"/>
              <w:jc w:val="left"/>
              <w:rPr>
                <w:rFonts w:ascii="宋体" w:hAnsi="宋体"/>
                <w:kern w:val="0"/>
                <w:szCs w:val="21"/>
              </w:rPr>
            </w:pPr>
          </w:p>
        </w:tc>
      </w:tr>
      <w:tr w14:paraId="07302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674E4DC">
            <w:pPr>
              <w:autoSpaceDE w:val="0"/>
              <w:autoSpaceDN w:val="0"/>
              <w:adjustRightInd w:val="0"/>
              <w:snapToGrid w:val="0"/>
              <w:jc w:val="left"/>
              <w:rPr>
                <w:rFonts w:ascii="宋体" w:hAnsi="宋体"/>
                <w:kern w:val="0"/>
                <w:szCs w:val="21"/>
              </w:rPr>
            </w:pPr>
          </w:p>
        </w:tc>
        <w:tc>
          <w:tcPr>
            <w:tcW w:w="734" w:type="dxa"/>
            <w:noWrap w:val="0"/>
            <w:vAlign w:val="top"/>
          </w:tcPr>
          <w:p w14:paraId="49AF74EC">
            <w:pPr>
              <w:autoSpaceDE w:val="0"/>
              <w:autoSpaceDN w:val="0"/>
              <w:adjustRightInd w:val="0"/>
              <w:snapToGrid w:val="0"/>
              <w:jc w:val="left"/>
              <w:rPr>
                <w:rFonts w:ascii="宋体" w:hAnsi="宋体"/>
                <w:kern w:val="0"/>
                <w:szCs w:val="21"/>
              </w:rPr>
            </w:pPr>
          </w:p>
        </w:tc>
        <w:tc>
          <w:tcPr>
            <w:tcW w:w="776" w:type="dxa"/>
            <w:noWrap w:val="0"/>
            <w:vAlign w:val="top"/>
          </w:tcPr>
          <w:p w14:paraId="696D3C21">
            <w:pPr>
              <w:autoSpaceDE w:val="0"/>
              <w:autoSpaceDN w:val="0"/>
              <w:adjustRightInd w:val="0"/>
              <w:snapToGrid w:val="0"/>
              <w:jc w:val="left"/>
              <w:rPr>
                <w:rFonts w:ascii="宋体" w:hAnsi="宋体"/>
                <w:kern w:val="0"/>
                <w:szCs w:val="21"/>
              </w:rPr>
            </w:pPr>
          </w:p>
        </w:tc>
        <w:tc>
          <w:tcPr>
            <w:tcW w:w="1167" w:type="dxa"/>
            <w:noWrap w:val="0"/>
            <w:vAlign w:val="top"/>
          </w:tcPr>
          <w:p w14:paraId="22CDFFE7">
            <w:pPr>
              <w:autoSpaceDE w:val="0"/>
              <w:autoSpaceDN w:val="0"/>
              <w:adjustRightInd w:val="0"/>
              <w:snapToGrid w:val="0"/>
              <w:jc w:val="left"/>
              <w:rPr>
                <w:rFonts w:ascii="宋体" w:hAnsi="宋体"/>
                <w:kern w:val="0"/>
                <w:szCs w:val="21"/>
              </w:rPr>
            </w:pPr>
          </w:p>
        </w:tc>
        <w:tc>
          <w:tcPr>
            <w:tcW w:w="776" w:type="dxa"/>
            <w:noWrap w:val="0"/>
            <w:vAlign w:val="top"/>
          </w:tcPr>
          <w:p w14:paraId="3455FADF">
            <w:pPr>
              <w:autoSpaceDE w:val="0"/>
              <w:autoSpaceDN w:val="0"/>
              <w:adjustRightInd w:val="0"/>
              <w:snapToGrid w:val="0"/>
              <w:jc w:val="left"/>
              <w:rPr>
                <w:rFonts w:ascii="宋体" w:hAnsi="宋体"/>
                <w:kern w:val="0"/>
                <w:szCs w:val="21"/>
              </w:rPr>
            </w:pPr>
          </w:p>
        </w:tc>
        <w:tc>
          <w:tcPr>
            <w:tcW w:w="778" w:type="dxa"/>
            <w:noWrap w:val="0"/>
            <w:vAlign w:val="top"/>
          </w:tcPr>
          <w:p w14:paraId="51440951">
            <w:pPr>
              <w:autoSpaceDE w:val="0"/>
              <w:autoSpaceDN w:val="0"/>
              <w:adjustRightInd w:val="0"/>
              <w:snapToGrid w:val="0"/>
              <w:jc w:val="left"/>
              <w:rPr>
                <w:rFonts w:ascii="宋体" w:hAnsi="宋体"/>
                <w:kern w:val="0"/>
                <w:szCs w:val="21"/>
              </w:rPr>
            </w:pPr>
          </w:p>
        </w:tc>
        <w:tc>
          <w:tcPr>
            <w:tcW w:w="776" w:type="dxa"/>
            <w:noWrap w:val="0"/>
            <w:vAlign w:val="top"/>
          </w:tcPr>
          <w:p w14:paraId="1AFC7101">
            <w:pPr>
              <w:autoSpaceDE w:val="0"/>
              <w:autoSpaceDN w:val="0"/>
              <w:adjustRightInd w:val="0"/>
              <w:snapToGrid w:val="0"/>
              <w:jc w:val="left"/>
              <w:rPr>
                <w:rFonts w:ascii="宋体" w:hAnsi="宋体"/>
                <w:kern w:val="0"/>
                <w:szCs w:val="21"/>
              </w:rPr>
            </w:pPr>
          </w:p>
        </w:tc>
        <w:tc>
          <w:tcPr>
            <w:tcW w:w="2723" w:type="dxa"/>
            <w:noWrap w:val="0"/>
            <w:vAlign w:val="top"/>
          </w:tcPr>
          <w:p w14:paraId="17D075DD">
            <w:pPr>
              <w:autoSpaceDE w:val="0"/>
              <w:autoSpaceDN w:val="0"/>
              <w:adjustRightInd w:val="0"/>
              <w:snapToGrid w:val="0"/>
              <w:jc w:val="left"/>
              <w:rPr>
                <w:rFonts w:ascii="宋体" w:hAnsi="宋体"/>
                <w:kern w:val="0"/>
                <w:szCs w:val="21"/>
              </w:rPr>
            </w:pPr>
          </w:p>
        </w:tc>
        <w:tc>
          <w:tcPr>
            <w:tcW w:w="896" w:type="dxa"/>
            <w:noWrap w:val="0"/>
            <w:vAlign w:val="top"/>
          </w:tcPr>
          <w:p w14:paraId="020BC5F6">
            <w:pPr>
              <w:autoSpaceDE w:val="0"/>
              <w:autoSpaceDN w:val="0"/>
              <w:adjustRightInd w:val="0"/>
              <w:snapToGrid w:val="0"/>
              <w:jc w:val="left"/>
              <w:rPr>
                <w:rFonts w:ascii="宋体" w:hAnsi="宋体"/>
                <w:kern w:val="0"/>
                <w:szCs w:val="21"/>
              </w:rPr>
            </w:pPr>
          </w:p>
        </w:tc>
      </w:tr>
      <w:tr w14:paraId="04B720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D9AF0A7">
            <w:pPr>
              <w:autoSpaceDE w:val="0"/>
              <w:autoSpaceDN w:val="0"/>
              <w:adjustRightInd w:val="0"/>
              <w:snapToGrid w:val="0"/>
              <w:jc w:val="left"/>
              <w:rPr>
                <w:rFonts w:ascii="宋体" w:hAnsi="宋体"/>
                <w:kern w:val="0"/>
                <w:szCs w:val="21"/>
              </w:rPr>
            </w:pPr>
          </w:p>
        </w:tc>
        <w:tc>
          <w:tcPr>
            <w:tcW w:w="734" w:type="dxa"/>
            <w:noWrap w:val="0"/>
            <w:vAlign w:val="top"/>
          </w:tcPr>
          <w:p w14:paraId="3D44411E">
            <w:pPr>
              <w:autoSpaceDE w:val="0"/>
              <w:autoSpaceDN w:val="0"/>
              <w:adjustRightInd w:val="0"/>
              <w:snapToGrid w:val="0"/>
              <w:jc w:val="left"/>
              <w:rPr>
                <w:rFonts w:ascii="宋体" w:hAnsi="宋体"/>
                <w:kern w:val="0"/>
                <w:szCs w:val="21"/>
              </w:rPr>
            </w:pPr>
          </w:p>
        </w:tc>
        <w:tc>
          <w:tcPr>
            <w:tcW w:w="776" w:type="dxa"/>
            <w:noWrap w:val="0"/>
            <w:vAlign w:val="top"/>
          </w:tcPr>
          <w:p w14:paraId="4BE95DCE">
            <w:pPr>
              <w:autoSpaceDE w:val="0"/>
              <w:autoSpaceDN w:val="0"/>
              <w:adjustRightInd w:val="0"/>
              <w:snapToGrid w:val="0"/>
              <w:jc w:val="left"/>
              <w:rPr>
                <w:rFonts w:ascii="宋体" w:hAnsi="宋体"/>
                <w:kern w:val="0"/>
                <w:szCs w:val="21"/>
              </w:rPr>
            </w:pPr>
          </w:p>
        </w:tc>
        <w:tc>
          <w:tcPr>
            <w:tcW w:w="1167" w:type="dxa"/>
            <w:noWrap w:val="0"/>
            <w:vAlign w:val="top"/>
          </w:tcPr>
          <w:p w14:paraId="785E85BE">
            <w:pPr>
              <w:autoSpaceDE w:val="0"/>
              <w:autoSpaceDN w:val="0"/>
              <w:adjustRightInd w:val="0"/>
              <w:snapToGrid w:val="0"/>
              <w:jc w:val="left"/>
              <w:rPr>
                <w:rFonts w:ascii="宋体" w:hAnsi="宋体"/>
                <w:kern w:val="0"/>
                <w:szCs w:val="21"/>
              </w:rPr>
            </w:pPr>
          </w:p>
        </w:tc>
        <w:tc>
          <w:tcPr>
            <w:tcW w:w="776" w:type="dxa"/>
            <w:noWrap w:val="0"/>
            <w:vAlign w:val="top"/>
          </w:tcPr>
          <w:p w14:paraId="2A3080F2">
            <w:pPr>
              <w:autoSpaceDE w:val="0"/>
              <w:autoSpaceDN w:val="0"/>
              <w:adjustRightInd w:val="0"/>
              <w:snapToGrid w:val="0"/>
              <w:jc w:val="left"/>
              <w:rPr>
                <w:rFonts w:ascii="宋体" w:hAnsi="宋体"/>
                <w:kern w:val="0"/>
                <w:szCs w:val="21"/>
              </w:rPr>
            </w:pPr>
          </w:p>
        </w:tc>
        <w:tc>
          <w:tcPr>
            <w:tcW w:w="778" w:type="dxa"/>
            <w:noWrap w:val="0"/>
            <w:vAlign w:val="top"/>
          </w:tcPr>
          <w:p w14:paraId="7A0BE5D1">
            <w:pPr>
              <w:autoSpaceDE w:val="0"/>
              <w:autoSpaceDN w:val="0"/>
              <w:adjustRightInd w:val="0"/>
              <w:snapToGrid w:val="0"/>
              <w:jc w:val="left"/>
              <w:rPr>
                <w:rFonts w:ascii="宋体" w:hAnsi="宋体"/>
                <w:kern w:val="0"/>
                <w:szCs w:val="21"/>
              </w:rPr>
            </w:pPr>
          </w:p>
        </w:tc>
        <w:tc>
          <w:tcPr>
            <w:tcW w:w="776" w:type="dxa"/>
            <w:noWrap w:val="0"/>
            <w:vAlign w:val="top"/>
          </w:tcPr>
          <w:p w14:paraId="2F9500B7">
            <w:pPr>
              <w:autoSpaceDE w:val="0"/>
              <w:autoSpaceDN w:val="0"/>
              <w:adjustRightInd w:val="0"/>
              <w:snapToGrid w:val="0"/>
              <w:jc w:val="left"/>
              <w:rPr>
                <w:rFonts w:ascii="宋体" w:hAnsi="宋体"/>
                <w:kern w:val="0"/>
                <w:szCs w:val="21"/>
              </w:rPr>
            </w:pPr>
          </w:p>
        </w:tc>
        <w:tc>
          <w:tcPr>
            <w:tcW w:w="2723" w:type="dxa"/>
            <w:noWrap w:val="0"/>
            <w:vAlign w:val="top"/>
          </w:tcPr>
          <w:p w14:paraId="45BE0371">
            <w:pPr>
              <w:autoSpaceDE w:val="0"/>
              <w:autoSpaceDN w:val="0"/>
              <w:adjustRightInd w:val="0"/>
              <w:snapToGrid w:val="0"/>
              <w:jc w:val="left"/>
              <w:rPr>
                <w:rFonts w:ascii="宋体" w:hAnsi="宋体"/>
                <w:kern w:val="0"/>
                <w:szCs w:val="21"/>
              </w:rPr>
            </w:pPr>
          </w:p>
        </w:tc>
        <w:tc>
          <w:tcPr>
            <w:tcW w:w="896" w:type="dxa"/>
            <w:noWrap w:val="0"/>
            <w:vAlign w:val="top"/>
          </w:tcPr>
          <w:p w14:paraId="57008228">
            <w:pPr>
              <w:autoSpaceDE w:val="0"/>
              <w:autoSpaceDN w:val="0"/>
              <w:adjustRightInd w:val="0"/>
              <w:snapToGrid w:val="0"/>
              <w:jc w:val="left"/>
              <w:rPr>
                <w:rFonts w:ascii="宋体" w:hAnsi="宋体"/>
                <w:kern w:val="0"/>
                <w:szCs w:val="21"/>
              </w:rPr>
            </w:pPr>
          </w:p>
        </w:tc>
      </w:tr>
      <w:tr w14:paraId="2F57AD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9B32A25">
            <w:pPr>
              <w:autoSpaceDE w:val="0"/>
              <w:autoSpaceDN w:val="0"/>
              <w:adjustRightInd w:val="0"/>
              <w:snapToGrid w:val="0"/>
              <w:jc w:val="left"/>
              <w:rPr>
                <w:rFonts w:ascii="宋体" w:hAnsi="宋体"/>
                <w:kern w:val="0"/>
                <w:szCs w:val="21"/>
              </w:rPr>
            </w:pPr>
          </w:p>
        </w:tc>
        <w:tc>
          <w:tcPr>
            <w:tcW w:w="734" w:type="dxa"/>
            <w:noWrap w:val="0"/>
            <w:vAlign w:val="top"/>
          </w:tcPr>
          <w:p w14:paraId="10143C7B">
            <w:pPr>
              <w:autoSpaceDE w:val="0"/>
              <w:autoSpaceDN w:val="0"/>
              <w:adjustRightInd w:val="0"/>
              <w:snapToGrid w:val="0"/>
              <w:jc w:val="left"/>
              <w:rPr>
                <w:rFonts w:ascii="宋体" w:hAnsi="宋体"/>
                <w:kern w:val="0"/>
                <w:szCs w:val="21"/>
              </w:rPr>
            </w:pPr>
          </w:p>
        </w:tc>
        <w:tc>
          <w:tcPr>
            <w:tcW w:w="776" w:type="dxa"/>
            <w:noWrap w:val="0"/>
            <w:vAlign w:val="top"/>
          </w:tcPr>
          <w:p w14:paraId="2D3F0D81">
            <w:pPr>
              <w:autoSpaceDE w:val="0"/>
              <w:autoSpaceDN w:val="0"/>
              <w:adjustRightInd w:val="0"/>
              <w:snapToGrid w:val="0"/>
              <w:jc w:val="left"/>
              <w:rPr>
                <w:rFonts w:ascii="宋体" w:hAnsi="宋体"/>
                <w:kern w:val="0"/>
                <w:szCs w:val="21"/>
              </w:rPr>
            </w:pPr>
          </w:p>
        </w:tc>
        <w:tc>
          <w:tcPr>
            <w:tcW w:w="1167" w:type="dxa"/>
            <w:noWrap w:val="0"/>
            <w:vAlign w:val="top"/>
          </w:tcPr>
          <w:p w14:paraId="49CF72CB">
            <w:pPr>
              <w:autoSpaceDE w:val="0"/>
              <w:autoSpaceDN w:val="0"/>
              <w:adjustRightInd w:val="0"/>
              <w:snapToGrid w:val="0"/>
              <w:jc w:val="left"/>
              <w:rPr>
                <w:rFonts w:ascii="宋体" w:hAnsi="宋体"/>
                <w:kern w:val="0"/>
                <w:szCs w:val="21"/>
              </w:rPr>
            </w:pPr>
          </w:p>
        </w:tc>
        <w:tc>
          <w:tcPr>
            <w:tcW w:w="776" w:type="dxa"/>
            <w:noWrap w:val="0"/>
            <w:vAlign w:val="top"/>
          </w:tcPr>
          <w:p w14:paraId="5FBFCC6C">
            <w:pPr>
              <w:autoSpaceDE w:val="0"/>
              <w:autoSpaceDN w:val="0"/>
              <w:adjustRightInd w:val="0"/>
              <w:snapToGrid w:val="0"/>
              <w:jc w:val="left"/>
              <w:rPr>
                <w:rFonts w:ascii="宋体" w:hAnsi="宋体"/>
                <w:kern w:val="0"/>
                <w:szCs w:val="21"/>
              </w:rPr>
            </w:pPr>
          </w:p>
        </w:tc>
        <w:tc>
          <w:tcPr>
            <w:tcW w:w="778" w:type="dxa"/>
            <w:noWrap w:val="0"/>
            <w:vAlign w:val="top"/>
          </w:tcPr>
          <w:p w14:paraId="02BB6F72">
            <w:pPr>
              <w:autoSpaceDE w:val="0"/>
              <w:autoSpaceDN w:val="0"/>
              <w:adjustRightInd w:val="0"/>
              <w:snapToGrid w:val="0"/>
              <w:jc w:val="left"/>
              <w:rPr>
                <w:rFonts w:ascii="宋体" w:hAnsi="宋体"/>
                <w:kern w:val="0"/>
                <w:szCs w:val="21"/>
              </w:rPr>
            </w:pPr>
          </w:p>
        </w:tc>
        <w:tc>
          <w:tcPr>
            <w:tcW w:w="776" w:type="dxa"/>
            <w:noWrap w:val="0"/>
            <w:vAlign w:val="top"/>
          </w:tcPr>
          <w:p w14:paraId="1BF88DFB">
            <w:pPr>
              <w:autoSpaceDE w:val="0"/>
              <w:autoSpaceDN w:val="0"/>
              <w:adjustRightInd w:val="0"/>
              <w:snapToGrid w:val="0"/>
              <w:jc w:val="left"/>
              <w:rPr>
                <w:rFonts w:ascii="宋体" w:hAnsi="宋体"/>
                <w:kern w:val="0"/>
                <w:szCs w:val="21"/>
              </w:rPr>
            </w:pPr>
          </w:p>
        </w:tc>
        <w:tc>
          <w:tcPr>
            <w:tcW w:w="2723" w:type="dxa"/>
            <w:noWrap w:val="0"/>
            <w:vAlign w:val="top"/>
          </w:tcPr>
          <w:p w14:paraId="7FB8134E">
            <w:pPr>
              <w:autoSpaceDE w:val="0"/>
              <w:autoSpaceDN w:val="0"/>
              <w:adjustRightInd w:val="0"/>
              <w:snapToGrid w:val="0"/>
              <w:jc w:val="left"/>
              <w:rPr>
                <w:rFonts w:ascii="宋体" w:hAnsi="宋体"/>
                <w:kern w:val="0"/>
                <w:szCs w:val="21"/>
              </w:rPr>
            </w:pPr>
          </w:p>
        </w:tc>
        <w:tc>
          <w:tcPr>
            <w:tcW w:w="896" w:type="dxa"/>
            <w:noWrap w:val="0"/>
            <w:vAlign w:val="top"/>
          </w:tcPr>
          <w:p w14:paraId="1DFA5CD0">
            <w:pPr>
              <w:autoSpaceDE w:val="0"/>
              <w:autoSpaceDN w:val="0"/>
              <w:adjustRightInd w:val="0"/>
              <w:snapToGrid w:val="0"/>
              <w:jc w:val="left"/>
              <w:rPr>
                <w:rFonts w:ascii="宋体" w:hAnsi="宋体"/>
                <w:kern w:val="0"/>
                <w:szCs w:val="21"/>
              </w:rPr>
            </w:pPr>
          </w:p>
        </w:tc>
      </w:tr>
      <w:tr w14:paraId="6BB92B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1B47948">
            <w:pPr>
              <w:autoSpaceDE w:val="0"/>
              <w:autoSpaceDN w:val="0"/>
              <w:adjustRightInd w:val="0"/>
              <w:snapToGrid w:val="0"/>
              <w:jc w:val="left"/>
              <w:rPr>
                <w:rFonts w:ascii="宋体" w:hAnsi="宋体"/>
                <w:kern w:val="0"/>
                <w:szCs w:val="21"/>
              </w:rPr>
            </w:pPr>
          </w:p>
        </w:tc>
        <w:tc>
          <w:tcPr>
            <w:tcW w:w="734" w:type="dxa"/>
            <w:noWrap w:val="0"/>
            <w:vAlign w:val="top"/>
          </w:tcPr>
          <w:p w14:paraId="62E75B68">
            <w:pPr>
              <w:autoSpaceDE w:val="0"/>
              <w:autoSpaceDN w:val="0"/>
              <w:adjustRightInd w:val="0"/>
              <w:snapToGrid w:val="0"/>
              <w:jc w:val="left"/>
              <w:rPr>
                <w:rFonts w:ascii="宋体" w:hAnsi="宋体"/>
                <w:kern w:val="0"/>
                <w:szCs w:val="21"/>
              </w:rPr>
            </w:pPr>
          </w:p>
        </w:tc>
        <w:tc>
          <w:tcPr>
            <w:tcW w:w="776" w:type="dxa"/>
            <w:noWrap w:val="0"/>
            <w:vAlign w:val="top"/>
          </w:tcPr>
          <w:p w14:paraId="79BA1837">
            <w:pPr>
              <w:autoSpaceDE w:val="0"/>
              <w:autoSpaceDN w:val="0"/>
              <w:adjustRightInd w:val="0"/>
              <w:snapToGrid w:val="0"/>
              <w:jc w:val="left"/>
              <w:rPr>
                <w:rFonts w:ascii="宋体" w:hAnsi="宋体"/>
                <w:kern w:val="0"/>
                <w:szCs w:val="21"/>
              </w:rPr>
            </w:pPr>
          </w:p>
        </w:tc>
        <w:tc>
          <w:tcPr>
            <w:tcW w:w="1167" w:type="dxa"/>
            <w:noWrap w:val="0"/>
            <w:vAlign w:val="top"/>
          </w:tcPr>
          <w:p w14:paraId="6926C95B">
            <w:pPr>
              <w:autoSpaceDE w:val="0"/>
              <w:autoSpaceDN w:val="0"/>
              <w:adjustRightInd w:val="0"/>
              <w:snapToGrid w:val="0"/>
              <w:jc w:val="left"/>
              <w:rPr>
                <w:rFonts w:ascii="宋体" w:hAnsi="宋体"/>
                <w:kern w:val="0"/>
                <w:szCs w:val="21"/>
              </w:rPr>
            </w:pPr>
          </w:p>
        </w:tc>
        <w:tc>
          <w:tcPr>
            <w:tcW w:w="776" w:type="dxa"/>
            <w:noWrap w:val="0"/>
            <w:vAlign w:val="top"/>
          </w:tcPr>
          <w:p w14:paraId="077F444E">
            <w:pPr>
              <w:autoSpaceDE w:val="0"/>
              <w:autoSpaceDN w:val="0"/>
              <w:adjustRightInd w:val="0"/>
              <w:snapToGrid w:val="0"/>
              <w:jc w:val="left"/>
              <w:rPr>
                <w:rFonts w:ascii="宋体" w:hAnsi="宋体"/>
                <w:kern w:val="0"/>
                <w:szCs w:val="21"/>
              </w:rPr>
            </w:pPr>
          </w:p>
        </w:tc>
        <w:tc>
          <w:tcPr>
            <w:tcW w:w="778" w:type="dxa"/>
            <w:noWrap w:val="0"/>
            <w:vAlign w:val="top"/>
          </w:tcPr>
          <w:p w14:paraId="191B5D3D">
            <w:pPr>
              <w:autoSpaceDE w:val="0"/>
              <w:autoSpaceDN w:val="0"/>
              <w:adjustRightInd w:val="0"/>
              <w:snapToGrid w:val="0"/>
              <w:jc w:val="left"/>
              <w:rPr>
                <w:rFonts w:ascii="宋体" w:hAnsi="宋体"/>
                <w:kern w:val="0"/>
                <w:szCs w:val="21"/>
              </w:rPr>
            </w:pPr>
          </w:p>
        </w:tc>
        <w:tc>
          <w:tcPr>
            <w:tcW w:w="776" w:type="dxa"/>
            <w:noWrap w:val="0"/>
            <w:vAlign w:val="top"/>
          </w:tcPr>
          <w:p w14:paraId="68B6F0E3">
            <w:pPr>
              <w:autoSpaceDE w:val="0"/>
              <w:autoSpaceDN w:val="0"/>
              <w:adjustRightInd w:val="0"/>
              <w:snapToGrid w:val="0"/>
              <w:jc w:val="left"/>
              <w:rPr>
                <w:rFonts w:ascii="宋体" w:hAnsi="宋体"/>
                <w:kern w:val="0"/>
                <w:szCs w:val="21"/>
              </w:rPr>
            </w:pPr>
          </w:p>
        </w:tc>
        <w:tc>
          <w:tcPr>
            <w:tcW w:w="2723" w:type="dxa"/>
            <w:noWrap w:val="0"/>
            <w:vAlign w:val="top"/>
          </w:tcPr>
          <w:p w14:paraId="030470FA">
            <w:pPr>
              <w:autoSpaceDE w:val="0"/>
              <w:autoSpaceDN w:val="0"/>
              <w:adjustRightInd w:val="0"/>
              <w:snapToGrid w:val="0"/>
              <w:jc w:val="left"/>
              <w:rPr>
                <w:rFonts w:ascii="宋体" w:hAnsi="宋体"/>
                <w:kern w:val="0"/>
                <w:szCs w:val="21"/>
              </w:rPr>
            </w:pPr>
          </w:p>
        </w:tc>
        <w:tc>
          <w:tcPr>
            <w:tcW w:w="896" w:type="dxa"/>
            <w:noWrap w:val="0"/>
            <w:vAlign w:val="top"/>
          </w:tcPr>
          <w:p w14:paraId="741126B9">
            <w:pPr>
              <w:autoSpaceDE w:val="0"/>
              <w:autoSpaceDN w:val="0"/>
              <w:adjustRightInd w:val="0"/>
              <w:snapToGrid w:val="0"/>
              <w:jc w:val="left"/>
              <w:rPr>
                <w:rFonts w:ascii="宋体" w:hAnsi="宋体"/>
                <w:kern w:val="0"/>
                <w:szCs w:val="21"/>
              </w:rPr>
            </w:pPr>
          </w:p>
        </w:tc>
      </w:tr>
      <w:tr w14:paraId="44EDF3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7F7FE42">
            <w:pPr>
              <w:autoSpaceDE w:val="0"/>
              <w:autoSpaceDN w:val="0"/>
              <w:adjustRightInd w:val="0"/>
              <w:snapToGrid w:val="0"/>
              <w:jc w:val="left"/>
              <w:rPr>
                <w:rFonts w:ascii="宋体" w:hAnsi="宋体"/>
                <w:kern w:val="0"/>
                <w:szCs w:val="21"/>
              </w:rPr>
            </w:pPr>
          </w:p>
        </w:tc>
        <w:tc>
          <w:tcPr>
            <w:tcW w:w="734" w:type="dxa"/>
            <w:noWrap w:val="0"/>
            <w:vAlign w:val="top"/>
          </w:tcPr>
          <w:p w14:paraId="570BFDF0">
            <w:pPr>
              <w:autoSpaceDE w:val="0"/>
              <w:autoSpaceDN w:val="0"/>
              <w:adjustRightInd w:val="0"/>
              <w:snapToGrid w:val="0"/>
              <w:jc w:val="left"/>
              <w:rPr>
                <w:rFonts w:ascii="宋体" w:hAnsi="宋体"/>
                <w:kern w:val="0"/>
                <w:szCs w:val="21"/>
              </w:rPr>
            </w:pPr>
          </w:p>
        </w:tc>
        <w:tc>
          <w:tcPr>
            <w:tcW w:w="776" w:type="dxa"/>
            <w:noWrap w:val="0"/>
            <w:vAlign w:val="top"/>
          </w:tcPr>
          <w:p w14:paraId="153EEF72">
            <w:pPr>
              <w:autoSpaceDE w:val="0"/>
              <w:autoSpaceDN w:val="0"/>
              <w:adjustRightInd w:val="0"/>
              <w:snapToGrid w:val="0"/>
              <w:jc w:val="left"/>
              <w:rPr>
                <w:rFonts w:ascii="宋体" w:hAnsi="宋体"/>
                <w:kern w:val="0"/>
                <w:szCs w:val="21"/>
              </w:rPr>
            </w:pPr>
          </w:p>
        </w:tc>
        <w:tc>
          <w:tcPr>
            <w:tcW w:w="1167" w:type="dxa"/>
            <w:noWrap w:val="0"/>
            <w:vAlign w:val="top"/>
          </w:tcPr>
          <w:p w14:paraId="4C1CC853">
            <w:pPr>
              <w:autoSpaceDE w:val="0"/>
              <w:autoSpaceDN w:val="0"/>
              <w:adjustRightInd w:val="0"/>
              <w:snapToGrid w:val="0"/>
              <w:jc w:val="left"/>
              <w:rPr>
                <w:rFonts w:ascii="宋体" w:hAnsi="宋体"/>
                <w:kern w:val="0"/>
                <w:szCs w:val="21"/>
              </w:rPr>
            </w:pPr>
          </w:p>
        </w:tc>
        <w:tc>
          <w:tcPr>
            <w:tcW w:w="776" w:type="dxa"/>
            <w:noWrap w:val="0"/>
            <w:vAlign w:val="top"/>
          </w:tcPr>
          <w:p w14:paraId="42C4980B">
            <w:pPr>
              <w:autoSpaceDE w:val="0"/>
              <w:autoSpaceDN w:val="0"/>
              <w:adjustRightInd w:val="0"/>
              <w:snapToGrid w:val="0"/>
              <w:jc w:val="left"/>
              <w:rPr>
                <w:rFonts w:ascii="宋体" w:hAnsi="宋体"/>
                <w:kern w:val="0"/>
                <w:szCs w:val="21"/>
              </w:rPr>
            </w:pPr>
          </w:p>
        </w:tc>
        <w:tc>
          <w:tcPr>
            <w:tcW w:w="778" w:type="dxa"/>
            <w:noWrap w:val="0"/>
            <w:vAlign w:val="top"/>
          </w:tcPr>
          <w:p w14:paraId="38267530">
            <w:pPr>
              <w:autoSpaceDE w:val="0"/>
              <w:autoSpaceDN w:val="0"/>
              <w:adjustRightInd w:val="0"/>
              <w:snapToGrid w:val="0"/>
              <w:jc w:val="left"/>
              <w:rPr>
                <w:rFonts w:ascii="宋体" w:hAnsi="宋体"/>
                <w:kern w:val="0"/>
                <w:szCs w:val="21"/>
              </w:rPr>
            </w:pPr>
          </w:p>
        </w:tc>
        <w:tc>
          <w:tcPr>
            <w:tcW w:w="776" w:type="dxa"/>
            <w:noWrap w:val="0"/>
            <w:vAlign w:val="top"/>
          </w:tcPr>
          <w:p w14:paraId="201A73BD">
            <w:pPr>
              <w:autoSpaceDE w:val="0"/>
              <w:autoSpaceDN w:val="0"/>
              <w:adjustRightInd w:val="0"/>
              <w:snapToGrid w:val="0"/>
              <w:jc w:val="left"/>
              <w:rPr>
                <w:rFonts w:ascii="宋体" w:hAnsi="宋体"/>
                <w:kern w:val="0"/>
                <w:szCs w:val="21"/>
              </w:rPr>
            </w:pPr>
          </w:p>
        </w:tc>
        <w:tc>
          <w:tcPr>
            <w:tcW w:w="2723" w:type="dxa"/>
            <w:noWrap w:val="0"/>
            <w:vAlign w:val="top"/>
          </w:tcPr>
          <w:p w14:paraId="2D7DC7C2">
            <w:pPr>
              <w:autoSpaceDE w:val="0"/>
              <w:autoSpaceDN w:val="0"/>
              <w:adjustRightInd w:val="0"/>
              <w:snapToGrid w:val="0"/>
              <w:jc w:val="left"/>
              <w:rPr>
                <w:rFonts w:ascii="宋体" w:hAnsi="宋体"/>
                <w:kern w:val="0"/>
                <w:szCs w:val="21"/>
              </w:rPr>
            </w:pPr>
          </w:p>
        </w:tc>
        <w:tc>
          <w:tcPr>
            <w:tcW w:w="896" w:type="dxa"/>
            <w:noWrap w:val="0"/>
            <w:vAlign w:val="top"/>
          </w:tcPr>
          <w:p w14:paraId="2B3AA764">
            <w:pPr>
              <w:autoSpaceDE w:val="0"/>
              <w:autoSpaceDN w:val="0"/>
              <w:adjustRightInd w:val="0"/>
              <w:snapToGrid w:val="0"/>
              <w:jc w:val="left"/>
              <w:rPr>
                <w:rFonts w:ascii="宋体" w:hAnsi="宋体"/>
                <w:kern w:val="0"/>
                <w:szCs w:val="21"/>
              </w:rPr>
            </w:pPr>
          </w:p>
        </w:tc>
      </w:tr>
      <w:tr w14:paraId="61CAF5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24ECC42">
            <w:pPr>
              <w:autoSpaceDE w:val="0"/>
              <w:autoSpaceDN w:val="0"/>
              <w:adjustRightInd w:val="0"/>
              <w:snapToGrid w:val="0"/>
              <w:jc w:val="left"/>
              <w:rPr>
                <w:rFonts w:ascii="宋体" w:hAnsi="宋体"/>
                <w:kern w:val="0"/>
                <w:szCs w:val="21"/>
              </w:rPr>
            </w:pPr>
          </w:p>
        </w:tc>
        <w:tc>
          <w:tcPr>
            <w:tcW w:w="734" w:type="dxa"/>
            <w:noWrap w:val="0"/>
            <w:vAlign w:val="top"/>
          </w:tcPr>
          <w:p w14:paraId="2088B953">
            <w:pPr>
              <w:autoSpaceDE w:val="0"/>
              <w:autoSpaceDN w:val="0"/>
              <w:adjustRightInd w:val="0"/>
              <w:snapToGrid w:val="0"/>
              <w:jc w:val="left"/>
              <w:rPr>
                <w:rFonts w:ascii="宋体" w:hAnsi="宋体"/>
                <w:kern w:val="0"/>
                <w:szCs w:val="21"/>
              </w:rPr>
            </w:pPr>
          </w:p>
        </w:tc>
        <w:tc>
          <w:tcPr>
            <w:tcW w:w="776" w:type="dxa"/>
            <w:noWrap w:val="0"/>
            <w:vAlign w:val="top"/>
          </w:tcPr>
          <w:p w14:paraId="625207E4">
            <w:pPr>
              <w:autoSpaceDE w:val="0"/>
              <w:autoSpaceDN w:val="0"/>
              <w:adjustRightInd w:val="0"/>
              <w:snapToGrid w:val="0"/>
              <w:jc w:val="left"/>
              <w:rPr>
                <w:rFonts w:ascii="宋体" w:hAnsi="宋体"/>
                <w:kern w:val="0"/>
                <w:szCs w:val="21"/>
              </w:rPr>
            </w:pPr>
          </w:p>
        </w:tc>
        <w:tc>
          <w:tcPr>
            <w:tcW w:w="1167" w:type="dxa"/>
            <w:noWrap w:val="0"/>
            <w:vAlign w:val="top"/>
          </w:tcPr>
          <w:p w14:paraId="264577E4">
            <w:pPr>
              <w:autoSpaceDE w:val="0"/>
              <w:autoSpaceDN w:val="0"/>
              <w:adjustRightInd w:val="0"/>
              <w:snapToGrid w:val="0"/>
              <w:jc w:val="left"/>
              <w:rPr>
                <w:rFonts w:ascii="宋体" w:hAnsi="宋体"/>
                <w:kern w:val="0"/>
                <w:szCs w:val="21"/>
              </w:rPr>
            </w:pPr>
          </w:p>
        </w:tc>
        <w:tc>
          <w:tcPr>
            <w:tcW w:w="776" w:type="dxa"/>
            <w:noWrap w:val="0"/>
            <w:vAlign w:val="top"/>
          </w:tcPr>
          <w:p w14:paraId="33144F94">
            <w:pPr>
              <w:autoSpaceDE w:val="0"/>
              <w:autoSpaceDN w:val="0"/>
              <w:adjustRightInd w:val="0"/>
              <w:snapToGrid w:val="0"/>
              <w:jc w:val="left"/>
              <w:rPr>
                <w:rFonts w:ascii="宋体" w:hAnsi="宋体"/>
                <w:kern w:val="0"/>
                <w:szCs w:val="21"/>
              </w:rPr>
            </w:pPr>
          </w:p>
        </w:tc>
        <w:tc>
          <w:tcPr>
            <w:tcW w:w="778" w:type="dxa"/>
            <w:noWrap w:val="0"/>
            <w:vAlign w:val="top"/>
          </w:tcPr>
          <w:p w14:paraId="6FDD28CE">
            <w:pPr>
              <w:autoSpaceDE w:val="0"/>
              <w:autoSpaceDN w:val="0"/>
              <w:adjustRightInd w:val="0"/>
              <w:snapToGrid w:val="0"/>
              <w:jc w:val="left"/>
              <w:rPr>
                <w:rFonts w:ascii="宋体" w:hAnsi="宋体"/>
                <w:kern w:val="0"/>
                <w:szCs w:val="21"/>
              </w:rPr>
            </w:pPr>
          </w:p>
        </w:tc>
        <w:tc>
          <w:tcPr>
            <w:tcW w:w="776" w:type="dxa"/>
            <w:noWrap w:val="0"/>
            <w:vAlign w:val="top"/>
          </w:tcPr>
          <w:p w14:paraId="331F2BD5">
            <w:pPr>
              <w:autoSpaceDE w:val="0"/>
              <w:autoSpaceDN w:val="0"/>
              <w:adjustRightInd w:val="0"/>
              <w:snapToGrid w:val="0"/>
              <w:jc w:val="left"/>
              <w:rPr>
                <w:rFonts w:ascii="宋体" w:hAnsi="宋体"/>
                <w:kern w:val="0"/>
                <w:szCs w:val="21"/>
              </w:rPr>
            </w:pPr>
          </w:p>
        </w:tc>
        <w:tc>
          <w:tcPr>
            <w:tcW w:w="2723" w:type="dxa"/>
            <w:noWrap w:val="0"/>
            <w:vAlign w:val="top"/>
          </w:tcPr>
          <w:p w14:paraId="52BB340E">
            <w:pPr>
              <w:autoSpaceDE w:val="0"/>
              <w:autoSpaceDN w:val="0"/>
              <w:adjustRightInd w:val="0"/>
              <w:snapToGrid w:val="0"/>
              <w:jc w:val="left"/>
              <w:rPr>
                <w:rFonts w:ascii="宋体" w:hAnsi="宋体"/>
                <w:kern w:val="0"/>
                <w:szCs w:val="21"/>
              </w:rPr>
            </w:pPr>
          </w:p>
        </w:tc>
        <w:tc>
          <w:tcPr>
            <w:tcW w:w="896" w:type="dxa"/>
            <w:noWrap w:val="0"/>
            <w:vAlign w:val="top"/>
          </w:tcPr>
          <w:p w14:paraId="7BA3DFA6">
            <w:pPr>
              <w:autoSpaceDE w:val="0"/>
              <w:autoSpaceDN w:val="0"/>
              <w:adjustRightInd w:val="0"/>
              <w:snapToGrid w:val="0"/>
              <w:jc w:val="left"/>
              <w:rPr>
                <w:rFonts w:ascii="宋体" w:hAnsi="宋体"/>
                <w:kern w:val="0"/>
                <w:szCs w:val="21"/>
              </w:rPr>
            </w:pPr>
          </w:p>
        </w:tc>
      </w:tr>
      <w:tr w14:paraId="344456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102AA2C">
            <w:pPr>
              <w:autoSpaceDE w:val="0"/>
              <w:autoSpaceDN w:val="0"/>
              <w:adjustRightInd w:val="0"/>
              <w:snapToGrid w:val="0"/>
              <w:jc w:val="left"/>
              <w:rPr>
                <w:rFonts w:ascii="宋体" w:hAnsi="宋体"/>
                <w:kern w:val="0"/>
                <w:szCs w:val="21"/>
              </w:rPr>
            </w:pPr>
          </w:p>
        </w:tc>
        <w:tc>
          <w:tcPr>
            <w:tcW w:w="734" w:type="dxa"/>
            <w:noWrap w:val="0"/>
            <w:vAlign w:val="top"/>
          </w:tcPr>
          <w:p w14:paraId="526497EC">
            <w:pPr>
              <w:autoSpaceDE w:val="0"/>
              <w:autoSpaceDN w:val="0"/>
              <w:adjustRightInd w:val="0"/>
              <w:snapToGrid w:val="0"/>
              <w:jc w:val="left"/>
              <w:rPr>
                <w:rFonts w:ascii="宋体" w:hAnsi="宋体"/>
                <w:kern w:val="0"/>
                <w:szCs w:val="21"/>
              </w:rPr>
            </w:pPr>
          </w:p>
        </w:tc>
        <w:tc>
          <w:tcPr>
            <w:tcW w:w="776" w:type="dxa"/>
            <w:noWrap w:val="0"/>
            <w:vAlign w:val="top"/>
          </w:tcPr>
          <w:p w14:paraId="63E361F5">
            <w:pPr>
              <w:autoSpaceDE w:val="0"/>
              <w:autoSpaceDN w:val="0"/>
              <w:adjustRightInd w:val="0"/>
              <w:snapToGrid w:val="0"/>
              <w:jc w:val="left"/>
              <w:rPr>
                <w:rFonts w:ascii="宋体" w:hAnsi="宋体"/>
                <w:kern w:val="0"/>
                <w:szCs w:val="21"/>
              </w:rPr>
            </w:pPr>
          </w:p>
        </w:tc>
        <w:tc>
          <w:tcPr>
            <w:tcW w:w="1167" w:type="dxa"/>
            <w:noWrap w:val="0"/>
            <w:vAlign w:val="top"/>
          </w:tcPr>
          <w:p w14:paraId="5FA08DDE">
            <w:pPr>
              <w:autoSpaceDE w:val="0"/>
              <w:autoSpaceDN w:val="0"/>
              <w:adjustRightInd w:val="0"/>
              <w:snapToGrid w:val="0"/>
              <w:jc w:val="left"/>
              <w:rPr>
                <w:rFonts w:ascii="宋体" w:hAnsi="宋体"/>
                <w:kern w:val="0"/>
                <w:szCs w:val="21"/>
              </w:rPr>
            </w:pPr>
          </w:p>
        </w:tc>
        <w:tc>
          <w:tcPr>
            <w:tcW w:w="776" w:type="dxa"/>
            <w:noWrap w:val="0"/>
            <w:vAlign w:val="top"/>
          </w:tcPr>
          <w:p w14:paraId="3C21E269">
            <w:pPr>
              <w:autoSpaceDE w:val="0"/>
              <w:autoSpaceDN w:val="0"/>
              <w:adjustRightInd w:val="0"/>
              <w:snapToGrid w:val="0"/>
              <w:jc w:val="left"/>
              <w:rPr>
                <w:rFonts w:ascii="宋体" w:hAnsi="宋体"/>
                <w:kern w:val="0"/>
                <w:szCs w:val="21"/>
              </w:rPr>
            </w:pPr>
          </w:p>
        </w:tc>
        <w:tc>
          <w:tcPr>
            <w:tcW w:w="778" w:type="dxa"/>
            <w:noWrap w:val="0"/>
            <w:vAlign w:val="top"/>
          </w:tcPr>
          <w:p w14:paraId="77E01B4E">
            <w:pPr>
              <w:autoSpaceDE w:val="0"/>
              <w:autoSpaceDN w:val="0"/>
              <w:adjustRightInd w:val="0"/>
              <w:snapToGrid w:val="0"/>
              <w:jc w:val="left"/>
              <w:rPr>
                <w:rFonts w:ascii="宋体" w:hAnsi="宋体"/>
                <w:kern w:val="0"/>
                <w:szCs w:val="21"/>
              </w:rPr>
            </w:pPr>
          </w:p>
        </w:tc>
        <w:tc>
          <w:tcPr>
            <w:tcW w:w="776" w:type="dxa"/>
            <w:noWrap w:val="0"/>
            <w:vAlign w:val="top"/>
          </w:tcPr>
          <w:p w14:paraId="0D2DC5A8">
            <w:pPr>
              <w:autoSpaceDE w:val="0"/>
              <w:autoSpaceDN w:val="0"/>
              <w:adjustRightInd w:val="0"/>
              <w:snapToGrid w:val="0"/>
              <w:jc w:val="left"/>
              <w:rPr>
                <w:rFonts w:ascii="宋体" w:hAnsi="宋体"/>
                <w:kern w:val="0"/>
                <w:szCs w:val="21"/>
              </w:rPr>
            </w:pPr>
          </w:p>
        </w:tc>
        <w:tc>
          <w:tcPr>
            <w:tcW w:w="2723" w:type="dxa"/>
            <w:noWrap w:val="0"/>
            <w:vAlign w:val="top"/>
          </w:tcPr>
          <w:p w14:paraId="05864912">
            <w:pPr>
              <w:autoSpaceDE w:val="0"/>
              <w:autoSpaceDN w:val="0"/>
              <w:adjustRightInd w:val="0"/>
              <w:snapToGrid w:val="0"/>
              <w:jc w:val="left"/>
              <w:rPr>
                <w:rFonts w:ascii="宋体" w:hAnsi="宋体"/>
                <w:kern w:val="0"/>
                <w:szCs w:val="21"/>
              </w:rPr>
            </w:pPr>
          </w:p>
        </w:tc>
        <w:tc>
          <w:tcPr>
            <w:tcW w:w="896" w:type="dxa"/>
            <w:noWrap w:val="0"/>
            <w:vAlign w:val="top"/>
          </w:tcPr>
          <w:p w14:paraId="6FE08555">
            <w:pPr>
              <w:autoSpaceDE w:val="0"/>
              <w:autoSpaceDN w:val="0"/>
              <w:adjustRightInd w:val="0"/>
              <w:snapToGrid w:val="0"/>
              <w:jc w:val="left"/>
              <w:rPr>
                <w:rFonts w:ascii="宋体" w:hAnsi="宋体"/>
                <w:kern w:val="0"/>
                <w:szCs w:val="21"/>
              </w:rPr>
            </w:pPr>
          </w:p>
        </w:tc>
      </w:tr>
      <w:tr w14:paraId="6BE33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0A52190">
            <w:pPr>
              <w:autoSpaceDE w:val="0"/>
              <w:autoSpaceDN w:val="0"/>
              <w:adjustRightInd w:val="0"/>
              <w:snapToGrid w:val="0"/>
              <w:jc w:val="left"/>
              <w:rPr>
                <w:rFonts w:ascii="宋体" w:hAnsi="宋体"/>
                <w:kern w:val="0"/>
                <w:szCs w:val="21"/>
              </w:rPr>
            </w:pPr>
          </w:p>
        </w:tc>
        <w:tc>
          <w:tcPr>
            <w:tcW w:w="734" w:type="dxa"/>
            <w:noWrap w:val="0"/>
            <w:vAlign w:val="top"/>
          </w:tcPr>
          <w:p w14:paraId="41777DF9">
            <w:pPr>
              <w:autoSpaceDE w:val="0"/>
              <w:autoSpaceDN w:val="0"/>
              <w:adjustRightInd w:val="0"/>
              <w:snapToGrid w:val="0"/>
              <w:jc w:val="left"/>
              <w:rPr>
                <w:rFonts w:ascii="宋体" w:hAnsi="宋体"/>
                <w:kern w:val="0"/>
                <w:szCs w:val="21"/>
              </w:rPr>
            </w:pPr>
          </w:p>
        </w:tc>
        <w:tc>
          <w:tcPr>
            <w:tcW w:w="776" w:type="dxa"/>
            <w:noWrap w:val="0"/>
            <w:vAlign w:val="top"/>
          </w:tcPr>
          <w:p w14:paraId="0FB0BE2A">
            <w:pPr>
              <w:autoSpaceDE w:val="0"/>
              <w:autoSpaceDN w:val="0"/>
              <w:adjustRightInd w:val="0"/>
              <w:snapToGrid w:val="0"/>
              <w:jc w:val="left"/>
              <w:rPr>
                <w:rFonts w:ascii="宋体" w:hAnsi="宋体"/>
                <w:kern w:val="0"/>
                <w:szCs w:val="21"/>
              </w:rPr>
            </w:pPr>
          </w:p>
        </w:tc>
        <w:tc>
          <w:tcPr>
            <w:tcW w:w="1167" w:type="dxa"/>
            <w:noWrap w:val="0"/>
            <w:vAlign w:val="top"/>
          </w:tcPr>
          <w:p w14:paraId="73903EC6">
            <w:pPr>
              <w:autoSpaceDE w:val="0"/>
              <w:autoSpaceDN w:val="0"/>
              <w:adjustRightInd w:val="0"/>
              <w:snapToGrid w:val="0"/>
              <w:jc w:val="left"/>
              <w:rPr>
                <w:rFonts w:ascii="宋体" w:hAnsi="宋体"/>
                <w:kern w:val="0"/>
                <w:szCs w:val="21"/>
              </w:rPr>
            </w:pPr>
          </w:p>
        </w:tc>
        <w:tc>
          <w:tcPr>
            <w:tcW w:w="776" w:type="dxa"/>
            <w:noWrap w:val="0"/>
            <w:vAlign w:val="top"/>
          </w:tcPr>
          <w:p w14:paraId="51E477FC">
            <w:pPr>
              <w:autoSpaceDE w:val="0"/>
              <w:autoSpaceDN w:val="0"/>
              <w:adjustRightInd w:val="0"/>
              <w:snapToGrid w:val="0"/>
              <w:jc w:val="left"/>
              <w:rPr>
                <w:rFonts w:ascii="宋体" w:hAnsi="宋体"/>
                <w:kern w:val="0"/>
                <w:szCs w:val="21"/>
              </w:rPr>
            </w:pPr>
          </w:p>
        </w:tc>
        <w:tc>
          <w:tcPr>
            <w:tcW w:w="778" w:type="dxa"/>
            <w:noWrap w:val="0"/>
            <w:vAlign w:val="top"/>
          </w:tcPr>
          <w:p w14:paraId="1AFA41AE">
            <w:pPr>
              <w:autoSpaceDE w:val="0"/>
              <w:autoSpaceDN w:val="0"/>
              <w:adjustRightInd w:val="0"/>
              <w:snapToGrid w:val="0"/>
              <w:jc w:val="left"/>
              <w:rPr>
                <w:rFonts w:ascii="宋体" w:hAnsi="宋体"/>
                <w:kern w:val="0"/>
                <w:szCs w:val="21"/>
              </w:rPr>
            </w:pPr>
          </w:p>
        </w:tc>
        <w:tc>
          <w:tcPr>
            <w:tcW w:w="776" w:type="dxa"/>
            <w:noWrap w:val="0"/>
            <w:vAlign w:val="top"/>
          </w:tcPr>
          <w:p w14:paraId="6D207443">
            <w:pPr>
              <w:autoSpaceDE w:val="0"/>
              <w:autoSpaceDN w:val="0"/>
              <w:adjustRightInd w:val="0"/>
              <w:snapToGrid w:val="0"/>
              <w:jc w:val="left"/>
              <w:rPr>
                <w:rFonts w:ascii="宋体" w:hAnsi="宋体"/>
                <w:kern w:val="0"/>
                <w:szCs w:val="21"/>
              </w:rPr>
            </w:pPr>
          </w:p>
        </w:tc>
        <w:tc>
          <w:tcPr>
            <w:tcW w:w="2723" w:type="dxa"/>
            <w:noWrap w:val="0"/>
            <w:vAlign w:val="top"/>
          </w:tcPr>
          <w:p w14:paraId="59F308EB">
            <w:pPr>
              <w:autoSpaceDE w:val="0"/>
              <w:autoSpaceDN w:val="0"/>
              <w:adjustRightInd w:val="0"/>
              <w:snapToGrid w:val="0"/>
              <w:jc w:val="left"/>
              <w:rPr>
                <w:rFonts w:ascii="宋体" w:hAnsi="宋体"/>
                <w:kern w:val="0"/>
                <w:szCs w:val="21"/>
              </w:rPr>
            </w:pPr>
          </w:p>
        </w:tc>
        <w:tc>
          <w:tcPr>
            <w:tcW w:w="896" w:type="dxa"/>
            <w:noWrap w:val="0"/>
            <w:vAlign w:val="top"/>
          </w:tcPr>
          <w:p w14:paraId="40777527">
            <w:pPr>
              <w:autoSpaceDE w:val="0"/>
              <w:autoSpaceDN w:val="0"/>
              <w:adjustRightInd w:val="0"/>
              <w:snapToGrid w:val="0"/>
              <w:jc w:val="left"/>
              <w:rPr>
                <w:rFonts w:ascii="宋体" w:hAnsi="宋体"/>
                <w:kern w:val="0"/>
                <w:szCs w:val="21"/>
              </w:rPr>
            </w:pPr>
          </w:p>
        </w:tc>
      </w:tr>
      <w:tr w14:paraId="48FB4D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350BFA5">
            <w:pPr>
              <w:autoSpaceDE w:val="0"/>
              <w:autoSpaceDN w:val="0"/>
              <w:adjustRightInd w:val="0"/>
              <w:snapToGrid w:val="0"/>
              <w:jc w:val="left"/>
              <w:rPr>
                <w:rFonts w:ascii="宋体" w:hAnsi="宋体"/>
                <w:kern w:val="0"/>
                <w:szCs w:val="21"/>
              </w:rPr>
            </w:pPr>
          </w:p>
        </w:tc>
        <w:tc>
          <w:tcPr>
            <w:tcW w:w="734" w:type="dxa"/>
            <w:noWrap w:val="0"/>
            <w:vAlign w:val="top"/>
          </w:tcPr>
          <w:p w14:paraId="171C506A">
            <w:pPr>
              <w:autoSpaceDE w:val="0"/>
              <w:autoSpaceDN w:val="0"/>
              <w:adjustRightInd w:val="0"/>
              <w:snapToGrid w:val="0"/>
              <w:jc w:val="left"/>
              <w:rPr>
                <w:rFonts w:ascii="宋体" w:hAnsi="宋体"/>
                <w:kern w:val="0"/>
                <w:szCs w:val="21"/>
              </w:rPr>
            </w:pPr>
          </w:p>
        </w:tc>
        <w:tc>
          <w:tcPr>
            <w:tcW w:w="776" w:type="dxa"/>
            <w:noWrap w:val="0"/>
            <w:vAlign w:val="top"/>
          </w:tcPr>
          <w:p w14:paraId="22BF1EAB">
            <w:pPr>
              <w:autoSpaceDE w:val="0"/>
              <w:autoSpaceDN w:val="0"/>
              <w:adjustRightInd w:val="0"/>
              <w:snapToGrid w:val="0"/>
              <w:jc w:val="left"/>
              <w:rPr>
                <w:rFonts w:ascii="宋体" w:hAnsi="宋体"/>
                <w:kern w:val="0"/>
                <w:szCs w:val="21"/>
              </w:rPr>
            </w:pPr>
          </w:p>
        </w:tc>
        <w:tc>
          <w:tcPr>
            <w:tcW w:w="1167" w:type="dxa"/>
            <w:noWrap w:val="0"/>
            <w:vAlign w:val="top"/>
          </w:tcPr>
          <w:p w14:paraId="5E08FD54">
            <w:pPr>
              <w:autoSpaceDE w:val="0"/>
              <w:autoSpaceDN w:val="0"/>
              <w:adjustRightInd w:val="0"/>
              <w:snapToGrid w:val="0"/>
              <w:jc w:val="left"/>
              <w:rPr>
                <w:rFonts w:ascii="宋体" w:hAnsi="宋体"/>
                <w:kern w:val="0"/>
                <w:szCs w:val="21"/>
              </w:rPr>
            </w:pPr>
          </w:p>
        </w:tc>
        <w:tc>
          <w:tcPr>
            <w:tcW w:w="776" w:type="dxa"/>
            <w:noWrap w:val="0"/>
            <w:vAlign w:val="top"/>
          </w:tcPr>
          <w:p w14:paraId="11167602">
            <w:pPr>
              <w:autoSpaceDE w:val="0"/>
              <w:autoSpaceDN w:val="0"/>
              <w:adjustRightInd w:val="0"/>
              <w:snapToGrid w:val="0"/>
              <w:jc w:val="left"/>
              <w:rPr>
                <w:rFonts w:ascii="宋体" w:hAnsi="宋体"/>
                <w:kern w:val="0"/>
                <w:szCs w:val="21"/>
              </w:rPr>
            </w:pPr>
          </w:p>
        </w:tc>
        <w:tc>
          <w:tcPr>
            <w:tcW w:w="778" w:type="dxa"/>
            <w:noWrap w:val="0"/>
            <w:vAlign w:val="top"/>
          </w:tcPr>
          <w:p w14:paraId="6279887F">
            <w:pPr>
              <w:autoSpaceDE w:val="0"/>
              <w:autoSpaceDN w:val="0"/>
              <w:adjustRightInd w:val="0"/>
              <w:snapToGrid w:val="0"/>
              <w:jc w:val="left"/>
              <w:rPr>
                <w:rFonts w:ascii="宋体" w:hAnsi="宋体"/>
                <w:kern w:val="0"/>
                <w:szCs w:val="21"/>
              </w:rPr>
            </w:pPr>
          </w:p>
        </w:tc>
        <w:tc>
          <w:tcPr>
            <w:tcW w:w="776" w:type="dxa"/>
            <w:noWrap w:val="0"/>
            <w:vAlign w:val="top"/>
          </w:tcPr>
          <w:p w14:paraId="0800C441">
            <w:pPr>
              <w:autoSpaceDE w:val="0"/>
              <w:autoSpaceDN w:val="0"/>
              <w:adjustRightInd w:val="0"/>
              <w:snapToGrid w:val="0"/>
              <w:jc w:val="left"/>
              <w:rPr>
                <w:rFonts w:ascii="宋体" w:hAnsi="宋体"/>
                <w:kern w:val="0"/>
                <w:szCs w:val="21"/>
              </w:rPr>
            </w:pPr>
          </w:p>
        </w:tc>
        <w:tc>
          <w:tcPr>
            <w:tcW w:w="2723" w:type="dxa"/>
            <w:noWrap w:val="0"/>
            <w:vAlign w:val="top"/>
          </w:tcPr>
          <w:p w14:paraId="759AC753">
            <w:pPr>
              <w:autoSpaceDE w:val="0"/>
              <w:autoSpaceDN w:val="0"/>
              <w:adjustRightInd w:val="0"/>
              <w:snapToGrid w:val="0"/>
              <w:jc w:val="left"/>
              <w:rPr>
                <w:rFonts w:ascii="宋体" w:hAnsi="宋体"/>
                <w:kern w:val="0"/>
                <w:szCs w:val="21"/>
              </w:rPr>
            </w:pPr>
          </w:p>
        </w:tc>
        <w:tc>
          <w:tcPr>
            <w:tcW w:w="896" w:type="dxa"/>
            <w:noWrap w:val="0"/>
            <w:vAlign w:val="top"/>
          </w:tcPr>
          <w:p w14:paraId="06572452">
            <w:pPr>
              <w:autoSpaceDE w:val="0"/>
              <w:autoSpaceDN w:val="0"/>
              <w:adjustRightInd w:val="0"/>
              <w:snapToGrid w:val="0"/>
              <w:jc w:val="left"/>
              <w:rPr>
                <w:rFonts w:ascii="宋体" w:hAnsi="宋体"/>
                <w:kern w:val="0"/>
                <w:szCs w:val="21"/>
              </w:rPr>
            </w:pPr>
          </w:p>
        </w:tc>
      </w:tr>
      <w:tr w14:paraId="4B9399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280878D">
            <w:pPr>
              <w:autoSpaceDE w:val="0"/>
              <w:autoSpaceDN w:val="0"/>
              <w:adjustRightInd w:val="0"/>
              <w:snapToGrid w:val="0"/>
              <w:jc w:val="left"/>
              <w:rPr>
                <w:rFonts w:ascii="宋体" w:hAnsi="宋体"/>
                <w:kern w:val="0"/>
                <w:szCs w:val="21"/>
              </w:rPr>
            </w:pPr>
          </w:p>
        </w:tc>
        <w:tc>
          <w:tcPr>
            <w:tcW w:w="734" w:type="dxa"/>
            <w:noWrap w:val="0"/>
            <w:vAlign w:val="top"/>
          </w:tcPr>
          <w:p w14:paraId="047F3FAB">
            <w:pPr>
              <w:autoSpaceDE w:val="0"/>
              <w:autoSpaceDN w:val="0"/>
              <w:adjustRightInd w:val="0"/>
              <w:snapToGrid w:val="0"/>
              <w:jc w:val="left"/>
              <w:rPr>
                <w:rFonts w:ascii="宋体" w:hAnsi="宋体"/>
                <w:kern w:val="0"/>
                <w:szCs w:val="21"/>
              </w:rPr>
            </w:pPr>
          </w:p>
        </w:tc>
        <w:tc>
          <w:tcPr>
            <w:tcW w:w="776" w:type="dxa"/>
            <w:noWrap w:val="0"/>
            <w:vAlign w:val="top"/>
          </w:tcPr>
          <w:p w14:paraId="66E3FA9E">
            <w:pPr>
              <w:autoSpaceDE w:val="0"/>
              <w:autoSpaceDN w:val="0"/>
              <w:adjustRightInd w:val="0"/>
              <w:snapToGrid w:val="0"/>
              <w:jc w:val="left"/>
              <w:rPr>
                <w:rFonts w:ascii="宋体" w:hAnsi="宋体"/>
                <w:kern w:val="0"/>
                <w:szCs w:val="21"/>
              </w:rPr>
            </w:pPr>
          </w:p>
        </w:tc>
        <w:tc>
          <w:tcPr>
            <w:tcW w:w="1167" w:type="dxa"/>
            <w:noWrap w:val="0"/>
            <w:vAlign w:val="top"/>
          </w:tcPr>
          <w:p w14:paraId="7662F114">
            <w:pPr>
              <w:autoSpaceDE w:val="0"/>
              <w:autoSpaceDN w:val="0"/>
              <w:adjustRightInd w:val="0"/>
              <w:snapToGrid w:val="0"/>
              <w:jc w:val="left"/>
              <w:rPr>
                <w:rFonts w:ascii="宋体" w:hAnsi="宋体"/>
                <w:kern w:val="0"/>
                <w:szCs w:val="21"/>
              </w:rPr>
            </w:pPr>
          </w:p>
        </w:tc>
        <w:tc>
          <w:tcPr>
            <w:tcW w:w="776" w:type="dxa"/>
            <w:noWrap w:val="0"/>
            <w:vAlign w:val="top"/>
          </w:tcPr>
          <w:p w14:paraId="65749359">
            <w:pPr>
              <w:autoSpaceDE w:val="0"/>
              <w:autoSpaceDN w:val="0"/>
              <w:adjustRightInd w:val="0"/>
              <w:snapToGrid w:val="0"/>
              <w:jc w:val="left"/>
              <w:rPr>
                <w:rFonts w:ascii="宋体" w:hAnsi="宋体"/>
                <w:kern w:val="0"/>
                <w:szCs w:val="21"/>
              </w:rPr>
            </w:pPr>
          </w:p>
        </w:tc>
        <w:tc>
          <w:tcPr>
            <w:tcW w:w="778" w:type="dxa"/>
            <w:noWrap w:val="0"/>
            <w:vAlign w:val="top"/>
          </w:tcPr>
          <w:p w14:paraId="66AA714D">
            <w:pPr>
              <w:autoSpaceDE w:val="0"/>
              <w:autoSpaceDN w:val="0"/>
              <w:adjustRightInd w:val="0"/>
              <w:snapToGrid w:val="0"/>
              <w:jc w:val="left"/>
              <w:rPr>
                <w:rFonts w:ascii="宋体" w:hAnsi="宋体"/>
                <w:kern w:val="0"/>
                <w:szCs w:val="21"/>
              </w:rPr>
            </w:pPr>
          </w:p>
        </w:tc>
        <w:tc>
          <w:tcPr>
            <w:tcW w:w="776" w:type="dxa"/>
            <w:noWrap w:val="0"/>
            <w:vAlign w:val="top"/>
          </w:tcPr>
          <w:p w14:paraId="3351593C">
            <w:pPr>
              <w:autoSpaceDE w:val="0"/>
              <w:autoSpaceDN w:val="0"/>
              <w:adjustRightInd w:val="0"/>
              <w:snapToGrid w:val="0"/>
              <w:jc w:val="left"/>
              <w:rPr>
                <w:rFonts w:ascii="宋体" w:hAnsi="宋体"/>
                <w:kern w:val="0"/>
                <w:szCs w:val="21"/>
              </w:rPr>
            </w:pPr>
          </w:p>
        </w:tc>
        <w:tc>
          <w:tcPr>
            <w:tcW w:w="2723" w:type="dxa"/>
            <w:noWrap w:val="0"/>
            <w:vAlign w:val="top"/>
          </w:tcPr>
          <w:p w14:paraId="4B89E505">
            <w:pPr>
              <w:autoSpaceDE w:val="0"/>
              <w:autoSpaceDN w:val="0"/>
              <w:adjustRightInd w:val="0"/>
              <w:snapToGrid w:val="0"/>
              <w:jc w:val="left"/>
              <w:rPr>
                <w:rFonts w:ascii="宋体" w:hAnsi="宋体"/>
                <w:kern w:val="0"/>
                <w:szCs w:val="21"/>
              </w:rPr>
            </w:pPr>
          </w:p>
        </w:tc>
        <w:tc>
          <w:tcPr>
            <w:tcW w:w="896" w:type="dxa"/>
            <w:noWrap w:val="0"/>
            <w:vAlign w:val="top"/>
          </w:tcPr>
          <w:p w14:paraId="08166787">
            <w:pPr>
              <w:autoSpaceDE w:val="0"/>
              <w:autoSpaceDN w:val="0"/>
              <w:adjustRightInd w:val="0"/>
              <w:snapToGrid w:val="0"/>
              <w:jc w:val="left"/>
              <w:rPr>
                <w:rFonts w:ascii="宋体" w:hAnsi="宋体"/>
                <w:kern w:val="0"/>
                <w:szCs w:val="21"/>
              </w:rPr>
            </w:pPr>
          </w:p>
        </w:tc>
      </w:tr>
      <w:tr w14:paraId="39F1A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047B038">
            <w:pPr>
              <w:autoSpaceDE w:val="0"/>
              <w:autoSpaceDN w:val="0"/>
              <w:adjustRightInd w:val="0"/>
              <w:snapToGrid w:val="0"/>
              <w:jc w:val="left"/>
              <w:rPr>
                <w:rFonts w:ascii="宋体" w:hAnsi="宋体"/>
                <w:kern w:val="0"/>
                <w:szCs w:val="21"/>
              </w:rPr>
            </w:pPr>
          </w:p>
        </w:tc>
        <w:tc>
          <w:tcPr>
            <w:tcW w:w="734" w:type="dxa"/>
            <w:noWrap w:val="0"/>
            <w:vAlign w:val="top"/>
          </w:tcPr>
          <w:p w14:paraId="702E0DEB">
            <w:pPr>
              <w:autoSpaceDE w:val="0"/>
              <w:autoSpaceDN w:val="0"/>
              <w:adjustRightInd w:val="0"/>
              <w:snapToGrid w:val="0"/>
              <w:jc w:val="left"/>
              <w:rPr>
                <w:rFonts w:ascii="宋体" w:hAnsi="宋体"/>
                <w:kern w:val="0"/>
                <w:szCs w:val="21"/>
              </w:rPr>
            </w:pPr>
          </w:p>
        </w:tc>
        <w:tc>
          <w:tcPr>
            <w:tcW w:w="776" w:type="dxa"/>
            <w:noWrap w:val="0"/>
            <w:vAlign w:val="top"/>
          </w:tcPr>
          <w:p w14:paraId="67395554">
            <w:pPr>
              <w:autoSpaceDE w:val="0"/>
              <w:autoSpaceDN w:val="0"/>
              <w:adjustRightInd w:val="0"/>
              <w:snapToGrid w:val="0"/>
              <w:jc w:val="left"/>
              <w:rPr>
                <w:rFonts w:ascii="宋体" w:hAnsi="宋体"/>
                <w:kern w:val="0"/>
                <w:szCs w:val="21"/>
              </w:rPr>
            </w:pPr>
          </w:p>
        </w:tc>
        <w:tc>
          <w:tcPr>
            <w:tcW w:w="1167" w:type="dxa"/>
            <w:noWrap w:val="0"/>
            <w:vAlign w:val="top"/>
          </w:tcPr>
          <w:p w14:paraId="00773552">
            <w:pPr>
              <w:autoSpaceDE w:val="0"/>
              <w:autoSpaceDN w:val="0"/>
              <w:adjustRightInd w:val="0"/>
              <w:snapToGrid w:val="0"/>
              <w:jc w:val="left"/>
              <w:rPr>
                <w:rFonts w:ascii="宋体" w:hAnsi="宋体"/>
                <w:kern w:val="0"/>
                <w:szCs w:val="21"/>
              </w:rPr>
            </w:pPr>
          </w:p>
        </w:tc>
        <w:tc>
          <w:tcPr>
            <w:tcW w:w="776" w:type="dxa"/>
            <w:noWrap w:val="0"/>
            <w:vAlign w:val="top"/>
          </w:tcPr>
          <w:p w14:paraId="4FBC1C4F">
            <w:pPr>
              <w:autoSpaceDE w:val="0"/>
              <w:autoSpaceDN w:val="0"/>
              <w:adjustRightInd w:val="0"/>
              <w:snapToGrid w:val="0"/>
              <w:jc w:val="left"/>
              <w:rPr>
                <w:rFonts w:ascii="宋体" w:hAnsi="宋体"/>
                <w:kern w:val="0"/>
                <w:szCs w:val="21"/>
              </w:rPr>
            </w:pPr>
          </w:p>
        </w:tc>
        <w:tc>
          <w:tcPr>
            <w:tcW w:w="778" w:type="dxa"/>
            <w:noWrap w:val="0"/>
            <w:vAlign w:val="top"/>
          </w:tcPr>
          <w:p w14:paraId="444E2C0B">
            <w:pPr>
              <w:autoSpaceDE w:val="0"/>
              <w:autoSpaceDN w:val="0"/>
              <w:adjustRightInd w:val="0"/>
              <w:snapToGrid w:val="0"/>
              <w:jc w:val="left"/>
              <w:rPr>
                <w:rFonts w:ascii="宋体" w:hAnsi="宋体"/>
                <w:kern w:val="0"/>
                <w:szCs w:val="21"/>
              </w:rPr>
            </w:pPr>
          </w:p>
        </w:tc>
        <w:tc>
          <w:tcPr>
            <w:tcW w:w="776" w:type="dxa"/>
            <w:noWrap w:val="0"/>
            <w:vAlign w:val="top"/>
          </w:tcPr>
          <w:p w14:paraId="3480A2F9">
            <w:pPr>
              <w:autoSpaceDE w:val="0"/>
              <w:autoSpaceDN w:val="0"/>
              <w:adjustRightInd w:val="0"/>
              <w:snapToGrid w:val="0"/>
              <w:jc w:val="left"/>
              <w:rPr>
                <w:rFonts w:ascii="宋体" w:hAnsi="宋体"/>
                <w:kern w:val="0"/>
                <w:szCs w:val="21"/>
              </w:rPr>
            </w:pPr>
          </w:p>
        </w:tc>
        <w:tc>
          <w:tcPr>
            <w:tcW w:w="2723" w:type="dxa"/>
            <w:noWrap w:val="0"/>
            <w:vAlign w:val="top"/>
          </w:tcPr>
          <w:p w14:paraId="7D283B62">
            <w:pPr>
              <w:autoSpaceDE w:val="0"/>
              <w:autoSpaceDN w:val="0"/>
              <w:adjustRightInd w:val="0"/>
              <w:snapToGrid w:val="0"/>
              <w:jc w:val="left"/>
              <w:rPr>
                <w:rFonts w:ascii="宋体" w:hAnsi="宋体"/>
                <w:kern w:val="0"/>
                <w:szCs w:val="21"/>
              </w:rPr>
            </w:pPr>
          </w:p>
        </w:tc>
        <w:tc>
          <w:tcPr>
            <w:tcW w:w="896" w:type="dxa"/>
            <w:noWrap w:val="0"/>
            <w:vAlign w:val="top"/>
          </w:tcPr>
          <w:p w14:paraId="5D6F4195">
            <w:pPr>
              <w:autoSpaceDE w:val="0"/>
              <w:autoSpaceDN w:val="0"/>
              <w:adjustRightInd w:val="0"/>
              <w:snapToGrid w:val="0"/>
              <w:jc w:val="left"/>
              <w:rPr>
                <w:rFonts w:ascii="宋体" w:hAnsi="宋体"/>
                <w:kern w:val="0"/>
                <w:szCs w:val="21"/>
              </w:rPr>
            </w:pPr>
          </w:p>
        </w:tc>
      </w:tr>
    </w:tbl>
    <w:p w14:paraId="21408C4F">
      <w:pPr>
        <w:spacing w:line="20" w:lineRule="exact"/>
        <w:jc w:val="center"/>
        <w:rPr>
          <w:rFonts w:ascii="宋体" w:hAnsi="宋体"/>
          <w:szCs w:val="21"/>
        </w:rPr>
      </w:pPr>
    </w:p>
    <w:p w14:paraId="341C80AE">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p>
    <w:tbl>
      <w:tblPr>
        <w:tblStyle w:val="11"/>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19B0A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0EC59339">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noWrap w:val="0"/>
            <w:vAlign w:val="center"/>
          </w:tcPr>
          <w:p w14:paraId="401C16B5">
            <w:pPr>
              <w:autoSpaceDE w:val="0"/>
              <w:autoSpaceDN w:val="0"/>
              <w:adjustRightInd w:val="0"/>
              <w:snapToGrid w:val="0"/>
              <w:jc w:val="center"/>
              <w:rPr>
                <w:rFonts w:ascii="宋体" w:hAnsi="宋体"/>
                <w:kern w:val="0"/>
                <w:szCs w:val="21"/>
              </w:rPr>
            </w:pPr>
          </w:p>
        </w:tc>
        <w:tc>
          <w:tcPr>
            <w:tcW w:w="1020" w:type="dxa"/>
            <w:noWrap w:val="0"/>
            <w:vAlign w:val="center"/>
          </w:tcPr>
          <w:p w14:paraId="69A5C286">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noWrap w:val="0"/>
            <w:vAlign w:val="center"/>
          </w:tcPr>
          <w:p w14:paraId="0AC5C885">
            <w:pPr>
              <w:autoSpaceDE w:val="0"/>
              <w:autoSpaceDN w:val="0"/>
              <w:adjustRightInd w:val="0"/>
              <w:snapToGrid w:val="0"/>
              <w:jc w:val="center"/>
              <w:rPr>
                <w:rFonts w:ascii="宋体" w:hAnsi="宋体"/>
                <w:kern w:val="0"/>
                <w:szCs w:val="21"/>
              </w:rPr>
            </w:pPr>
          </w:p>
        </w:tc>
        <w:tc>
          <w:tcPr>
            <w:tcW w:w="2346" w:type="dxa"/>
            <w:gridSpan w:val="3"/>
            <w:noWrap w:val="0"/>
            <w:vAlign w:val="center"/>
          </w:tcPr>
          <w:p w14:paraId="70634529">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noWrap w:val="0"/>
            <w:vAlign w:val="center"/>
          </w:tcPr>
          <w:p w14:paraId="690DD101">
            <w:pPr>
              <w:autoSpaceDE w:val="0"/>
              <w:autoSpaceDN w:val="0"/>
              <w:adjustRightInd w:val="0"/>
              <w:snapToGrid w:val="0"/>
              <w:jc w:val="center"/>
              <w:rPr>
                <w:rFonts w:ascii="宋体" w:hAnsi="宋体"/>
                <w:kern w:val="0"/>
                <w:szCs w:val="21"/>
              </w:rPr>
            </w:pPr>
          </w:p>
        </w:tc>
      </w:tr>
      <w:tr w14:paraId="67E5D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2F16476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noWrap w:val="0"/>
            <w:vAlign w:val="center"/>
          </w:tcPr>
          <w:p w14:paraId="53CD9AAC">
            <w:pPr>
              <w:autoSpaceDE w:val="0"/>
              <w:autoSpaceDN w:val="0"/>
              <w:adjustRightInd w:val="0"/>
              <w:snapToGrid w:val="0"/>
              <w:jc w:val="center"/>
              <w:rPr>
                <w:rFonts w:ascii="宋体" w:hAnsi="宋体"/>
                <w:kern w:val="0"/>
                <w:szCs w:val="21"/>
              </w:rPr>
            </w:pPr>
          </w:p>
        </w:tc>
        <w:tc>
          <w:tcPr>
            <w:tcW w:w="1020" w:type="dxa"/>
            <w:noWrap w:val="0"/>
            <w:vAlign w:val="center"/>
          </w:tcPr>
          <w:p w14:paraId="3DD9A1AA">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noWrap w:val="0"/>
            <w:vAlign w:val="center"/>
          </w:tcPr>
          <w:p w14:paraId="36D0CCE7">
            <w:pPr>
              <w:autoSpaceDE w:val="0"/>
              <w:autoSpaceDN w:val="0"/>
              <w:adjustRightInd w:val="0"/>
              <w:snapToGrid w:val="0"/>
              <w:jc w:val="center"/>
              <w:rPr>
                <w:rFonts w:ascii="宋体" w:hAnsi="宋体"/>
                <w:kern w:val="0"/>
                <w:szCs w:val="21"/>
              </w:rPr>
            </w:pPr>
          </w:p>
        </w:tc>
        <w:tc>
          <w:tcPr>
            <w:tcW w:w="2346" w:type="dxa"/>
            <w:gridSpan w:val="3"/>
            <w:noWrap w:val="0"/>
            <w:vAlign w:val="center"/>
          </w:tcPr>
          <w:p w14:paraId="0C49D27E">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noWrap w:val="0"/>
            <w:vAlign w:val="center"/>
          </w:tcPr>
          <w:p w14:paraId="6FE07149">
            <w:pPr>
              <w:autoSpaceDE w:val="0"/>
              <w:autoSpaceDN w:val="0"/>
              <w:adjustRightInd w:val="0"/>
              <w:snapToGrid w:val="0"/>
              <w:jc w:val="center"/>
              <w:rPr>
                <w:rFonts w:ascii="宋体" w:hAnsi="宋体"/>
                <w:kern w:val="0"/>
                <w:szCs w:val="21"/>
              </w:rPr>
            </w:pPr>
          </w:p>
        </w:tc>
      </w:tr>
      <w:tr w14:paraId="7B1E56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14:paraId="433B4261">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noWrap w:val="0"/>
            <w:vAlign w:val="center"/>
          </w:tcPr>
          <w:p w14:paraId="4811548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6711F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noWrap w:val="0"/>
            <w:vAlign w:val="center"/>
          </w:tcPr>
          <w:p w14:paraId="28FA3BC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67E9A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3F3443C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noWrap w:val="0"/>
            <w:vAlign w:val="center"/>
          </w:tcPr>
          <w:p w14:paraId="49FCC325">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noWrap w:val="0"/>
            <w:vAlign w:val="center"/>
          </w:tcPr>
          <w:p w14:paraId="6010F883">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noWrap w:val="0"/>
            <w:vAlign w:val="center"/>
          </w:tcPr>
          <w:p w14:paraId="64F772C9">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24F7B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38885D56">
            <w:pPr>
              <w:autoSpaceDE w:val="0"/>
              <w:autoSpaceDN w:val="0"/>
              <w:adjustRightInd w:val="0"/>
              <w:snapToGrid w:val="0"/>
              <w:jc w:val="center"/>
              <w:rPr>
                <w:rFonts w:ascii="宋体" w:hAnsi="宋体"/>
                <w:kern w:val="0"/>
                <w:szCs w:val="21"/>
              </w:rPr>
            </w:pPr>
          </w:p>
        </w:tc>
        <w:tc>
          <w:tcPr>
            <w:tcW w:w="3768" w:type="dxa"/>
            <w:gridSpan w:val="4"/>
            <w:noWrap w:val="0"/>
            <w:vAlign w:val="center"/>
          </w:tcPr>
          <w:p w14:paraId="2D6EFF75">
            <w:pPr>
              <w:autoSpaceDE w:val="0"/>
              <w:autoSpaceDN w:val="0"/>
              <w:adjustRightInd w:val="0"/>
              <w:snapToGrid w:val="0"/>
              <w:jc w:val="center"/>
              <w:rPr>
                <w:rFonts w:ascii="宋体" w:hAnsi="宋体"/>
                <w:kern w:val="0"/>
                <w:szCs w:val="21"/>
              </w:rPr>
            </w:pPr>
          </w:p>
        </w:tc>
        <w:tc>
          <w:tcPr>
            <w:tcW w:w="1388" w:type="dxa"/>
            <w:noWrap w:val="0"/>
            <w:vAlign w:val="center"/>
          </w:tcPr>
          <w:p w14:paraId="5A5BBC9C">
            <w:pPr>
              <w:autoSpaceDE w:val="0"/>
              <w:autoSpaceDN w:val="0"/>
              <w:adjustRightInd w:val="0"/>
              <w:snapToGrid w:val="0"/>
              <w:jc w:val="center"/>
              <w:rPr>
                <w:rFonts w:ascii="宋体" w:hAnsi="宋体"/>
                <w:kern w:val="0"/>
                <w:szCs w:val="21"/>
              </w:rPr>
            </w:pPr>
          </w:p>
        </w:tc>
        <w:tc>
          <w:tcPr>
            <w:tcW w:w="2706" w:type="dxa"/>
            <w:gridSpan w:val="2"/>
            <w:noWrap w:val="0"/>
            <w:vAlign w:val="center"/>
          </w:tcPr>
          <w:p w14:paraId="5FB89E37">
            <w:pPr>
              <w:autoSpaceDE w:val="0"/>
              <w:autoSpaceDN w:val="0"/>
              <w:adjustRightInd w:val="0"/>
              <w:snapToGrid w:val="0"/>
              <w:jc w:val="center"/>
              <w:rPr>
                <w:rFonts w:ascii="宋体" w:hAnsi="宋体"/>
                <w:kern w:val="0"/>
                <w:szCs w:val="21"/>
              </w:rPr>
            </w:pPr>
          </w:p>
        </w:tc>
      </w:tr>
      <w:tr w14:paraId="4F1F35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5C2C4B8">
            <w:pPr>
              <w:autoSpaceDE w:val="0"/>
              <w:autoSpaceDN w:val="0"/>
              <w:adjustRightInd w:val="0"/>
              <w:snapToGrid w:val="0"/>
              <w:jc w:val="center"/>
              <w:rPr>
                <w:rFonts w:ascii="宋体" w:hAnsi="宋体"/>
                <w:kern w:val="0"/>
                <w:szCs w:val="21"/>
              </w:rPr>
            </w:pPr>
          </w:p>
        </w:tc>
        <w:tc>
          <w:tcPr>
            <w:tcW w:w="3768" w:type="dxa"/>
            <w:gridSpan w:val="4"/>
            <w:noWrap w:val="0"/>
            <w:vAlign w:val="center"/>
          </w:tcPr>
          <w:p w14:paraId="1ECAAC3F">
            <w:pPr>
              <w:autoSpaceDE w:val="0"/>
              <w:autoSpaceDN w:val="0"/>
              <w:adjustRightInd w:val="0"/>
              <w:snapToGrid w:val="0"/>
              <w:jc w:val="center"/>
              <w:rPr>
                <w:rFonts w:ascii="宋体" w:hAnsi="宋体"/>
                <w:kern w:val="0"/>
                <w:szCs w:val="21"/>
              </w:rPr>
            </w:pPr>
          </w:p>
        </w:tc>
        <w:tc>
          <w:tcPr>
            <w:tcW w:w="1388" w:type="dxa"/>
            <w:noWrap w:val="0"/>
            <w:vAlign w:val="center"/>
          </w:tcPr>
          <w:p w14:paraId="3DCCEE6B">
            <w:pPr>
              <w:autoSpaceDE w:val="0"/>
              <w:autoSpaceDN w:val="0"/>
              <w:adjustRightInd w:val="0"/>
              <w:snapToGrid w:val="0"/>
              <w:jc w:val="center"/>
              <w:rPr>
                <w:rFonts w:ascii="宋体" w:hAnsi="宋体"/>
                <w:kern w:val="0"/>
                <w:szCs w:val="21"/>
              </w:rPr>
            </w:pPr>
          </w:p>
        </w:tc>
        <w:tc>
          <w:tcPr>
            <w:tcW w:w="2706" w:type="dxa"/>
            <w:gridSpan w:val="2"/>
            <w:noWrap w:val="0"/>
            <w:vAlign w:val="center"/>
          </w:tcPr>
          <w:p w14:paraId="638717B9">
            <w:pPr>
              <w:autoSpaceDE w:val="0"/>
              <w:autoSpaceDN w:val="0"/>
              <w:adjustRightInd w:val="0"/>
              <w:snapToGrid w:val="0"/>
              <w:jc w:val="center"/>
              <w:rPr>
                <w:rFonts w:ascii="宋体" w:hAnsi="宋体"/>
                <w:kern w:val="0"/>
                <w:szCs w:val="21"/>
              </w:rPr>
            </w:pPr>
          </w:p>
        </w:tc>
      </w:tr>
      <w:tr w14:paraId="4EA0F9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BA90D82">
            <w:pPr>
              <w:autoSpaceDE w:val="0"/>
              <w:autoSpaceDN w:val="0"/>
              <w:adjustRightInd w:val="0"/>
              <w:snapToGrid w:val="0"/>
              <w:jc w:val="center"/>
              <w:rPr>
                <w:rFonts w:ascii="宋体" w:hAnsi="宋体"/>
                <w:kern w:val="0"/>
                <w:szCs w:val="21"/>
              </w:rPr>
            </w:pPr>
          </w:p>
        </w:tc>
        <w:tc>
          <w:tcPr>
            <w:tcW w:w="3768" w:type="dxa"/>
            <w:gridSpan w:val="4"/>
            <w:noWrap w:val="0"/>
            <w:vAlign w:val="center"/>
          </w:tcPr>
          <w:p w14:paraId="11D7DC82">
            <w:pPr>
              <w:autoSpaceDE w:val="0"/>
              <w:autoSpaceDN w:val="0"/>
              <w:adjustRightInd w:val="0"/>
              <w:snapToGrid w:val="0"/>
              <w:jc w:val="center"/>
              <w:rPr>
                <w:rFonts w:ascii="宋体" w:hAnsi="宋体"/>
                <w:kern w:val="0"/>
                <w:szCs w:val="21"/>
              </w:rPr>
            </w:pPr>
          </w:p>
        </w:tc>
        <w:tc>
          <w:tcPr>
            <w:tcW w:w="1388" w:type="dxa"/>
            <w:noWrap w:val="0"/>
            <w:vAlign w:val="center"/>
          </w:tcPr>
          <w:p w14:paraId="0DE4FD57">
            <w:pPr>
              <w:autoSpaceDE w:val="0"/>
              <w:autoSpaceDN w:val="0"/>
              <w:adjustRightInd w:val="0"/>
              <w:snapToGrid w:val="0"/>
              <w:jc w:val="center"/>
              <w:rPr>
                <w:rFonts w:ascii="宋体" w:hAnsi="宋体"/>
                <w:kern w:val="0"/>
                <w:szCs w:val="21"/>
              </w:rPr>
            </w:pPr>
          </w:p>
        </w:tc>
        <w:tc>
          <w:tcPr>
            <w:tcW w:w="2706" w:type="dxa"/>
            <w:gridSpan w:val="2"/>
            <w:noWrap w:val="0"/>
            <w:vAlign w:val="center"/>
          </w:tcPr>
          <w:p w14:paraId="7745F42D">
            <w:pPr>
              <w:autoSpaceDE w:val="0"/>
              <w:autoSpaceDN w:val="0"/>
              <w:adjustRightInd w:val="0"/>
              <w:snapToGrid w:val="0"/>
              <w:jc w:val="center"/>
              <w:rPr>
                <w:rFonts w:ascii="宋体" w:hAnsi="宋体"/>
                <w:kern w:val="0"/>
                <w:szCs w:val="21"/>
              </w:rPr>
            </w:pPr>
          </w:p>
        </w:tc>
      </w:tr>
      <w:tr w14:paraId="5D01A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3B871E7">
            <w:pPr>
              <w:autoSpaceDE w:val="0"/>
              <w:autoSpaceDN w:val="0"/>
              <w:adjustRightInd w:val="0"/>
              <w:snapToGrid w:val="0"/>
              <w:jc w:val="center"/>
              <w:rPr>
                <w:rFonts w:ascii="宋体" w:hAnsi="宋体"/>
                <w:kern w:val="0"/>
                <w:szCs w:val="21"/>
              </w:rPr>
            </w:pPr>
          </w:p>
        </w:tc>
        <w:tc>
          <w:tcPr>
            <w:tcW w:w="3768" w:type="dxa"/>
            <w:gridSpan w:val="4"/>
            <w:noWrap w:val="0"/>
            <w:vAlign w:val="center"/>
          </w:tcPr>
          <w:p w14:paraId="26A90B1D">
            <w:pPr>
              <w:autoSpaceDE w:val="0"/>
              <w:autoSpaceDN w:val="0"/>
              <w:adjustRightInd w:val="0"/>
              <w:snapToGrid w:val="0"/>
              <w:jc w:val="center"/>
              <w:rPr>
                <w:rFonts w:ascii="宋体" w:hAnsi="宋体"/>
                <w:kern w:val="0"/>
                <w:szCs w:val="21"/>
              </w:rPr>
            </w:pPr>
          </w:p>
        </w:tc>
        <w:tc>
          <w:tcPr>
            <w:tcW w:w="1388" w:type="dxa"/>
            <w:noWrap w:val="0"/>
            <w:vAlign w:val="center"/>
          </w:tcPr>
          <w:p w14:paraId="2D447499">
            <w:pPr>
              <w:autoSpaceDE w:val="0"/>
              <w:autoSpaceDN w:val="0"/>
              <w:adjustRightInd w:val="0"/>
              <w:snapToGrid w:val="0"/>
              <w:jc w:val="center"/>
              <w:rPr>
                <w:rFonts w:ascii="宋体" w:hAnsi="宋体"/>
                <w:kern w:val="0"/>
                <w:szCs w:val="21"/>
              </w:rPr>
            </w:pPr>
          </w:p>
        </w:tc>
        <w:tc>
          <w:tcPr>
            <w:tcW w:w="2706" w:type="dxa"/>
            <w:gridSpan w:val="2"/>
            <w:noWrap w:val="0"/>
            <w:vAlign w:val="center"/>
          </w:tcPr>
          <w:p w14:paraId="20CDBD7D">
            <w:pPr>
              <w:autoSpaceDE w:val="0"/>
              <w:autoSpaceDN w:val="0"/>
              <w:adjustRightInd w:val="0"/>
              <w:snapToGrid w:val="0"/>
              <w:jc w:val="center"/>
              <w:rPr>
                <w:rFonts w:ascii="宋体" w:hAnsi="宋体"/>
                <w:kern w:val="0"/>
                <w:szCs w:val="21"/>
              </w:rPr>
            </w:pPr>
          </w:p>
        </w:tc>
      </w:tr>
      <w:tr w14:paraId="51AFF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4DDA43D6">
            <w:pPr>
              <w:autoSpaceDE w:val="0"/>
              <w:autoSpaceDN w:val="0"/>
              <w:adjustRightInd w:val="0"/>
              <w:snapToGrid w:val="0"/>
              <w:jc w:val="center"/>
              <w:rPr>
                <w:rFonts w:ascii="宋体" w:hAnsi="宋体"/>
                <w:kern w:val="0"/>
                <w:szCs w:val="21"/>
              </w:rPr>
            </w:pPr>
          </w:p>
        </w:tc>
        <w:tc>
          <w:tcPr>
            <w:tcW w:w="3768" w:type="dxa"/>
            <w:gridSpan w:val="4"/>
            <w:noWrap w:val="0"/>
            <w:vAlign w:val="center"/>
          </w:tcPr>
          <w:p w14:paraId="0E21D422">
            <w:pPr>
              <w:autoSpaceDE w:val="0"/>
              <w:autoSpaceDN w:val="0"/>
              <w:adjustRightInd w:val="0"/>
              <w:snapToGrid w:val="0"/>
              <w:jc w:val="center"/>
              <w:rPr>
                <w:rFonts w:ascii="宋体" w:hAnsi="宋体"/>
                <w:kern w:val="0"/>
                <w:szCs w:val="21"/>
              </w:rPr>
            </w:pPr>
          </w:p>
        </w:tc>
        <w:tc>
          <w:tcPr>
            <w:tcW w:w="1388" w:type="dxa"/>
            <w:noWrap w:val="0"/>
            <w:vAlign w:val="center"/>
          </w:tcPr>
          <w:p w14:paraId="5D2FEAE6">
            <w:pPr>
              <w:autoSpaceDE w:val="0"/>
              <w:autoSpaceDN w:val="0"/>
              <w:adjustRightInd w:val="0"/>
              <w:snapToGrid w:val="0"/>
              <w:jc w:val="center"/>
              <w:rPr>
                <w:rFonts w:ascii="宋体" w:hAnsi="宋体"/>
                <w:kern w:val="0"/>
                <w:szCs w:val="21"/>
              </w:rPr>
            </w:pPr>
          </w:p>
        </w:tc>
        <w:tc>
          <w:tcPr>
            <w:tcW w:w="2706" w:type="dxa"/>
            <w:gridSpan w:val="2"/>
            <w:noWrap w:val="0"/>
            <w:vAlign w:val="center"/>
          </w:tcPr>
          <w:p w14:paraId="6B50C644">
            <w:pPr>
              <w:autoSpaceDE w:val="0"/>
              <w:autoSpaceDN w:val="0"/>
              <w:adjustRightInd w:val="0"/>
              <w:snapToGrid w:val="0"/>
              <w:jc w:val="center"/>
              <w:rPr>
                <w:rFonts w:ascii="宋体" w:hAnsi="宋体"/>
                <w:kern w:val="0"/>
                <w:szCs w:val="21"/>
              </w:rPr>
            </w:pPr>
          </w:p>
        </w:tc>
      </w:tr>
      <w:tr w14:paraId="367D56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15D6C6AA">
            <w:pPr>
              <w:autoSpaceDE w:val="0"/>
              <w:autoSpaceDN w:val="0"/>
              <w:adjustRightInd w:val="0"/>
              <w:snapToGrid w:val="0"/>
              <w:jc w:val="center"/>
              <w:rPr>
                <w:rFonts w:ascii="宋体" w:hAnsi="宋体"/>
                <w:kern w:val="0"/>
                <w:szCs w:val="21"/>
              </w:rPr>
            </w:pPr>
          </w:p>
        </w:tc>
        <w:tc>
          <w:tcPr>
            <w:tcW w:w="3768" w:type="dxa"/>
            <w:gridSpan w:val="4"/>
            <w:noWrap w:val="0"/>
            <w:vAlign w:val="center"/>
          </w:tcPr>
          <w:p w14:paraId="120437B7">
            <w:pPr>
              <w:autoSpaceDE w:val="0"/>
              <w:autoSpaceDN w:val="0"/>
              <w:adjustRightInd w:val="0"/>
              <w:snapToGrid w:val="0"/>
              <w:jc w:val="center"/>
              <w:rPr>
                <w:rFonts w:ascii="宋体" w:hAnsi="宋体"/>
                <w:kern w:val="0"/>
                <w:szCs w:val="21"/>
              </w:rPr>
            </w:pPr>
          </w:p>
        </w:tc>
        <w:tc>
          <w:tcPr>
            <w:tcW w:w="1388" w:type="dxa"/>
            <w:noWrap w:val="0"/>
            <w:vAlign w:val="center"/>
          </w:tcPr>
          <w:p w14:paraId="34801803">
            <w:pPr>
              <w:autoSpaceDE w:val="0"/>
              <w:autoSpaceDN w:val="0"/>
              <w:adjustRightInd w:val="0"/>
              <w:snapToGrid w:val="0"/>
              <w:jc w:val="center"/>
              <w:rPr>
                <w:rFonts w:ascii="宋体" w:hAnsi="宋体"/>
                <w:kern w:val="0"/>
                <w:szCs w:val="21"/>
              </w:rPr>
            </w:pPr>
          </w:p>
        </w:tc>
        <w:tc>
          <w:tcPr>
            <w:tcW w:w="2706" w:type="dxa"/>
            <w:gridSpan w:val="2"/>
            <w:noWrap w:val="0"/>
            <w:vAlign w:val="center"/>
          </w:tcPr>
          <w:p w14:paraId="62203D0B">
            <w:pPr>
              <w:autoSpaceDE w:val="0"/>
              <w:autoSpaceDN w:val="0"/>
              <w:adjustRightInd w:val="0"/>
              <w:snapToGrid w:val="0"/>
              <w:jc w:val="center"/>
              <w:rPr>
                <w:rFonts w:ascii="宋体" w:hAnsi="宋体"/>
                <w:kern w:val="0"/>
                <w:szCs w:val="21"/>
              </w:rPr>
            </w:pPr>
          </w:p>
        </w:tc>
      </w:tr>
      <w:tr w14:paraId="6735C5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40B71E5">
            <w:pPr>
              <w:autoSpaceDE w:val="0"/>
              <w:autoSpaceDN w:val="0"/>
              <w:adjustRightInd w:val="0"/>
              <w:snapToGrid w:val="0"/>
              <w:jc w:val="center"/>
              <w:rPr>
                <w:rFonts w:ascii="宋体" w:hAnsi="宋体"/>
                <w:kern w:val="0"/>
                <w:szCs w:val="21"/>
              </w:rPr>
            </w:pPr>
          </w:p>
        </w:tc>
        <w:tc>
          <w:tcPr>
            <w:tcW w:w="3768" w:type="dxa"/>
            <w:gridSpan w:val="4"/>
            <w:noWrap w:val="0"/>
            <w:vAlign w:val="center"/>
          </w:tcPr>
          <w:p w14:paraId="4F635D11">
            <w:pPr>
              <w:autoSpaceDE w:val="0"/>
              <w:autoSpaceDN w:val="0"/>
              <w:adjustRightInd w:val="0"/>
              <w:snapToGrid w:val="0"/>
              <w:jc w:val="center"/>
              <w:rPr>
                <w:rFonts w:ascii="宋体" w:hAnsi="宋体"/>
                <w:kern w:val="0"/>
                <w:szCs w:val="21"/>
              </w:rPr>
            </w:pPr>
          </w:p>
        </w:tc>
        <w:tc>
          <w:tcPr>
            <w:tcW w:w="1388" w:type="dxa"/>
            <w:noWrap w:val="0"/>
            <w:vAlign w:val="center"/>
          </w:tcPr>
          <w:p w14:paraId="3CE73D30">
            <w:pPr>
              <w:autoSpaceDE w:val="0"/>
              <w:autoSpaceDN w:val="0"/>
              <w:adjustRightInd w:val="0"/>
              <w:snapToGrid w:val="0"/>
              <w:jc w:val="center"/>
              <w:rPr>
                <w:rFonts w:ascii="宋体" w:hAnsi="宋体"/>
                <w:kern w:val="0"/>
                <w:szCs w:val="21"/>
              </w:rPr>
            </w:pPr>
          </w:p>
        </w:tc>
        <w:tc>
          <w:tcPr>
            <w:tcW w:w="2706" w:type="dxa"/>
            <w:gridSpan w:val="2"/>
            <w:noWrap w:val="0"/>
            <w:vAlign w:val="center"/>
          </w:tcPr>
          <w:p w14:paraId="3F133B37">
            <w:pPr>
              <w:autoSpaceDE w:val="0"/>
              <w:autoSpaceDN w:val="0"/>
              <w:adjustRightInd w:val="0"/>
              <w:snapToGrid w:val="0"/>
              <w:jc w:val="center"/>
              <w:rPr>
                <w:rFonts w:ascii="宋体" w:hAnsi="宋体"/>
                <w:kern w:val="0"/>
                <w:szCs w:val="21"/>
              </w:rPr>
            </w:pPr>
          </w:p>
        </w:tc>
      </w:tr>
      <w:tr w14:paraId="5685C7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0E58B8F">
            <w:pPr>
              <w:autoSpaceDE w:val="0"/>
              <w:autoSpaceDN w:val="0"/>
              <w:adjustRightInd w:val="0"/>
              <w:snapToGrid w:val="0"/>
              <w:jc w:val="center"/>
              <w:rPr>
                <w:rFonts w:ascii="宋体" w:hAnsi="宋体"/>
                <w:kern w:val="0"/>
                <w:szCs w:val="21"/>
              </w:rPr>
            </w:pPr>
          </w:p>
        </w:tc>
        <w:tc>
          <w:tcPr>
            <w:tcW w:w="3768" w:type="dxa"/>
            <w:gridSpan w:val="4"/>
            <w:noWrap w:val="0"/>
            <w:vAlign w:val="center"/>
          </w:tcPr>
          <w:p w14:paraId="60ADF2A3">
            <w:pPr>
              <w:autoSpaceDE w:val="0"/>
              <w:autoSpaceDN w:val="0"/>
              <w:adjustRightInd w:val="0"/>
              <w:snapToGrid w:val="0"/>
              <w:jc w:val="center"/>
              <w:rPr>
                <w:rFonts w:ascii="宋体" w:hAnsi="宋体"/>
                <w:kern w:val="0"/>
                <w:szCs w:val="21"/>
              </w:rPr>
            </w:pPr>
          </w:p>
        </w:tc>
        <w:tc>
          <w:tcPr>
            <w:tcW w:w="1388" w:type="dxa"/>
            <w:noWrap w:val="0"/>
            <w:vAlign w:val="center"/>
          </w:tcPr>
          <w:p w14:paraId="3E66E253">
            <w:pPr>
              <w:autoSpaceDE w:val="0"/>
              <w:autoSpaceDN w:val="0"/>
              <w:adjustRightInd w:val="0"/>
              <w:snapToGrid w:val="0"/>
              <w:jc w:val="center"/>
              <w:rPr>
                <w:rFonts w:ascii="宋体" w:hAnsi="宋体"/>
                <w:kern w:val="0"/>
                <w:szCs w:val="21"/>
              </w:rPr>
            </w:pPr>
          </w:p>
        </w:tc>
        <w:tc>
          <w:tcPr>
            <w:tcW w:w="2706" w:type="dxa"/>
            <w:gridSpan w:val="2"/>
            <w:noWrap w:val="0"/>
            <w:vAlign w:val="center"/>
          </w:tcPr>
          <w:p w14:paraId="594508DF">
            <w:pPr>
              <w:autoSpaceDE w:val="0"/>
              <w:autoSpaceDN w:val="0"/>
              <w:adjustRightInd w:val="0"/>
              <w:snapToGrid w:val="0"/>
              <w:jc w:val="center"/>
              <w:rPr>
                <w:rFonts w:ascii="宋体" w:hAnsi="宋体"/>
                <w:kern w:val="0"/>
                <w:szCs w:val="21"/>
              </w:rPr>
            </w:pPr>
          </w:p>
        </w:tc>
      </w:tr>
      <w:tr w14:paraId="777851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5F0A2BB3">
            <w:pPr>
              <w:autoSpaceDE w:val="0"/>
              <w:autoSpaceDN w:val="0"/>
              <w:adjustRightInd w:val="0"/>
              <w:snapToGrid w:val="0"/>
              <w:jc w:val="center"/>
              <w:rPr>
                <w:rFonts w:ascii="宋体" w:hAnsi="宋体"/>
                <w:kern w:val="0"/>
                <w:szCs w:val="21"/>
              </w:rPr>
            </w:pPr>
          </w:p>
        </w:tc>
        <w:tc>
          <w:tcPr>
            <w:tcW w:w="3768" w:type="dxa"/>
            <w:gridSpan w:val="4"/>
            <w:noWrap w:val="0"/>
            <w:vAlign w:val="center"/>
          </w:tcPr>
          <w:p w14:paraId="1F3E07D9">
            <w:pPr>
              <w:autoSpaceDE w:val="0"/>
              <w:autoSpaceDN w:val="0"/>
              <w:adjustRightInd w:val="0"/>
              <w:snapToGrid w:val="0"/>
              <w:jc w:val="center"/>
              <w:rPr>
                <w:rFonts w:ascii="宋体" w:hAnsi="宋体"/>
                <w:kern w:val="0"/>
                <w:szCs w:val="21"/>
              </w:rPr>
            </w:pPr>
          </w:p>
        </w:tc>
        <w:tc>
          <w:tcPr>
            <w:tcW w:w="1388" w:type="dxa"/>
            <w:noWrap w:val="0"/>
            <w:vAlign w:val="center"/>
          </w:tcPr>
          <w:p w14:paraId="47DA3634">
            <w:pPr>
              <w:autoSpaceDE w:val="0"/>
              <w:autoSpaceDN w:val="0"/>
              <w:adjustRightInd w:val="0"/>
              <w:snapToGrid w:val="0"/>
              <w:jc w:val="center"/>
              <w:rPr>
                <w:rFonts w:ascii="宋体" w:hAnsi="宋体"/>
                <w:kern w:val="0"/>
                <w:szCs w:val="21"/>
              </w:rPr>
            </w:pPr>
          </w:p>
        </w:tc>
        <w:tc>
          <w:tcPr>
            <w:tcW w:w="2706" w:type="dxa"/>
            <w:gridSpan w:val="2"/>
            <w:noWrap w:val="0"/>
            <w:vAlign w:val="center"/>
          </w:tcPr>
          <w:p w14:paraId="2C4509DE">
            <w:pPr>
              <w:autoSpaceDE w:val="0"/>
              <w:autoSpaceDN w:val="0"/>
              <w:adjustRightInd w:val="0"/>
              <w:snapToGrid w:val="0"/>
              <w:jc w:val="center"/>
              <w:rPr>
                <w:rFonts w:ascii="宋体" w:hAnsi="宋体"/>
                <w:kern w:val="0"/>
                <w:szCs w:val="21"/>
              </w:rPr>
            </w:pPr>
          </w:p>
        </w:tc>
      </w:tr>
      <w:tr w14:paraId="7A13D1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20F57BA8">
            <w:pPr>
              <w:autoSpaceDE w:val="0"/>
              <w:autoSpaceDN w:val="0"/>
              <w:adjustRightInd w:val="0"/>
              <w:snapToGrid w:val="0"/>
              <w:jc w:val="center"/>
              <w:rPr>
                <w:rFonts w:ascii="宋体" w:hAnsi="宋体"/>
                <w:kern w:val="0"/>
                <w:szCs w:val="21"/>
              </w:rPr>
            </w:pPr>
          </w:p>
        </w:tc>
        <w:tc>
          <w:tcPr>
            <w:tcW w:w="3768" w:type="dxa"/>
            <w:gridSpan w:val="4"/>
            <w:noWrap w:val="0"/>
            <w:vAlign w:val="center"/>
          </w:tcPr>
          <w:p w14:paraId="0A0D49B3">
            <w:pPr>
              <w:autoSpaceDE w:val="0"/>
              <w:autoSpaceDN w:val="0"/>
              <w:adjustRightInd w:val="0"/>
              <w:snapToGrid w:val="0"/>
              <w:jc w:val="center"/>
              <w:rPr>
                <w:rFonts w:ascii="宋体" w:hAnsi="宋体"/>
                <w:kern w:val="0"/>
                <w:szCs w:val="21"/>
              </w:rPr>
            </w:pPr>
          </w:p>
        </w:tc>
        <w:tc>
          <w:tcPr>
            <w:tcW w:w="1388" w:type="dxa"/>
            <w:noWrap w:val="0"/>
            <w:vAlign w:val="center"/>
          </w:tcPr>
          <w:p w14:paraId="6B8B8DFD">
            <w:pPr>
              <w:autoSpaceDE w:val="0"/>
              <w:autoSpaceDN w:val="0"/>
              <w:adjustRightInd w:val="0"/>
              <w:snapToGrid w:val="0"/>
              <w:jc w:val="center"/>
              <w:rPr>
                <w:rFonts w:ascii="宋体" w:hAnsi="宋体"/>
                <w:kern w:val="0"/>
                <w:szCs w:val="21"/>
              </w:rPr>
            </w:pPr>
          </w:p>
        </w:tc>
        <w:tc>
          <w:tcPr>
            <w:tcW w:w="2706" w:type="dxa"/>
            <w:gridSpan w:val="2"/>
            <w:noWrap w:val="0"/>
            <w:vAlign w:val="center"/>
          </w:tcPr>
          <w:p w14:paraId="4715BD59">
            <w:pPr>
              <w:autoSpaceDE w:val="0"/>
              <w:autoSpaceDN w:val="0"/>
              <w:adjustRightInd w:val="0"/>
              <w:snapToGrid w:val="0"/>
              <w:jc w:val="center"/>
              <w:rPr>
                <w:rFonts w:ascii="宋体" w:hAnsi="宋体"/>
                <w:kern w:val="0"/>
                <w:szCs w:val="21"/>
              </w:rPr>
            </w:pPr>
          </w:p>
        </w:tc>
      </w:tr>
      <w:tr w14:paraId="3998E9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726B750C">
            <w:pPr>
              <w:autoSpaceDE w:val="0"/>
              <w:autoSpaceDN w:val="0"/>
              <w:adjustRightInd w:val="0"/>
              <w:snapToGrid w:val="0"/>
              <w:jc w:val="center"/>
              <w:rPr>
                <w:rFonts w:ascii="宋体" w:hAnsi="宋体"/>
                <w:kern w:val="0"/>
                <w:szCs w:val="21"/>
              </w:rPr>
            </w:pPr>
          </w:p>
        </w:tc>
        <w:tc>
          <w:tcPr>
            <w:tcW w:w="3768" w:type="dxa"/>
            <w:gridSpan w:val="4"/>
            <w:noWrap w:val="0"/>
            <w:vAlign w:val="center"/>
          </w:tcPr>
          <w:p w14:paraId="6E82478A">
            <w:pPr>
              <w:autoSpaceDE w:val="0"/>
              <w:autoSpaceDN w:val="0"/>
              <w:adjustRightInd w:val="0"/>
              <w:snapToGrid w:val="0"/>
              <w:jc w:val="center"/>
              <w:rPr>
                <w:rFonts w:ascii="宋体" w:hAnsi="宋体"/>
                <w:kern w:val="0"/>
                <w:szCs w:val="21"/>
              </w:rPr>
            </w:pPr>
          </w:p>
        </w:tc>
        <w:tc>
          <w:tcPr>
            <w:tcW w:w="1388" w:type="dxa"/>
            <w:noWrap w:val="0"/>
            <w:vAlign w:val="center"/>
          </w:tcPr>
          <w:p w14:paraId="37C7CA18">
            <w:pPr>
              <w:autoSpaceDE w:val="0"/>
              <w:autoSpaceDN w:val="0"/>
              <w:adjustRightInd w:val="0"/>
              <w:snapToGrid w:val="0"/>
              <w:jc w:val="center"/>
              <w:rPr>
                <w:rFonts w:ascii="宋体" w:hAnsi="宋体"/>
                <w:kern w:val="0"/>
                <w:szCs w:val="21"/>
              </w:rPr>
            </w:pPr>
          </w:p>
        </w:tc>
        <w:tc>
          <w:tcPr>
            <w:tcW w:w="2706" w:type="dxa"/>
            <w:gridSpan w:val="2"/>
            <w:noWrap w:val="0"/>
            <w:vAlign w:val="center"/>
          </w:tcPr>
          <w:p w14:paraId="5CE80629">
            <w:pPr>
              <w:autoSpaceDE w:val="0"/>
              <w:autoSpaceDN w:val="0"/>
              <w:adjustRightInd w:val="0"/>
              <w:snapToGrid w:val="0"/>
              <w:jc w:val="center"/>
              <w:rPr>
                <w:rFonts w:ascii="宋体" w:hAnsi="宋体"/>
                <w:kern w:val="0"/>
                <w:szCs w:val="21"/>
              </w:rPr>
            </w:pPr>
          </w:p>
        </w:tc>
      </w:tr>
      <w:tr w14:paraId="21F97C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042A1E1">
            <w:pPr>
              <w:autoSpaceDE w:val="0"/>
              <w:autoSpaceDN w:val="0"/>
              <w:adjustRightInd w:val="0"/>
              <w:snapToGrid w:val="0"/>
              <w:jc w:val="center"/>
              <w:rPr>
                <w:rFonts w:ascii="宋体" w:hAnsi="宋体"/>
                <w:kern w:val="0"/>
                <w:szCs w:val="21"/>
              </w:rPr>
            </w:pPr>
          </w:p>
        </w:tc>
        <w:tc>
          <w:tcPr>
            <w:tcW w:w="3768" w:type="dxa"/>
            <w:gridSpan w:val="4"/>
            <w:noWrap w:val="0"/>
            <w:vAlign w:val="center"/>
          </w:tcPr>
          <w:p w14:paraId="7511DC17">
            <w:pPr>
              <w:autoSpaceDE w:val="0"/>
              <w:autoSpaceDN w:val="0"/>
              <w:adjustRightInd w:val="0"/>
              <w:snapToGrid w:val="0"/>
              <w:jc w:val="center"/>
              <w:rPr>
                <w:rFonts w:ascii="宋体" w:hAnsi="宋体"/>
                <w:kern w:val="0"/>
                <w:szCs w:val="21"/>
              </w:rPr>
            </w:pPr>
          </w:p>
        </w:tc>
        <w:tc>
          <w:tcPr>
            <w:tcW w:w="1388" w:type="dxa"/>
            <w:noWrap w:val="0"/>
            <w:vAlign w:val="center"/>
          </w:tcPr>
          <w:p w14:paraId="3646632B">
            <w:pPr>
              <w:autoSpaceDE w:val="0"/>
              <w:autoSpaceDN w:val="0"/>
              <w:adjustRightInd w:val="0"/>
              <w:snapToGrid w:val="0"/>
              <w:jc w:val="center"/>
              <w:rPr>
                <w:rFonts w:ascii="宋体" w:hAnsi="宋体"/>
                <w:kern w:val="0"/>
                <w:szCs w:val="21"/>
              </w:rPr>
            </w:pPr>
          </w:p>
        </w:tc>
        <w:tc>
          <w:tcPr>
            <w:tcW w:w="2706" w:type="dxa"/>
            <w:gridSpan w:val="2"/>
            <w:noWrap w:val="0"/>
            <w:vAlign w:val="center"/>
          </w:tcPr>
          <w:p w14:paraId="7AA92A53">
            <w:pPr>
              <w:autoSpaceDE w:val="0"/>
              <w:autoSpaceDN w:val="0"/>
              <w:adjustRightInd w:val="0"/>
              <w:snapToGrid w:val="0"/>
              <w:jc w:val="center"/>
              <w:rPr>
                <w:rFonts w:ascii="宋体" w:hAnsi="宋体"/>
                <w:kern w:val="0"/>
                <w:szCs w:val="21"/>
              </w:rPr>
            </w:pPr>
          </w:p>
        </w:tc>
      </w:tr>
      <w:tr w14:paraId="53CF7C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14:paraId="0BC235F9">
            <w:pPr>
              <w:autoSpaceDE w:val="0"/>
              <w:autoSpaceDN w:val="0"/>
              <w:adjustRightInd w:val="0"/>
              <w:snapToGrid w:val="0"/>
              <w:jc w:val="center"/>
              <w:rPr>
                <w:rFonts w:ascii="宋体" w:hAnsi="宋体"/>
                <w:kern w:val="0"/>
                <w:szCs w:val="21"/>
              </w:rPr>
            </w:pPr>
          </w:p>
        </w:tc>
        <w:tc>
          <w:tcPr>
            <w:tcW w:w="3768" w:type="dxa"/>
            <w:gridSpan w:val="4"/>
            <w:noWrap w:val="0"/>
            <w:vAlign w:val="center"/>
          </w:tcPr>
          <w:p w14:paraId="1F354A64">
            <w:pPr>
              <w:autoSpaceDE w:val="0"/>
              <w:autoSpaceDN w:val="0"/>
              <w:adjustRightInd w:val="0"/>
              <w:snapToGrid w:val="0"/>
              <w:jc w:val="center"/>
              <w:rPr>
                <w:rFonts w:ascii="宋体" w:hAnsi="宋体"/>
                <w:kern w:val="0"/>
                <w:szCs w:val="21"/>
              </w:rPr>
            </w:pPr>
          </w:p>
        </w:tc>
        <w:tc>
          <w:tcPr>
            <w:tcW w:w="1388" w:type="dxa"/>
            <w:noWrap w:val="0"/>
            <w:vAlign w:val="center"/>
          </w:tcPr>
          <w:p w14:paraId="76E52FA9">
            <w:pPr>
              <w:autoSpaceDE w:val="0"/>
              <w:autoSpaceDN w:val="0"/>
              <w:adjustRightInd w:val="0"/>
              <w:snapToGrid w:val="0"/>
              <w:jc w:val="center"/>
              <w:rPr>
                <w:rFonts w:ascii="宋体" w:hAnsi="宋体"/>
                <w:kern w:val="0"/>
                <w:szCs w:val="21"/>
              </w:rPr>
            </w:pPr>
          </w:p>
        </w:tc>
        <w:tc>
          <w:tcPr>
            <w:tcW w:w="2706" w:type="dxa"/>
            <w:gridSpan w:val="2"/>
            <w:noWrap w:val="0"/>
            <w:vAlign w:val="center"/>
          </w:tcPr>
          <w:p w14:paraId="42A256E2">
            <w:pPr>
              <w:autoSpaceDE w:val="0"/>
              <w:autoSpaceDN w:val="0"/>
              <w:adjustRightInd w:val="0"/>
              <w:snapToGrid w:val="0"/>
              <w:jc w:val="center"/>
              <w:rPr>
                <w:rFonts w:ascii="宋体" w:hAnsi="宋体"/>
                <w:kern w:val="0"/>
                <w:szCs w:val="21"/>
              </w:rPr>
            </w:pPr>
          </w:p>
        </w:tc>
      </w:tr>
    </w:tbl>
    <w:p w14:paraId="4D299DE7">
      <w:pPr>
        <w:autoSpaceDN w:val="0"/>
        <w:spacing w:line="360" w:lineRule="auto"/>
        <w:rPr>
          <w:rFonts w:hint="eastAsia" w:ascii="宋体" w:hAnsi="宋体" w:cs="宋体"/>
          <w:color w:val="000000"/>
          <w:kern w:val="0"/>
          <w:szCs w:val="21"/>
        </w:rPr>
      </w:pPr>
    </w:p>
    <w:p w14:paraId="4B9D55B9">
      <w:pPr>
        <w:pStyle w:val="5"/>
        <w:pageBreakBefore/>
        <w:spacing w:before="0" w:line="360" w:lineRule="auto"/>
        <w:jc w:val="center"/>
        <w:rPr>
          <w:rFonts w:hint="eastAsia" w:ascii="宋体" w:hAnsi="宋体" w:eastAsia="宋体" w:cs="宋体"/>
          <w:color w:val="000000"/>
          <w:sz w:val="28"/>
        </w:rPr>
      </w:pPr>
      <w:bookmarkStart w:id="115" w:name="_Toc415643520"/>
      <w:bookmarkStart w:id="116" w:name="_Toc7664"/>
      <w:bookmarkStart w:id="117" w:name="_Toc47514442"/>
      <w:bookmarkStart w:id="118" w:name="_Toc27334"/>
      <w:bookmarkStart w:id="119" w:name="_Toc30617"/>
      <w:bookmarkStart w:id="120" w:name="_Toc14447"/>
      <w:bookmarkStart w:id="121" w:name="_Toc8962"/>
      <w:r>
        <w:rPr>
          <w:rFonts w:hint="eastAsia" w:ascii="宋体" w:hAnsi="宋体" w:eastAsia="宋体" w:cs="宋体"/>
          <w:color w:val="000000"/>
          <w:sz w:val="28"/>
        </w:rPr>
        <w:t>（四）</w:t>
      </w:r>
      <w:bookmarkEnd w:id="115"/>
      <w:bookmarkEnd w:id="116"/>
      <w:bookmarkEnd w:id="117"/>
      <w:r>
        <w:rPr>
          <w:rFonts w:hint="eastAsia" w:ascii="宋体" w:hAnsi="宋体" w:eastAsia="宋体" w:cs="宋体"/>
          <w:color w:val="000000"/>
          <w:sz w:val="28"/>
        </w:rPr>
        <w:t>承诺</w:t>
      </w:r>
      <w:bookmarkEnd w:id="118"/>
      <w:bookmarkEnd w:id="119"/>
      <w:bookmarkEnd w:id="120"/>
      <w:bookmarkEnd w:id="121"/>
    </w:p>
    <w:p w14:paraId="176D7369">
      <w:pPr>
        <w:pageBreakBefore/>
        <w:autoSpaceDN w:val="0"/>
        <w:spacing w:line="360" w:lineRule="auto"/>
        <w:jc w:val="center"/>
        <w:outlineLvl w:val="2"/>
        <w:rPr>
          <w:rFonts w:hint="eastAsia" w:ascii="宋体" w:hAnsi="宋体" w:cs="宋体"/>
          <w:color w:val="000000"/>
          <w:szCs w:val="21"/>
        </w:rPr>
      </w:pPr>
      <w:r>
        <w:rPr>
          <w:rFonts w:hint="eastAsia" w:ascii="宋体" w:hAnsi="宋体" w:cs="宋体"/>
          <w:b/>
          <w:bCs/>
          <w:color w:val="000000"/>
          <w:kern w:val="0"/>
          <w:sz w:val="28"/>
          <w:szCs w:val="28"/>
        </w:rPr>
        <w:t>（五）其他资料</w:t>
      </w:r>
    </w:p>
    <w:p w14:paraId="79CF1D3E">
      <w:pPr>
        <w:autoSpaceDN w:val="0"/>
        <w:spacing w:line="360" w:lineRule="auto"/>
        <w:rPr>
          <w:rFonts w:hint="eastAsia" w:ascii="宋体" w:hAnsi="宋体" w:cs="宋体"/>
          <w:color w:val="000000"/>
          <w:szCs w:val="21"/>
        </w:rPr>
      </w:pPr>
    </w:p>
    <w:p w14:paraId="4385FB13">
      <w:pPr>
        <w:spacing w:line="360" w:lineRule="auto"/>
        <w:rPr>
          <w:rFonts w:hint="eastAsia" w:ascii="宋体" w:hAnsi="宋体" w:cs="宋体"/>
          <w:color w:val="000000"/>
        </w:rPr>
      </w:pPr>
    </w:p>
    <w:p w14:paraId="364E2835">
      <w:pPr>
        <w:pStyle w:val="2"/>
        <w:rPr>
          <w:rFonts w:hint="eastAsia" w:ascii="宋体" w:hAnsi="宋体" w:cs="宋体"/>
          <w:color w:val="000000"/>
        </w:rPr>
      </w:pPr>
    </w:p>
    <w:p w14:paraId="01FF8D14">
      <w:pPr>
        <w:rPr>
          <w:rFonts w:hint="eastAsia" w:ascii="宋体" w:hAnsi="宋体" w:cs="宋体"/>
          <w:color w:val="000000"/>
        </w:rPr>
      </w:pPr>
    </w:p>
    <w:p w14:paraId="4924F2B3">
      <w:pPr>
        <w:pStyle w:val="2"/>
        <w:rPr>
          <w:rFonts w:hint="eastAsia" w:ascii="宋体" w:hAnsi="宋体" w:cs="宋体"/>
          <w:color w:val="000000"/>
        </w:rPr>
      </w:pPr>
    </w:p>
    <w:p w14:paraId="0ADED19E">
      <w:pPr>
        <w:rPr>
          <w:rFonts w:hint="eastAsia" w:ascii="宋体" w:hAnsi="宋体" w:cs="宋体"/>
          <w:color w:val="000000"/>
        </w:rPr>
      </w:pPr>
    </w:p>
    <w:p w14:paraId="12D2349B">
      <w:pPr>
        <w:pStyle w:val="2"/>
        <w:rPr>
          <w:rFonts w:hint="eastAsia" w:ascii="宋体" w:hAnsi="宋体" w:cs="宋体"/>
          <w:color w:val="000000"/>
        </w:rPr>
      </w:pPr>
    </w:p>
    <w:p w14:paraId="7CDC5934">
      <w:pPr>
        <w:rPr>
          <w:rFonts w:hint="eastAsia" w:ascii="宋体" w:hAnsi="宋体" w:cs="宋体"/>
          <w:color w:val="000000"/>
        </w:rPr>
      </w:pPr>
    </w:p>
    <w:p w14:paraId="68673E0B">
      <w:pPr>
        <w:pStyle w:val="2"/>
        <w:rPr>
          <w:rFonts w:hint="eastAsia" w:ascii="宋体" w:hAnsi="宋体" w:cs="宋体"/>
          <w:color w:val="000000"/>
        </w:rPr>
      </w:pPr>
    </w:p>
    <w:p w14:paraId="2977015C">
      <w:pPr>
        <w:rPr>
          <w:rFonts w:hint="eastAsia" w:ascii="宋体" w:hAnsi="宋体" w:cs="宋体"/>
          <w:color w:val="000000"/>
        </w:rPr>
      </w:pPr>
    </w:p>
    <w:p w14:paraId="4ECC6864">
      <w:pPr>
        <w:pStyle w:val="2"/>
        <w:rPr>
          <w:rFonts w:hint="eastAsia" w:ascii="宋体" w:hAnsi="宋体" w:cs="宋体"/>
          <w:color w:val="000000"/>
        </w:rPr>
      </w:pPr>
    </w:p>
    <w:p w14:paraId="098C9FE1">
      <w:pPr>
        <w:rPr>
          <w:rFonts w:hint="eastAsia" w:ascii="宋体" w:hAnsi="宋体" w:cs="宋体"/>
          <w:color w:val="000000"/>
        </w:rPr>
      </w:pPr>
    </w:p>
    <w:p w14:paraId="2BB17403">
      <w:pPr>
        <w:pStyle w:val="2"/>
        <w:rPr>
          <w:rFonts w:hint="eastAsia" w:ascii="宋体" w:hAnsi="宋体" w:cs="宋体"/>
          <w:color w:val="000000"/>
        </w:rPr>
      </w:pPr>
    </w:p>
    <w:p w14:paraId="5A8C7EC4">
      <w:pPr>
        <w:rPr>
          <w:rFonts w:hint="eastAsia" w:ascii="宋体" w:hAnsi="宋体" w:cs="宋体"/>
          <w:color w:val="000000"/>
        </w:rPr>
      </w:pPr>
    </w:p>
    <w:p w14:paraId="6B628BE0">
      <w:pPr>
        <w:pStyle w:val="2"/>
        <w:rPr>
          <w:rFonts w:hint="eastAsia" w:ascii="宋体" w:hAnsi="宋体" w:cs="宋体"/>
          <w:color w:val="000000"/>
        </w:rPr>
      </w:pPr>
    </w:p>
    <w:p w14:paraId="4D47CBFB">
      <w:pPr>
        <w:rPr>
          <w:rFonts w:hint="eastAsia" w:ascii="宋体" w:hAnsi="宋体" w:cs="宋体"/>
          <w:color w:val="000000"/>
        </w:rPr>
      </w:pPr>
    </w:p>
    <w:p w14:paraId="3024C348">
      <w:pPr>
        <w:pStyle w:val="2"/>
        <w:rPr>
          <w:rFonts w:hint="eastAsia" w:ascii="宋体" w:hAnsi="宋体" w:cs="宋体"/>
          <w:color w:val="000000"/>
        </w:rPr>
      </w:pPr>
    </w:p>
    <w:p w14:paraId="103453EB">
      <w:pPr>
        <w:rPr>
          <w:rFonts w:hint="eastAsia" w:ascii="宋体" w:hAnsi="宋体" w:cs="宋体"/>
          <w:color w:val="000000"/>
        </w:rPr>
      </w:pPr>
    </w:p>
    <w:p w14:paraId="31B45435">
      <w:pPr>
        <w:pStyle w:val="2"/>
        <w:rPr>
          <w:rFonts w:hint="eastAsia" w:ascii="宋体" w:hAnsi="宋体" w:cs="宋体"/>
          <w:color w:val="000000"/>
        </w:rPr>
      </w:pPr>
    </w:p>
    <w:p w14:paraId="60A30A9A">
      <w:pPr>
        <w:rPr>
          <w:rFonts w:hint="eastAsia" w:ascii="宋体" w:hAnsi="宋体" w:cs="宋体"/>
          <w:color w:val="000000"/>
        </w:rPr>
      </w:pPr>
    </w:p>
    <w:p w14:paraId="39681A31">
      <w:pPr>
        <w:pStyle w:val="2"/>
        <w:rPr>
          <w:rFonts w:hint="eastAsia" w:ascii="宋体" w:hAnsi="宋体" w:cs="宋体"/>
          <w:color w:val="000000"/>
        </w:rPr>
      </w:pPr>
    </w:p>
    <w:p w14:paraId="3B7538F9">
      <w:pPr>
        <w:rPr>
          <w:rFonts w:hint="eastAsia" w:ascii="宋体" w:hAnsi="宋体" w:cs="宋体"/>
          <w:color w:val="000000"/>
        </w:rPr>
      </w:pPr>
    </w:p>
    <w:p w14:paraId="24CC88D6">
      <w:pPr>
        <w:pStyle w:val="2"/>
        <w:rPr>
          <w:rFonts w:hint="eastAsia" w:ascii="宋体" w:hAnsi="宋体" w:cs="宋体"/>
          <w:color w:val="000000"/>
        </w:rPr>
      </w:pPr>
    </w:p>
    <w:p w14:paraId="6628CA73">
      <w:pPr>
        <w:rPr>
          <w:rFonts w:hint="eastAsia" w:ascii="宋体" w:hAnsi="宋体" w:cs="宋体"/>
          <w:color w:val="000000"/>
        </w:rPr>
      </w:pPr>
    </w:p>
    <w:p w14:paraId="0A7DCB52">
      <w:pPr>
        <w:pStyle w:val="2"/>
        <w:rPr>
          <w:rFonts w:hint="eastAsia" w:ascii="宋体" w:hAnsi="宋体" w:cs="宋体"/>
          <w:color w:val="000000"/>
        </w:rPr>
      </w:pPr>
    </w:p>
    <w:p w14:paraId="4DE59308">
      <w:pPr>
        <w:rPr>
          <w:rFonts w:hint="eastAsia" w:ascii="宋体" w:hAnsi="宋体" w:cs="宋体"/>
          <w:color w:val="000000"/>
        </w:rPr>
      </w:pPr>
    </w:p>
    <w:p w14:paraId="0EB78F8E">
      <w:pPr>
        <w:pStyle w:val="2"/>
        <w:rPr>
          <w:rFonts w:hint="eastAsia" w:ascii="宋体" w:hAnsi="宋体" w:cs="宋体"/>
          <w:color w:val="000000"/>
        </w:rPr>
      </w:pPr>
    </w:p>
    <w:p w14:paraId="497F595B">
      <w:pPr>
        <w:rPr>
          <w:rFonts w:hint="eastAsia" w:ascii="宋体" w:hAnsi="宋体" w:cs="宋体"/>
          <w:color w:val="000000"/>
        </w:rPr>
      </w:pPr>
    </w:p>
    <w:p w14:paraId="07F7EB96">
      <w:pPr>
        <w:pStyle w:val="2"/>
        <w:rPr>
          <w:rFonts w:hint="eastAsia" w:ascii="宋体" w:hAnsi="宋体" w:cs="宋体"/>
          <w:color w:val="000000"/>
        </w:rPr>
      </w:pPr>
    </w:p>
    <w:p w14:paraId="2952FD9F">
      <w:pPr>
        <w:pStyle w:val="3"/>
        <w:numPr>
          <w:ilvl w:val="0"/>
          <w:numId w:val="0"/>
        </w:numPr>
        <w:jc w:val="center"/>
      </w:pPr>
      <w:r>
        <w:rPr>
          <w:rFonts w:hint="eastAsia"/>
          <w:lang w:eastAsia="zh-CN"/>
        </w:rPr>
        <w:t>比选文件获取登记表</w:t>
      </w:r>
    </w:p>
    <w:p w14:paraId="6725B1F8">
      <w:pPr>
        <w:jc w:val="center"/>
        <w:rPr>
          <w:rFonts w:hint="eastAsia" w:ascii="宋体" w:hAnsi="宋体"/>
          <w:b/>
          <w:bCs/>
        </w:rPr>
      </w:pPr>
    </w:p>
    <w:tbl>
      <w:tblPr>
        <w:tblStyle w:val="11"/>
        <w:tblW w:w="9239" w:type="dxa"/>
        <w:jc w:val="center"/>
        <w:tblLayout w:type="fixed"/>
        <w:tblCellMar>
          <w:top w:w="0" w:type="dxa"/>
          <w:left w:w="0" w:type="dxa"/>
          <w:bottom w:w="0" w:type="dxa"/>
          <w:right w:w="0" w:type="dxa"/>
        </w:tblCellMar>
      </w:tblPr>
      <w:tblGrid>
        <w:gridCol w:w="1686"/>
        <w:gridCol w:w="2537"/>
        <w:gridCol w:w="1498"/>
        <w:gridCol w:w="3518"/>
      </w:tblGrid>
      <w:tr w14:paraId="5DF2861B">
        <w:tblPrEx>
          <w:tblCellMar>
            <w:top w:w="0" w:type="dxa"/>
            <w:left w:w="0" w:type="dxa"/>
            <w:bottom w:w="0" w:type="dxa"/>
            <w:right w:w="0" w:type="dxa"/>
          </w:tblCellMar>
        </w:tblPrEx>
        <w:trPr>
          <w:trHeight w:val="1415"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51273B5B">
            <w:pPr>
              <w:rPr>
                <w:rFonts w:hint="eastAsia" w:ascii="宋体" w:hAnsi="宋体"/>
              </w:rPr>
            </w:pPr>
            <w:r>
              <w:rPr>
                <w:rFonts w:hint="eastAsia" w:ascii="宋体" w:hAnsi="宋体"/>
              </w:rPr>
              <w:t>项目名称</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798A40EE">
            <w:pPr>
              <w:rPr>
                <w:rFonts w:hint="eastAsia" w:ascii="宋体" w:hAnsi="宋体" w:eastAsia="宋体"/>
                <w:lang w:eastAsia="zh-CN"/>
              </w:rPr>
            </w:pPr>
            <w:r>
              <w:rPr>
                <w:rFonts w:hint="eastAsia" w:ascii="宋体" w:hAnsi="宋体"/>
                <w:lang w:val="en-US" w:eastAsia="zh-CN"/>
              </w:rPr>
              <w:t xml:space="preserve"> </w:t>
            </w:r>
          </w:p>
        </w:tc>
      </w:tr>
      <w:tr w14:paraId="4B880918">
        <w:tblPrEx>
          <w:tblCellMar>
            <w:top w:w="0" w:type="dxa"/>
            <w:left w:w="0" w:type="dxa"/>
            <w:bottom w:w="0" w:type="dxa"/>
            <w:right w:w="0" w:type="dxa"/>
          </w:tblCellMar>
        </w:tblPrEx>
        <w:trPr>
          <w:trHeight w:val="1426"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2E6DF38D">
            <w:pPr>
              <w:rPr>
                <w:rFonts w:hint="eastAsia" w:ascii="宋体" w:hAnsi="宋体"/>
              </w:rPr>
            </w:pPr>
            <w:r>
              <w:rPr>
                <w:rFonts w:hint="eastAsia" w:ascii="宋体" w:hAnsi="宋体"/>
                <w:lang w:eastAsia="zh-CN"/>
              </w:rPr>
              <w:t>投标人</w:t>
            </w:r>
            <w:r>
              <w:rPr>
                <w:rFonts w:hint="eastAsia" w:ascii="宋体" w:hAnsi="宋体"/>
              </w:rPr>
              <w:t>名称</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07744775">
            <w:pPr>
              <w:jc w:val="right"/>
              <w:rPr>
                <w:rFonts w:hint="eastAsia" w:ascii="宋体" w:hAnsi="宋体"/>
              </w:rPr>
            </w:pPr>
            <w:r>
              <w:rPr>
                <w:rFonts w:hint="eastAsia" w:ascii="宋体" w:hAnsi="宋体"/>
              </w:rPr>
              <w:t>（</w:t>
            </w:r>
            <w:r>
              <w:rPr>
                <w:rFonts w:hint="eastAsia" w:ascii="宋体" w:hAnsi="宋体"/>
                <w:lang w:eastAsia="zh-CN"/>
              </w:rPr>
              <w:t>投标人</w:t>
            </w:r>
            <w:r>
              <w:rPr>
                <w:rFonts w:hint="eastAsia" w:ascii="宋体" w:hAnsi="宋体"/>
              </w:rPr>
              <w:t>公章）</w:t>
            </w:r>
          </w:p>
        </w:tc>
      </w:tr>
      <w:tr w14:paraId="7DD39E32">
        <w:tblPrEx>
          <w:tblCellMar>
            <w:top w:w="0" w:type="dxa"/>
            <w:left w:w="0" w:type="dxa"/>
            <w:bottom w:w="0" w:type="dxa"/>
            <w:right w:w="0" w:type="dxa"/>
          </w:tblCellMar>
        </w:tblPrEx>
        <w:trPr>
          <w:trHeight w:val="769"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43DB52F4">
            <w:pPr>
              <w:rPr>
                <w:rFonts w:hint="eastAsia" w:ascii="宋体" w:hAnsi="宋体"/>
              </w:rPr>
            </w:pPr>
            <w:r>
              <w:rPr>
                <w:rFonts w:hint="eastAsia" w:ascii="宋体" w:hAnsi="宋体"/>
              </w:rPr>
              <w:t>联系人</w:t>
            </w:r>
          </w:p>
        </w:tc>
        <w:tc>
          <w:tcPr>
            <w:tcW w:w="2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A5D341">
            <w:pPr>
              <w:rPr>
                <w:rFonts w:hint="eastAsia" w:ascii="宋体" w:hAnsi="宋体"/>
              </w:rPr>
            </w:pP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BD411">
            <w:pPr>
              <w:rPr>
                <w:rFonts w:hint="eastAsia" w:ascii="宋体" w:hAnsi="宋体"/>
              </w:rPr>
            </w:pPr>
            <w:r>
              <w:rPr>
                <w:rFonts w:hint="eastAsia" w:ascii="宋体" w:hAnsi="宋体"/>
              </w:rPr>
              <w:t>手机</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12B8CA59">
            <w:pPr>
              <w:rPr>
                <w:rFonts w:hint="eastAsia" w:ascii="宋体" w:hAnsi="宋体"/>
              </w:rPr>
            </w:pPr>
          </w:p>
        </w:tc>
      </w:tr>
      <w:tr w14:paraId="663BF2DF">
        <w:tblPrEx>
          <w:tblCellMar>
            <w:top w:w="0" w:type="dxa"/>
            <w:left w:w="0" w:type="dxa"/>
            <w:bottom w:w="0" w:type="dxa"/>
            <w:right w:w="0" w:type="dxa"/>
          </w:tblCellMar>
        </w:tblPrEx>
        <w:trPr>
          <w:trHeight w:val="713"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AAECC40">
            <w:pPr>
              <w:rPr>
                <w:rFonts w:hint="eastAsia" w:ascii="宋体" w:hAnsi="宋体"/>
              </w:rPr>
            </w:pPr>
            <w:r>
              <w:rPr>
                <w:rFonts w:hint="eastAsia" w:ascii="宋体" w:hAnsi="宋体"/>
              </w:rPr>
              <w:t>办公电话</w:t>
            </w:r>
          </w:p>
        </w:tc>
        <w:tc>
          <w:tcPr>
            <w:tcW w:w="25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6420D">
            <w:pPr>
              <w:jc w:val="right"/>
              <w:rPr>
                <w:rFonts w:hint="eastAsia" w:ascii="宋体" w:hAnsi="宋体"/>
                <w:i/>
                <w:iCs/>
              </w:rPr>
            </w:pPr>
            <w:r>
              <w:rPr>
                <w:rFonts w:hint="eastAsia" w:ascii="宋体" w:hAnsi="宋体"/>
                <w:i/>
                <w:iCs/>
              </w:rPr>
              <w:t>（如有）</w:t>
            </w:r>
          </w:p>
        </w:tc>
        <w:tc>
          <w:tcPr>
            <w:tcW w:w="14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CA44FA">
            <w:pPr>
              <w:rPr>
                <w:rFonts w:hint="eastAsia" w:ascii="宋体" w:hAnsi="宋体"/>
              </w:rPr>
            </w:pPr>
            <w:r>
              <w:rPr>
                <w:rFonts w:hint="eastAsia" w:ascii="宋体" w:hAnsi="宋体"/>
              </w:rPr>
              <w:t>传真</w:t>
            </w:r>
          </w:p>
        </w:tc>
        <w:tc>
          <w:tcPr>
            <w:tcW w:w="3518" w:type="dxa"/>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5865E4E0">
            <w:pPr>
              <w:jc w:val="right"/>
              <w:rPr>
                <w:rFonts w:hint="eastAsia" w:ascii="宋体" w:hAnsi="宋体"/>
                <w:i/>
                <w:iCs/>
              </w:rPr>
            </w:pPr>
            <w:r>
              <w:rPr>
                <w:rFonts w:hint="eastAsia" w:ascii="宋体" w:hAnsi="宋体"/>
                <w:i/>
                <w:iCs/>
              </w:rPr>
              <w:t>（如有）</w:t>
            </w:r>
          </w:p>
        </w:tc>
      </w:tr>
      <w:tr w14:paraId="18911605">
        <w:tblPrEx>
          <w:tblCellMar>
            <w:top w:w="0" w:type="dxa"/>
            <w:left w:w="0" w:type="dxa"/>
            <w:bottom w:w="0" w:type="dxa"/>
            <w:right w:w="0" w:type="dxa"/>
          </w:tblCellMar>
        </w:tblPrEx>
        <w:trPr>
          <w:trHeight w:val="962" w:hRule="atLeast"/>
          <w:jc w:val="center"/>
        </w:trPr>
        <w:tc>
          <w:tcPr>
            <w:tcW w:w="1686" w:type="dxa"/>
            <w:tcBorders>
              <w:top w:val="single" w:color="000000" w:sz="4" w:space="0"/>
              <w:left w:val="double" w:color="000000" w:sz="4" w:space="0"/>
              <w:bottom w:val="single" w:color="000000" w:sz="4" w:space="0"/>
              <w:right w:val="single" w:color="000000" w:sz="4" w:space="0"/>
            </w:tcBorders>
            <w:noWrap w:val="0"/>
            <w:tcMar>
              <w:top w:w="0" w:type="dxa"/>
              <w:left w:w="108" w:type="dxa"/>
              <w:bottom w:w="0" w:type="dxa"/>
              <w:right w:w="108" w:type="dxa"/>
            </w:tcMar>
            <w:vAlign w:val="center"/>
          </w:tcPr>
          <w:p w14:paraId="7FAF2F11">
            <w:pPr>
              <w:rPr>
                <w:rFonts w:hint="eastAsia" w:ascii="宋体" w:hAnsi="宋体"/>
              </w:rPr>
            </w:pPr>
            <w:r>
              <w:rPr>
                <w:rFonts w:hint="eastAsia" w:ascii="宋体" w:hAnsi="宋体"/>
              </w:rPr>
              <w:t>邮箱</w:t>
            </w:r>
          </w:p>
        </w:tc>
        <w:tc>
          <w:tcPr>
            <w:tcW w:w="7553" w:type="dxa"/>
            <w:gridSpan w:val="3"/>
            <w:tcBorders>
              <w:top w:val="single" w:color="000000" w:sz="4" w:space="0"/>
              <w:left w:val="single" w:color="000000" w:sz="4" w:space="0"/>
              <w:bottom w:val="single" w:color="000000" w:sz="4" w:space="0"/>
              <w:right w:val="double" w:color="000000" w:sz="4" w:space="0"/>
            </w:tcBorders>
            <w:noWrap w:val="0"/>
            <w:tcMar>
              <w:top w:w="0" w:type="dxa"/>
              <w:left w:w="108" w:type="dxa"/>
              <w:bottom w:w="0" w:type="dxa"/>
              <w:right w:w="108" w:type="dxa"/>
            </w:tcMar>
            <w:vAlign w:val="center"/>
          </w:tcPr>
          <w:p w14:paraId="286E97B5">
            <w:pPr>
              <w:rPr>
                <w:rFonts w:hint="eastAsia" w:ascii="宋体" w:hAnsi="宋体"/>
              </w:rPr>
            </w:pPr>
          </w:p>
        </w:tc>
      </w:tr>
      <w:tr w14:paraId="7BCAB26C">
        <w:tblPrEx>
          <w:tblCellMar>
            <w:top w:w="0" w:type="dxa"/>
            <w:left w:w="0" w:type="dxa"/>
            <w:bottom w:w="0" w:type="dxa"/>
            <w:right w:w="0" w:type="dxa"/>
          </w:tblCellMar>
        </w:tblPrEx>
        <w:trPr>
          <w:trHeight w:val="1274" w:hRule="atLeast"/>
          <w:jc w:val="center"/>
        </w:trPr>
        <w:tc>
          <w:tcPr>
            <w:tcW w:w="1686" w:type="dxa"/>
            <w:tcBorders>
              <w:top w:val="single" w:color="000000" w:sz="4" w:space="0"/>
              <w:left w:val="double" w:color="000000" w:sz="4" w:space="0"/>
              <w:bottom w:val="double" w:color="000000" w:sz="4" w:space="0"/>
              <w:right w:val="single" w:color="000000" w:sz="4" w:space="0"/>
            </w:tcBorders>
            <w:noWrap w:val="0"/>
            <w:tcMar>
              <w:top w:w="0" w:type="dxa"/>
              <w:left w:w="108" w:type="dxa"/>
              <w:bottom w:w="0" w:type="dxa"/>
              <w:right w:w="108" w:type="dxa"/>
            </w:tcMar>
            <w:vAlign w:val="center"/>
          </w:tcPr>
          <w:p w14:paraId="652BBE51">
            <w:pPr>
              <w:rPr>
                <w:rFonts w:hint="eastAsia" w:ascii="宋体" w:hAnsi="宋体"/>
              </w:rPr>
            </w:pPr>
            <w:r>
              <w:rPr>
                <w:rFonts w:hint="eastAsia" w:ascii="宋体" w:hAnsi="宋体"/>
              </w:rPr>
              <w:t>单位地址</w:t>
            </w:r>
          </w:p>
        </w:tc>
        <w:tc>
          <w:tcPr>
            <w:tcW w:w="7553" w:type="dxa"/>
            <w:gridSpan w:val="3"/>
            <w:tcBorders>
              <w:top w:val="single" w:color="000000" w:sz="4" w:space="0"/>
              <w:left w:val="single" w:color="000000" w:sz="4" w:space="0"/>
              <w:bottom w:val="double" w:color="000000" w:sz="4" w:space="0"/>
              <w:right w:val="double" w:color="000000" w:sz="4" w:space="0"/>
            </w:tcBorders>
            <w:noWrap w:val="0"/>
            <w:tcMar>
              <w:top w:w="0" w:type="dxa"/>
              <w:left w:w="108" w:type="dxa"/>
              <w:bottom w:w="0" w:type="dxa"/>
              <w:right w:w="108" w:type="dxa"/>
            </w:tcMar>
            <w:vAlign w:val="center"/>
          </w:tcPr>
          <w:p w14:paraId="2FBF070E">
            <w:pPr>
              <w:rPr>
                <w:rFonts w:hint="eastAsia" w:ascii="宋体" w:hAnsi="宋体"/>
              </w:rPr>
            </w:pPr>
          </w:p>
        </w:tc>
      </w:tr>
    </w:tbl>
    <w:p w14:paraId="4B7F78D8">
      <w:pPr>
        <w:rPr>
          <w:rFonts w:hint="eastAsia" w:ascii="宋体" w:hAnsi="宋体"/>
        </w:rPr>
      </w:pPr>
    </w:p>
    <w:p w14:paraId="547DFD7B">
      <w:pPr>
        <w:rPr>
          <w:rFonts w:hint="eastAsia"/>
        </w:rPr>
      </w:pPr>
    </w:p>
    <w:p w14:paraId="727E936E">
      <w:pPr>
        <w:spacing w:line="360" w:lineRule="auto"/>
        <w:rPr>
          <w:rFonts w:hint="eastAsia" w:ascii="宋体" w:hAnsi="宋体" w:cs="宋体"/>
          <w:color w:val="000000"/>
        </w:rPr>
      </w:pPr>
    </w:p>
    <w:p w14:paraId="70BF3943">
      <w:pPr>
        <w:rPr>
          <w:rFonts w:hint="eastAsia" w:ascii="宋体" w:hAnsi="宋体" w:eastAsia="宋体" w:cs="宋体"/>
          <w:highlight w:val="none"/>
        </w:rPr>
      </w:pPr>
    </w:p>
    <w:sectPr>
      <w:headerReference r:id="rId7" w:type="first"/>
      <w:headerReference r:id="rId5" w:type="default"/>
      <w:footerReference r:id="rId8" w:type="default"/>
      <w:headerReference r:id="rId6" w:type="even"/>
      <w:footerReference r:id="rId9" w:type="even"/>
      <w:pgSz w:w="11906" w:h="16838"/>
      <w:pgMar w:top="1440" w:right="1066"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286A50-198F-49A3-8FE6-C9BEFB5AF1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63B9FCD-5189-49DE-957B-5772EA2C0E87}"/>
  </w:font>
  <w:font w:name="方正仿宋_GBK">
    <w:panose1 w:val="03000509000000000000"/>
    <w:charset w:val="86"/>
    <w:family w:val="auto"/>
    <w:pitch w:val="default"/>
    <w:sig w:usb0="00000001" w:usb1="080E0000" w:usb2="00000000" w:usb3="00000000" w:csb0="00040000" w:csb1="00000000"/>
    <w:embedRegular r:id="rId3" w:fontKey="{DD301322-3344-419E-B677-F29759776FCB}"/>
  </w:font>
  <w:font w:name="方正小标宋_GBK">
    <w:panose1 w:val="02000000000000000000"/>
    <w:charset w:val="86"/>
    <w:family w:val="script"/>
    <w:pitch w:val="default"/>
    <w:sig w:usb0="00000001" w:usb1="080E0000" w:usb2="00000000" w:usb3="00000000" w:csb0="00040000" w:csb1="00000000"/>
    <w:embedRegular r:id="rId4" w:fontKey="{3445661F-0765-46BF-B054-6CB3E4F72ABA}"/>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embedRegular r:id="rId5" w:fontKey="{B2F0CD2A-4684-43F8-B25C-C1013FE1B649}"/>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E055296A-B9F3-4A4E-90A1-AF828AB3312D}"/>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BDA5">
    <w:pPr>
      <w:pStyle w:val="8"/>
      <w:jc w:val="center"/>
      <w:rPr>
        <w:rFonts w:hint="eastAsia"/>
      </w:rPr>
    </w:pPr>
    <w:r>
      <w:pict>
        <v:shape id="文本框 1029"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26224ED5">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1946">
    <w:pPr>
      <w:pStyle w:val="8"/>
    </w:pPr>
    <w:r>
      <w:pict>
        <v:shape id="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48AD914">
                <w:pPr>
                  <w:pStyle w:val="8"/>
                </w:pPr>
                <w:r>
                  <w:fldChar w:fldCharType="begin"/>
                </w:r>
                <w:r>
                  <w:instrText xml:space="preserve"> PAGE  \* MERGEFORMAT </w:instrText>
                </w:r>
                <w:r>
                  <w:fldChar w:fldCharType="separate"/>
                </w:r>
                <w:r>
                  <w:t>15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423C2">
    <w:pPr>
      <w:pStyle w:val="8"/>
      <w:framePr w:wrap="around" w:vAnchor="text" w:hAnchor="margin" w:xAlign="center" w:y="1"/>
      <w:rPr>
        <w:rStyle w:val="13"/>
      </w:rPr>
    </w:pPr>
    <w:r>
      <w:fldChar w:fldCharType="begin"/>
    </w:r>
    <w:r>
      <w:rPr>
        <w:rStyle w:val="13"/>
      </w:rPr>
      <w:instrText xml:space="preserve">PAGE  </w:instrText>
    </w:r>
    <w:r>
      <w:fldChar w:fldCharType="end"/>
    </w:r>
  </w:p>
  <w:p w14:paraId="4B932B8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403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D4A6">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D77">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217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pStyle w:val="3"/>
      <w:lvlText w:val="第%1章"/>
      <w:lvlJc w:val="left"/>
      <w:pPr>
        <w:ind w:left="4920" w:hanging="1320"/>
      </w:pPr>
      <w:rPr>
        <w:rFonts w:hint="eastAsia" w:ascii="黑体" w:eastAsia="Times New Roman" w:cs="MingLiU"/>
      </w:rPr>
    </w:lvl>
    <w:lvl w:ilvl="1" w:tentative="0">
      <w:start w:val="1"/>
      <w:numFmt w:val="japaneseCounting"/>
      <w:lvlText w:val="第%2节"/>
      <w:lvlJc w:val="left"/>
      <w:pPr>
        <w:tabs>
          <w:tab w:val="left" w:pos="2310"/>
        </w:tabs>
        <w:ind w:left="2310" w:hanging="1440"/>
      </w:pPr>
      <w:rPr>
        <w:rFonts w:hint="default" w:ascii="Times New Roman" w:hAnsi="Times New Roman" w:eastAsia="黑体" w:cs="Times New Roman"/>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decimal"/>
      <w:lvlText w:val="%1."/>
      <w:lvlJc w:val="left"/>
      <w:pPr>
        <w:ind w:left="658" w:hanging="360"/>
      </w:p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2">
    <w:nsid w:val="00000003"/>
    <w:multiLevelType w:val="singleLevel"/>
    <w:tmpl w:val="00000003"/>
    <w:lvl w:ilvl="0" w:tentative="0">
      <w:start w:val="1"/>
      <w:numFmt w:val="decimal"/>
      <w:suff w:val="nothing"/>
      <w:lvlText w:val="%1、"/>
      <w:lvlJc w:val="left"/>
    </w:lvl>
  </w:abstractNum>
  <w:num w:numId="1">
    <w:abstractNumId w:val="0"/>
  </w:num>
  <w:num w:numId="2">
    <w:abstractNumId w:val="2"/>
  </w:num>
  <w:num w:numId="3">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待续">
    <w15:presenceInfo w15:providerId="None" w15:userId="待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wMGU2NDg1OTFlZmFlZDgzNGE3Nzc5M2Y1NTNkOWIifQ=="/>
  </w:docVars>
  <w:rsids>
    <w:rsidRoot w:val="00000000"/>
    <w:rsid w:val="004E2611"/>
    <w:rsid w:val="00F907CF"/>
    <w:rsid w:val="011F7384"/>
    <w:rsid w:val="0526590B"/>
    <w:rsid w:val="05F31C91"/>
    <w:rsid w:val="061E65E2"/>
    <w:rsid w:val="06CA1EDE"/>
    <w:rsid w:val="073C7668"/>
    <w:rsid w:val="09B23C11"/>
    <w:rsid w:val="0A7F63B8"/>
    <w:rsid w:val="0B2B3C7B"/>
    <w:rsid w:val="0D0512FE"/>
    <w:rsid w:val="0D662D48"/>
    <w:rsid w:val="0D9F625A"/>
    <w:rsid w:val="0E0D7668"/>
    <w:rsid w:val="0E947D89"/>
    <w:rsid w:val="0F9651F1"/>
    <w:rsid w:val="12D43B00"/>
    <w:rsid w:val="13B52C70"/>
    <w:rsid w:val="17795D6E"/>
    <w:rsid w:val="184C6FDF"/>
    <w:rsid w:val="197459C9"/>
    <w:rsid w:val="197E57AF"/>
    <w:rsid w:val="19C84D8B"/>
    <w:rsid w:val="1BB43819"/>
    <w:rsid w:val="1BC577D4"/>
    <w:rsid w:val="1C493F61"/>
    <w:rsid w:val="1CC334EE"/>
    <w:rsid w:val="1CFC5477"/>
    <w:rsid w:val="1DED4DC0"/>
    <w:rsid w:val="1FA43022"/>
    <w:rsid w:val="21BF4CC5"/>
    <w:rsid w:val="222F59A7"/>
    <w:rsid w:val="22A11BBD"/>
    <w:rsid w:val="22F97D63"/>
    <w:rsid w:val="24295260"/>
    <w:rsid w:val="26521602"/>
    <w:rsid w:val="2758651D"/>
    <w:rsid w:val="286345FC"/>
    <w:rsid w:val="29E96D83"/>
    <w:rsid w:val="2A77438F"/>
    <w:rsid w:val="2CE72200"/>
    <w:rsid w:val="2F8446A2"/>
    <w:rsid w:val="31A1797C"/>
    <w:rsid w:val="31E0281A"/>
    <w:rsid w:val="32886F74"/>
    <w:rsid w:val="32BD2B5B"/>
    <w:rsid w:val="34B54432"/>
    <w:rsid w:val="39E9692C"/>
    <w:rsid w:val="3AB17449"/>
    <w:rsid w:val="3AF25027"/>
    <w:rsid w:val="3F9F3D14"/>
    <w:rsid w:val="3FC512A1"/>
    <w:rsid w:val="40420B44"/>
    <w:rsid w:val="436C51DF"/>
    <w:rsid w:val="43D61CCF"/>
    <w:rsid w:val="44312CA5"/>
    <w:rsid w:val="46130FB8"/>
    <w:rsid w:val="46534AB5"/>
    <w:rsid w:val="4779309D"/>
    <w:rsid w:val="47C84024"/>
    <w:rsid w:val="487776BB"/>
    <w:rsid w:val="493E459E"/>
    <w:rsid w:val="49690299"/>
    <w:rsid w:val="4B132F8D"/>
    <w:rsid w:val="4B4734B2"/>
    <w:rsid w:val="4EBB3F9B"/>
    <w:rsid w:val="4EE87667"/>
    <w:rsid w:val="4F056463"/>
    <w:rsid w:val="4FED4628"/>
    <w:rsid w:val="51506212"/>
    <w:rsid w:val="5808743E"/>
    <w:rsid w:val="5A403EEE"/>
    <w:rsid w:val="5ACC7530"/>
    <w:rsid w:val="5C9A02E0"/>
    <w:rsid w:val="5D1E0517"/>
    <w:rsid w:val="5D944335"/>
    <w:rsid w:val="5E457D25"/>
    <w:rsid w:val="5FA6729F"/>
    <w:rsid w:val="604162CA"/>
    <w:rsid w:val="60E07891"/>
    <w:rsid w:val="627555EE"/>
    <w:rsid w:val="643E4FFA"/>
    <w:rsid w:val="644545DB"/>
    <w:rsid w:val="66B07D06"/>
    <w:rsid w:val="682B1D3A"/>
    <w:rsid w:val="6A3053E5"/>
    <w:rsid w:val="6B2A277C"/>
    <w:rsid w:val="6B2B454C"/>
    <w:rsid w:val="6BCC3834"/>
    <w:rsid w:val="6C6D2921"/>
    <w:rsid w:val="6CF05300"/>
    <w:rsid w:val="6D48513C"/>
    <w:rsid w:val="6DD24A05"/>
    <w:rsid w:val="6F03131A"/>
    <w:rsid w:val="6F6D6772"/>
    <w:rsid w:val="6F7064BD"/>
    <w:rsid w:val="705F4C76"/>
    <w:rsid w:val="710B2708"/>
    <w:rsid w:val="71265794"/>
    <w:rsid w:val="725453F3"/>
    <w:rsid w:val="732E41C7"/>
    <w:rsid w:val="736A5E0C"/>
    <w:rsid w:val="737F3D34"/>
    <w:rsid w:val="73D03795"/>
    <w:rsid w:val="7419513C"/>
    <w:rsid w:val="743007F8"/>
    <w:rsid w:val="77161E07"/>
    <w:rsid w:val="774B1AB0"/>
    <w:rsid w:val="78AA6CAB"/>
    <w:rsid w:val="79E81839"/>
    <w:rsid w:val="7BF87D2D"/>
    <w:rsid w:val="7D6531A0"/>
    <w:rsid w:val="7DD50326"/>
    <w:rsid w:val="7E90249F"/>
    <w:rsid w:val="7EC62364"/>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numPr>
        <w:ilvl w:val="0"/>
        <w:numId w:val="1"/>
      </w:numPr>
      <w:autoSpaceDE w:val="0"/>
      <w:autoSpaceDN w:val="0"/>
      <w:adjustRightInd w:val="0"/>
      <w:snapToGrid w:val="0"/>
      <w:spacing w:line="360" w:lineRule="auto"/>
      <w:jc w:val="center"/>
      <w:outlineLvl w:val="0"/>
    </w:pPr>
    <w:rPr>
      <w:rFonts w:ascii="黑体" w:eastAsia="黑体"/>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5">
    <w:name w:val="heading 3"/>
    <w:basedOn w:val="1"/>
    <w:next w:val="1"/>
    <w:link w:val="21"/>
    <w:qFormat/>
    <w:uiPriority w:val="0"/>
    <w:pPr>
      <w:keepNext/>
      <w:keepLines/>
      <w:spacing w:line="413" w:lineRule="auto"/>
      <w:outlineLvl w:val="2"/>
    </w:pPr>
    <w:rPr>
      <w:b/>
      <w:bCs/>
      <w:sz w:val="32"/>
      <w:szCs w:val="32"/>
    </w:rPr>
  </w:style>
  <w:style w:type="paragraph" w:styleId="6">
    <w:name w:val="heading 4"/>
    <w:basedOn w:val="4"/>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sz w:val="26"/>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uppressAutoHyphens/>
      <w:spacing w:before="280" w:after="119"/>
      <w:jc w:val="left"/>
    </w:pPr>
    <w:rPr>
      <w:rFonts w:ascii="宋体" w:hAnsi="宋体" w:cs="宋体"/>
      <w:kern w:val="1"/>
      <w:sz w:val="24"/>
      <w:szCs w:val="24"/>
      <w:lang w:eastAsia="ar-SA"/>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TOC 标题1"/>
    <w:basedOn w:val="3"/>
    <w:next w:val="1"/>
    <w:qFormat/>
    <w:uiPriority w:val="39"/>
    <w:pPr>
      <w:widowControl/>
      <w:spacing w:before="480" w:after="0" w:line="276" w:lineRule="auto"/>
      <w:jc w:val="left"/>
      <w:outlineLvl w:val="9"/>
    </w:pPr>
    <w:rPr>
      <w:rFonts w:ascii="Cambria" w:hAnsi="Cambria" w:eastAsia="宋体" w:cs="宋体"/>
      <w:color w:val="366091"/>
      <w:kern w:val="0"/>
      <w:sz w:val="28"/>
      <w:szCs w:val="28"/>
    </w:rPr>
  </w:style>
  <w:style w:type="paragraph" w:customStyle="1" w:styleId="19">
    <w:name w:val="列出段落11"/>
    <w:basedOn w:val="1"/>
    <w:qFormat/>
    <w:uiPriority w:val="0"/>
    <w:pPr>
      <w:ind w:firstLine="420" w:firstLineChars="200"/>
    </w:pPr>
    <w:rPr>
      <w:sz w:val="28"/>
      <w:szCs w:val="28"/>
    </w:rPr>
  </w:style>
  <w:style w:type="character" w:customStyle="1" w:styleId="20">
    <w:name w:val="标题 1 Char1"/>
    <w:link w:val="3"/>
    <w:qFormat/>
    <w:uiPriority w:val="0"/>
    <w:rPr>
      <w:rFonts w:ascii="黑体" w:eastAsia="黑体"/>
      <w:sz w:val="44"/>
      <w:szCs w:val="44"/>
    </w:rPr>
  </w:style>
  <w:style w:type="character" w:customStyle="1" w:styleId="21">
    <w:name w:val="标题 3 Char1"/>
    <w:link w:val="5"/>
    <w:qFormat/>
    <w:uiPriority w:val="0"/>
    <w:rPr>
      <w:b/>
      <w:bCs/>
      <w:sz w:val="32"/>
      <w:szCs w:val="32"/>
    </w:rPr>
  </w:style>
  <w:style w:type="paragraph" w:customStyle="1" w:styleId="22">
    <w:name w:val="正  文"/>
    <w:basedOn w:val="1"/>
    <w:qFormat/>
    <w:uiPriority w:val="0"/>
    <w:pPr>
      <w:spacing w:line="360" w:lineRule="auto"/>
      <w:ind w:firstLine="200" w:firstLineChars="200"/>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BDECD-4A3C-4763-9F42-4EAA291D37B1}">
  <ds:schemaRefs/>
</ds:datastoreItem>
</file>

<file path=docProps/app.xml><?xml version="1.0" encoding="utf-8"?>
<Properties xmlns="http://schemas.openxmlformats.org/officeDocument/2006/extended-properties" xmlns:vt="http://schemas.openxmlformats.org/officeDocument/2006/docPropsVTypes">
  <Template>Normal</Template>
  <Pages>45</Pages>
  <Words>13567</Words>
  <Characters>14293</Characters>
  <Paragraphs>869</Paragraphs>
  <TotalTime>21</TotalTime>
  <ScaleCrop>false</ScaleCrop>
  <LinksUpToDate>false</LinksUpToDate>
  <CharactersWithSpaces>15901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2024-07-24T01:29:00Z</dcterms:created>
  <dc:creator>浩</dc:creator>
  <cp:lastModifiedBy>WPS_1520336542</cp:lastModifiedBy>
  <cp:lastPrinted>2023-11-16T13:30:00Z</cp:lastPrinted>
  <dcterms:modified xsi:type="dcterms:W3CDTF">2025-08-11T00:55:21Z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7f5bb469bf914f3f8aed0f2895272560_23</vt:lpwstr>
  </property>
  <property fmtid="{D5CDD505-2E9C-101B-9397-08002B2CF9AE}" pid="4" name="KSOTemplateDocerSaveRecord">
    <vt:lpwstr>eyJoZGlkIjoiOTdiMzQ2YzU5NGZlM2U4OWM3OTU3Y2FhOGJhMzVhM2QiLCJ1c2VySWQiOiIzNDk3NzU4MjIifQ==</vt:lpwstr>
  </property>
</Properties>
</file>