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u w:val="none"/>
          <w:lang w:eastAsia="zh-CN"/>
        </w:rPr>
      </w:pPr>
      <w:bookmarkStart w:id="10" w:name="_GoBack"/>
      <w:bookmarkEnd w:id="10"/>
      <w:bookmarkStart w:id="0" w:name="OLE_LINK34"/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u w:val="none"/>
          <w:lang w:eastAsia="zh-CN"/>
        </w:rPr>
        <w:t>垫江县普顺镇青龙村道路硬化工程</w:t>
      </w:r>
      <w:bookmarkEnd w:id="0"/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u w:val="none"/>
          <w:lang w:eastAsia="zh-CN"/>
        </w:rPr>
        <w:t>补遗文件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各潜在投标人：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526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现将垫江县普顺镇青龙村道路硬化工程补遗内容发布如下：</w:t>
      </w:r>
    </w:p>
    <w:p>
      <w:pPr>
        <w:pStyle w:val="4"/>
        <w:spacing w:before="100" w:after="100"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</w:t>
      </w:r>
      <w:bookmarkStart w:id="1" w:name="_Toc287607744"/>
      <w:bookmarkStart w:id="2" w:name="_Toc224103315"/>
      <w:bookmarkStart w:id="3" w:name="_Toc287620683"/>
      <w:bookmarkStart w:id="4" w:name="_Toc21790"/>
      <w:bookmarkStart w:id="5" w:name="_Toc430530432"/>
      <w:r>
        <w:rPr>
          <w:rFonts w:hint="eastAsia" w:ascii="宋体" w:hAnsi="宋体" w:eastAsia="宋体" w:cs="宋体"/>
          <w:b w:val="0"/>
          <w:bCs w:val="0"/>
          <w:i w:val="0"/>
          <w:iCs w:val="0"/>
          <w:snapToGrid w:val="0"/>
          <w:color w:val="auto"/>
          <w:sz w:val="24"/>
          <w:szCs w:val="24"/>
          <w:highlight w:val="none"/>
        </w:rPr>
        <w:t>第二章  投标人须知</w:t>
      </w:r>
      <w:bookmarkEnd w:id="1"/>
      <w:bookmarkEnd w:id="2"/>
      <w:bookmarkEnd w:id="3"/>
      <w:bookmarkEnd w:id="4"/>
      <w:bookmarkEnd w:id="5"/>
      <w:bookmarkStart w:id="6" w:name="_Toc28452"/>
      <w:bookmarkStart w:id="7" w:name="_Toc509218708"/>
      <w:r>
        <w:rPr>
          <w:rFonts w:hint="eastAsia" w:ascii="宋体" w:hAnsi="宋体" w:eastAsia="宋体" w:cs="宋体"/>
          <w:b w:val="0"/>
          <w:bCs w:val="0"/>
          <w:i w:val="0"/>
          <w:iCs w:val="0"/>
          <w:snapToGrid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投标人须知前附表</w:t>
      </w:r>
      <w:bookmarkEnd w:id="6"/>
      <w:bookmarkEnd w:id="7"/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中的</w:t>
      </w:r>
    </w:p>
    <w:tbl>
      <w:tblPr>
        <w:tblStyle w:val="7"/>
        <w:tblW w:w="94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615"/>
        <w:gridCol w:w="65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1.1.5</w:t>
            </w:r>
          </w:p>
        </w:tc>
        <w:tc>
          <w:tcPr>
            <w:tcW w:w="16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建设地点</w:t>
            </w:r>
          </w:p>
        </w:tc>
        <w:tc>
          <w:tcPr>
            <w:tcW w:w="6519" w:type="dxa"/>
            <w:vAlign w:val="center"/>
          </w:tcPr>
          <w:p>
            <w:pPr>
              <w:tabs>
                <w:tab w:val="left" w:pos="5140"/>
                <w:tab w:val="left" w:pos="8420"/>
              </w:tabs>
              <w:autoSpaceDE w:val="0"/>
              <w:autoSpaceDN w:val="0"/>
              <w:adjustRightInd w:val="0"/>
              <w:snapToGrid w:val="0"/>
              <w:spacing w:line="450" w:lineRule="exact"/>
              <w:jc w:val="left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普顺镇红岩村1、4组</w:t>
            </w:r>
          </w:p>
        </w:tc>
      </w:tr>
    </w:tbl>
    <w:p>
      <w:pPr>
        <w:pStyle w:val="3"/>
        <w:spacing w:line="360" w:lineRule="auto"/>
        <w:ind w:firstLine="883"/>
        <w:jc w:val="left"/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auto"/>
          <w:kern w:val="0"/>
          <w:sz w:val="24"/>
          <w:szCs w:val="24"/>
          <w:highlight w:val="none"/>
          <w:lang w:eastAsia="zh-CN"/>
        </w:rPr>
        <w:t>修改为：</w:t>
      </w:r>
    </w:p>
    <w:tbl>
      <w:tblPr>
        <w:tblStyle w:val="7"/>
        <w:tblW w:w="94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615"/>
        <w:gridCol w:w="65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1.1.5</w:t>
            </w:r>
          </w:p>
        </w:tc>
        <w:tc>
          <w:tcPr>
            <w:tcW w:w="16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建设地点</w:t>
            </w:r>
          </w:p>
        </w:tc>
        <w:tc>
          <w:tcPr>
            <w:tcW w:w="6519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普顺镇青龙村2、5组</w:t>
            </w:r>
          </w:p>
        </w:tc>
      </w:tr>
    </w:tbl>
    <w:p>
      <w:pPr>
        <w:pStyle w:val="4"/>
        <w:spacing w:before="100" w:after="100"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snapToGrid w:val="0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4"/>
        <w:spacing w:before="100" w:after="100"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napToGrid w:val="0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napToGrid w:val="0"/>
          <w:color w:val="auto"/>
          <w:sz w:val="24"/>
          <w:szCs w:val="24"/>
          <w:highlight w:val="none"/>
        </w:rPr>
        <w:t>第二章  投标人须知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napToGrid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投标人须知前附表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中的</w:t>
      </w:r>
    </w:p>
    <w:tbl>
      <w:tblPr>
        <w:tblStyle w:val="7"/>
        <w:tblW w:w="94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615"/>
        <w:gridCol w:w="65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7.7.2</w:t>
            </w:r>
          </w:p>
        </w:tc>
        <w:tc>
          <w:tcPr>
            <w:tcW w:w="16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bookmarkStart w:id="8" w:name="OLE_LINK18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农民工工资保障</w:t>
            </w:r>
            <w:bookmarkEnd w:id="8"/>
          </w:p>
        </w:tc>
        <w:tc>
          <w:tcPr>
            <w:tcW w:w="6519" w:type="dxa"/>
            <w:vAlign w:val="center"/>
          </w:tcPr>
          <w:p>
            <w:pPr>
              <w:snapToGrid w:val="0"/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bookmarkStart w:id="9" w:name="OLE_LINK17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1.落实农民工工资“一金三制”，设立该工程农民工工资专户。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2.保证金金额：中标金额的2%（取百元整）缴入比选人账户，缴纳方式为现金。打款时必须备注：普顺镇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红岩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村道路硬化工程农民工工资保证金，留打款依据。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3.要求：（1）签订合同时需提交该工程农民工工资专户资料；（2）农民工工资保障情况须向项目主管部门备案；（3）划拨工程款时需提供农民工工资保障相关资料，工程款的25%（取百元整）划入此专户。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4.退还：工程完工后退还（无息）。退还时中标人应提供单位名称、金额、开户银行和兑现农民工工资的证明依据。</w:t>
            </w:r>
            <w:bookmarkEnd w:id="9"/>
          </w:p>
        </w:tc>
      </w:tr>
    </w:tbl>
    <w:p/>
    <w:p>
      <w:pP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修改为：</w:t>
      </w:r>
    </w:p>
    <w:tbl>
      <w:tblPr>
        <w:tblStyle w:val="7"/>
        <w:tblW w:w="94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615"/>
        <w:gridCol w:w="65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7.7.2</w:t>
            </w:r>
          </w:p>
        </w:tc>
        <w:tc>
          <w:tcPr>
            <w:tcW w:w="16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农民工工资保障</w:t>
            </w:r>
          </w:p>
        </w:tc>
        <w:tc>
          <w:tcPr>
            <w:tcW w:w="6519" w:type="dxa"/>
            <w:vAlign w:val="center"/>
          </w:tcPr>
          <w:p>
            <w:pPr>
              <w:snapToGrid w:val="0"/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1.落实农民工工资“一金三制”，设立该工程农民工工资专户。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2.保证金金额：中标金额的2%（取百元整）缴入比选人账户，缴纳方式为现金。打款时必须备注：普顺镇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青龙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村道路硬化工程农民工工资保证金，留打款依据。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3.要求：（1）签订合同时需提交该工程农民工工资专户资料；（2）农民工工资保障情况须向项目主管部门备案；（3）划拨工程款时需提供农民工工资保障相关资料，工程款的25%（取百元整）划入此专户。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4.退还：工程完工后退还（无息）。退还时中标人应提供单位名称、金额、开户银行和兑现农民工工资的证明依据。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27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以上补遗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内容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由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各潜在投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标人在垫江县人民政府（http://www.cqsdj.gov.cn/）自行查阅并下载，无论查阅或下载与否，都视为投标人全部知晓补遗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内容；本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补遗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内容与招标文件不一致时，以本次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补遗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内容为准。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527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527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527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527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比选人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 垫江县普顺镇青龙村股份经济合作联合社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1260" w:firstLineChars="45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比选代理机构：重庆大骐顺项目管理有限公司</w:t>
      </w:r>
    </w:p>
    <w:p>
      <w:pPr>
        <w:jc w:val="right"/>
        <w:rPr>
          <w:rFonts w:hint="default" w:ascii="宋体" w:hAnsi="宋体" w:eastAsia="宋体" w:cs="宋体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u w:val="none"/>
          <w:lang w:eastAsia="zh-CN"/>
        </w:rPr>
        <w:t>日期：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2025年10月17日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MWM2YmFhNjI2ZjBiMzdmZDQ5YWQxZGNmMDQ4ZWEifQ=="/>
  </w:docVars>
  <w:rsids>
    <w:rsidRoot w:val="00000000"/>
    <w:rsid w:val="1D9A0458"/>
    <w:rsid w:val="258924E7"/>
    <w:rsid w:val="31FB3618"/>
    <w:rsid w:val="4FC43B9A"/>
    <w:rsid w:val="52DA1B88"/>
    <w:rsid w:val="5C2901CA"/>
    <w:rsid w:val="71502999"/>
    <w:rsid w:val="79AA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</w:style>
  <w:style w:type="paragraph" w:styleId="5">
    <w:name w:val="Body Text Indent"/>
    <w:basedOn w:val="1"/>
    <w:autoRedefine/>
    <w:qFormat/>
    <w:uiPriority w:val="0"/>
    <w:pPr>
      <w:ind w:firstLine="407" w:firstLineChars="200"/>
    </w:pPr>
  </w:style>
  <w:style w:type="paragraph" w:styleId="6">
    <w:name w:val="Body Text First Indent 2"/>
    <w:basedOn w:val="5"/>
    <w:autoRedefine/>
    <w:qFormat/>
    <w:uiPriority w:val="99"/>
    <w:pPr>
      <w:widowControl/>
      <w:tabs>
        <w:tab w:val="left" w:pos="8700"/>
      </w:tabs>
      <w:ind w:firstLine="420" w:firstLineChars="200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2025-10-16T08:03:00Z</dcterms:created>
  <dc:creator>user</dc:creator>
  <cp:lastModifiedBy>WPS_1664260647</cp:lastModifiedBy>
  <dcterms:modified xsi:type="dcterms:W3CDTF">2025-10-22T10:59:40Z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A82E8FD8AD084D44BD91B23675FFEC03_12</vt:lpwstr>
  </property>
</Properties>
</file>