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975FF">
      <w:pPr>
        <w:spacing w:line="440" w:lineRule="exact"/>
        <w:jc w:val="center"/>
        <w:rPr>
          <w:rFonts w:hint="eastAsia" w:eastAsia="宋体" w:cs="宋体"/>
          <w:b/>
          <w:sz w:val="32"/>
          <w:szCs w:val="32"/>
          <w:lang w:eastAsia="zh-CN"/>
        </w:rPr>
      </w:pPr>
      <w:r>
        <w:rPr>
          <w:rFonts w:hint="eastAsia" w:cs="宋体"/>
          <w:b/>
          <w:sz w:val="32"/>
          <w:szCs w:val="32"/>
          <w:lang w:eastAsia="zh-CN"/>
        </w:rPr>
        <w:t>垫江县未成年人保护中心修缮项目</w:t>
      </w:r>
    </w:p>
    <w:p w14:paraId="71517D1B">
      <w:pPr>
        <w:spacing w:line="440" w:lineRule="exact"/>
        <w:jc w:val="center"/>
        <w:rPr>
          <w:rFonts w:hint="eastAsia" w:eastAsia="宋体" w:cs="宋体"/>
          <w:b/>
          <w:sz w:val="32"/>
          <w:szCs w:val="32"/>
          <w:lang w:val="en-US" w:eastAsia="zh-CN"/>
        </w:rPr>
      </w:pPr>
      <w:r>
        <w:rPr>
          <w:rFonts w:hint="eastAsia" w:cs="宋体"/>
          <w:b/>
          <w:sz w:val="32"/>
          <w:szCs w:val="32"/>
        </w:rPr>
        <w:t>补遗</w:t>
      </w:r>
      <w:r>
        <w:rPr>
          <w:rFonts w:hint="eastAsia" w:cs="宋体"/>
          <w:b/>
          <w:sz w:val="32"/>
          <w:szCs w:val="32"/>
          <w:lang w:val="en-US" w:eastAsia="zh-CN"/>
        </w:rPr>
        <w:t>公告</w:t>
      </w:r>
      <w:bookmarkStart w:id="0" w:name="_GoBack"/>
      <w:bookmarkEnd w:id="0"/>
    </w:p>
    <w:p w14:paraId="4CA60F05"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各潜在投标人：</w:t>
      </w:r>
    </w:p>
    <w:p w14:paraId="299847D4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现将</w:t>
      </w:r>
      <w:r>
        <w:rPr>
          <w:rFonts w:hint="eastAsia" w:ascii="宋体" w:hAnsi="宋体" w:cs="宋体"/>
          <w:sz w:val="28"/>
          <w:szCs w:val="28"/>
          <w:lang w:eastAsia="zh-CN"/>
        </w:rPr>
        <w:t>垫江县未成年人保护中心修缮项目</w:t>
      </w:r>
      <w:r>
        <w:rPr>
          <w:rFonts w:hint="eastAsia" w:ascii="宋体" w:hAnsi="宋体" w:cs="宋体"/>
          <w:sz w:val="28"/>
          <w:szCs w:val="28"/>
        </w:rPr>
        <w:t>相关补遗内容发布如下：</w:t>
      </w:r>
    </w:p>
    <w:p w14:paraId="66E13296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一、投标保证金交纳的到账截止时间和资料费缴纳的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到账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截止时间同报名截止时间，即2025年11月11日17 时00分。</w:t>
      </w:r>
    </w:p>
    <w:p w14:paraId="49FB5E9B">
      <w:pPr>
        <w:spacing w:line="360" w:lineRule="auto"/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第九章投标文件格式资格审查部分（四）承诺</w:t>
      </w:r>
      <w:r>
        <w:rPr>
          <w:rFonts w:hint="eastAsia" w:ascii="宋体" w:hAnsi="宋体" w:cs="宋体"/>
          <w:sz w:val="28"/>
          <w:szCs w:val="28"/>
        </w:rPr>
        <w:t>1、投标截止日投标资格情况不存在下列情形之一：（1）被人民法院列入失信被执行人名单且在被执行期内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调整为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sz w:val="28"/>
          <w:szCs w:val="28"/>
        </w:rPr>
        <w:t>（1）被人民法院列入失信被执行人名单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且仍未履行的。</w:t>
      </w:r>
    </w:p>
    <w:p w14:paraId="3F37514A"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 w14:paraId="37DF6624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注：本补遗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内容</w:t>
      </w:r>
      <w:r>
        <w:rPr>
          <w:rFonts w:hint="eastAsia" w:ascii="宋体" w:hAnsi="宋体" w:cs="宋体"/>
          <w:sz w:val="28"/>
          <w:szCs w:val="28"/>
        </w:rPr>
        <w:t>是在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比选</w:t>
      </w:r>
      <w:r>
        <w:rPr>
          <w:rFonts w:hint="eastAsia" w:ascii="宋体" w:hAnsi="宋体" w:cs="宋体"/>
          <w:sz w:val="28"/>
          <w:szCs w:val="28"/>
        </w:rPr>
        <w:t>文件的基础上作出的澄清、说明或补正。若相关内容与原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比选</w:t>
      </w:r>
      <w:r>
        <w:rPr>
          <w:rFonts w:hint="eastAsia" w:ascii="宋体" w:hAnsi="宋体" w:cs="宋体"/>
          <w:sz w:val="28"/>
          <w:szCs w:val="28"/>
        </w:rPr>
        <w:t>文件不一致时，以本补遗内容为准。各潜在投标人在相关网站上注意查阅并下载；无论查阅或下载与否，均视为已知晓本次招标的全部内容。</w:t>
      </w:r>
    </w:p>
    <w:p w14:paraId="63D2BD7D">
      <w:pPr>
        <w:spacing w:line="360" w:lineRule="auto"/>
        <w:ind w:firstLine="2520" w:firstLineChars="9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比选</w:t>
      </w:r>
      <w:r>
        <w:rPr>
          <w:rFonts w:hint="eastAsia" w:ascii="宋体" w:hAnsi="宋体" w:cs="宋体"/>
          <w:sz w:val="28"/>
          <w:szCs w:val="28"/>
        </w:rPr>
        <w:t xml:space="preserve">人： </w:t>
      </w:r>
      <w:r>
        <w:rPr>
          <w:rFonts w:hint="eastAsia" w:ascii="宋体" w:hAnsi="宋体" w:cs="宋体"/>
          <w:sz w:val="28"/>
          <w:szCs w:val="28"/>
          <w:lang w:eastAsia="zh-CN"/>
        </w:rPr>
        <w:t>垫江县救助管理站</w:t>
      </w:r>
    </w:p>
    <w:p w14:paraId="30099435">
      <w:pPr>
        <w:spacing w:line="360" w:lineRule="auto"/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比选</w:t>
      </w:r>
      <w:r>
        <w:rPr>
          <w:rFonts w:hint="eastAsia" w:ascii="宋体" w:hAnsi="宋体" w:cs="宋体"/>
          <w:sz w:val="28"/>
          <w:szCs w:val="28"/>
        </w:rPr>
        <w:t>代理机构：</w:t>
      </w:r>
      <w:r>
        <w:rPr>
          <w:rFonts w:hint="eastAsia" w:ascii="宋体" w:hAnsi="宋体" w:cs="宋体"/>
          <w:sz w:val="28"/>
          <w:szCs w:val="28"/>
          <w:lang w:eastAsia="zh-CN"/>
        </w:rPr>
        <w:t>重庆捷昌建设工程咨询有限公司</w:t>
      </w:r>
    </w:p>
    <w:p w14:paraId="6FEB59D4">
      <w:pPr>
        <w:spacing w:line="360" w:lineRule="auto"/>
        <w:ind w:firstLine="3920" w:firstLineChars="1400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   期： 2025年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jMmVjYmY3YWRmNDQ5OTExNTI3NDM5N2I0MjRkNzYifQ=="/>
  </w:docVars>
  <w:rsids>
    <w:rsidRoot w:val="1FB70D60"/>
    <w:rsid w:val="00156326"/>
    <w:rsid w:val="00242888"/>
    <w:rsid w:val="002A1615"/>
    <w:rsid w:val="005803B3"/>
    <w:rsid w:val="005E2A5B"/>
    <w:rsid w:val="0061261A"/>
    <w:rsid w:val="0066077A"/>
    <w:rsid w:val="00670731"/>
    <w:rsid w:val="008C2358"/>
    <w:rsid w:val="00947E85"/>
    <w:rsid w:val="0098190F"/>
    <w:rsid w:val="009D69DD"/>
    <w:rsid w:val="00A94E68"/>
    <w:rsid w:val="00B82261"/>
    <w:rsid w:val="00C52183"/>
    <w:rsid w:val="00D10563"/>
    <w:rsid w:val="00D23121"/>
    <w:rsid w:val="00DB2619"/>
    <w:rsid w:val="02131C03"/>
    <w:rsid w:val="0A831A5F"/>
    <w:rsid w:val="1B6A60FA"/>
    <w:rsid w:val="1FAF6D46"/>
    <w:rsid w:val="1FB70D60"/>
    <w:rsid w:val="277549C7"/>
    <w:rsid w:val="29587103"/>
    <w:rsid w:val="2C36615D"/>
    <w:rsid w:val="2DC7118A"/>
    <w:rsid w:val="312E1520"/>
    <w:rsid w:val="328D2086"/>
    <w:rsid w:val="32BA40D1"/>
    <w:rsid w:val="33EF542A"/>
    <w:rsid w:val="3914724D"/>
    <w:rsid w:val="3E3F0A30"/>
    <w:rsid w:val="49C949B4"/>
    <w:rsid w:val="4F804A2A"/>
    <w:rsid w:val="4FFB7978"/>
    <w:rsid w:val="56905A1B"/>
    <w:rsid w:val="5A4C10B3"/>
    <w:rsid w:val="5CC205F0"/>
    <w:rsid w:val="5E0314BA"/>
    <w:rsid w:val="618F2A1B"/>
    <w:rsid w:val="66AC2CE7"/>
    <w:rsid w:val="68923B67"/>
    <w:rsid w:val="6AF235C2"/>
    <w:rsid w:val="6F79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adjustRightInd w:val="0"/>
      <w:spacing w:line="480" w:lineRule="atLeast"/>
      <w:ind w:firstLine="600"/>
      <w:textAlignment w:val="baseline"/>
    </w:pPr>
    <w:rPr>
      <w:rFonts w:eastAsia="仿宋_GB2312"/>
      <w:kern w:val="0"/>
      <w:sz w:val="3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540</Characters>
  <Lines>3</Lines>
  <Paragraphs>1</Paragraphs>
  <TotalTime>16</TotalTime>
  <ScaleCrop>false</ScaleCrop>
  <LinksUpToDate>false</LinksUpToDate>
  <CharactersWithSpaces>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2025-02-14T04:20:00Z</dcterms:created>
  <dc:creator>WPS_1682644706</dc:creator>
  <cp:lastModifiedBy>岑德凯</cp:lastModifiedBy>
  <dcterms:modified xsi:type="dcterms:W3CDTF">2025-11-10T03:07:32Z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1C36F131B64C467E8FCFF94AD3CA284A_13</vt:lpwstr>
  </property>
  <property fmtid="{D5CDD505-2E9C-101B-9397-08002B2CF9AE}" pid="4" name="KSOTemplateDocerSaveRecord">
    <vt:lpwstr>eyJoZGlkIjoiYWQxMWVlNjE2NzcyOTI1ODY5MTUyMGI2OWI0YTBkODkiLCJ1c2VySWQiOiIxNDkwNDAwMDQ0In0=</vt:lpwstr>
  </property>
</Properties>
</file>