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eastAsia="方正小标宋_GBK"/>
          <w:sz w:val="44"/>
          <w:szCs w:val="44"/>
        </w:rPr>
        <w:t>节能改造项目（捷力轮毂电力管网）招标</w:t>
      </w:r>
      <w:r>
        <w:rPr>
          <w:rFonts w:eastAsia="方正小标宋_GBK"/>
          <w:sz w:val="44"/>
          <w:szCs w:val="44"/>
        </w:rPr>
        <w:t>公告</w:t>
      </w:r>
    </w:p>
    <w:p>
      <w:pPr>
        <w:pStyle w:val="2"/>
        <w:spacing w:after="0" w:afterAutospacing="0"/>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eastAsia="仿宋"/>
          <w:kern w:val="0"/>
          <w:sz w:val="32"/>
          <w:szCs w:val="32"/>
        </w:rPr>
      </w:pPr>
      <w:r>
        <w:rPr>
          <w:rFonts w:eastAsia="仿宋"/>
          <w:kern w:val="0"/>
          <w:sz w:val="32"/>
          <w:szCs w:val="32"/>
        </w:rPr>
        <w:t>1.项目名称：</w:t>
      </w:r>
      <w:bookmarkStart w:id="0" w:name="OLE_LINK20"/>
      <w:r>
        <w:rPr>
          <w:rFonts w:hint="eastAsia" w:eastAsia="仿宋"/>
          <w:kern w:val="0"/>
          <w:sz w:val="32"/>
          <w:szCs w:val="32"/>
        </w:rPr>
        <w:t>节能改造项目（捷力轮毂电力管网）</w:t>
      </w:r>
      <w:bookmarkEnd w:id="0"/>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垫江县高新区桂阳组团</w:t>
      </w:r>
    </w:p>
    <w:p>
      <w:pPr>
        <w:spacing w:line="560" w:lineRule="exact"/>
        <w:ind w:firstLine="640" w:firstLineChars="200"/>
        <w:rPr>
          <w:rFonts w:eastAsia="仿宋"/>
          <w:kern w:val="0"/>
          <w:sz w:val="32"/>
          <w:szCs w:val="32"/>
        </w:rPr>
      </w:pPr>
      <w:r>
        <w:rPr>
          <w:rFonts w:eastAsia="仿宋"/>
          <w:kern w:val="0"/>
          <w:sz w:val="32"/>
          <w:szCs w:val="32"/>
        </w:rPr>
        <w:t>3.工程范围</w:t>
      </w:r>
      <w:r>
        <w:rPr>
          <w:rFonts w:hint="eastAsia" w:eastAsia="仿宋"/>
          <w:kern w:val="0"/>
          <w:sz w:val="32"/>
          <w:szCs w:val="32"/>
        </w:rPr>
        <w:t>：节能改造项目（捷力轮毂电力管网）位于垫江县高新区桂阳组团，新建35KV电力通道，通道全线路长约840米，涉及土石方、电缆排管、电力井、电缆沟、人行道和车行道拆除与恢复等工程内容和施工图注明的一切工程内容，具体以发包人要求为准。</w:t>
      </w:r>
    </w:p>
    <w:p>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eastAsia="方正仿宋_GBK"/>
          <w:sz w:val="32"/>
          <w:szCs w:val="32"/>
        </w:rPr>
        <w:t>：</w:t>
      </w:r>
      <w:r>
        <w:rPr>
          <w:rFonts w:eastAsia="方正仿宋_GBK"/>
          <w:b/>
          <w:bCs/>
          <w:sz w:val="32"/>
          <w:szCs w:val="32"/>
        </w:rPr>
        <w:t>876727.12</w:t>
      </w:r>
      <w:r>
        <w:rPr>
          <w:rFonts w:eastAsia="仿宋"/>
          <w:bCs/>
          <w:kern w:val="0"/>
          <w:sz w:val="32"/>
          <w:szCs w:val="32"/>
        </w:rPr>
        <w:t>元（大写：</w:t>
      </w:r>
      <w:r>
        <w:rPr>
          <w:rFonts w:hint="eastAsia" w:eastAsia="仿宋"/>
          <w:bCs/>
          <w:kern w:val="0"/>
          <w:sz w:val="32"/>
          <w:szCs w:val="32"/>
        </w:rPr>
        <w:t>捌拾柒万陆仟柒佰贰拾柒元壹角贰分</w:t>
      </w:r>
      <w:r>
        <w:rPr>
          <w:rFonts w:eastAsia="仿宋"/>
          <w:bCs/>
          <w:kern w:val="0"/>
          <w:sz w:val="32"/>
          <w:szCs w:val="32"/>
        </w:rPr>
        <w:t>）</w:t>
      </w:r>
      <w:r>
        <w:rPr>
          <w:rFonts w:hint="eastAsia" w:eastAsia="仿宋"/>
          <w:bCs/>
          <w:kern w:val="0"/>
          <w:sz w:val="32"/>
          <w:szCs w:val="32"/>
        </w:rPr>
        <w:t>，（其中安全文明施工费为</w:t>
      </w:r>
      <w:r>
        <w:rPr>
          <w:rFonts w:hint="eastAsia" w:eastAsia="方正仿宋_GBK"/>
          <w:b/>
          <w:bCs/>
          <w:sz w:val="32"/>
          <w:szCs w:val="32"/>
        </w:rPr>
        <w:t>￥</w:t>
      </w:r>
      <w:r>
        <w:rPr>
          <w:rFonts w:eastAsia="方正仿宋_GBK"/>
          <w:b/>
          <w:bCs/>
          <w:sz w:val="32"/>
          <w:szCs w:val="32"/>
        </w:rPr>
        <w:t>29354.39</w:t>
      </w:r>
      <w:r>
        <w:rPr>
          <w:rFonts w:hint="eastAsia" w:eastAsia="仿宋"/>
          <w:bCs/>
          <w:kern w:val="0"/>
          <w:sz w:val="32"/>
          <w:szCs w:val="32"/>
        </w:rPr>
        <w:t>元（大写：贰万玖仟叁佰伍拾肆元叁角玖分，安全文明施工费属于不可竞争费用，不得下浮）</w:t>
      </w:r>
      <w:r>
        <w:rPr>
          <w:rFonts w:hint="eastAsia" w:ascii="仿宋" w:hAnsi="仿宋" w:eastAsia="仿宋"/>
          <w:b/>
          <w:kern w:val="0"/>
          <w:sz w:val="32"/>
          <w:szCs w:val="32"/>
        </w:rPr>
        <w:t>该费用包含但不限于</w:t>
      </w:r>
      <w:r>
        <w:rPr>
          <w:rFonts w:ascii="方正仿宋_GBK" w:eastAsia="方正仿宋_GBK"/>
          <w:sz w:val="30"/>
          <w:szCs w:val="30"/>
        </w:rPr>
        <w:t>工程直接费用</w:t>
      </w:r>
      <w:r>
        <w:rPr>
          <w:rFonts w:hint="eastAsia" w:ascii="方正仿宋_GBK" w:eastAsia="方正仿宋_GBK"/>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hint="eastAsia" w:eastAsia="仿宋"/>
          <w:kern w:val="0"/>
          <w:sz w:val="32"/>
          <w:szCs w:val="32"/>
        </w:rPr>
        <w:t>工期</w:t>
      </w:r>
      <w:r>
        <w:rPr>
          <w:rFonts w:eastAsia="仿宋"/>
          <w:kern w:val="0"/>
          <w:sz w:val="32"/>
          <w:szCs w:val="32"/>
        </w:rPr>
        <w:t>120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，缺陷责任期24个月。</w:t>
      </w:r>
    </w:p>
    <w:p>
      <w:pPr>
        <w:spacing w:line="560" w:lineRule="exact"/>
        <w:ind w:firstLine="642"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2"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2"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pPr>
        <w:pStyle w:val="4"/>
        <w:ind w:firstLine="642"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 具备建设行政主管部门颁发的房屋建筑工程施工或市政工程施工总承包三级及以上资质。</w:t>
      </w:r>
    </w:p>
    <w:p>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2"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eastAsia="仿宋"/>
          <w:bCs/>
          <w:kern w:val="0"/>
          <w:sz w:val="32"/>
          <w:szCs w:val="32"/>
        </w:rPr>
        <w:t>17500.00</w:t>
      </w:r>
      <w:r>
        <w:rPr>
          <w:rFonts w:hint="eastAsia" w:eastAsia="仿宋"/>
          <w:bCs/>
          <w:kern w:val="0"/>
          <w:sz w:val="32"/>
          <w:szCs w:val="32"/>
        </w:rPr>
        <w:t>元</w:t>
      </w:r>
    </w:p>
    <w:p>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pPr>
        <w:ind w:firstLine="628" w:firstLineChars="200"/>
        <w:jc w:val="left"/>
      </w:pPr>
      <w:r>
        <w:rPr>
          <w:rFonts w:hint="eastAsia" w:eastAsia="方正仿宋_GBK"/>
          <w:spacing w:val="-3"/>
          <w:sz w:val="32"/>
          <w:szCs w:val="32"/>
        </w:rPr>
        <w:t>摘要注明：节能改造项目（捷力轮毂电力管网）投标保证金</w:t>
      </w:r>
      <w:r>
        <w:rPr>
          <w:rFonts w:hint="eastAsia" w:ascii="仿宋" w:hAnsi="仿宋" w:eastAsia="仿宋" w:cs="仿宋"/>
          <w:color w:val="000000" w:themeColor="text1"/>
          <w:kern w:val="0"/>
          <w:sz w:val="32"/>
          <w:szCs w:val="32"/>
          <w14:textFill>
            <w14:solidFill>
              <w14:schemeClr w14:val="tx1"/>
            </w14:solidFill>
          </w14:textFill>
        </w:rPr>
        <w:t>，</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pPr>
        <w:numPr>
          <w:ilvl w:val="0"/>
          <w:numId w:val="1"/>
        </w:numPr>
        <w:spacing w:line="560" w:lineRule="exact"/>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：节能改造项目（捷力轮毂电力管网）</w:t>
      </w:r>
      <w:r>
        <w:rPr>
          <w:rFonts w:eastAsia="仿宋"/>
          <w:b/>
          <w:bCs/>
          <w:kern w:val="0"/>
          <w:sz w:val="32"/>
          <w:szCs w:val="32"/>
          <w:u w:val="single"/>
        </w:rPr>
        <w:t>履约保证金</w:t>
      </w:r>
      <w:r>
        <w:rPr>
          <w:rFonts w:eastAsia="仿宋"/>
          <w:kern w:val="0"/>
          <w:sz w:val="32"/>
          <w:szCs w:val="32"/>
        </w:rPr>
        <w:t>，待本项目竣工验收</w:t>
      </w:r>
      <w:bookmarkStart w:id="1" w:name="_GoBack"/>
      <w:r>
        <w:rPr>
          <w:rFonts w:eastAsia="仿宋"/>
          <w:kern w:val="0"/>
          <w:sz w:val="32"/>
          <w:szCs w:val="32"/>
        </w:rPr>
        <w:t>合格并完善全部资料后10个工作日内由发包人一次性全额无息退还。</w:t>
      </w:r>
    </w:p>
    <w:p>
      <w:pPr>
        <w:spacing w:line="560" w:lineRule="exact"/>
        <w:ind w:firstLine="642"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2"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节能改造项目（捷力轮毂电力管网）</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rPr>
        <w:t>5</w:t>
      </w:r>
      <w:r>
        <w:rPr>
          <w:rFonts w:eastAsia="仿宋"/>
          <w:b/>
          <w:bCs/>
          <w:kern w:val="0"/>
          <w:sz w:val="30"/>
          <w:szCs w:val="30"/>
          <w:u w:val="single"/>
        </w:rPr>
        <w:t>年</w:t>
      </w:r>
      <w:r>
        <w:rPr>
          <w:rFonts w:hint="eastAsia" w:eastAsia="仿宋"/>
          <w:b/>
          <w:bCs/>
          <w:kern w:val="0"/>
          <w:sz w:val="30"/>
          <w:szCs w:val="30"/>
          <w:u w:val="single"/>
        </w:rPr>
        <w:t>1</w:t>
      </w:r>
      <w:r>
        <w:rPr>
          <w:rFonts w:hint="default" w:eastAsia="仿宋"/>
          <w:b/>
          <w:bCs/>
          <w:kern w:val="0"/>
          <w:sz w:val="30"/>
          <w:szCs w:val="30"/>
          <w:u w:val="single"/>
          <w:lang w:val="en"/>
        </w:rPr>
        <w:t>1</w:t>
      </w:r>
      <w:r>
        <w:rPr>
          <w:rFonts w:eastAsia="仿宋"/>
          <w:b/>
          <w:bCs/>
          <w:kern w:val="0"/>
          <w:sz w:val="30"/>
          <w:szCs w:val="30"/>
          <w:u w:val="single"/>
        </w:rPr>
        <w:t>月</w:t>
      </w:r>
      <w:r>
        <w:rPr>
          <w:rFonts w:hint="default" w:eastAsia="仿宋"/>
          <w:b/>
          <w:bCs/>
          <w:kern w:val="0"/>
          <w:sz w:val="30"/>
          <w:szCs w:val="30"/>
          <w:u w:val="single"/>
          <w:lang w:val="en"/>
        </w:rPr>
        <w:t>28</w:t>
      </w:r>
      <w:r>
        <w:rPr>
          <w:rFonts w:eastAsia="仿宋"/>
          <w:b/>
          <w:bCs/>
          <w:kern w:val="0"/>
          <w:sz w:val="30"/>
          <w:szCs w:val="30"/>
          <w:u w:val="single"/>
        </w:rPr>
        <w:t>日10时 00 分</w:t>
      </w:r>
      <w:r>
        <w:rPr>
          <w:rFonts w:eastAsia="仿宋"/>
          <w:b/>
          <w:bCs/>
          <w:kern w:val="0"/>
          <w:sz w:val="30"/>
          <w:szCs w:val="30"/>
        </w:rPr>
        <w:t>。</w:t>
      </w:r>
    </w:p>
    <w:p>
      <w:pPr>
        <w:spacing w:line="560" w:lineRule="exact"/>
        <w:ind w:firstLine="642"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工程竣工验收合格后，凭项目所在地增值税专票一次性支付合同金额的80%；经审计后支付至审定金额的97%，剩余3%作为工程质量保修金；工程质量保修金在缺陷责任期（24个月）满后一次性无息支付。</w:t>
      </w:r>
      <w:r>
        <w:rPr>
          <w:rFonts w:ascii="方正仿宋_GBK" w:hAnsi="方正仿宋_GBK" w:eastAsia="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pStyle w:val="10"/>
        <w:spacing w:after="0" w:line="558" w:lineRule="exact"/>
        <w:ind w:firstLine="642"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w:t>
      </w:r>
      <w:bookmarkEnd w:id="1"/>
      <w:r>
        <w:rPr>
          <w:rFonts w:hint="eastAsia" w:ascii="方正仿宋_GBK" w:hAnsi="方正仿宋_GBK" w:eastAsia="方正仿宋_GBK" w:cs="方正仿宋_GBK"/>
          <w:b w:val="0"/>
          <w:sz w:val="32"/>
          <w:szCs w:val="32"/>
        </w:rPr>
        <w:t>下浮计价，其中人工、材料、机械价按投标当月发布的重庆工程造价信息执行。</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rPr>
        <w:t>施工图</w:t>
      </w:r>
    </w:p>
    <w:p>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附件五：纸质投标保函（范本）</w:t>
      </w:r>
    </w:p>
    <w:p>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附件六：合同（范本）。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rPr>
        <w:t>5</w:t>
      </w:r>
      <w:r>
        <w:rPr>
          <w:rFonts w:eastAsia="仿宋"/>
          <w:kern w:val="0"/>
          <w:sz w:val="32"/>
          <w:szCs w:val="32"/>
        </w:rPr>
        <w:t>年</w:t>
      </w:r>
      <w:r>
        <w:rPr>
          <w:rFonts w:eastAsia="仿宋"/>
          <w:kern w:val="0"/>
          <w:sz w:val="32"/>
          <w:szCs w:val="32"/>
          <w:u w:val="single"/>
        </w:rPr>
        <w:t>11</w:t>
      </w:r>
      <w:r>
        <w:rPr>
          <w:rFonts w:eastAsia="仿宋"/>
          <w:kern w:val="0"/>
          <w:sz w:val="32"/>
          <w:szCs w:val="32"/>
        </w:rPr>
        <w:t>月</w:t>
      </w:r>
      <w:r>
        <w:rPr>
          <w:rFonts w:eastAsia="仿宋"/>
          <w:kern w:val="0"/>
          <w:sz w:val="32"/>
          <w:szCs w:val="32"/>
          <w:u w:val="single"/>
        </w:rPr>
        <w:t xml:space="preserve"> 24 </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2"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节能改造项目（捷力轮毂电力管网）</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4"/>
        <w:rPr>
          <w:rFonts w:eastAsia="方正小标宋_GBK"/>
          <w:sz w:val="28"/>
          <w:szCs w:val="28"/>
        </w:rPr>
      </w:pPr>
    </w:p>
    <w:p>
      <w:pPr>
        <w:pStyle w:val="4"/>
        <w:rPr>
          <w:rFonts w:eastAsia="方正小标宋_GBK"/>
          <w:sz w:val="28"/>
          <w:szCs w:val="28"/>
        </w:rPr>
      </w:pPr>
    </w:p>
    <w:p>
      <w:pPr>
        <w:spacing w:line="594" w:lineRule="exact"/>
        <w:ind w:firstLine="560" w:firstLineChars="200"/>
        <w:rPr>
          <w:rFonts w:eastAsia="仿宋"/>
          <w:kern w:val="0"/>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节能改造项目（捷力轮毂电力管网）</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ascii="方正仿宋_GBK" w:eastAsia="方正仿宋_GBK"/>
          <w:sz w:val="32"/>
          <w:szCs w:val="32"/>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rPr>
          <w:rFonts w:eastAsia="方正小标宋_GBK"/>
          <w:sz w:val="28"/>
          <w:szCs w:val="28"/>
        </w:rPr>
      </w:pPr>
    </w:p>
    <w:p>
      <w:pPr>
        <w:pStyle w:val="10"/>
        <w:ind w:firstLine="2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pStyle w:val="4"/>
        <w:jc w:val="left"/>
        <w:rPr>
          <w:rFonts w:eastAsia="方正小标宋_GBK"/>
          <w:b w:val="0"/>
          <w:color w:val="000000" w:themeColor="text1"/>
          <w:sz w:val="28"/>
          <w:szCs w:val="28"/>
          <w14:textFill>
            <w14:solidFill>
              <w14:schemeClr w14:val="tx1"/>
            </w14:solidFill>
          </w14:textFill>
        </w:rPr>
      </w:pPr>
      <w:r>
        <w:rPr>
          <w:rFonts w:eastAsia="方正小标宋_GBK"/>
          <w:b w:val="0"/>
          <w:color w:val="000000" w:themeColor="text1"/>
          <w:sz w:val="28"/>
          <w:szCs w:val="28"/>
          <w14:textFill>
            <w14:solidFill>
              <w14:schemeClr w14:val="tx1"/>
            </w14:solidFill>
          </w14:textFill>
        </w:rPr>
        <w:t>附件四：</w:t>
      </w:r>
      <w:r>
        <w:rPr>
          <w:rFonts w:hint="eastAsia" w:eastAsia="方正小标宋_GBK"/>
          <w:b w:val="0"/>
          <w:color w:val="000000" w:themeColor="text1"/>
          <w:sz w:val="28"/>
          <w:szCs w:val="28"/>
          <w14:textFill>
            <w14:solidFill>
              <w14:schemeClr w14:val="tx1"/>
            </w14:solidFill>
          </w14:textFill>
        </w:rPr>
        <w:t>施工图</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spacing w:line="360" w:lineRule="auto"/>
        <w:ind w:firstLine="560" w:firstLineChars="200"/>
        <w:rPr>
          <w:rFonts w:ascii="宋体" w:hAnsi="宋体"/>
        </w:rPr>
      </w:pPr>
      <w:r>
        <w:rPr>
          <w:rFonts w:hint="eastAsia" w:eastAsia="方正小标宋_GBK"/>
          <w:color w:val="000000" w:themeColor="text1"/>
          <w:sz w:val="28"/>
          <w:szCs w:val="28"/>
          <w14:textFill>
            <w14:solidFill>
              <w14:schemeClr w14:val="tx1"/>
            </w14:solidFill>
          </w14:textFill>
        </w:rPr>
        <w:t>附件五：</w:t>
      </w:r>
      <w:r>
        <w:rPr>
          <w:rFonts w:hint="eastAsia" w:ascii="宋体" w:hAnsi="宋体"/>
        </w:rPr>
        <w:t>纸质投标保函</w:t>
      </w:r>
    </w:p>
    <w:p>
      <w:pPr>
        <w:spacing w:line="360" w:lineRule="auto"/>
        <w:jc w:val="center"/>
        <w:rPr>
          <w:rFonts w:ascii="宋体" w:hAnsi="宋体" w:cs="宋体"/>
        </w:rPr>
      </w:pPr>
      <w:r>
        <w:rPr>
          <w:rFonts w:hint="eastAsia" w:ascii="宋体" w:hAnsi="宋体" w:cs="宋体"/>
        </w:rPr>
        <w:t>投标保函示范文本</w:t>
      </w:r>
    </w:p>
    <w:p>
      <w:pPr>
        <w:wordWrap w:val="0"/>
        <w:spacing w:line="360" w:lineRule="auto"/>
        <w:jc w:val="right"/>
        <w:rPr>
          <w:rFonts w:ascii="宋体" w:hAnsi="宋体" w:cs="宋体"/>
        </w:rPr>
      </w:pP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申请人：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受益人：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开立人：</w:t>
      </w:r>
    </w:p>
    <w:p>
      <w:pPr>
        <w:spacing w:line="360" w:lineRule="auto"/>
        <w:ind w:firstLine="420" w:firstLineChars="200"/>
        <w:rPr>
          <w:rFonts w:ascii="宋体" w:hAnsi="宋体" w:cs="宋体"/>
        </w:rPr>
      </w:pPr>
      <w:r>
        <w:rPr>
          <w:rFonts w:hint="eastAsia" w:ascii="宋体" w:hAnsi="宋体" w:cs="宋体"/>
        </w:rPr>
        <w:t>地  址：</w:t>
      </w:r>
    </w:p>
    <w:p>
      <w:pPr>
        <w:overflowPunct w:val="0"/>
        <w:spacing w:line="360" w:lineRule="auto"/>
        <w:rPr>
          <w:rFonts w:ascii="宋体" w:hAnsi="宋体" w:cs="宋体"/>
          <w:u w:val="single"/>
        </w:rPr>
      </w:pPr>
    </w:p>
    <w:p>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pPr>
        <w:overflowPunct w:val="0"/>
        <w:spacing w:line="360" w:lineRule="auto"/>
        <w:ind w:firstLine="420" w:firstLineChars="200"/>
        <w:rPr>
          <w:rFonts w:ascii="宋体" w:hAnsi="宋体" w:cs="宋体"/>
        </w:rPr>
      </w:pPr>
      <w:r>
        <w:rPr>
          <w:rFonts w:hint="eastAsia" w:ascii="宋体" w:hAnsi="宋体" w:cs="宋体"/>
        </w:rPr>
        <w:t>（2）载明要求支付的金额；</w:t>
      </w:r>
    </w:p>
    <w:p>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pPr>
        <w:spacing w:line="360" w:lineRule="auto"/>
        <w:ind w:firstLine="420" w:firstLineChars="200"/>
        <w:rPr>
          <w:rFonts w:ascii="宋体" w:hAnsi="宋体" w:cs="宋体"/>
        </w:rPr>
      </w:pPr>
    </w:p>
    <w:p>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pPr>
        <w:pStyle w:val="4"/>
        <w:ind w:firstLine="421" w:firstLineChars="200"/>
        <w:rPr>
          <w:rFonts w:ascii="宋体" w:hAnsi="宋体" w:cs="宋体"/>
          <w:color w:val="auto"/>
          <w:szCs w:val="21"/>
        </w:rPr>
      </w:pPr>
      <w:r>
        <w:rPr>
          <w:rFonts w:hint="eastAsia" w:ascii="宋体" w:hAnsi="宋体" w:cs="宋体"/>
          <w:color w:val="auto"/>
          <w:sz w:val="21"/>
          <w:szCs w:val="21"/>
        </w:rPr>
        <w:t>开立时间：    年    月    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rPr>
        <w:t>5</w:t>
      </w:r>
      <w:r>
        <w:rPr>
          <w:rFonts w:eastAsia="仿宋"/>
          <w:bCs/>
          <w:sz w:val="32"/>
          <w:szCs w:val="32"/>
        </w:rPr>
        <w:t>年   月   日</w:t>
      </w:r>
    </w:p>
    <w:p>
      <w:pPr>
        <w:pStyle w:val="2"/>
        <w:rPr>
          <w:rFonts w:ascii="Times New Roman" w:eastAsia="仿宋" w:cs="Times New Roman"/>
          <w:bCs/>
          <w:sz w:val="32"/>
          <w:szCs w:val="32"/>
        </w:rPr>
      </w:pPr>
    </w:p>
    <w:p/>
    <w:p/>
    <w:p>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节能改造项目（捷力轮毂电力管网）</w:t>
      </w:r>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垫江县高新区桂阳组团</w:t>
      </w:r>
    </w:p>
    <w:p>
      <w:pPr>
        <w:spacing w:line="560" w:lineRule="exact"/>
        <w:ind w:firstLine="627" w:firstLineChars="196"/>
        <w:rPr>
          <w:rFonts w:eastAsia="仿宋"/>
          <w:kern w:val="0"/>
          <w:sz w:val="32"/>
          <w:szCs w:val="32"/>
        </w:rPr>
      </w:pPr>
      <w:r>
        <w:rPr>
          <w:rFonts w:hint="eastAsia" w:eastAsia="仿宋"/>
          <w:kern w:val="0"/>
          <w:sz w:val="32"/>
          <w:szCs w:val="32"/>
        </w:rPr>
        <w:t>3.工程范围：节能改造项目（捷力轮毂电力管网）位于垫江县高新区桂阳组团，新建35KV电力通道，通道全线路长约840米，涉及土石方、电缆排管、电力井、电缆沟、人行道和车行道拆除与恢复等工程内容和施工图注明的一切工程内容，具体以发包人要求为准。</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2"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eastAsia="仿宋"/>
          <w:kern w:val="0"/>
          <w:sz w:val="32"/>
          <w:szCs w:val="32"/>
        </w:rPr>
      </w:pPr>
      <w:r>
        <w:rPr>
          <w:rFonts w:hint="eastAsia" w:eastAsia="仿宋"/>
          <w:kern w:val="0"/>
          <w:sz w:val="32"/>
          <w:szCs w:val="32"/>
        </w:rPr>
        <w:t>工期120日历天</w:t>
      </w:r>
      <w:r>
        <w:rPr>
          <w:rFonts w:eastAsia="仿宋"/>
          <w:kern w:val="0"/>
          <w:sz w:val="32"/>
          <w:szCs w:val="32"/>
        </w:rPr>
        <w:t>，以招标人出具的进场通知书之日起开始计算工期。</w:t>
      </w:r>
      <w:r>
        <w:rPr>
          <w:rFonts w:hint="eastAsia" w:eastAsia="仿宋"/>
          <w:kern w:val="0"/>
          <w:sz w:val="32"/>
          <w:szCs w:val="32"/>
        </w:rPr>
        <w:t>缺陷责任期24个月。</w:t>
      </w:r>
    </w:p>
    <w:p>
      <w:pPr>
        <w:spacing w:line="560" w:lineRule="exact"/>
        <w:ind w:firstLine="642"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2"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2"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节能改造项目（捷力轮毂电力管网）履约保证金，待本项目竣工验收合格并完善全部资料后10个工作日内由发包人一次性全额无息退还。</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2" w:firstLineChars="200"/>
        <w:jc w:val="left"/>
        <w:rPr>
          <w:rFonts w:eastAsia="仿宋"/>
          <w:b/>
          <w:kern w:val="0"/>
          <w:sz w:val="32"/>
          <w:szCs w:val="32"/>
        </w:rPr>
      </w:pPr>
      <w:r>
        <w:rPr>
          <w:rFonts w:eastAsia="仿宋"/>
          <w:b/>
          <w:kern w:val="0"/>
          <w:sz w:val="32"/>
          <w:szCs w:val="32"/>
        </w:rPr>
        <w:t>七、结算办法</w:t>
      </w:r>
    </w:p>
    <w:p>
      <w:pPr>
        <w:widowControl/>
        <w:ind w:firstLine="640" w:firstLineChars="200"/>
        <w:jc w:val="left"/>
        <w:rPr>
          <w:rFonts w:eastAsia="仿宋"/>
          <w:kern w:val="0"/>
          <w:sz w:val="32"/>
          <w:szCs w:val="32"/>
        </w:rPr>
      </w:pPr>
      <w:r>
        <w:rPr>
          <w:rFonts w:eastAsia="仿宋"/>
          <w:kern w:val="0"/>
          <w:sz w:val="32"/>
          <w:szCs w:val="32"/>
        </w:rPr>
        <w:t>1.</w:t>
      </w:r>
      <w:r>
        <w:rPr>
          <w:rFonts w:hint="eastAsia"/>
        </w:rPr>
        <w:t xml:space="preserve"> </w:t>
      </w:r>
      <w:r>
        <w:rPr>
          <w:rFonts w:hint="eastAsia" w:eastAsia="仿宋"/>
          <w:kern w:val="0"/>
          <w:sz w:val="32"/>
          <w:szCs w:val="32"/>
        </w:rPr>
        <w:t>固定综合单价清单计价；合同竣工结算价=Σ分部分项工程结算价+Σ措施项目结算价+Σ其他项目结算价±Σ价格调整(如有)±Σ变更、索赔与现场签证结算价±Σ奖励、罚金、违约金及其他费用+∑规费+∑税金。</w:t>
      </w:r>
      <w:r>
        <w:rPr>
          <w:rFonts w:eastAsia="方正仿宋_GBK"/>
          <w:kern w:val="0"/>
          <w:sz w:val="32"/>
          <w:szCs w:val="32"/>
        </w:rPr>
        <w:t>各部分的结算原则如下：</w:t>
      </w:r>
    </w:p>
    <w:p>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pPr>
        <w:spacing w:line="560" w:lineRule="exact"/>
        <w:ind w:firstLine="640" w:firstLineChars="200"/>
        <w:rPr>
          <w:rFonts w:eastAsia="仿宋"/>
          <w:kern w:val="0"/>
          <w:sz w:val="32"/>
          <w:szCs w:val="32"/>
        </w:rPr>
      </w:pPr>
      <w:r>
        <w:rPr>
          <w:rFonts w:eastAsia="仿宋"/>
          <w:kern w:val="0"/>
          <w:sz w:val="32"/>
          <w:szCs w:val="32"/>
        </w:rPr>
        <w:t>3.措施费</w:t>
      </w:r>
    </w:p>
    <w:p>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pPr>
        <w:spacing w:line="556" w:lineRule="exact"/>
        <w:ind w:firstLine="642" w:firstLineChars="200"/>
        <w:jc w:val="left"/>
        <w:rPr>
          <w:rFonts w:eastAsia="仿宋"/>
          <w:kern w:val="0"/>
          <w:sz w:val="32"/>
          <w:szCs w:val="32"/>
        </w:rPr>
      </w:pPr>
      <w:r>
        <w:rPr>
          <w:rFonts w:eastAsia="仿宋"/>
          <w:b/>
          <w:kern w:val="0"/>
          <w:sz w:val="32"/>
          <w:szCs w:val="32"/>
        </w:rPr>
        <w:t>八、付款方式：</w:t>
      </w:r>
    </w:p>
    <w:p>
      <w:pPr>
        <w:spacing w:line="556" w:lineRule="exact"/>
        <w:ind w:firstLine="640" w:firstLineChars="200"/>
        <w:jc w:val="left"/>
        <w:rPr>
          <w:rFonts w:eastAsia="仿宋"/>
          <w:kern w:val="0"/>
          <w:sz w:val="32"/>
          <w:szCs w:val="32"/>
          <w:lang w:bidi="ar"/>
        </w:rPr>
      </w:pPr>
      <w:r>
        <w:rPr>
          <w:rFonts w:hint="eastAsia" w:eastAsia="仿宋"/>
          <w:kern w:val="0"/>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pPr>
        <w:spacing w:line="556" w:lineRule="exact"/>
        <w:ind w:firstLine="642"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2"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9"/>
        <w:spacing w:line="590" w:lineRule="exact"/>
        <w:ind w:firstLine="642"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9"/>
        <w:spacing w:line="590" w:lineRule="exact"/>
        <w:ind w:firstLine="642"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2"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2"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2"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16336"/>
    <w:rsid w:val="002024BF"/>
    <w:rsid w:val="00262159"/>
    <w:rsid w:val="00263F7E"/>
    <w:rsid w:val="00267FC8"/>
    <w:rsid w:val="00296F9A"/>
    <w:rsid w:val="002D2263"/>
    <w:rsid w:val="003A03E1"/>
    <w:rsid w:val="003D253F"/>
    <w:rsid w:val="00436F6F"/>
    <w:rsid w:val="0051005D"/>
    <w:rsid w:val="005D01FD"/>
    <w:rsid w:val="005D392E"/>
    <w:rsid w:val="005E3EA8"/>
    <w:rsid w:val="007F5F63"/>
    <w:rsid w:val="008C6F2F"/>
    <w:rsid w:val="008D2306"/>
    <w:rsid w:val="00922613"/>
    <w:rsid w:val="00923A6B"/>
    <w:rsid w:val="009717A3"/>
    <w:rsid w:val="009D3BF8"/>
    <w:rsid w:val="009F5D5E"/>
    <w:rsid w:val="00AA03D3"/>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D5E317C"/>
    <w:rsid w:val="6DB8406F"/>
    <w:rsid w:val="6E5203B9"/>
    <w:rsid w:val="6F8133E5"/>
    <w:rsid w:val="70006CB3"/>
    <w:rsid w:val="70550DD4"/>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 w:val="DEAB39CC"/>
    <w:rsid w:val="EDBF2331"/>
    <w:rsid w:val="FF6FE02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20</Pages>
  <Words>1495</Words>
  <Characters>8528</Characters>
  <Lines>71</Lines>
  <Paragraphs>20</Paragraphs>
  <TotalTime>43</TotalTime>
  <ScaleCrop>false</ScaleCrop>
  <LinksUpToDate>false</LinksUpToDate>
  <CharactersWithSpaces>10003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user</cp:lastModifiedBy>
  <cp:lastPrinted>2025-11-24T17:00:00Z</cp:lastPrinted>
  <dcterms:modified xsi:type="dcterms:W3CDTF">2025-11-24T18:26:04Z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25E32F99B6164EDE964718E685EF852B_13</vt:lpwstr>
  </property>
  <property fmtid="{D5CDD505-2E9C-101B-9397-08002B2CF9AE}" pid="4" name="KSOTemplateDocerSaveRecord">
    <vt:lpwstr>eyJoZGlkIjoiM2U4MjQ4OTFmNDVmYjZmMmRmODMzYTEwNWY0NjY0YmQiLCJ1c2VySWQiOiI3MDkxODY0NzcifQ==</vt:lpwstr>
  </property>
</Properties>
</file>